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2816B2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66BE" w:rsidRPr="002816B2">
        <w:rPr>
          <w:bCs/>
          <w:sz w:val="28"/>
          <w:szCs w:val="28"/>
        </w:rPr>
        <w:t>проект</w:t>
      </w:r>
    </w:p>
    <w:p w:rsidR="0024296A" w:rsidRPr="002816B2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2816B2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16B2">
        <w:rPr>
          <w:bCs/>
          <w:sz w:val="28"/>
          <w:szCs w:val="28"/>
        </w:rPr>
        <w:t>ПОСТАНОВЛЕНИЕ</w:t>
      </w:r>
    </w:p>
    <w:p w:rsidR="0002660B" w:rsidRPr="002816B2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16B2">
        <w:rPr>
          <w:bCs/>
          <w:sz w:val="28"/>
          <w:szCs w:val="28"/>
        </w:rPr>
        <w:t>Администрации города Нижневартовска</w:t>
      </w:r>
    </w:p>
    <w:p w:rsidR="0024296A" w:rsidRPr="002816B2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2816B2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proofErr w:type="gramStart"/>
      <w:r w:rsidRPr="002816B2">
        <w:rPr>
          <w:sz w:val="24"/>
          <w:szCs w:val="28"/>
        </w:rPr>
        <w:t xml:space="preserve">О внесении изменений </w:t>
      </w:r>
      <w:r w:rsidR="00C269C0" w:rsidRPr="002816B2">
        <w:rPr>
          <w:sz w:val="24"/>
          <w:szCs w:val="28"/>
        </w:rPr>
        <w:t xml:space="preserve">в </w:t>
      </w:r>
      <w:r w:rsidRPr="002816B2">
        <w:rPr>
          <w:sz w:val="24"/>
          <w:szCs w:val="28"/>
        </w:rPr>
        <w:t>постановлени</w:t>
      </w:r>
      <w:r w:rsidR="00C269C0" w:rsidRPr="002816B2">
        <w:rPr>
          <w:sz w:val="24"/>
          <w:szCs w:val="28"/>
        </w:rPr>
        <w:t>е</w:t>
      </w:r>
      <w:r w:rsidRPr="002816B2">
        <w:rPr>
          <w:sz w:val="24"/>
          <w:szCs w:val="28"/>
        </w:rPr>
        <w:t xml:space="preserve"> </w:t>
      </w:r>
      <w:r w:rsidR="00A86916">
        <w:rPr>
          <w:sz w:val="24"/>
          <w:szCs w:val="28"/>
        </w:rPr>
        <w:br/>
      </w:r>
      <w:r w:rsidRPr="002816B2">
        <w:rPr>
          <w:sz w:val="24"/>
          <w:szCs w:val="28"/>
        </w:rPr>
        <w:t xml:space="preserve">администрации города от </w:t>
      </w:r>
      <w:r w:rsidR="00C269C0" w:rsidRPr="002816B2">
        <w:rPr>
          <w:sz w:val="24"/>
          <w:szCs w:val="28"/>
        </w:rPr>
        <w:t>30.11.2018 №1399</w:t>
      </w:r>
      <w:r w:rsidRPr="002816B2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строительство </w:t>
      </w:r>
      <w:r w:rsidR="00C269C0" w:rsidRPr="002816B2">
        <w:rPr>
          <w:sz w:val="24"/>
          <w:szCs w:val="28"/>
        </w:rPr>
        <w:t>(за исключением случаев, предусмотренных Градостроительным кодексом Российской Федерации, иными</w:t>
      </w:r>
      <w:r w:rsidR="00A86916">
        <w:rPr>
          <w:sz w:val="24"/>
          <w:szCs w:val="28"/>
        </w:rPr>
        <w:br/>
      </w:r>
      <w:r w:rsidR="00C269C0" w:rsidRPr="002816B2">
        <w:rPr>
          <w:sz w:val="24"/>
          <w:szCs w:val="28"/>
        </w:rPr>
        <w:t xml:space="preserve">федеральными законами) при осуществлении строительства, реконструкции объекта </w:t>
      </w:r>
      <w:r w:rsidR="00A86916">
        <w:rPr>
          <w:sz w:val="24"/>
          <w:szCs w:val="28"/>
        </w:rPr>
        <w:br/>
      </w:r>
      <w:r w:rsidR="00C269C0" w:rsidRPr="002816B2">
        <w:rPr>
          <w:sz w:val="24"/>
          <w:szCs w:val="28"/>
        </w:rPr>
        <w:t>капитального строительства, расположенного на территории муниципального образования город Нижневартовск»</w:t>
      </w:r>
      <w:r w:rsidR="007E6AB2" w:rsidRPr="007E6AB2">
        <w:rPr>
          <w:color w:val="FF0000"/>
          <w:sz w:val="24"/>
          <w:szCs w:val="28"/>
        </w:rPr>
        <w:t xml:space="preserve"> </w:t>
      </w:r>
      <w:r w:rsidR="007E6AB2" w:rsidRPr="0034121A">
        <w:rPr>
          <w:sz w:val="24"/>
          <w:szCs w:val="28"/>
        </w:rPr>
        <w:t>(с изменениями</w:t>
      </w:r>
      <w:r w:rsidR="000A35E2">
        <w:rPr>
          <w:color w:val="FF0000"/>
          <w:sz w:val="24"/>
          <w:szCs w:val="28"/>
        </w:rPr>
        <w:t xml:space="preserve"> </w:t>
      </w:r>
      <w:r w:rsidR="000A35E2" w:rsidRPr="000A35E2">
        <w:rPr>
          <w:sz w:val="24"/>
          <w:szCs w:val="28"/>
        </w:rPr>
        <w:t xml:space="preserve">от 01.08.2019 </w:t>
      </w:r>
      <w:r w:rsidR="000A35E2">
        <w:rPr>
          <w:sz w:val="24"/>
          <w:szCs w:val="28"/>
        </w:rPr>
        <w:t>№</w:t>
      </w:r>
      <w:r w:rsidR="000A35E2" w:rsidRPr="000A35E2">
        <w:rPr>
          <w:sz w:val="24"/>
          <w:szCs w:val="28"/>
        </w:rPr>
        <w:t xml:space="preserve">621, от 20.04.2020 </w:t>
      </w:r>
      <w:r w:rsidR="000A35E2">
        <w:rPr>
          <w:sz w:val="24"/>
          <w:szCs w:val="28"/>
        </w:rPr>
        <w:t>№</w:t>
      </w:r>
      <w:r w:rsidR="000A35E2" w:rsidRPr="000A35E2">
        <w:rPr>
          <w:sz w:val="24"/>
          <w:szCs w:val="28"/>
        </w:rPr>
        <w:t xml:space="preserve"> 348</w:t>
      </w:r>
      <w:r w:rsidR="007E6AB2" w:rsidRPr="0034121A">
        <w:rPr>
          <w:sz w:val="24"/>
          <w:szCs w:val="28"/>
        </w:rPr>
        <w:t>)</w:t>
      </w:r>
      <w:proofErr w:type="gramEnd"/>
    </w:p>
    <w:p w:rsidR="0024296A" w:rsidRPr="002816B2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Pr="002816B2" w:rsidRDefault="00502306" w:rsidP="00004FF3">
      <w:pPr>
        <w:ind w:firstLine="539"/>
        <w:jc w:val="both"/>
        <w:rPr>
          <w:sz w:val="28"/>
          <w:szCs w:val="28"/>
        </w:rPr>
      </w:pPr>
      <w:r w:rsidRPr="002816B2">
        <w:rPr>
          <w:rFonts w:ascii="Times New Roman CYR" w:hAnsi="Times New Roman CYR"/>
          <w:sz w:val="28"/>
          <w:szCs w:val="28"/>
        </w:rPr>
        <w:t>В целях приведения муниципального правового акта в соответстви</w:t>
      </w:r>
      <w:r w:rsidR="00A86916">
        <w:rPr>
          <w:rFonts w:ascii="Times New Roman CYR" w:hAnsi="Times New Roman CYR"/>
          <w:sz w:val="28"/>
          <w:szCs w:val="28"/>
        </w:rPr>
        <w:t>и с де</w:t>
      </w:r>
      <w:r w:rsidR="00A86916">
        <w:rPr>
          <w:rFonts w:ascii="Times New Roman CYR" w:hAnsi="Times New Roman CYR"/>
          <w:sz w:val="28"/>
          <w:szCs w:val="28"/>
        </w:rPr>
        <w:t>й</w:t>
      </w:r>
      <w:r w:rsidR="00A86916">
        <w:rPr>
          <w:rFonts w:ascii="Times New Roman CYR" w:hAnsi="Times New Roman CYR"/>
          <w:sz w:val="28"/>
          <w:szCs w:val="28"/>
        </w:rPr>
        <w:t>ствующим законодательством</w:t>
      </w:r>
      <w:r w:rsidR="00004FF3" w:rsidRPr="002816B2">
        <w:rPr>
          <w:rFonts w:ascii="Times New Roman CYR" w:hAnsi="Times New Roman CYR"/>
          <w:sz w:val="28"/>
          <w:szCs w:val="28"/>
        </w:rPr>
        <w:t>:</w:t>
      </w:r>
    </w:p>
    <w:p w:rsidR="00C269C0" w:rsidRPr="002816B2" w:rsidRDefault="00C269C0" w:rsidP="00004FF3">
      <w:pPr>
        <w:ind w:firstLine="539"/>
        <w:jc w:val="both"/>
        <w:rPr>
          <w:sz w:val="28"/>
          <w:szCs w:val="28"/>
        </w:rPr>
      </w:pPr>
      <w:r w:rsidRPr="002816B2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Pr="002816B2">
        <w:rPr>
          <w:rFonts w:ascii="Times New Roman CYR" w:hAnsi="Times New Roman CYR"/>
          <w:sz w:val="28"/>
          <w:szCs w:val="28"/>
        </w:rPr>
        <w:t>В</w:t>
      </w:r>
      <w:r w:rsidR="0024296A" w:rsidRPr="002816B2">
        <w:rPr>
          <w:rFonts w:ascii="Times New Roman CYR" w:hAnsi="Times New Roman CYR"/>
          <w:sz w:val="28"/>
          <w:szCs w:val="28"/>
        </w:rPr>
        <w:t>нести изменения в постановлен</w:t>
      </w:r>
      <w:r w:rsidRPr="002816B2">
        <w:rPr>
          <w:rFonts w:ascii="Times New Roman CYR" w:hAnsi="Times New Roman CYR"/>
          <w:sz w:val="28"/>
          <w:szCs w:val="28"/>
        </w:rPr>
        <w:t xml:space="preserve">ие </w:t>
      </w:r>
      <w:r w:rsidR="0024296A" w:rsidRPr="002816B2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Pr="002816B2">
        <w:rPr>
          <w:rFonts w:ascii="Times New Roman CYR" w:hAnsi="Times New Roman CYR"/>
          <w:sz w:val="28"/>
          <w:szCs w:val="28"/>
        </w:rPr>
        <w:t>30.11.2018</w:t>
      </w:r>
      <w:r w:rsidR="0024296A" w:rsidRPr="002816B2">
        <w:rPr>
          <w:rFonts w:ascii="Times New Roman CYR" w:hAnsi="Times New Roman CYR"/>
          <w:sz w:val="28"/>
          <w:szCs w:val="28"/>
        </w:rPr>
        <w:t xml:space="preserve"> №</w:t>
      </w:r>
      <w:r w:rsidRPr="002816B2">
        <w:rPr>
          <w:rFonts w:ascii="Times New Roman CYR" w:hAnsi="Times New Roman CYR"/>
          <w:sz w:val="28"/>
          <w:szCs w:val="28"/>
        </w:rPr>
        <w:t xml:space="preserve">1399 </w:t>
      </w:r>
      <w:r w:rsidR="0024296A" w:rsidRPr="002816B2">
        <w:rPr>
          <w:rFonts w:ascii="Times New Roman CYR" w:hAnsi="Times New Roman CYR"/>
          <w:sz w:val="28"/>
          <w:szCs w:val="28"/>
        </w:rPr>
        <w:t>«</w:t>
      </w:r>
      <w:r w:rsidR="0024296A" w:rsidRPr="008868B5">
        <w:rPr>
          <w:rFonts w:ascii="Times New Roman CYR" w:hAnsi="Times New Roman CYR"/>
          <w:sz w:val="28"/>
          <w:szCs w:val="28"/>
        </w:rPr>
        <w:t xml:space="preserve">Об утверждении </w:t>
      </w:r>
      <w:r w:rsidRPr="008868B5">
        <w:rPr>
          <w:rFonts w:ascii="Times New Roman CYR" w:hAnsi="Times New Roman CYR"/>
          <w:sz w:val="28"/>
          <w:szCs w:val="28"/>
        </w:rPr>
        <w:t>административного регламента предоставления м</w:t>
      </w:r>
      <w:r w:rsidRPr="008868B5">
        <w:rPr>
          <w:rFonts w:ascii="Times New Roman CYR" w:hAnsi="Times New Roman CYR"/>
          <w:sz w:val="28"/>
          <w:szCs w:val="28"/>
        </w:rPr>
        <w:t>у</w:t>
      </w:r>
      <w:r w:rsidRPr="008868B5">
        <w:rPr>
          <w:rFonts w:ascii="Times New Roman CYR" w:hAnsi="Times New Roman CYR"/>
          <w:sz w:val="28"/>
          <w:szCs w:val="28"/>
        </w:rPr>
        <w:t>ниципальной услуги "Выдача разрешения на строительство (за исключением случаев, предусмотренных Градостроительным кодексом Российской Федер</w:t>
      </w:r>
      <w:r w:rsidRPr="008868B5">
        <w:rPr>
          <w:rFonts w:ascii="Times New Roman CYR" w:hAnsi="Times New Roman CYR"/>
          <w:sz w:val="28"/>
          <w:szCs w:val="28"/>
        </w:rPr>
        <w:t>а</w:t>
      </w:r>
      <w:r w:rsidRPr="008868B5">
        <w:rPr>
          <w:rFonts w:ascii="Times New Roman CYR" w:hAnsi="Times New Roman CYR"/>
          <w:sz w:val="28"/>
          <w:szCs w:val="28"/>
        </w:rPr>
        <w:t>ции, иными федеральными законами) при осуществлении строительства, р</w:t>
      </w:r>
      <w:r w:rsidRPr="008868B5">
        <w:rPr>
          <w:rFonts w:ascii="Times New Roman CYR" w:hAnsi="Times New Roman CYR"/>
          <w:sz w:val="28"/>
          <w:szCs w:val="28"/>
        </w:rPr>
        <w:t>е</w:t>
      </w:r>
      <w:r w:rsidRPr="008868B5">
        <w:rPr>
          <w:rFonts w:ascii="Times New Roman CYR" w:hAnsi="Times New Roman CYR"/>
          <w:sz w:val="28"/>
          <w:szCs w:val="28"/>
        </w:rPr>
        <w:t>конструкции объекта капитального строительства, расположенного на террит</w:t>
      </w:r>
      <w:r w:rsidRPr="008868B5">
        <w:rPr>
          <w:rFonts w:ascii="Times New Roman CYR" w:hAnsi="Times New Roman CYR"/>
          <w:sz w:val="28"/>
          <w:szCs w:val="28"/>
        </w:rPr>
        <w:t>о</w:t>
      </w:r>
      <w:r w:rsidRPr="008868B5">
        <w:rPr>
          <w:rFonts w:ascii="Times New Roman CYR" w:hAnsi="Times New Roman CYR"/>
          <w:sz w:val="28"/>
          <w:szCs w:val="28"/>
        </w:rPr>
        <w:t>рии муниципального образования город Нижневартовск»</w:t>
      </w:r>
      <w:r w:rsidR="00004FF3" w:rsidRPr="008868B5">
        <w:rPr>
          <w:rFonts w:ascii="Times New Roman CYR" w:hAnsi="Times New Roman CYR"/>
          <w:sz w:val="28"/>
          <w:szCs w:val="28"/>
        </w:rPr>
        <w:t xml:space="preserve"> </w:t>
      </w:r>
      <w:r w:rsidR="00004FF3" w:rsidRPr="000A35E2">
        <w:rPr>
          <w:rFonts w:ascii="Times New Roman CYR" w:hAnsi="Times New Roman CYR"/>
          <w:sz w:val="28"/>
          <w:szCs w:val="28"/>
        </w:rPr>
        <w:t>(</w:t>
      </w:r>
      <w:r w:rsidR="000A35E2" w:rsidRPr="000A35E2">
        <w:rPr>
          <w:sz w:val="28"/>
          <w:szCs w:val="28"/>
        </w:rPr>
        <w:t>с изменениями от 01.08.2019 №621, от 20.04.2020 № 348</w:t>
      </w:r>
      <w:r w:rsidR="007101A3" w:rsidRPr="008868B5">
        <w:rPr>
          <w:rFonts w:ascii="Times New Roman CYR" w:hAnsi="Times New Roman CYR"/>
          <w:sz w:val="28"/>
          <w:szCs w:val="28"/>
        </w:rPr>
        <w:t>)</w:t>
      </w:r>
      <w:r w:rsidRPr="007E6AB2">
        <w:rPr>
          <w:color w:val="FF0000"/>
          <w:sz w:val="28"/>
          <w:szCs w:val="28"/>
        </w:rPr>
        <w:t xml:space="preserve"> </w:t>
      </w:r>
      <w:r w:rsidRPr="002816B2">
        <w:rPr>
          <w:rFonts w:ascii="Times New Roman CYR" w:hAnsi="Times New Roman CYR"/>
          <w:sz w:val="28"/>
          <w:szCs w:val="28"/>
        </w:rPr>
        <w:t>с</w:t>
      </w:r>
      <w:r w:rsidRPr="002816B2">
        <w:rPr>
          <w:rFonts w:ascii="Times New Roman CYR" w:hAnsi="Times New Roman CYR"/>
          <w:sz w:val="28"/>
          <w:szCs w:val="28"/>
        </w:rPr>
        <w:t>о</w:t>
      </w:r>
      <w:r w:rsidRPr="002816B2">
        <w:rPr>
          <w:rFonts w:ascii="Times New Roman CYR" w:hAnsi="Times New Roman CYR"/>
          <w:sz w:val="28"/>
          <w:szCs w:val="28"/>
        </w:rPr>
        <w:t>гласно приложению</w:t>
      </w:r>
      <w:r w:rsidRPr="002816B2">
        <w:rPr>
          <w:sz w:val="28"/>
          <w:szCs w:val="28"/>
        </w:rPr>
        <w:t>.</w:t>
      </w:r>
      <w:proofErr w:type="gramEnd"/>
    </w:p>
    <w:p w:rsidR="0034133A" w:rsidRPr="002816B2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2816B2" w:rsidRDefault="006A13F3" w:rsidP="00C269C0">
      <w:pPr>
        <w:ind w:firstLine="709"/>
        <w:outlineLvl w:val="0"/>
        <w:rPr>
          <w:sz w:val="28"/>
          <w:szCs w:val="28"/>
        </w:rPr>
      </w:pPr>
      <w:r w:rsidRPr="002816B2">
        <w:rPr>
          <w:sz w:val="28"/>
          <w:szCs w:val="28"/>
        </w:rPr>
        <w:t>2</w:t>
      </w:r>
      <w:r w:rsidR="004F6330" w:rsidRPr="002816B2">
        <w:rPr>
          <w:sz w:val="28"/>
          <w:szCs w:val="28"/>
        </w:rPr>
        <w:t xml:space="preserve">. </w:t>
      </w:r>
      <w:r w:rsidR="00C269C0" w:rsidRPr="002816B2">
        <w:rPr>
          <w:sz w:val="28"/>
          <w:szCs w:val="28"/>
        </w:rPr>
        <w:t>Департаменту общественных коммуникаций (С.В. Селиванова) обесп</w:t>
      </w:r>
      <w:r w:rsidR="00C269C0" w:rsidRPr="002816B2">
        <w:rPr>
          <w:sz w:val="28"/>
          <w:szCs w:val="28"/>
        </w:rPr>
        <w:t>е</w:t>
      </w:r>
      <w:r w:rsidR="00C269C0" w:rsidRPr="002816B2">
        <w:rPr>
          <w:sz w:val="28"/>
          <w:szCs w:val="28"/>
        </w:rPr>
        <w:t>чить официальное опубликование постановления.</w:t>
      </w:r>
    </w:p>
    <w:p w:rsidR="004F6330" w:rsidRPr="002816B2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2816B2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6B2">
        <w:rPr>
          <w:sz w:val="28"/>
          <w:szCs w:val="28"/>
        </w:rPr>
        <w:t>3</w:t>
      </w:r>
      <w:r w:rsidR="004F6330" w:rsidRPr="002816B2">
        <w:rPr>
          <w:sz w:val="28"/>
          <w:szCs w:val="28"/>
        </w:rPr>
        <w:t>. Постановление вступает в силу после его официального опубликов</w:t>
      </w:r>
      <w:r w:rsidR="004F6330" w:rsidRPr="002816B2">
        <w:rPr>
          <w:sz w:val="28"/>
          <w:szCs w:val="28"/>
        </w:rPr>
        <w:t>а</w:t>
      </w:r>
      <w:r w:rsidR="004F6330" w:rsidRPr="002816B2">
        <w:rPr>
          <w:sz w:val="28"/>
          <w:szCs w:val="28"/>
        </w:rPr>
        <w:t>ния.</w:t>
      </w:r>
    </w:p>
    <w:p w:rsidR="00346E70" w:rsidRPr="002816B2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883" w:rsidRPr="002816B2" w:rsidRDefault="00BF4883" w:rsidP="00BF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6B2">
        <w:rPr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строительства адм</w:t>
      </w:r>
      <w:r w:rsidR="00BC0924" w:rsidRPr="002816B2">
        <w:rPr>
          <w:sz w:val="28"/>
          <w:szCs w:val="28"/>
        </w:rPr>
        <w:t>инистрации города</w:t>
      </w:r>
      <w:r w:rsidRPr="002816B2">
        <w:rPr>
          <w:sz w:val="28"/>
          <w:szCs w:val="28"/>
        </w:rPr>
        <w:t xml:space="preserve"> В.П. </w:t>
      </w:r>
      <w:proofErr w:type="spellStart"/>
      <w:r w:rsidRPr="002816B2">
        <w:rPr>
          <w:sz w:val="28"/>
          <w:szCs w:val="28"/>
        </w:rPr>
        <w:t>Ситникова</w:t>
      </w:r>
      <w:proofErr w:type="spellEnd"/>
      <w:r w:rsidRPr="002816B2">
        <w:rPr>
          <w:sz w:val="28"/>
          <w:szCs w:val="28"/>
        </w:rPr>
        <w:t>.</w:t>
      </w:r>
    </w:p>
    <w:p w:rsidR="004F6330" w:rsidRPr="002816B2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2816B2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2816B2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816B2">
        <w:rPr>
          <w:sz w:val="28"/>
          <w:szCs w:val="28"/>
        </w:rPr>
        <w:t>В.В. Тихонов</w:t>
      </w:r>
    </w:p>
    <w:p w:rsidR="00A72793" w:rsidRPr="002816B2" w:rsidRDefault="00A72793">
      <w:pPr>
        <w:rPr>
          <w:sz w:val="28"/>
          <w:szCs w:val="28"/>
        </w:rPr>
      </w:pPr>
      <w:r w:rsidRPr="002816B2">
        <w:rPr>
          <w:sz w:val="28"/>
          <w:szCs w:val="28"/>
        </w:rPr>
        <w:br w:type="page"/>
      </w:r>
    </w:p>
    <w:p w:rsidR="0024296A" w:rsidRPr="002816B2" w:rsidRDefault="0024296A" w:rsidP="002B4172">
      <w:pPr>
        <w:ind w:firstLine="5954"/>
        <w:jc w:val="center"/>
        <w:rPr>
          <w:sz w:val="28"/>
          <w:szCs w:val="28"/>
        </w:rPr>
      </w:pPr>
      <w:r w:rsidRPr="002816B2">
        <w:rPr>
          <w:sz w:val="28"/>
          <w:szCs w:val="28"/>
        </w:rPr>
        <w:lastRenderedPageBreak/>
        <w:t>Приложение к постановлению</w:t>
      </w:r>
    </w:p>
    <w:p w:rsidR="0024296A" w:rsidRPr="002816B2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2816B2">
        <w:rPr>
          <w:sz w:val="28"/>
          <w:szCs w:val="28"/>
        </w:rPr>
        <w:t>администрации города</w:t>
      </w:r>
    </w:p>
    <w:p w:rsidR="0024296A" w:rsidRPr="002816B2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2816B2">
        <w:rPr>
          <w:sz w:val="28"/>
          <w:szCs w:val="28"/>
        </w:rPr>
        <w:t xml:space="preserve">от </w:t>
      </w:r>
      <w:r w:rsidR="00C269C0" w:rsidRPr="002816B2">
        <w:rPr>
          <w:sz w:val="28"/>
          <w:szCs w:val="28"/>
        </w:rPr>
        <w:softHyphen/>
        <w:t xml:space="preserve"> </w:t>
      </w:r>
      <w:r w:rsidRPr="002816B2">
        <w:rPr>
          <w:sz w:val="28"/>
          <w:szCs w:val="28"/>
        </w:rPr>
        <w:t>________ № __________</w:t>
      </w:r>
    </w:p>
    <w:p w:rsidR="0024296A" w:rsidRPr="002816B2" w:rsidRDefault="0024296A" w:rsidP="004229DD">
      <w:pPr>
        <w:pStyle w:val="20"/>
        <w:ind w:firstLine="0"/>
        <w:rPr>
          <w:b w:val="0"/>
        </w:rPr>
      </w:pPr>
    </w:p>
    <w:p w:rsidR="0024296A" w:rsidRPr="002816B2" w:rsidRDefault="0024296A" w:rsidP="004229DD">
      <w:pPr>
        <w:pStyle w:val="20"/>
        <w:ind w:firstLine="0"/>
        <w:rPr>
          <w:b w:val="0"/>
        </w:rPr>
      </w:pPr>
      <w:r w:rsidRPr="002816B2">
        <w:rPr>
          <w:b w:val="0"/>
        </w:rPr>
        <w:t>ИЗМЕНЕНИЯ,</w:t>
      </w:r>
    </w:p>
    <w:p w:rsidR="00D03062" w:rsidRDefault="0024296A" w:rsidP="00880A6A">
      <w:pPr>
        <w:pStyle w:val="20"/>
        <w:ind w:firstLine="0"/>
        <w:jc w:val="both"/>
        <w:rPr>
          <w:b w:val="0"/>
          <w:color w:val="FF0000"/>
        </w:rPr>
      </w:pPr>
      <w:proofErr w:type="gramStart"/>
      <w:r w:rsidRPr="002816B2">
        <w:rPr>
          <w:b w:val="0"/>
        </w:rPr>
        <w:t>которые вносятся в постановлени</w:t>
      </w:r>
      <w:r w:rsidR="00885B6D" w:rsidRPr="002816B2">
        <w:rPr>
          <w:b w:val="0"/>
        </w:rPr>
        <w:t xml:space="preserve">е </w:t>
      </w:r>
      <w:r w:rsidRPr="002816B2">
        <w:rPr>
          <w:b w:val="0"/>
        </w:rPr>
        <w:t xml:space="preserve">администрации города от </w:t>
      </w:r>
      <w:r w:rsidR="00C269C0" w:rsidRPr="002816B2">
        <w:rPr>
          <w:b w:val="0"/>
        </w:rPr>
        <w:t>30.11.2018 №1399</w:t>
      </w:r>
      <w:r w:rsidRPr="002816B2">
        <w:rPr>
          <w:b w:val="0"/>
        </w:rPr>
        <w:t xml:space="preserve"> </w:t>
      </w:r>
      <w:r w:rsidR="00C269C0" w:rsidRPr="002816B2">
        <w:rPr>
          <w:b w:val="0"/>
        </w:rPr>
        <w:t>«Об утверждении административного регламе</w:t>
      </w:r>
      <w:bookmarkStart w:id="0" w:name="_GoBack"/>
      <w:bookmarkEnd w:id="0"/>
      <w:r w:rsidR="00C269C0" w:rsidRPr="002816B2">
        <w:rPr>
          <w:b w:val="0"/>
        </w:rPr>
        <w:t>нта предоставления муниципал</w:t>
      </w:r>
      <w:r w:rsidR="00C269C0" w:rsidRPr="002816B2">
        <w:rPr>
          <w:b w:val="0"/>
        </w:rPr>
        <w:t>ь</w:t>
      </w:r>
      <w:r w:rsidR="00C269C0" w:rsidRPr="002816B2">
        <w:rPr>
          <w:b w:val="0"/>
        </w:rPr>
        <w:t>ной услуги "Выдача разрешения на строительство (за исключением случаев, предусмотренных Градостроительным кодексом Российской Федерации, ин</w:t>
      </w:r>
      <w:r w:rsidR="00C269C0" w:rsidRPr="002816B2">
        <w:rPr>
          <w:b w:val="0"/>
        </w:rPr>
        <w:t>ы</w:t>
      </w:r>
      <w:r w:rsidR="00C269C0" w:rsidRPr="002816B2">
        <w:rPr>
          <w:b w:val="0"/>
        </w:rPr>
        <w:t>ми федеральными законами) при осуществлении строительства, реконструкции объекта капитального строительства, расположенного на территории муниц</w:t>
      </w:r>
      <w:r w:rsidR="00C269C0" w:rsidRPr="002816B2">
        <w:rPr>
          <w:b w:val="0"/>
        </w:rPr>
        <w:t>и</w:t>
      </w:r>
      <w:r w:rsidR="00C269C0" w:rsidRPr="002816B2">
        <w:rPr>
          <w:b w:val="0"/>
        </w:rPr>
        <w:t>пального образования город Нижневартовск»</w:t>
      </w:r>
      <w:r w:rsidR="007E6AB2">
        <w:rPr>
          <w:b w:val="0"/>
        </w:rPr>
        <w:t xml:space="preserve"> </w:t>
      </w:r>
      <w:r w:rsidR="0034121A" w:rsidRPr="0034121A">
        <w:rPr>
          <w:b w:val="0"/>
        </w:rPr>
        <w:t>(</w:t>
      </w:r>
      <w:r w:rsidR="000A35E2" w:rsidRPr="000A35E2">
        <w:rPr>
          <w:b w:val="0"/>
        </w:rPr>
        <w:t>с изменениями от 01.08.2019 №621, от 20.04.2020 № 348</w:t>
      </w:r>
      <w:r w:rsidR="0034121A" w:rsidRPr="000A35E2">
        <w:rPr>
          <w:b w:val="0"/>
        </w:rPr>
        <w:t>)</w:t>
      </w:r>
      <w:proofErr w:type="gramEnd"/>
    </w:p>
    <w:p w:rsidR="007E6AB2" w:rsidRDefault="007E6AB2" w:rsidP="00880A6A">
      <w:pPr>
        <w:pStyle w:val="20"/>
        <w:ind w:firstLine="0"/>
        <w:jc w:val="both"/>
        <w:rPr>
          <w:b w:val="0"/>
          <w:color w:val="FF0000"/>
        </w:rPr>
      </w:pPr>
    </w:p>
    <w:p w:rsidR="007E6AB2" w:rsidRPr="0094317D" w:rsidRDefault="007E6AB2" w:rsidP="007E6AB2">
      <w:pPr>
        <w:pStyle w:val="20"/>
        <w:numPr>
          <w:ilvl w:val="0"/>
          <w:numId w:val="29"/>
        </w:numPr>
        <w:jc w:val="both"/>
        <w:rPr>
          <w:b w:val="0"/>
        </w:rPr>
      </w:pPr>
      <w:r w:rsidRPr="0094317D">
        <w:rPr>
          <w:rFonts w:ascii="Times New Roman CYR" w:hAnsi="Times New Roman CYR"/>
          <w:b w:val="0"/>
        </w:rPr>
        <w:t>В постановление внести следующие изменения:</w:t>
      </w:r>
    </w:p>
    <w:p w:rsidR="007E6AB2" w:rsidRPr="002816B2" w:rsidRDefault="007E6AB2" w:rsidP="00E20944">
      <w:pPr>
        <w:pStyle w:val="20"/>
        <w:numPr>
          <w:ilvl w:val="1"/>
          <w:numId w:val="29"/>
        </w:numPr>
        <w:tabs>
          <w:tab w:val="clear" w:pos="9356"/>
          <w:tab w:val="left" w:pos="1276"/>
        </w:tabs>
        <w:ind w:left="0" w:firstLine="709"/>
        <w:jc w:val="both"/>
        <w:rPr>
          <w:b w:val="0"/>
        </w:rPr>
      </w:pPr>
      <w:proofErr w:type="gramStart"/>
      <w:r w:rsidRPr="0094317D">
        <w:rPr>
          <w:rFonts w:ascii="Times New Roman CYR" w:hAnsi="Times New Roman CYR"/>
          <w:b w:val="0"/>
        </w:rPr>
        <w:t xml:space="preserve">В </w:t>
      </w:r>
      <w:r>
        <w:rPr>
          <w:rFonts w:ascii="Times New Roman CYR" w:hAnsi="Times New Roman CYR"/>
          <w:b w:val="0"/>
        </w:rPr>
        <w:t>заголовке и пункте 1 Постановления слова</w:t>
      </w:r>
      <w:r w:rsidR="00E20944">
        <w:rPr>
          <w:rFonts w:ascii="Times New Roman CYR" w:hAnsi="Times New Roman CYR"/>
          <w:b w:val="0"/>
        </w:rPr>
        <w:t xml:space="preserve"> "</w:t>
      </w:r>
      <w:r w:rsidR="00E20944" w:rsidRPr="00E20944">
        <w:rPr>
          <w:rFonts w:ascii="Times New Roman CYR" w:hAnsi="Times New Roman CYR"/>
          <w:b w:val="0"/>
        </w:rPr>
        <w:t>Об утверждении адм</w:t>
      </w:r>
      <w:r w:rsidR="00E20944" w:rsidRPr="00E20944">
        <w:rPr>
          <w:rFonts w:ascii="Times New Roman CYR" w:hAnsi="Times New Roman CYR"/>
          <w:b w:val="0"/>
        </w:rPr>
        <w:t>и</w:t>
      </w:r>
      <w:r w:rsidR="00E20944" w:rsidRPr="00E20944">
        <w:rPr>
          <w:rFonts w:ascii="Times New Roman CYR" w:hAnsi="Times New Roman CYR"/>
          <w:b w:val="0"/>
        </w:rPr>
        <w:t>нистративного регламента предоставления муниципальной услуги "Выдача разрешения на строительство (за исключением случаев, предусмотренных Гр</w:t>
      </w:r>
      <w:r w:rsidR="00E20944" w:rsidRPr="00E20944">
        <w:rPr>
          <w:rFonts w:ascii="Times New Roman CYR" w:hAnsi="Times New Roman CYR"/>
          <w:b w:val="0"/>
        </w:rPr>
        <w:t>а</w:t>
      </w:r>
      <w:r w:rsidR="00E20944" w:rsidRPr="00E20944">
        <w:rPr>
          <w:rFonts w:ascii="Times New Roman CYR" w:hAnsi="Times New Roman CYR"/>
          <w:b w:val="0"/>
        </w:rPr>
        <w:t>достроительным кодексом Российской Федерации, иными федеральными зак</w:t>
      </w:r>
      <w:r w:rsidR="00E20944" w:rsidRPr="00E20944">
        <w:rPr>
          <w:rFonts w:ascii="Times New Roman CYR" w:hAnsi="Times New Roman CYR"/>
          <w:b w:val="0"/>
        </w:rPr>
        <w:t>о</w:t>
      </w:r>
      <w:r w:rsidR="00E20944" w:rsidRPr="00E20944">
        <w:rPr>
          <w:rFonts w:ascii="Times New Roman CYR" w:hAnsi="Times New Roman CYR"/>
          <w:b w:val="0"/>
        </w:rPr>
        <w:t>нами) при осуществлении строительства, реконструкции объекта капитального строительства, расположенного на территории муниципального образования город Нижневартовск</w:t>
      </w:r>
      <w:r w:rsidR="00E20944">
        <w:rPr>
          <w:rFonts w:ascii="Times New Roman CYR" w:hAnsi="Times New Roman CYR"/>
          <w:b w:val="0"/>
        </w:rPr>
        <w:t>" заменить словами "</w:t>
      </w:r>
      <w:r w:rsidR="00E20944" w:rsidRPr="00E20944">
        <w:rPr>
          <w:rFonts w:ascii="Times New Roman CYR" w:hAnsi="Times New Roman CYR"/>
          <w:b w:val="0"/>
        </w:rPr>
        <w:t>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</w:t>
      </w:r>
      <w:proofErr w:type="gramEnd"/>
      <w:r w:rsidR="00E20944" w:rsidRPr="00E20944">
        <w:rPr>
          <w:rFonts w:ascii="Times New Roman CYR" w:hAnsi="Times New Roman CYR"/>
          <w:b w:val="0"/>
        </w:rPr>
        <w:t xml:space="preserve"> </w:t>
      </w:r>
      <w:proofErr w:type="gramStart"/>
      <w:r w:rsidR="00E20944" w:rsidRPr="00E20944">
        <w:rPr>
          <w:rFonts w:ascii="Times New Roman CYR" w:hAnsi="Times New Roman CYR"/>
          <w:b w:val="0"/>
        </w:rPr>
        <w:t>Градостроительным кодексом Российской Федерации, иными федеральными законами) при ос</w:t>
      </w:r>
      <w:r w:rsidR="00E20944" w:rsidRPr="00E20944">
        <w:rPr>
          <w:rFonts w:ascii="Times New Roman CYR" w:hAnsi="Times New Roman CYR"/>
          <w:b w:val="0"/>
        </w:rPr>
        <w:t>у</w:t>
      </w:r>
      <w:r w:rsidR="00E20944" w:rsidRPr="00E20944">
        <w:rPr>
          <w:rFonts w:ascii="Times New Roman CYR" w:hAnsi="Times New Roman CYR"/>
          <w:b w:val="0"/>
        </w:rPr>
        <w:t>ществлении строительства</w:t>
      </w:r>
      <w:r w:rsidR="00E20944">
        <w:rPr>
          <w:rFonts w:ascii="Times New Roman CYR" w:hAnsi="Times New Roman CYR"/>
          <w:b w:val="0"/>
        </w:rPr>
        <w:t>".</w:t>
      </w:r>
      <w:proofErr w:type="gramEnd"/>
    </w:p>
    <w:p w:rsidR="00D03062" w:rsidRPr="002816B2" w:rsidRDefault="00D03062" w:rsidP="00880A6A">
      <w:pPr>
        <w:ind w:firstLine="709"/>
        <w:jc w:val="both"/>
        <w:rPr>
          <w:sz w:val="28"/>
          <w:szCs w:val="28"/>
        </w:rPr>
      </w:pPr>
    </w:p>
    <w:p w:rsidR="00885B6D" w:rsidRPr="00B31392" w:rsidRDefault="00885B6D" w:rsidP="00B31392">
      <w:pPr>
        <w:pStyle w:val="aa"/>
        <w:numPr>
          <w:ilvl w:val="0"/>
          <w:numId w:val="29"/>
        </w:numPr>
        <w:jc w:val="both"/>
        <w:outlineLvl w:val="0"/>
        <w:rPr>
          <w:rFonts w:ascii="Times New Roman CYR" w:hAnsi="Times New Roman CYR"/>
          <w:sz w:val="28"/>
          <w:szCs w:val="28"/>
        </w:rPr>
      </w:pPr>
      <w:r w:rsidRPr="00B31392">
        <w:rPr>
          <w:rFonts w:ascii="Times New Roman CYR" w:hAnsi="Times New Roman CYR"/>
          <w:sz w:val="28"/>
          <w:szCs w:val="28"/>
        </w:rPr>
        <w:t>В приложение к постановлению внести следующие изменения:</w:t>
      </w:r>
    </w:p>
    <w:p w:rsidR="00B31392" w:rsidRPr="00B31392" w:rsidRDefault="00B31392" w:rsidP="00B31392">
      <w:pPr>
        <w:pStyle w:val="aa"/>
        <w:numPr>
          <w:ilvl w:val="1"/>
          <w:numId w:val="29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proofErr w:type="gramStart"/>
      <w:r w:rsidRPr="00B31392">
        <w:rPr>
          <w:rFonts w:ascii="Times New Roman CYR" w:hAnsi="Times New Roman CYR"/>
          <w:sz w:val="28"/>
          <w:szCs w:val="28"/>
        </w:rPr>
        <w:t>В заголовке приложения к постановлению слова "Администрати</w:t>
      </w:r>
      <w:r w:rsidRPr="00B31392">
        <w:rPr>
          <w:rFonts w:ascii="Times New Roman CYR" w:hAnsi="Times New Roman CYR"/>
          <w:sz w:val="28"/>
          <w:szCs w:val="28"/>
        </w:rPr>
        <w:t>в</w:t>
      </w:r>
      <w:r w:rsidRPr="00B31392">
        <w:rPr>
          <w:rFonts w:ascii="Times New Roman CYR" w:hAnsi="Times New Roman CYR"/>
          <w:sz w:val="28"/>
          <w:szCs w:val="28"/>
        </w:rPr>
        <w:t>ный регламент предоставления муниципальной услуги "Выдача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</w:t>
      </w:r>
      <w:r w:rsidRPr="00B31392">
        <w:rPr>
          <w:rFonts w:ascii="Times New Roman CYR" w:hAnsi="Times New Roman CYR"/>
          <w:sz w:val="28"/>
          <w:szCs w:val="28"/>
        </w:rPr>
        <w:t>у</w:t>
      </w:r>
      <w:r w:rsidRPr="00B31392">
        <w:rPr>
          <w:rFonts w:ascii="Times New Roman CYR" w:hAnsi="Times New Roman CYR"/>
          <w:sz w:val="28"/>
          <w:szCs w:val="28"/>
        </w:rPr>
        <w:t>ществлении строительства, реконструкции объекта капитального строител</w:t>
      </w:r>
      <w:r w:rsidRPr="00B31392">
        <w:rPr>
          <w:rFonts w:ascii="Times New Roman CYR" w:hAnsi="Times New Roman CYR"/>
          <w:sz w:val="28"/>
          <w:szCs w:val="28"/>
        </w:rPr>
        <w:t>ь</w:t>
      </w:r>
      <w:r w:rsidRPr="00B31392">
        <w:rPr>
          <w:rFonts w:ascii="Times New Roman CYR" w:hAnsi="Times New Roman CYR"/>
          <w:sz w:val="28"/>
          <w:szCs w:val="28"/>
        </w:rPr>
        <w:t>ства, расположенного на территории муниципального образования город Ни</w:t>
      </w:r>
      <w:r w:rsidRPr="00B31392">
        <w:rPr>
          <w:rFonts w:ascii="Times New Roman CYR" w:hAnsi="Times New Roman CYR"/>
          <w:sz w:val="28"/>
          <w:szCs w:val="28"/>
        </w:rPr>
        <w:t>ж</w:t>
      </w:r>
      <w:r w:rsidRPr="00B31392">
        <w:rPr>
          <w:rFonts w:ascii="Times New Roman CYR" w:hAnsi="Times New Roman CYR"/>
          <w:sz w:val="28"/>
          <w:szCs w:val="28"/>
        </w:rPr>
        <w:t>невартовск" заменить словами "Административный регламент предоставления муниципальной услуги "Выдача разрешения на строительство (за исключением случаев, предусмотренных Градостроительным кодексом Российской Федер</w:t>
      </w:r>
      <w:r w:rsidRPr="00B31392">
        <w:rPr>
          <w:rFonts w:ascii="Times New Roman CYR" w:hAnsi="Times New Roman CYR"/>
          <w:sz w:val="28"/>
          <w:szCs w:val="28"/>
        </w:rPr>
        <w:t>а</w:t>
      </w:r>
      <w:r w:rsidRPr="00B31392">
        <w:rPr>
          <w:rFonts w:ascii="Times New Roman CYR" w:hAnsi="Times New Roman CYR"/>
          <w:sz w:val="28"/>
          <w:szCs w:val="28"/>
        </w:rPr>
        <w:t>ции, иными</w:t>
      </w:r>
      <w:proofErr w:type="gramEnd"/>
      <w:r w:rsidRPr="00B31392">
        <w:rPr>
          <w:rFonts w:ascii="Times New Roman CYR" w:hAnsi="Times New Roman CYR"/>
          <w:sz w:val="28"/>
          <w:szCs w:val="28"/>
        </w:rPr>
        <w:t xml:space="preserve"> федеральными законами) при осуществлении строительства, р</w:t>
      </w:r>
      <w:r w:rsidRPr="00B31392">
        <w:rPr>
          <w:rFonts w:ascii="Times New Roman CYR" w:hAnsi="Times New Roman CYR"/>
          <w:sz w:val="28"/>
          <w:szCs w:val="28"/>
        </w:rPr>
        <w:t>е</w:t>
      </w:r>
      <w:r w:rsidRPr="00B31392">
        <w:rPr>
          <w:rFonts w:ascii="Times New Roman CYR" w:hAnsi="Times New Roman CYR"/>
          <w:sz w:val="28"/>
          <w:szCs w:val="28"/>
        </w:rPr>
        <w:t>конструкции объекта капитального строительства".</w:t>
      </w:r>
    </w:p>
    <w:p w:rsidR="00B31392" w:rsidRDefault="00B31392" w:rsidP="00B31392">
      <w:pPr>
        <w:pStyle w:val="aa"/>
        <w:numPr>
          <w:ilvl w:val="1"/>
          <w:numId w:val="29"/>
        </w:numPr>
        <w:ind w:left="0"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1 изложить в </w:t>
      </w:r>
      <w:r w:rsidR="00EA6947">
        <w:rPr>
          <w:rFonts w:ascii="Times New Roman CYR" w:hAnsi="Times New Roman CYR"/>
          <w:sz w:val="28"/>
          <w:szCs w:val="28"/>
        </w:rPr>
        <w:t>новой</w:t>
      </w:r>
      <w:r>
        <w:rPr>
          <w:rFonts w:ascii="Times New Roman CYR" w:hAnsi="Times New Roman CYR"/>
          <w:sz w:val="28"/>
          <w:szCs w:val="28"/>
        </w:rPr>
        <w:t xml:space="preserve"> редакции:</w:t>
      </w:r>
    </w:p>
    <w:p w:rsidR="00B31392" w:rsidRDefault="00B31392" w:rsidP="00B31392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74521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sz w:val="28"/>
          <w:szCs w:val="28"/>
        </w:rPr>
        <w:t>"</w:t>
      </w:r>
      <w:r w:rsidRPr="00745217">
        <w:rPr>
          <w:sz w:val="28"/>
          <w:szCs w:val="28"/>
        </w:rPr>
        <w:t>Выдача разрешения на строительство (за исключением случаев, предусмо</w:t>
      </w:r>
      <w:r w:rsidRPr="00745217">
        <w:rPr>
          <w:sz w:val="28"/>
          <w:szCs w:val="28"/>
        </w:rPr>
        <w:t>т</w:t>
      </w:r>
      <w:r w:rsidRPr="00745217">
        <w:rPr>
          <w:sz w:val="28"/>
          <w:szCs w:val="28"/>
        </w:rPr>
        <w:t>ренных Градостроительным кодексом Российской Федерации, иными фед</w:t>
      </w:r>
      <w:r w:rsidRPr="00745217">
        <w:rPr>
          <w:sz w:val="28"/>
          <w:szCs w:val="28"/>
        </w:rPr>
        <w:t>е</w:t>
      </w:r>
      <w:r w:rsidRPr="00745217">
        <w:rPr>
          <w:sz w:val="28"/>
          <w:szCs w:val="28"/>
        </w:rPr>
        <w:t>ральными законами) при осуществлении строительства, реконструкции объек</w:t>
      </w:r>
      <w:r>
        <w:rPr>
          <w:sz w:val="28"/>
          <w:szCs w:val="28"/>
        </w:rPr>
        <w:t>та</w:t>
      </w:r>
      <w:r w:rsidRPr="00745217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ого строительства"</w:t>
      </w:r>
      <w:r w:rsidRPr="00745217">
        <w:rPr>
          <w:sz w:val="28"/>
          <w:szCs w:val="28"/>
        </w:rPr>
        <w:t xml:space="preserve"> (далее - административный регламент)</w:t>
      </w:r>
      <w:r>
        <w:rPr>
          <w:sz w:val="28"/>
          <w:szCs w:val="28"/>
        </w:rPr>
        <w:t xml:space="preserve"> </w:t>
      </w:r>
      <w:r w:rsidRPr="00745217">
        <w:rPr>
          <w:sz w:val="28"/>
          <w:szCs w:val="28"/>
        </w:rPr>
        <w:t>устанавл</w:t>
      </w:r>
      <w:r w:rsidRPr="00745217">
        <w:rPr>
          <w:sz w:val="28"/>
          <w:szCs w:val="28"/>
        </w:rPr>
        <w:t>и</w:t>
      </w:r>
      <w:r w:rsidRPr="00745217">
        <w:rPr>
          <w:sz w:val="28"/>
          <w:szCs w:val="28"/>
        </w:rPr>
        <w:lastRenderedPageBreak/>
        <w:t>вает состав, последовательность и сроки выполнения административных пр</w:t>
      </w:r>
      <w:r w:rsidRPr="00745217">
        <w:rPr>
          <w:sz w:val="28"/>
          <w:szCs w:val="28"/>
        </w:rPr>
        <w:t>о</w:t>
      </w:r>
      <w:r w:rsidRPr="00745217">
        <w:rPr>
          <w:sz w:val="28"/>
          <w:szCs w:val="28"/>
        </w:rPr>
        <w:t>цедур и административных действий управлени</w:t>
      </w:r>
      <w:r>
        <w:rPr>
          <w:sz w:val="28"/>
          <w:szCs w:val="28"/>
        </w:rPr>
        <w:t>ем</w:t>
      </w:r>
      <w:r w:rsidRPr="00745217">
        <w:rPr>
          <w:sz w:val="28"/>
          <w:szCs w:val="28"/>
        </w:rPr>
        <w:t xml:space="preserve"> архитектуры и градостро</w:t>
      </w:r>
      <w:r w:rsidRPr="00745217">
        <w:rPr>
          <w:sz w:val="28"/>
          <w:szCs w:val="28"/>
        </w:rPr>
        <w:t>и</w:t>
      </w:r>
      <w:r w:rsidRPr="00745217">
        <w:rPr>
          <w:sz w:val="28"/>
          <w:szCs w:val="28"/>
        </w:rPr>
        <w:t>тельства администрации города (далее - Управление) и отдел</w:t>
      </w:r>
      <w:r>
        <w:rPr>
          <w:sz w:val="28"/>
          <w:szCs w:val="28"/>
        </w:rPr>
        <w:t>ом</w:t>
      </w:r>
      <w:r w:rsidRPr="00745217">
        <w:rPr>
          <w:sz w:val="28"/>
          <w:szCs w:val="28"/>
        </w:rPr>
        <w:t xml:space="preserve"> разрешений в строительстве Управления (далее </w:t>
      </w:r>
      <w:r>
        <w:rPr>
          <w:sz w:val="28"/>
          <w:szCs w:val="28"/>
        </w:rPr>
        <w:t>-</w:t>
      </w:r>
      <w:r w:rsidRPr="00745217">
        <w:rPr>
          <w:sz w:val="28"/>
          <w:szCs w:val="28"/>
        </w:rPr>
        <w:t xml:space="preserve"> Отдел), порядок взаимодействия Управл</w:t>
      </w:r>
      <w:r w:rsidRPr="00745217">
        <w:rPr>
          <w:sz w:val="28"/>
          <w:szCs w:val="28"/>
        </w:rPr>
        <w:t>е</w:t>
      </w:r>
      <w:r w:rsidRPr="00745217">
        <w:rPr>
          <w:sz w:val="28"/>
          <w:szCs w:val="28"/>
        </w:rPr>
        <w:t>ния</w:t>
      </w:r>
      <w:proofErr w:type="gramEnd"/>
      <w:r w:rsidRPr="00745217">
        <w:rPr>
          <w:sz w:val="28"/>
          <w:szCs w:val="28"/>
        </w:rPr>
        <w:t xml:space="preserve"> </w:t>
      </w:r>
      <w:proofErr w:type="gramStart"/>
      <w:r w:rsidRPr="00745217">
        <w:rPr>
          <w:sz w:val="28"/>
          <w:szCs w:val="28"/>
        </w:rPr>
        <w:t>и Отдела со структурными подразделениями администрации города, пор</w:t>
      </w:r>
      <w:r w:rsidRPr="00745217">
        <w:rPr>
          <w:sz w:val="28"/>
          <w:szCs w:val="28"/>
        </w:rPr>
        <w:t>я</w:t>
      </w:r>
      <w:r w:rsidRPr="00745217">
        <w:rPr>
          <w:sz w:val="28"/>
          <w:szCs w:val="28"/>
        </w:rPr>
        <w:t xml:space="preserve">док взаимодействия Управления и Отдела с заявителями и государственными органами Российской Федерации при предоставлении муниципальной услуги </w:t>
      </w:r>
      <w:r>
        <w:rPr>
          <w:sz w:val="28"/>
          <w:szCs w:val="28"/>
        </w:rPr>
        <w:t>"</w:t>
      </w:r>
      <w:r w:rsidRPr="00745217">
        <w:rPr>
          <w:sz w:val="28"/>
          <w:szCs w:val="28"/>
        </w:rPr>
        <w:t>Выдача разрешения на строительство (за исключением случаев, предусмо</w:t>
      </w:r>
      <w:r w:rsidRPr="00745217">
        <w:rPr>
          <w:sz w:val="28"/>
          <w:szCs w:val="28"/>
        </w:rPr>
        <w:t>т</w:t>
      </w:r>
      <w:r w:rsidRPr="00745217">
        <w:rPr>
          <w:sz w:val="28"/>
          <w:szCs w:val="28"/>
        </w:rPr>
        <w:t>ренных Градостроительным кодексом Российской Федерации, иными фед</w:t>
      </w:r>
      <w:r w:rsidRPr="00745217">
        <w:rPr>
          <w:sz w:val="28"/>
          <w:szCs w:val="28"/>
        </w:rPr>
        <w:t>е</w:t>
      </w:r>
      <w:r w:rsidRPr="00745217">
        <w:rPr>
          <w:sz w:val="28"/>
          <w:szCs w:val="28"/>
        </w:rPr>
        <w:t>ральными законами) при осуществлении строительства, реконструк</w:t>
      </w:r>
      <w:r>
        <w:rPr>
          <w:sz w:val="28"/>
          <w:szCs w:val="28"/>
        </w:rPr>
        <w:t>ции объекта</w:t>
      </w:r>
      <w:r w:rsidRPr="00745217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ого строительства"</w:t>
      </w:r>
      <w:r w:rsidRPr="0074521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745217">
        <w:rPr>
          <w:sz w:val="28"/>
          <w:szCs w:val="28"/>
        </w:rPr>
        <w:t>муниципальная услуга),</w:t>
      </w:r>
      <w:r>
        <w:rPr>
          <w:sz w:val="28"/>
          <w:szCs w:val="28"/>
        </w:rPr>
        <w:t xml:space="preserve"> </w:t>
      </w:r>
      <w:r w:rsidRPr="00745217">
        <w:rPr>
          <w:sz w:val="28"/>
          <w:szCs w:val="28"/>
        </w:rPr>
        <w:t>а также формы контроля за предоставлением муниципальной услуги, порядок обжалования действий (бездействия</w:t>
      </w:r>
      <w:proofErr w:type="gramEnd"/>
      <w:r w:rsidRPr="00745217">
        <w:rPr>
          <w:sz w:val="28"/>
          <w:szCs w:val="28"/>
        </w:rPr>
        <w:t>) должностных лиц и принимаемых ими решений</w:t>
      </w:r>
      <w:proofErr w:type="gramStart"/>
      <w:r w:rsidRPr="00745217">
        <w:rPr>
          <w:sz w:val="28"/>
          <w:szCs w:val="28"/>
        </w:rPr>
        <w:t>.</w:t>
      </w:r>
      <w:r>
        <w:rPr>
          <w:sz w:val="28"/>
          <w:szCs w:val="28"/>
        </w:rPr>
        <w:t>"</w:t>
      </w:r>
      <w:proofErr w:type="gramEnd"/>
    </w:p>
    <w:p w:rsidR="00B31392" w:rsidRDefault="00B31392" w:rsidP="00B31392">
      <w:pPr>
        <w:pStyle w:val="aa"/>
        <w:numPr>
          <w:ilvl w:val="1"/>
          <w:numId w:val="29"/>
        </w:numPr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10 изложить </w:t>
      </w:r>
      <w:r w:rsidR="00EA6947">
        <w:rPr>
          <w:rFonts w:ascii="Times New Roman CYR" w:hAnsi="Times New Roman CYR"/>
          <w:sz w:val="28"/>
          <w:szCs w:val="28"/>
        </w:rPr>
        <w:t>в новой редакции:</w:t>
      </w:r>
    </w:p>
    <w:p w:rsidR="00EA6947" w:rsidRDefault="00EA6947" w:rsidP="00EA6947">
      <w:pPr>
        <w:ind w:firstLine="709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r w:rsidRPr="00745217">
        <w:rPr>
          <w:sz w:val="28"/>
          <w:szCs w:val="28"/>
        </w:rPr>
        <w:t>Выдача разрешения на строительство (за исключением случаев, пред</w:t>
      </w:r>
      <w:r w:rsidRPr="00745217">
        <w:rPr>
          <w:sz w:val="28"/>
          <w:szCs w:val="28"/>
        </w:rPr>
        <w:t>у</w:t>
      </w:r>
      <w:r w:rsidRPr="00745217">
        <w:rPr>
          <w:sz w:val="28"/>
          <w:szCs w:val="28"/>
        </w:rPr>
        <w:t>смотренных Градостроительным кодексом Российской Федерации, иными ф</w:t>
      </w:r>
      <w:r w:rsidRPr="00745217">
        <w:rPr>
          <w:sz w:val="28"/>
          <w:szCs w:val="28"/>
        </w:rPr>
        <w:t>е</w:t>
      </w:r>
      <w:r w:rsidRPr="00745217">
        <w:rPr>
          <w:sz w:val="28"/>
          <w:szCs w:val="28"/>
        </w:rPr>
        <w:t>деральными законами) при осуществлении строи</w:t>
      </w:r>
      <w:r>
        <w:rPr>
          <w:sz w:val="28"/>
          <w:szCs w:val="28"/>
        </w:rPr>
        <w:t>тельства, реконструкции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</w:t>
      </w:r>
      <w:r w:rsidRPr="00745217">
        <w:rPr>
          <w:sz w:val="28"/>
          <w:szCs w:val="28"/>
        </w:rPr>
        <w:t xml:space="preserve"> капитального строительс</w:t>
      </w:r>
      <w:r>
        <w:rPr>
          <w:sz w:val="28"/>
          <w:szCs w:val="28"/>
        </w:rPr>
        <w:t>тва".</w:t>
      </w:r>
    </w:p>
    <w:p w:rsidR="003B496C" w:rsidRPr="002B5A4B" w:rsidRDefault="003B496C" w:rsidP="002B5A4B">
      <w:pPr>
        <w:pStyle w:val="aa"/>
        <w:numPr>
          <w:ilvl w:val="1"/>
          <w:numId w:val="29"/>
        </w:numPr>
        <w:jc w:val="both"/>
        <w:outlineLvl w:val="0"/>
        <w:rPr>
          <w:rFonts w:ascii="Times New Roman CYR" w:hAnsi="Times New Roman CYR"/>
          <w:sz w:val="28"/>
          <w:szCs w:val="28"/>
        </w:rPr>
      </w:pPr>
      <w:r w:rsidRPr="002B5A4B">
        <w:rPr>
          <w:rFonts w:ascii="Times New Roman CYR" w:hAnsi="Times New Roman CYR"/>
          <w:sz w:val="28"/>
          <w:szCs w:val="28"/>
        </w:rPr>
        <w:t xml:space="preserve">Абзац </w:t>
      </w:r>
      <w:r w:rsidR="002B4172">
        <w:rPr>
          <w:rFonts w:ascii="Times New Roman CYR" w:hAnsi="Times New Roman CYR"/>
          <w:sz w:val="28"/>
          <w:szCs w:val="28"/>
        </w:rPr>
        <w:t>8</w:t>
      </w:r>
      <w:r w:rsidRPr="002B5A4B">
        <w:rPr>
          <w:rFonts w:ascii="Times New Roman CYR" w:hAnsi="Times New Roman CYR"/>
          <w:sz w:val="28"/>
          <w:szCs w:val="28"/>
        </w:rPr>
        <w:t xml:space="preserve"> пункта 12 изложить в новой редакции:</w:t>
      </w:r>
    </w:p>
    <w:p w:rsidR="003B496C" w:rsidRDefault="003B496C" w:rsidP="00683829">
      <w:pPr>
        <w:ind w:firstLine="709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r w:rsidRPr="003B496C">
        <w:rPr>
          <w:rFonts w:ascii="Times New Roman CYR" w:hAnsi="Times New Roman CYR"/>
          <w:sz w:val="28"/>
          <w:szCs w:val="28"/>
        </w:rPr>
        <w:t>Уполномоченные на выдачу разрешений на строительство орган местн</w:t>
      </w:r>
      <w:r w:rsidRPr="003B496C">
        <w:rPr>
          <w:rFonts w:ascii="Times New Roman CYR" w:hAnsi="Times New Roman CYR"/>
          <w:sz w:val="28"/>
          <w:szCs w:val="28"/>
        </w:rPr>
        <w:t>о</w:t>
      </w:r>
      <w:r w:rsidRPr="003B496C">
        <w:rPr>
          <w:rFonts w:ascii="Times New Roman CYR" w:hAnsi="Times New Roman CYR"/>
          <w:sz w:val="28"/>
          <w:szCs w:val="28"/>
        </w:rPr>
        <w:t>го самоуправления по заявлению застройщика могут выдать разрешение на о</w:t>
      </w:r>
      <w:r w:rsidRPr="003B496C">
        <w:rPr>
          <w:rFonts w:ascii="Times New Roman CYR" w:hAnsi="Times New Roman CYR"/>
          <w:sz w:val="28"/>
          <w:szCs w:val="28"/>
        </w:rPr>
        <w:t>т</w:t>
      </w:r>
      <w:r w:rsidRPr="003B496C">
        <w:rPr>
          <w:rFonts w:ascii="Times New Roman CYR" w:hAnsi="Times New Roman CYR"/>
          <w:sz w:val="28"/>
          <w:szCs w:val="28"/>
        </w:rPr>
        <w:t>дельные этапы строительства, реконструкции</w:t>
      </w:r>
      <w:proofErr w:type="gramStart"/>
      <w:r>
        <w:rPr>
          <w:rFonts w:ascii="Times New Roman CYR" w:hAnsi="Times New Roman CYR"/>
          <w:sz w:val="28"/>
          <w:szCs w:val="28"/>
        </w:rPr>
        <w:t>."</w:t>
      </w:r>
      <w:proofErr w:type="gramEnd"/>
    </w:p>
    <w:p w:rsidR="002B5A4B" w:rsidRDefault="002B5A4B" w:rsidP="002B5A4B">
      <w:pPr>
        <w:pStyle w:val="aa"/>
        <w:numPr>
          <w:ilvl w:val="1"/>
          <w:numId w:val="29"/>
        </w:numPr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Абзац 12 пункта 12 изложить в новой редакции:</w:t>
      </w:r>
    </w:p>
    <w:p w:rsidR="002B5A4B" w:rsidRPr="002B5A4B" w:rsidRDefault="002B5A4B" w:rsidP="002B5A4B">
      <w:pPr>
        <w:pStyle w:val="20"/>
        <w:ind w:firstLine="709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"</w:t>
      </w:r>
      <w:r w:rsidRPr="005D713B">
        <w:rPr>
          <w:rFonts w:ascii="Times New Roman CYR" w:hAnsi="Times New Roman CYR"/>
          <w:b w:val="0"/>
        </w:rPr>
        <w:t>В качестве результата предоставления</w:t>
      </w:r>
      <w:r>
        <w:rPr>
          <w:rFonts w:ascii="Times New Roman CYR" w:hAnsi="Times New Roman CYR"/>
          <w:b w:val="0"/>
        </w:rPr>
        <w:t xml:space="preserve"> муниципальной услуги заявитель</w:t>
      </w:r>
      <w:r w:rsidRPr="005D713B">
        <w:rPr>
          <w:rFonts w:ascii="Times New Roman CYR" w:hAnsi="Times New Roman CYR"/>
          <w:b w:val="0"/>
        </w:rPr>
        <w:t xml:space="preserve"> вправе получить документ в электронной форме, подписанный должностным лицом с использованием усиленной квалифицированной электронной подписи, указав это в заявлении о выдаче разрешения на ввод объекта в эксплуатацию, и (или) на бумажном носителе</w:t>
      </w:r>
      <w:proofErr w:type="gramStart"/>
      <w:r>
        <w:rPr>
          <w:rFonts w:ascii="Times New Roman CYR" w:hAnsi="Times New Roman CYR"/>
          <w:b w:val="0"/>
        </w:rPr>
        <w:t>."</w:t>
      </w:r>
      <w:proofErr w:type="gramEnd"/>
    </w:p>
    <w:p w:rsidR="003B496C" w:rsidRPr="002B4172" w:rsidRDefault="00E06BAC" w:rsidP="00B31392">
      <w:pPr>
        <w:pStyle w:val="aa"/>
        <w:numPr>
          <w:ilvl w:val="1"/>
          <w:numId w:val="29"/>
        </w:numPr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2B4172">
        <w:rPr>
          <w:rFonts w:ascii="Times New Roman CYR" w:hAnsi="Times New Roman CYR"/>
          <w:sz w:val="28"/>
          <w:szCs w:val="28"/>
        </w:rPr>
        <w:t>Пункт 32 изложить в новой редакции:</w:t>
      </w:r>
    </w:p>
    <w:p w:rsidR="00E06BAC" w:rsidRPr="00E06BAC" w:rsidRDefault="00E06BAC" w:rsidP="00E06BAC">
      <w:pPr>
        <w:pStyle w:val="20"/>
        <w:ind w:firstLine="709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</w:rPr>
        <w:t>"</w:t>
      </w:r>
      <w:r w:rsidRPr="00554E0E">
        <w:rPr>
          <w:rFonts w:ascii="Times New Roman CYR" w:hAnsi="Times New Roman CYR"/>
          <w:b w:val="0"/>
        </w:rPr>
        <w:t>Подача в Управление заявления и документов, необходимых для пред</w:t>
      </w:r>
      <w:r w:rsidRPr="00554E0E">
        <w:rPr>
          <w:rFonts w:ascii="Times New Roman CYR" w:hAnsi="Times New Roman CYR"/>
          <w:b w:val="0"/>
        </w:rPr>
        <w:t>о</w:t>
      </w:r>
      <w:r w:rsidRPr="00554E0E">
        <w:rPr>
          <w:rFonts w:ascii="Times New Roman CYR" w:hAnsi="Times New Roman CYR"/>
          <w:b w:val="0"/>
        </w:rPr>
        <w:t xml:space="preserve">ставления муниципальной услуги, осуществляется посредством Единого или </w:t>
      </w:r>
      <w:r w:rsidRPr="00E06BAC">
        <w:rPr>
          <w:rFonts w:ascii="Times New Roman CYR" w:hAnsi="Times New Roman CYR"/>
          <w:b w:val="0"/>
        </w:rPr>
        <w:t xml:space="preserve">регионального портала. </w:t>
      </w:r>
    </w:p>
    <w:p w:rsidR="00E06BAC" w:rsidRPr="00E06BAC" w:rsidRDefault="00E06BAC" w:rsidP="00E06BA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  <w:lang w:eastAsia="ar-SA"/>
        </w:rPr>
      </w:pPr>
      <w:proofErr w:type="gramStart"/>
      <w:r w:rsidRPr="00E06BAC">
        <w:rPr>
          <w:rFonts w:ascii="Times New Roman CYR" w:hAnsi="Times New Roman CYR"/>
          <w:sz w:val="28"/>
          <w:szCs w:val="28"/>
          <w:lang w:eastAsia="ar-SA"/>
        </w:rPr>
        <w:t>Застройщики, наименования которых содержат слова "специализирова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н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ный застройщик", также могут обратиться с заявлением о предоставлении м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у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ниципальной услуги с использованием единой информационной системы ж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и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а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конодательные акты Российской Федерации", за исключением случаев, если в соответствии</w:t>
      </w:r>
      <w:proofErr w:type="gramEnd"/>
      <w:r w:rsidRPr="00E06BAC">
        <w:rPr>
          <w:rFonts w:ascii="Times New Roman CYR" w:hAnsi="Times New Roman CYR"/>
          <w:sz w:val="28"/>
          <w:szCs w:val="28"/>
          <w:lang w:eastAsia="ar-SA"/>
        </w:rPr>
        <w:t xml:space="preserve">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и</w:t>
      </w:r>
      <w:r w:rsidRPr="00E06BAC">
        <w:rPr>
          <w:rFonts w:ascii="Times New Roman CYR" w:hAnsi="Times New Roman CYR"/>
          <w:sz w:val="28"/>
          <w:szCs w:val="28"/>
          <w:lang w:eastAsia="ar-SA"/>
        </w:rPr>
        <w:t>ной информационной системой жилищного строительства.</w:t>
      </w:r>
    </w:p>
    <w:p w:rsidR="00E06BAC" w:rsidRDefault="00E06BAC" w:rsidP="00E06BA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E06BAC">
        <w:rPr>
          <w:rFonts w:ascii="Times New Roman CYR" w:hAnsi="Times New Roman CYR"/>
          <w:sz w:val="28"/>
          <w:szCs w:val="28"/>
        </w:rPr>
        <w:t xml:space="preserve">В качестве результата предоставления муниципальной услуги заявитель вправе получить документ в электронной форме, подписанный должностным </w:t>
      </w:r>
      <w:r w:rsidRPr="00E06BAC">
        <w:rPr>
          <w:rFonts w:ascii="Times New Roman CYR" w:hAnsi="Times New Roman CYR"/>
          <w:sz w:val="28"/>
          <w:szCs w:val="28"/>
        </w:rPr>
        <w:lastRenderedPageBreak/>
        <w:t>лицом с использованием усиленной квалифицированной электронной подписи, указав это в заявлении о выдаче разрешения на ввод объекта в эксплуатацию, и (или) на бумажном носителе.</w:t>
      </w:r>
    </w:p>
    <w:p w:rsidR="00E06BAC" w:rsidRPr="00E06BAC" w:rsidRDefault="00E06BAC" w:rsidP="00E06BAC">
      <w:pPr>
        <w:pStyle w:val="aa"/>
        <w:ind w:left="0" w:firstLine="709"/>
        <w:jc w:val="both"/>
        <w:rPr>
          <w:rFonts w:ascii="Times New Roman CYR" w:hAnsi="Times New Roman CYR"/>
          <w:sz w:val="28"/>
          <w:szCs w:val="28"/>
        </w:rPr>
      </w:pPr>
      <w:r w:rsidRPr="00E06BAC">
        <w:rPr>
          <w:rFonts w:ascii="Times New Roman CYR" w:hAnsi="Times New Roman CYR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</w:t>
      </w:r>
      <w:proofErr w:type="gramStart"/>
      <w:r w:rsidRPr="00E06BAC">
        <w:rPr>
          <w:rFonts w:ascii="Times New Roman CYR" w:hAnsi="Times New Roman CYR"/>
          <w:sz w:val="28"/>
          <w:szCs w:val="28"/>
        </w:rPr>
        <w:t>.</w:t>
      </w:r>
      <w:r w:rsidR="00103DF2">
        <w:rPr>
          <w:rFonts w:ascii="Times New Roman CYR" w:hAnsi="Times New Roman CYR"/>
          <w:sz w:val="28"/>
          <w:szCs w:val="28"/>
        </w:rPr>
        <w:t>"</w:t>
      </w:r>
      <w:proofErr w:type="gramEnd"/>
    </w:p>
    <w:p w:rsidR="00157ACD" w:rsidRPr="001D6B63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1D6B63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22" w:rsidRDefault="00BB5322" w:rsidP="005C62F1">
      <w:r>
        <w:separator/>
      </w:r>
    </w:p>
  </w:endnote>
  <w:endnote w:type="continuationSeparator" w:id="0">
    <w:p w:rsidR="00BB5322" w:rsidRDefault="00BB5322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22" w:rsidRDefault="00BB5322" w:rsidP="005C62F1">
      <w:r>
        <w:separator/>
      </w:r>
    </w:p>
  </w:footnote>
  <w:footnote w:type="continuationSeparator" w:id="0">
    <w:p w:rsidR="00BB5322" w:rsidRDefault="00BB5322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35E2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6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5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20"/>
  </w:num>
  <w:num w:numId="14">
    <w:abstractNumId w:val="22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6"/>
  </w:num>
  <w:num w:numId="20">
    <w:abstractNumId w:val="12"/>
  </w:num>
  <w:num w:numId="21">
    <w:abstractNumId w:val="24"/>
  </w:num>
  <w:num w:numId="22">
    <w:abstractNumId w:val="3"/>
  </w:num>
  <w:num w:numId="23">
    <w:abstractNumId w:val="23"/>
  </w:num>
  <w:num w:numId="24">
    <w:abstractNumId w:val="25"/>
  </w:num>
  <w:num w:numId="25">
    <w:abstractNumId w:val="7"/>
  </w:num>
  <w:num w:numId="26">
    <w:abstractNumId w:val="17"/>
  </w:num>
  <w:num w:numId="27">
    <w:abstractNumId w:val="1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E46D0"/>
    <w:rsid w:val="007E6AB2"/>
    <w:rsid w:val="007F34C2"/>
    <w:rsid w:val="00802D3A"/>
    <w:rsid w:val="00810E53"/>
    <w:rsid w:val="00813B59"/>
    <w:rsid w:val="008178FC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C992-547E-4A9D-AD5B-96C5735B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11</cp:revision>
  <cp:lastPrinted>2019-12-20T07:15:00Z</cp:lastPrinted>
  <dcterms:created xsi:type="dcterms:W3CDTF">2020-03-11T11:35:00Z</dcterms:created>
  <dcterms:modified xsi:type="dcterms:W3CDTF">2020-05-08T10:37:00Z</dcterms:modified>
</cp:coreProperties>
</file>