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625175">
      <w:pPr>
        <w:ind w:right="4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 </w:t>
      </w:r>
      <w:r w:rsidR="006128D9">
        <w:rPr>
          <w:sz w:val="28"/>
          <w:szCs w:val="28"/>
        </w:rPr>
        <w:t>25.06.2021 №8</w:t>
      </w:r>
      <w:r w:rsidR="00BC2E5F">
        <w:rPr>
          <w:sz w:val="28"/>
          <w:szCs w:val="28"/>
        </w:rPr>
        <w:t>09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4356B8">
        <w:rPr>
          <w:sz w:val="28"/>
          <w:szCs w:val="28"/>
        </w:rPr>
        <w:t xml:space="preserve">ожении о муниципальном </w:t>
      </w:r>
      <w:r w:rsidR="00AA752E" w:rsidRPr="00AA752E">
        <w:rPr>
          <w:sz w:val="28"/>
          <w:szCs w:val="28"/>
        </w:rPr>
        <w:t>контроле</w:t>
      </w:r>
      <w:r w:rsidR="006128D9">
        <w:rPr>
          <w:sz w:val="28"/>
          <w:szCs w:val="28"/>
        </w:rPr>
        <w:t xml:space="preserve"> </w:t>
      </w:r>
      <w:r w:rsidR="00BC2E5F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017FA">
        <w:rPr>
          <w:sz w:val="28"/>
          <w:szCs w:val="28"/>
        </w:rPr>
        <w:t>»</w:t>
      </w:r>
      <w:r w:rsidR="008866C7" w:rsidRPr="00B557E8">
        <w:rPr>
          <w:sz w:val="28"/>
          <w:szCs w:val="28"/>
        </w:rPr>
        <w:t> 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625175">
      <w:pPr>
        <w:ind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A75130">
        <w:rPr>
          <w:sz w:val="28"/>
          <w:szCs w:val="28"/>
        </w:rPr>
        <w:t xml:space="preserve">Нижневартовска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изменений в решени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№809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 xml:space="preserve">ожении о муниципальном </w:t>
      </w:r>
      <w:r w:rsidR="00420F2D" w:rsidRPr="00AA752E">
        <w:rPr>
          <w:sz w:val="28"/>
          <w:szCs w:val="28"/>
        </w:rPr>
        <w:t>контроле</w:t>
      </w:r>
      <w:r w:rsidR="00420F2D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A75130">
        <w:rPr>
          <w:sz w:val="28"/>
          <w:szCs w:val="28"/>
        </w:rPr>
        <w:t>»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8866C7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Default="008866C7" w:rsidP="008866C7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884042">
      <w:pPr>
        <w:pStyle w:val="a4"/>
        <w:rPr>
          <w:sz w:val="28"/>
          <w:szCs w:val="28"/>
        </w:rPr>
      </w:pPr>
    </w:p>
    <w:p w:rsidR="00625175" w:rsidRDefault="00FB518F" w:rsidP="00BC2E5F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884042">
        <w:rPr>
          <w:sz w:val="28"/>
          <w:szCs w:val="28"/>
        </w:rPr>
        <w:t xml:space="preserve">. </w:t>
      </w:r>
      <w:r w:rsidR="001F098E" w:rsidRPr="001F098E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BC2E5F">
        <w:rPr>
          <w:sz w:val="28"/>
          <w:szCs w:val="28"/>
        </w:rPr>
        <w:t xml:space="preserve">от 25.06.2021 №809 </w:t>
      </w:r>
      <w:r w:rsidR="003017FA">
        <w:rPr>
          <w:sz w:val="28"/>
          <w:szCs w:val="28"/>
        </w:rPr>
        <w:t>«</w:t>
      </w:r>
      <w:r w:rsidR="00BC2E5F" w:rsidRPr="00BC2E5F">
        <w:rPr>
          <w:sz w:val="28"/>
          <w:szCs w:val="28"/>
        </w:rPr>
        <w:t>О Положении о муниципальном контроле на автомобильном транспорте, городском наземном электрическом транспорте и в дорожном хозяйстве</w:t>
      </w:r>
      <w:r w:rsidR="003017FA">
        <w:rPr>
          <w:sz w:val="28"/>
          <w:szCs w:val="28"/>
        </w:rPr>
        <w:t>»</w:t>
      </w:r>
      <w:r w:rsidR="001F098E" w:rsidRPr="001F098E">
        <w:rPr>
          <w:sz w:val="28"/>
          <w:szCs w:val="28"/>
        </w:rPr>
        <w:t xml:space="preserve"> следующие изменения:</w:t>
      </w:r>
    </w:p>
    <w:p w:rsidR="002371E7" w:rsidRDefault="002371E7" w:rsidP="002371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1) в разделе </w:t>
      </w:r>
      <w:r w:rsidR="003017FA">
        <w:rPr>
          <w:sz w:val="28"/>
          <w:szCs w:val="28"/>
        </w:rPr>
        <w:t>«</w:t>
      </w:r>
      <w:r>
        <w:rPr>
          <w:sz w:val="28"/>
          <w:szCs w:val="28"/>
        </w:rPr>
        <w:t>Общие положения</w:t>
      </w:r>
      <w:r w:rsidR="003017F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F7A2F" w:rsidRDefault="003017FA" w:rsidP="002F7A2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пункт 1 изложить в следующей редакции:</w:t>
      </w:r>
    </w:p>
    <w:p w:rsidR="00BC2E5F" w:rsidRDefault="003017FA" w:rsidP="002F7A2F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C2E5F">
        <w:rPr>
          <w:bCs/>
          <w:sz w:val="28"/>
          <w:szCs w:val="28"/>
        </w:rPr>
        <w:t xml:space="preserve">1. </w:t>
      </w:r>
      <w:r w:rsidR="00BC2E5F" w:rsidRPr="00BC2E5F">
        <w:rPr>
          <w:bCs/>
          <w:sz w:val="28"/>
          <w:szCs w:val="28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(далее - Положение) устанавливает порядок организации и осуществления муниципального контроля на автомобильном транспорте и в дорожном хозяйстве на территории города Нижневартовска</w:t>
      </w:r>
      <w:r>
        <w:rPr>
          <w:bCs/>
          <w:sz w:val="28"/>
          <w:szCs w:val="28"/>
        </w:rPr>
        <w:t>.»;</w:t>
      </w:r>
    </w:p>
    <w:p w:rsidR="003017FA" w:rsidRDefault="003017FA" w:rsidP="003017FA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б) пункт 3 изложить в следующей редакции:</w:t>
      </w:r>
    </w:p>
    <w:p w:rsidR="003017FA" w:rsidRDefault="003017FA" w:rsidP="003017FA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>«3. Должностными лицами, уполномоченными на осуществление муниципального контроля (далее – должностные лица)</w:t>
      </w:r>
      <w:r w:rsidR="00A7513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являются сотрудники управления муниципального контроля администрации города </w:t>
      </w:r>
      <w:r>
        <w:rPr>
          <w:bCs/>
          <w:sz w:val="28"/>
          <w:szCs w:val="28"/>
        </w:rPr>
        <w:lastRenderedPageBreak/>
        <w:t>Нижневартовска</w:t>
      </w:r>
      <w:r w:rsidR="00A75130">
        <w:rPr>
          <w:bCs/>
          <w:sz w:val="28"/>
          <w:szCs w:val="28"/>
        </w:rPr>
        <w:t>,</w:t>
      </w:r>
      <w:r w:rsidRPr="002F7A2F">
        <w:rPr>
          <w:bCs/>
          <w:sz w:val="28"/>
          <w:szCs w:val="28"/>
        </w:rPr>
        <w:t xml:space="preserve"> </w:t>
      </w:r>
      <w:r w:rsidRPr="002F7A2F">
        <w:rPr>
          <w:sz w:val="28"/>
          <w:szCs w:val="28"/>
        </w:rPr>
        <w:t>в должностные обязанности котор</w:t>
      </w:r>
      <w:r>
        <w:rPr>
          <w:sz w:val="28"/>
          <w:szCs w:val="28"/>
        </w:rPr>
        <w:t>ых</w:t>
      </w:r>
      <w:r w:rsidRPr="002F7A2F">
        <w:rPr>
          <w:sz w:val="28"/>
          <w:szCs w:val="28"/>
        </w:rPr>
        <w:t xml:space="preserve"> в соответствии с должностной инструкцией входит осуществление полномочий по муниципально</w:t>
      </w:r>
      <w:r>
        <w:rPr>
          <w:sz w:val="28"/>
          <w:szCs w:val="28"/>
        </w:rPr>
        <w:t>му контролю</w:t>
      </w:r>
      <w:r w:rsidRPr="002F7A2F">
        <w:rPr>
          <w:sz w:val="28"/>
          <w:szCs w:val="28"/>
        </w:rPr>
        <w:t>, в том числе проведение профилактических мероприятий и контрольных мероп</w:t>
      </w:r>
      <w:r>
        <w:rPr>
          <w:sz w:val="28"/>
          <w:szCs w:val="28"/>
        </w:rPr>
        <w:t>риятий</w:t>
      </w:r>
      <w:r w:rsidRPr="002F7A2F">
        <w:rPr>
          <w:sz w:val="28"/>
          <w:szCs w:val="28"/>
        </w:rPr>
        <w:t>.</w:t>
      </w:r>
    </w:p>
    <w:p w:rsidR="004C5468" w:rsidRDefault="003017FA" w:rsidP="003017FA">
      <w:pPr>
        <w:pStyle w:val="a4"/>
        <w:rPr>
          <w:sz w:val="28"/>
          <w:szCs w:val="28"/>
        </w:rPr>
      </w:pPr>
      <w:r w:rsidRPr="00E172FD">
        <w:rPr>
          <w:sz w:val="28"/>
          <w:szCs w:val="28"/>
        </w:rPr>
        <w:t>Принятие решений о проведении контрольных мероприятий осуществляет р</w:t>
      </w:r>
      <w:r>
        <w:rPr>
          <w:sz w:val="28"/>
          <w:szCs w:val="28"/>
        </w:rPr>
        <w:t>уководитель контрольного органа.»;</w:t>
      </w:r>
    </w:p>
    <w:p w:rsidR="004C5468" w:rsidRPr="002F7A2F" w:rsidRDefault="003017FA" w:rsidP="004C5468">
      <w:pPr>
        <w:pStyle w:val="a4"/>
        <w:rPr>
          <w:sz w:val="28"/>
          <w:szCs w:val="28"/>
        </w:rPr>
      </w:pPr>
      <w:r>
        <w:rPr>
          <w:sz w:val="28"/>
          <w:szCs w:val="28"/>
        </w:rPr>
        <w:t>в</w:t>
      </w:r>
      <w:r w:rsidR="004C5468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4C5468" w:rsidRPr="002F7A2F">
        <w:rPr>
          <w:sz w:val="28"/>
          <w:szCs w:val="28"/>
        </w:rPr>
        <w:t>ункт 5 изложить в следующей редакции:</w:t>
      </w:r>
    </w:p>
    <w:p w:rsidR="00BE7B0C" w:rsidRPr="00BE7B0C" w:rsidRDefault="003017FA" w:rsidP="00BE7B0C">
      <w:pPr>
        <w:pStyle w:val="a4"/>
        <w:rPr>
          <w:sz w:val="28"/>
          <w:szCs w:val="28"/>
        </w:rPr>
      </w:pPr>
      <w:r>
        <w:rPr>
          <w:sz w:val="28"/>
          <w:szCs w:val="28"/>
        </w:rPr>
        <w:t>«</w:t>
      </w:r>
      <w:r w:rsidR="004C5468" w:rsidRPr="002F7A2F">
        <w:rPr>
          <w:sz w:val="28"/>
          <w:szCs w:val="28"/>
        </w:rPr>
        <w:t xml:space="preserve">5. </w:t>
      </w:r>
      <w:r w:rsidR="00BE7B0C" w:rsidRPr="00BE7B0C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обязательных требований, предусмотренных Федеральными законами от 08.11.2007 №259-ФЗ </w:t>
      </w:r>
      <w:r>
        <w:rPr>
          <w:sz w:val="28"/>
          <w:szCs w:val="28"/>
        </w:rPr>
        <w:t>«</w:t>
      </w:r>
      <w:r w:rsidR="00BE7B0C" w:rsidRPr="00BE7B0C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>
        <w:rPr>
          <w:sz w:val="28"/>
          <w:szCs w:val="28"/>
        </w:rPr>
        <w:t>»</w:t>
      </w:r>
      <w:r w:rsidR="00BE7B0C" w:rsidRPr="00BE7B0C">
        <w:rPr>
          <w:sz w:val="28"/>
          <w:szCs w:val="28"/>
        </w:rPr>
        <w:t xml:space="preserve"> и от 08.11.2007 №257-ФЗ </w:t>
      </w:r>
      <w:r>
        <w:rPr>
          <w:sz w:val="28"/>
          <w:szCs w:val="28"/>
        </w:rPr>
        <w:t>«</w:t>
      </w:r>
      <w:r w:rsidR="00BE7B0C" w:rsidRPr="00BE7B0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BE7B0C" w:rsidRPr="00BE7B0C">
        <w:rPr>
          <w:sz w:val="28"/>
          <w:szCs w:val="28"/>
        </w:rPr>
        <w:t xml:space="preserve"> (далее - обязательные требования)</w:t>
      </w:r>
      <w:r w:rsidR="00A75130">
        <w:rPr>
          <w:sz w:val="28"/>
          <w:szCs w:val="28"/>
        </w:rPr>
        <w:t>,</w:t>
      </w:r>
      <w:r w:rsidR="00BE7B0C" w:rsidRPr="00BE7B0C">
        <w:rPr>
          <w:sz w:val="28"/>
          <w:szCs w:val="28"/>
        </w:rPr>
        <w:t xml:space="preserve"> а также исполнение решений, принимаемых по результатам контрольных мероприятий:</w:t>
      </w:r>
    </w:p>
    <w:p w:rsidR="00BE7B0C" w:rsidRPr="00BE7B0C" w:rsidRDefault="00BE7B0C" w:rsidP="00BE7B0C">
      <w:pPr>
        <w:pStyle w:val="a4"/>
        <w:rPr>
          <w:sz w:val="28"/>
          <w:szCs w:val="28"/>
        </w:rPr>
      </w:pPr>
      <w:r w:rsidRPr="00BE7B0C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E7B0C" w:rsidRPr="00BE7B0C" w:rsidRDefault="00BE7B0C" w:rsidP="00BE7B0C">
      <w:pPr>
        <w:pStyle w:val="a4"/>
        <w:rPr>
          <w:sz w:val="28"/>
          <w:szCs w:val="28"/>
        </w:rPr>
      </w:pPr>
      <w:r w:rsidRPr="00BE7B0C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E7B0C" w:rsidRPr="00BE7B0C" w:rsidRDefault="00BE7B0C" w:rsidP="00BE7B0C">
      <w:pPr>
        <w:pStyle w:val="a4"/>
        <w:rPr>
          <w:sz w:val="28"/>
          <w:szCs w:val="28"/>
        </w:rPr>
      </w:pPr>
      <w:r w:rsidRPr="00BE7B0C">
        <w:rPr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C5468" w:rsidRDefault="00BE7B0C" w:rsidP="00BE7B0C">
      <w:pPr>
        <w:pStyle w:val="a4"/>
        <w:rPr>
          <w:sz w:val="28"/>
          <w:szCs w:val="28"/>
        </w:rPr>
      </w:pPr>
      <w:r w:rsidRPr="00BE7B0C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="004C5468" w:rsidRPr="002F7A2F">
        <w:rPr>
          <w:sz w:val="28"/>
          <w:szCs w:val="28"/>
        </w:rPr>
        <w:t>.</w:t>
      </w:r>
      <w:r w:rsidR="003017FA">
        <w:rPr>
          <w:sz w:val="28"/>
          <w:szCs w:val="28"/>
        </w:rPr>
        <w:t>»;</w:t>
      </w:r>
    </w:p>
    <w:p w:rsidR="0079532A" w:rsidRPr="00E016B9" w:rsidRDefault="0079532A" w:rsidP="0079532A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E016B9">
        <w:rPr>
          <w:sz w:val="28"/>
          <w:szCs w:val="28"/>
        </w:rPr>
        <w:t>) в пункте 12 слово «(надзорных)» исключить;</w:t>
      </w:r>
    </w:p>
    <w:p w:rsidR="0079532A" w:rsidRPr="009E4E42" w:rsidRDefault="0079532A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E4E42">
        <w:rPr>
          <w:sz w:val="28"/>
          <w:szCs w:val="28"/>
        </w:rPr>
        <w:t>) пункт 14 изложить в следующей редакции:</w:t>
      </w:r>
    </w:p>
    <w:p w:rsidR="0079532A" w:rsidRPr="009E4E42" w:rsidRDefault="0079532A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«14. Обжалование решений контрольного органа, действий (бездействия) их должностных лиц осуществляется в соответствии с главой 9 Федерального закона №248-ФЗ.</w:t>
      </w:r>
    </w:p>
    <w:p w:rsidR="0079532A" w:rsidRPr="009E4E42" w:rsidRDefault="0079532A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Жалоба на решение контрольного органа, действия (бездействие) его должностных лиц рассматривается руководителем контрольного органа.</w:t>
      </w:r>
    </w:p>
    <w:p w:rsidR="004C5468" w:rsidRDefault="0079532A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орган.»;</w:t>
      </w:r>
    </w:p>
    <w:p w:rsidR="0079532A" w:rsidRDefault="0079532A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E4E42">
        <w:rPr>
          <w:sz w:val="28"/>
          <w:szCs w:val="28"/>
        </w:rPr>
        <w:t>) в пункте 15 слово «(надзорные)» исключить;</w:t>
      </w:r>
    </w:p>
    <w:p w:rsidR="00413604" w:rsidRPr="009E4E42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9E4E42">
        <w:rPr>
          <w:sz w:val="28"/>
          <w:szCs w:val="28"/>
        </w:rPr>
        <w:t>2) в разделе «Профилактика рисков причинения вреда (ущерба) охраняемых законном ценностям»:</w:t>
      </w:r>
    </w:p>
    <w:p w:rsidR="00413604" w:rsidRPr="009E4E42" w:rsidRDefault="00413604" w:rsidP="0079532A">
      <w:pPr>
        <w:tabs>
          <w:tab w:val="left" w:pos="1260"/>
        </w:tabs>
        <w:ind w:firstLine="900"/>
        <w:jc w:val="both"/>
        <w:rPr>
          <w:sz w:val="28"/>
          <w:szCs w:val="28"/>
        </w:rPr>
      </w:pP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lastRenderedPageBreak/>
        <w:t>а) в пункте 18 слово «(надзорных)» исключить;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б) дополнить пунктом 21.1 следующего содержания: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«21.1. Контрольный орган обязан размещать и поддерживать в актуальном состоянии на официальном сайте органов местного самоуправления в сети «Интернет»: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3) </w:t>
      </w:r>
      <w:hyperlink r:id="rId9" w:history="1">
        <w:r w:rsidRPr="00E016B9">
          <w:rPr>
            <w:color w:val="000000" w:themeColor="text1"/>
            <w:sz w:val="28"/>
            <w:szCs w:val="28"/>
          </w:rPr>
          <w:t>перечень</w:t>
        </w:r>
      </w:hyperlink>
      <w:r w:rsidRPr="00011F70">
        <w:rPr>
          <w:color w:val="000000" w:themeColor="text1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4) перечень индикаторов риска нарушения обязательных требований;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5) программу профилактики рисков причинения вреда;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color w:val="000000" w:themeColor="text1"/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6) исчерпывающий перечень сведений, которые могут запрашиваться контрольным органом у контролируемого лица;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color w:val="000000" w:themeColor="text1"/>
          <w:sz w:val="28"/>
          <w:szCs w:val="28"/>
        </w:rPr>
        <w:t xml:space="preserve">7) сведения о способах получения консультаций по вопросам </w:t>
      </w:r>
      <w:r w:rsidRPr="00011F70">
        <w:rPr>
          <w:sz w:val="28"/>
          <w:szCs w:val="28"/>
        </w:rPr>
        <w:t xml:space="preserve">соблюдения обязательных требований;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8) сведения о порядке досудебного обжалования решений контрольного органа, действий (бездействия) его должностных лиц;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9) доклады о муниципальном контроле; 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10)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программой профилактики рисков причинения вреда.»;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>в) пункт 22 изложить в следующей редакции:</w:t>
      </w:r>
    </w:p>
    <w:p w:rsidR="00413604" w:rsidRPr="00011F70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011F70">
        <w:rPr>
          <w:sz w:val="28"/>
          <w:szCs w:val="28"/>
        </w:rPr>
        <w:t xml:space="preserve">«22. Консультирование (разъяснение по вопросам, связанным с организацией и осуществлением муниципального контроля) </w:t>
      </w:r>
      <w:r w:rsidR="007E7BCC" w:rsidRPr="00011F70">
        <w:rPr>
          <w:sz w:val="28"/>
          <w:szCs w:val="28"/>
        </w:rPr>
        <w:t xml:space="preserve">по обращениям контролируемых лиц и их представителей </w:t>
      </w:r>
      <w:r w:rsidRPr="00011F70">
        <w:rPr>
          <w:sz w:val="28"/>
          <w:szCs w:val="28"/>
        </w:rPr>
        <w:t>осуществляется должностными лицами контрольного органа</w:t>
      </w:r>
      <w:r w:rsidR="00A75130">
        <w:rPr>
          <w:sz w:val="28"/>
          <w:szCs w:val="28"/>
        </w:rPr>
        <w:t xml:space="preserve"> </w:t>
      </w:r>
      <w:r w:rsidRPr="00011F70">
        <w:rPr>
          <w:sz w:val="28"/>
          <w:szCs w:val="28"/>
        </w:rPr>
        <w:t>в порядке, установленном статьей 50 Федерального закона №248-ФЗ</w:t>
      </w:r>
      <w:r w:rsidR="007E7BCC">
        <w:rPr>
          <w:sz w:val="28"/>
          <w:szCs w:val="28"/>
        </w:rPr>
        <w:t>,</w:t>
      </w:r>
      <w:r w:rsidRPr="00011F70">
        <w:rPr>
          <w:sz w:val="28"/>
          <w:szCs w:val="28"/>
        </w:rPr>
        <w:t xml:space="preserve"> без взимания платы.»;</w:t>
      </w:r>
    </w:p>
    <w:p w:rsidR="00413604" w:rsidRPr="00E016B9" w:rsidRDefault="00413604" w:rsidP="00413604">
      <w:pPr>
        <w:pStyle w:val="a4"/>
        <w:rPr>
          <w:sz w:val="28"/>
          <w:szCs w:val="28"/>
        </w:rPr>
      </w:pPr>
      <w:r w:rsidRPr="00E016B9">
        <w:rPr>
          <w:sz w:val="28"/>
          <w:szCs w:val="28"/>
        </w:rPr>
        <w:t>г) в пункте 23 слово «(надзорного)» исключить;</w:t>
      </w:r>
    </w:p>
    <w:p w:rsidR="00413604" w:rsidRPr="00E016B9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E016B9">
        <w:rPr>
          <w:sz w:val="28"/>
          <w:szCs w:val="28"/>
        </w:rPr>
        <w:t xml:space="preserve">д) </w:t>
      </w:r>
      <w:r w:rsidRPr="00760B66">
        <w:rPr>
          <w:sz w:val="28"/>
          <w:szCs w:val="28"/>
        </w:rPr>
        <w:t>в подпункте 3 пункта 24 слово «(надзорных)» исключить;</w:t>
      </w:r>
    </w:p>
    <w:p w:rsidR="00413604" w:rsidRPr="00E016B9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E016B9">
        <w:rPr>
          <w:sz w:val="28"/>
          <w:szCs w:val="28"/>
        </w:rPr>
        <w:t>е) в пункте 25 после слов «о предоставлении письменного ответа» дополнить словами «по вопросам, указанным в пункте 24 настоящего Положения,»;</w:t>
      </w:r>
    </w:p>
    <w:p w:rsidR="00413604" w:rsidRPr="00760B66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760B66">
        <w:rPr>
          <w:sz w:val="28"/>
          <w:szCs w:val="28"/>
        </w:rPr>
        <w:t>ж) пункт 26 изложить в следующей редакции:</w:t>
      </w:r>
    </w:p>
    <w:p w:rsidR="00413604" w:rsidRPr="00760B66" w:rsidRDefault="00413604" w:rsidP="00413604">
      <w:pPr>
        <w:tabs>
          <w:tab w:val="left" w:pos="1260"/>
        </w:tabs>
        <w:ind w:firstLine="900"/>
        <w:jc w:val="both"/>
        <w:rPr>
          <w:sz w:val="28"/>
          <w:szCs w:val="28"/>
        </w:rPr>
      </w:pPr>
      <w:r w:rsidRPr="00760B66">
        <w:rPr>
          <w:sz w:val="28"/>
          <w:szCs w:val="28"/>
        </w:rPr>
        <w:t xml:space="preserve">«26.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</w:t>
      </w:r>
      <w:r w:rsidRPr="00760B66">
        <w:rPr>
          <w:sz w:val="28"/>
          <w:szCs w:val="28"/>
        </w:rPr>
        <w:lastRenderedPageBreak/>
        <w:t>контрольного мероприятия, а также результаты проведенных в рамках контрольного мероприятия экспертиз.»;</w:t>
      </w:r>
    </w:p>
    <w:p w:rsidR="00D44A90" w:rsidRPr="001E4684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E4684">
        <w:rPr>
          <w:sz w:val="28"/>
          <w:szCs w:val="28"/>
        </w:rPr>
        <w:t>з) в пунктах 31, 38 слов</w:t>
      </w:r>
      <w:r w:rsidRPr="00102D68">
        <w:rPr>
          <w:sz w:val="28"/>
          <w:szCs w:val="28"/>
        </w:rPr>
        <w:t>а</w:t>
      </w:r>
      <w:r w:rsidRPr="001E4684">
        <w:rPr>
          <w:sz w:val="28"/>
          <w:szCs w:val="28"/>
        </w:rPr>
        <w:t xml:space="preserve"> «(надзорных)»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 xml:space="preserve">3) в разделе «Порядок организации муниципального контроля»: 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а) в пункте 39 слов</w:t>
      </w:r>
      <w:r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«(надзорных)»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б) в пункте 40: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 xml:space="preserve">в </w:t>
      </w:r>
      <w:r w:rsidRPr="00102D68">
        <w:rPr>
          <w:sz w:val="28"/>
          <w:szCs w:val="28"/>
        </w:rPr>
        <w:t xml:space="preserve">абзаце первом, подпунктах 3, </w:t>
      </w:r>
      <w:r w:rsidRPr="00650172">
        <w:rPr>
          <w:sz w:val="28"/>
          <w:szCs w:val="28"/>
        </w:rPr>
        <w:t>5</w:t>
      </w:r>
      <w:r w:rsidRPr="00102D68">
        <w:rPr>
          <w:sz w:val="28"/>
          <w:szCs w:val="28"/>
        </w:rPr>
        <w:t xml:space="preserve"> </w:t>
      </w:r>
      <w:r w:rsidRPr="00650172">
        <w:rPr>
          <w:sz w:val="28"/>
          <w:szCs w:val="28"/>
        </w:rPr>
        <w:t>слов</w:t>
      </w:r>
      <w:r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«(надзорного)»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подпунктах 6, 7, 8 слов</w:t>
      </w:r>
      <w:r w:rsidRPr="00102D68">
        <w:rPr>
          <w:sz w:val="28"/>
          <w:szCs w:val="28"/>
        </w:rPr>
        <w:t>а</w:t>
      </w:r>
      <w:r w:rsidRPr="00650172">
        <w:rPr>
          <w:sz w:val="28"/>
          <w:szCs w:val="28"/>
        </w:rPr>
        <w:t xml:space="preserve"> «(надзорное)»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подпункте 9 слово «(надзорного)»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подпункте 10 слова «(надзорных)», «(надзорного)» исключить;</w:t>
      </w:r>
    </w:p>
    <w:p w:rsidR="00D44A90" w:rsidRPr="00650172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0172">
        <w:rPr>
          <w:sz w:val="28"/>
          <w:szCs w:val="28"/>
        </w:rPr>
        <w:t>в подпунктах 11, 13, 14</w:t>
      </w:r>
      <w:r w:rsidRPr="00102D68">
        <w:rPr>
          <w:sz w:val="28"/>
          <w:szCs w:val="28"/>
        </w:rPr>
        <w:t xml:space="preserve"> слова</w:t>
      </w:r>
      <w:r w:rsidRPr="00650172">
        <w:rPr>
          <w:sz w:val="28"/>
          <w:szCs w:val="28"/>
        </w:rPr>
        <w:t xml:space="preserve"> «(надзорного)» исключить;</w:t>
      </w:r>
    </w:p>
    <w:p w:rsidR="00D44A90" w:rsidRPr="00102D68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в) в пунктах 41, 42, 43, 44 слова «(надзорные)» исключить;</w:t>
      </w:r>
    </w:p>
    <w:p w:rsidR="00D44A90" w:rsidRPr="00102D68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г) в пункте 45 слова «(надзорные)», «согласованных заместителем главы города, курирующим контрольный орган,»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4) в разделе «Контрольные (надзорные) мероприятия»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 xml:space="preserve">а) в наименовании слово «(надзорные)» исключить: 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б) в пункте 46 слово «(надзорное)»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в) в пункте 48 слово «(надзорные)»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г) пункт 52 признать утратившим силу;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д) в пункте 53 слово «(надзорное)»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е) в пункте 54 слово «(надзорных)»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ж) в пункте 55 слово «(надзорные)»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 xml:space="preserve">з) пункты 60 признать утратившим силу; 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и) в пункте 61 слово «(надзорное)» исключить;</w:t>
      </w:r>
    </w:p>
    <w:p w:rsidR="00D44A90" w:rsidRPr="00D41B20" w:rsidRDefault="00D44A90" w:rsidP="00D44A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к) в подпункте 2 пункта 63 слова «(надзорных)»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л) пункт 64 признать утратившим силу;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м) в пункте 67 слово «(надзорные)»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н) в пункте 68 слово «(надзорное)»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о) в пункте 69 слово «(надзорные)»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п) в пункте 73 слово «(надзорного)» исключить;</w:t>
      </w:r>
    </w:p>
    <w:p w:rsidR="00D44A90" w:rsidRPr="00D41B20" w:rsidRDefault="00D44A90" w:rsidP="00D44A90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41B20">
        <w:rPr>
          <w:sz w:val="28"/>
          <w:szCs w:val="28"/>
        </w:rPr>
        <w:t>р) пункт 74 изложить в следующей редакции: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«74. Внеплановые контрольные мероприятия при взаимодействии с контролируемым лицом могут проводиться только после согласования с органами прокуратуры.»;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с) в пункте 78 слово «(надзорное)»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bCs/>
          <w:sz w:val="28"/>
          <w:szCs w:val="28"/>
        </w:rPr>
        <w:t xml:space="preserve">т) подпункт 3 статьи 80 </w:t>
      </w:r>
      <w:r w:rsidRPr="00102D68">
        <w:rPr>
          <w:sz w:val="28"/>
          <w:szCs w:val="28"/>
        </w:rPr>
        <w:t>признать утратившим силу;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у) в пункте 84 слово «(надзорного)»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ф) в подпунктах 1, 2, абзаце втором пункта 85 слова «(надзорных)», «(надзорного)»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х) пункт 86 изложить в следующей редакции: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«86. 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 xml:space="preserve">Решение об осуществлении фотосъемки, аудио- и видеозаписи для фиксации доказательств выявленных нарушений обязательных </w:t>
      </w:r>
      <w:r w:rsidRPr="00102D68">
        <w:rPr>
          <w:bCs/>
          <w:sz w:val="28"/>
          <w:szCs w:val="28"/>
        </w:rPr>
        <w:lastRenderedPageBreak/>
        <w:t>требований принимается должностным лицом самостоятельно и отражается в акте контрольного мероприятия.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При отсутствии возможности осуществления видеозаписи применяется аудиозапись проводимых контрольных мероприятий.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Аудио- и (или) видеозапись осуществляется открыто, с уведомлением контролируемого лица вслух. В ходе записи подробно фиксируются и указываются место и характер выявленного нарушения обязательных требований.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Фиксация нарушений обязательных требований при помощи фотосъемки производится не менее чем двумя снимками каждого из выявленных нарушений обязательных требований.»;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102D68">
        <w:rPr>
          <w:bCs/>
          <w:sz w:val="28"/>
          <w:szCs w:val="28"/>
        </w:rPr>
        <w:t>ц) в пунктах 87, 88 слова «(надзорного)»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ч) в пункте 89 слова «(надзорного)», «(надзорных»)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ш) в пункте 90 слово «(надзорного)» исключить;</w:t>
      </w:r>
    </w:p>
    <w:p w:rsidR="00D44A90" w:rsidRPr="00102D68" w:rsidRDefault="00D44A90" w:rsidP="00D44A9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02D68">
        <w:rPr>
          <w:sz w:val="28"/>
          <w:szCs w:val="28"/>
        </w:rPr>
        <w:t>щ) в пункте 91 слова «(надзорного)», «(надзорных») исключить;</w:t>
      </w:r>
    </w:p>
    <w:p w:rsidR="00396192" w:rsidRDefault="00396192" w:rsidP="0039619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э) в пункте 92 слова «(надзорного)» исключить;</w:t>
      </w:r>
    </w:p>
    <w:p w:rsidR="00396192" w:rsidRDefault="00396192" w:rsidP="0039619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ю) в пункте</w:t>
      </w:r>
      <w:r w:rsidRPr="00102D68">
        <w:rPr>
          <w:sz w:val="28"/>
          <w:szCs w:val="28"/>
        </w:rPr>
        <w:t xml:space="preserve"> 94 слова «(надзорного)»</w:t>
      </w:r>
      <w:r>
        <w:rPr>
          <w:sz w:val="28"/>
          <w:szCs w:val="28"/>
        </w:rPr>
        <w:t xml:space="preserve"> и «жилищного»</w:t>
      </w:r>
      <w:r w:rsidRPr="00102D68">
        <w:rPr>
          <w:sz w:val="28"/>
          <w:szCs w:val="28"/>
        </w:rPr>
        <w:t xml:space="preserve"> исключить.</w:t>
      </w:r>
    </w:p>
    <w:p w:rsidR="00396192" w:rsidRPr="000E172B" w:rsidRDefault="004C5468" w:rsidP="00396192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79020C">
        <w:rPr>
          <w:sz w:val="28"/>
          <w:szCs w:val="28"/>
        </w:rPr>
        <w:tab/>
      </w:r>
      <w:r w:rsidR="00396192" w:rsidRPr="000E172B">
        <w:rPr>
          <w:sz w:val="28"/>
          <w:szCs w:val="28"/>
        </w:rPr>
        <w:t xml:space="preserve">2. Настоящее решение вступает в силу после его официального опубликования, за исключением абзаца «г» подпункта 1 пункта 1 настоящего решения. </w:t>
      </w:r>
    </w:p>
    <w:p w:rsidR="00396192" w:rsidRPr="000E172B" w:rsidRDefault="00396192" w:rsidP="00396192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0E172B">
        <w:rPr>
          <w:sz w:val="28"/>
          <w:szCs w:val="28"/>
        </w:rPr>
        <w:tab/>
        <w:t xml:space="preserve">2.1. Абзац «г» подпункта 1 пункта 1 настоящего решения вступает в силу с 01.01.2023. </w:t>
      </w: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p w:rsidR="00D51B32" w:rsidRDefault="00D51B32" w:rsidP="00396192">
      <w:pPr>
        <w:tabs>
          <w:tab w:val="left" w:pos="720"/>
          <w:tab w:val="left" w:pos="1260"/>
        </w:tabs>
        <w:ind w:right="-5"/>
        <w:jc w:val="both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2022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_______________Д.А. </w:t>
            </w:r>
            <w:proofErr w:type="spellStart"/>
            <w:r w:rsidRPr="000E172B">
              <w:rPr>
                <w:sz w:val="28"/>
                <w:szCs w:val="28"/>
              </w:rPr>
              <w:t>Кощенко</w:t>
            </w:r>
            <w:proofErr w:type="spellEnd"/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2022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B32">
          <w:rPr>
            <w:noProof/>
          </w:rPr>
          <w:t>4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143AE7"/>
    <w:rsid w:val="00180B2F"/>
    <w:rsid w:val="001D4ACA"/>
    <w:rsid w:val="001F098E"/>
    <w:rsid w:val="00230E2A"/>
    <w:rsid w:val="002371E7"/>
    <w:rsid w:val="002B1AA3"/>
    <w:rsid w:val="002F15E1"/>
    <w:rsid w:val="002F7A2F"/>
    <w:rsid w:val="003017FA"/>
    <w:rsid w:val="00396192"/>
    <w:rsid w:val="003C4AAF"/>
    <w:rsid w:val="00413604"/>
    <w:rsid w:val="00420F2D"/>
    <w:rsid w:val="004231CA"/>
    <w:rsid w:val="004356B8"/>
    <w:rsid w:val="00443994"/>
    <w:rsid w:val="004C5468"/>
    <w:rsid w:val="00524CD8"/>
    <w:rsid w:val="005B61B5"/>
    <w:rsid w:val="006128D9"/>
    <w:rsid w:val="00625175"/>
    <w:rsid w:val="00633952"/>
    <w:rsid w:val="006A78FD"/>
    <w:rsid w:val="00730A94"/>
    <w:rsid w:val="0079020C"/>
    <w:rsid w:val="0079532A"/>
    <w:rsid w:val="007C32BC"/>
    <w:rsid w:val="007D7CE2"/>
    <w:rsid w:val="007E7BCC"/>
    <w:rsid w:val="00884042"/>
    <w:rsid w:val="008866C7"/>
    <w:rsid w:val="0094719A"/>
    <w:rsid w:val="00A75130"/>
    <w:rsid w:val="00AA752E"/>
    <w:rsid w:val="00B7186A"/>
    <w:rsid w:val="00BC2E5F"/>
    <w:rsid w:val="00BE7B0C"/>
    <w:rsid w:val="00CE58DE"/>
    <w:rsid w:val="00D3305D"/>
    <w:rsid w:val="00D44A90"/>
    <w:rsid w:val="00D51B32"/>
    <w:rsid w:val="00E82203"/>
    <w:rsid w:val="00EE49C1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0A1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30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53BB-2F1A-44CB-B127-640A0782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Иванова Татьяна Анатольевна</cp:lastModifiedBy>
  <cp:revision>13</cp:revision>
  <cp:lastPrinted>2022-07-11T12:29:00Z</cp:lastPrinted>
  <dcterms:created xsi:type="dcterms:W3CDTF">2022-06-30T05:52:00Z</dcterms:created>
  <dcterms:modified xsi:type="dcterms:W3CDTF">2022-09-15T07:07:00Z</dcterms:modified>
</cp:coreProperties>
</file>