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pP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  <w:t xml:space="preserve">ПРОЕКТ</w:t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</w:p>
    <w:p>
      <w:pPr>
        <w:ind w:right="-1"/>
        <w:jc w:val="center"/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pP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  <w:t xml:space="preserve">ПОСТАНОВЛЕНИЕ</w:t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</w:p>
    <w:p>
      <w:pPr>
        <w:ind w:right="4392"/>
        <w:jc w:val="both"/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pP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  <w:r>
        <w:rPr>
          <w:rFonts w:ascii="XO Thames" w:hAnsi="XO Thames" w:eastAsia="XO Thames" w:cs="XO Thames"/>
          <w:bCs/>
          <w:color w:val="000000" w:themeColor="text1"/>
          <w:sz w:val="28"/>
          <w:szCs w:val="28"/>
        </w:rPr>
      </w:r>
    </w:p>
    <w:p>
      <w:pPr>
        <w:ind w:right="396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признании утратившими силу некоторых постановлений администрации города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396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соответствии с постановлением 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дминистрации города </w:t>
      </w:r>
      <w:r>
        <w:rPr>
          <w:color w:val="000000" w:themeColor="text1"/>
          <w:sz w:val="28"/>
          <w:szCs w:val="28"/>
        </w:rPr>
        <w:t xml:space="preserve">от 12.08.2024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682 "Об утверждении муниципальной программы "Материально-техническое и организационное обеспечение деятельности органов местного самоуправления города Нижневартовска" признать у</w:t>
      </w:r>
      <w:r>
        <w:rPr>
          <w:color w:val="000000" w:themeColor="text1"/>
          <w:sz w:val="28"/>
          <w:szCs w:val="28"/>
        </w:rPr>
        <w:t xml:space="preserve">тратившими силу постановления </w:t>
      </w:r>
      <w:r>
        <w:rPr>
          <w:color w:val="000000" w:themeColor="text1"/>
          <w:sz w:val="28"/>
          <w:szCs w:val="28"/>
        </w:rPr>
        <w:t xml:space="preserve">администрации города: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tabs>
          <w:tab w:val="left" w:pos="992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813"/>
        <w:numPr>
          <w:ilvl w:val="0"/>
          <w:numId w:val="47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</w:t>
      </w:r>
      <w:r>
        <w:rPr>
          <w:rFonts w:eastAsia="Segoe UI"/>
          <w:color w:val="000000" w:themeColor="text1"/>
          <w:spacing w:val="-4"/>
          <w:sz w:val="28"/>
          <w:szCs w:val="28"/>
          <w:highlight w:val="none"/>
        </w:rPr>
        <w:t xml:space="preserve">на 2017-2020 годы и на период до 2030 года</w:t>
      </w:r>
      <w:bookmarkStart w:id="0" w:name="_GoBack"/>
      <w:r>
        <w:rPr>
          <w:color w:val="000000" w:themeColor="text1"/>
          <w:highlight w:val="none"/>
        </w:rPr>
      </w:r>
      <w:bookmarkEnd w:id="0"/>
      <w:r>
        <w:rPr>
          <w:rFonts w:eastAsia="Segoe UI"/>
          <w:color w:val="000000" w:themeColor="text1"/>
          <w:spacing w:val="-4"/>
          <w:sz w:val="28"/>
          <w:szCs w:val="28"/>
          <w:highlight w:val="non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 "О внесении изменений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2017 - 2020 годы и на период до 2030 года"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22.03.2017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 "О внесении изменений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в приложение к постановлению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2017 - 2020 годы и на период до 2030 года" (с изменениями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28.09.2017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1452 "О внесении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изменений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2017 - 2020 годы и на период до 2030 года" (с изменениями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1861, 22.03.2017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28.03.2018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24 "О внесении изменений в приложение к постановлению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2017 - 2020 годы и на период до 2030 года" (с изменениями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1861, 22.03.2017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420, 28.09.2017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1452)"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23.08.2018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1160 "О внесении изменений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2017 - 2020 годы и на период до 2030 года" (с изменениям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1861, 22.03.2017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420, 28.09.2017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1452, 28.03.2018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424)"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21.12.2018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1464 "О внесении изменений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 на 2018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- 2025 годы и на период до 2030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года" (с изменениями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1861, 22.03.2017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420, 28.09.2017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1452, 28.03.2018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424, 23.08.2018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1160)"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31.05.2019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417 "О внесении изменения в постановление администрации города от 19.07.2016 №1070 "Об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утверждении муниципальной программы "Электронный Нижневартовск на 2018 - 2025 годы и на период до 2030 года" (с изменениями от 20.12.2016 №1861, 22.03.2017 №420, 28.09.2017 №1452, 28.03.2018 №424, 23.08.2018 №1160, 21.12.2018 №1464)"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11.10.2019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847 "О внесении изменений в постановление администрации города от 19.07.2016 №1070 "Об утверждении муниципальной программы "Электронный Нижневартовск на 2018 - 2025 годы и на период до 2030 года" (с изменениями от 20.12.2016 №1861, 22.03.2017 №420, 28.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09.2017 №1452, 28.03.2018 №424, 23.08.2018 №1160, 21.12.2018 №1464, 31.05.2019 №417)"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17.02.2020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128 "О внесении изменений в приложение к постановлению администрации города от 19.07.2016 №1070 "Об утверждении муниципальной программы "Электронны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й Нижневартовск на 2018 - 2025 годы и на период до 2030 года" (с изменениями от 20.12.2016 №1861, 22.03.2017 №420, 28.09.2017 №1452, 28.03.2018 №424, 23.08.2018 №1160, 21.12.2018 №1464, 31.05.2019 №417, 11.10.2019 №847)"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18.12.2020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1094 "О вн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есении изменений в приложение к постановлению администрации города от 19.07.2016 №1070 "Об утверждении муниципальной программы "Электронный Нижневартовск на 2018 - 2025 годы и на период до 2030 года" (с изменениями от 20.12.2016 №1861, 22.03.2017 №420,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28.09.2017 №1452, 28.03.2018 №424, 23.08.2018 №1160, 21.12.2018 №1464, 31.05.2019 №417, 11.10.2019 №847, 17.02.2020 №128)"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25.03.2021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245 "О внесении изменений в приложение к постановлению администрации города от 19.07.2016 №1070 "Об утвержде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нии муниципальной программы "Электронный Нижневартовск на 2018 - 2025 годы и на период до 2030 года" (с изменениями от 20.12.2016 №1861, 22.03.2017 №420, 28.09.2017 №1452, 28.03.2018 №424, 23.08.2018 №1160, 21.12.2018 №1464, 31.05.2019 №417, 11.10.2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019 №847, 17.02.2020 №128, 18.12.2020 №1094)"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24.06.2021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509 "О внесении изменений в постановление администрации города от 19.07.2016 №1070 "Об утверждении муниципальной программы "Электронный Нижневартовск на 2018 - 2025 годы и на период до 2030 года" (с изменениями от 20.12.2016 №1861, 22.03.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2017 №420, 28.09.2017 №1452, 28.03.2018 №424, 23.08.2018 №1160, 21.12.2018 №1464, 31.05.2019 №417, 11.10.2019 №847, 17.02.2020 №128, 18.12.2020 №1094, 25.03.2021 №245)"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10.02.2022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63 "О внесении изменения в постановление администрации город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Нижневартовск" (с изменениями от 20.12.2016 №1861, 22.03.2017 №420, 28.09.2017 №1452, 28.03.2018 №424, 23.08.2018 №1160, 21.12.2018 №1464, 31.05.2019 №417, 11.10.2019 №847,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17.02.2020 №128, 18.12.2020 №1094, 25.03.2021 №245, 24.06.2021 №509)"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27.02.2023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158 "О внесении изменений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Нижневартовск" (с изменения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ми от 20.12.2016 №1861, 22.03.2017 №420, 28.09.2017 №1452, 28.03.2018 №424, 23.08.2018 №1160,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21.12.2018 №1464, 31.05.2019 №417, 11.10.2019 №847, 17.02.2020 №128, 18.12.2020 №1094, 25.03.2021 №245, 24.06.2021 №509, 10.02.2022 №63)"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26.10.2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023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915 "О внесении изменения в постановление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Нижневартовск" (с изменениями от 20.12.2016 №1861, 22.03.2017 №420, 28.09.2017 №1452, 28.03.2018 №424, 23.08.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2018 №1160, 21.12.2018 №1464, 31.05.2019 №417, 11.10.2019 №847, 17.02.2020 №128, 18.12.2020 №1094, 25.03.2021 №245, 24.06.2021 №509, 10.02.2022 №63, 27.02.2023 №158)"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27.02.2024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143 "О внесении изменения в постановление администрации города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 муниципальной программы "Электронный Нижневартовск" (с изменениями от 20.12.2016 №1861, 22.03.2017 №420, 28.09.2017 №1452, 28.03.2018 №424, 23.08.2018 №1160, 21.12.2018 №1464, 31.05.2019 №417, 11.10.2019 №847,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17.02.2020 №128, 18.12.2020 №1094, 25.03.2021 №245, 24.06.2021 №509, 10.02.2022 №63, 27.02.2023 №158, 26.10.2023 №915)"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3"/>
        <w:numPr>
          <w:ilvl w:val="0"/>
          <w:numId w:val="46"/>
        </w:numPr>
        <w:ind w:left="0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от 10.03.2025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191 "О внесении изменений в приложение к постановлению администрации города от 19.07.2016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1070 "Об утверждении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 муниципальной программы "Электронный Нижневартовск" (с изменениями от 20.12.2016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1861, 22.03.2017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420, 28.09.2017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1452, 28.03.2018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424, 23.08.2018 №1160, 21.12.2018 №1464, 31.05.2019 №417, 11.10.2019 №847, 17.02.2020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128, 18.12.2020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1094,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25.03.2021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245, 24.06.2021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509, 10.02.2022 №63, 27.02.2023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158, 26.10.2023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915, 27.02.2024 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№</w:t>
      </w:r>
      <w:r>
        <w:rPr>
          <w:rFonts w:eastAsia="Segoe UI"/>
          <w:color w:val="000000" w:themeColor="text1"/>
          <w:spacing w:val="-4"/>
          <w:sz w:val="28"/>
          <w:szCs w:val="28"/>
          <w:highlight w:val="white"/>
        </w:rPr>
        <w:t xml:space="preserve">143)"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" w:firstLine="709"/>
        <w:jc w:val="both"/>
        <w:tabs>
          <w:tab w:val="left" w:pos="992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2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после его официального опубликования.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 города</w:t>
      </w:r>
      <w:r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Д.А. </w:t>
      </w:r>
      <w:r>
        <w:rPr>
          <w:color w:val="000000" w:themeColor="text1"/>
          <w:sz w:val="28"/>
          <w:szCs w:val="28"/>
        </w:rPr>
        <w:t xml:space="preserve">Кощенко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988175"/>
      <w:docPartObj>
        <w:docPartGallery w:val="Page Numbers (Bottom of Page)"/>
        <w:docPartUnique w:val="true"/>
      </w:docPartObj>
      <w:rPr/>
    </w:sdtPr>
    <w:sdtContent>
      <w:p>
        <w:pPr>
          <w:pStyle w:val="82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</w:t>
        </w:r>
        <w:r>
          <w:fldChar w:fldCharType="end"/>
        </w:r>
        <w:r/>
      </w:p>
    </w:sdtContent>
  </w:sdt>
  <w:p>
    <w:pPr>
      <w:pStyle w:val="8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83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pStyle w:val="987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85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10"/>
  </w:num>
  <w:num w:numId="4">
    <w:abstractNumId w:val="9"/>
  </w:num>
  <w:num w:numId="5">
    <w:abstractNumId w:val="29"/>
  </w:num>
  <w:num w:numId="6">
    <w:abstractNumId w:val="42"/>
  </w:num>
  <w:num w:numId="7">
    <w:abstractNumId w:val="21"/>
  </w:num>
  <w:num w:numId="8">
    <w:abstractNumId w:val="25"/>
  </w:num>
  <w:num w:numId="9">
    <w:abstractNumId w:val="4"/>
  </w:num>
  <w:num w:numId="10">
    <w:abstractNumId w:val="37"/>
  </w:num>
  <w:num w:numId="11">
    <w:abstractNumId w:val="17"/>
  </w:num>
  <w:num w:numId="12">
    <w:abstractNumId w:val="39"/>
  </w:num>
  <w:num w:numId="13">
    <w:abstractNumId w:val="41"/>
  </w:num>
  <w:num w:numId="14">
    <w:abstractNumId w:val="12"/>
  </w:num>
  <w:num w:numId="15">
    <w:abstractNumId w:val="31"/>
  </w:num>
  <w:num w:numId="16">
    <w:abstractNumId w:val="33"/>
  </w:num>
  <w:num w:numId="17">
    <w:abstractNumId w:val="3"/>
  </w:num>
  <w:num w:numId="18">
    <w:abstractNumId w:val="7"/>
  </w:num>
  <w:num w:numId="19">
    <w:abstractNumId w:val="44"/>
  </w:num>
  <w:num w:numId="20">
    <w:abstractNumId w:val="19"/>
  </w:num>
  <w:num w:numId="21">
    <w:abstractNumId w:val="20"/>
  </w:num>
  <w:num w:numId="22">
    <w:abstractNumId w:val="2"/>
  </w:num>
  <w:num w:numId="23">
    <w:abstractNumId w:val="46"/>
  </w:num>
  <w:num w:numId="24">
    <w:abstractNumId w:val="14"/>
  </w:num>
  <w:num w:numId="25">
    <w:abstractNumId w:val="16"/>
  </w:num>
  <w:num w:numId="26">
    <w:abstractNumId w:val="35"/>
  </w:num>
  <w:num w:numId="27">
    <w:abstractNumId w:val="47"/>
  </w:num>
  <w:num w:numId="28">
    <w:abstractNumId w:val="45"/>
  </w:num>
  <w:num w:numId="29">
    <w:abstractNumId w:val="30"/>
  </w:num>
  <w:num w:numId="30">
    <w:abstractNumId w:val="6"/>
  </w:num>
  <w:num w:numId="31">
    <w:abstractNumId w:val="1"/>
  </w:num>
  <w:num w:numId="32">
    <w:abstractNumId w:val="0"/>
  </w:num>
  <w:num w:numId="33">
    <w:abstractNumId w:val="36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43"/>
  </w:num>
  <w:num w:numId="37">
    <w:abstractNumId w:val="24"/>
  </w:num>
  <w:num w:numId="38">
    <w:abstractNumId w:val="23"/>
  </w:num>
  <w:num w:numId="39">
    <w:abstractNumId w:val="28"/>
  </w:num>
  <w:num w:numId="40">
    <w:abstractNumId w:val="34"/>
  </w:num>
  <w:num w:numId="41">
    <w:abstractNumId w:val="8"/>
  </w:num>
  <w:num w:numId="42">
    <w:abstractNumId w:val="32"/>
  </w:num>
  <w:num w:numId="43">
    <w:abstractNumId w:val="13"/>
  </w:num>
  <w:num w:numId="44">
    <w:abstractNumId w:val="5"/>
  </w:num>
  <w:num w:numId="45">
    <w:abstractNumId w:val="27"/>
  </w:num>
  <w:num w:numId="46">
    <w:abstractNumId w:val="15"/>
  </w:num>
  <w:num w:numId="47">
    <w:abstractNumId w:val="40"/>
  </w:num>
  <w:num w:numId="48">
    <w:abstractNumId w:val="22"/>
  </w:num>
  <w:num w:numId="49">
    <w:abstractNumId w:val="1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rPr>
      <w:sz w:val="24"/>
      <w:szCs w:val="24"/>
      <w:lang w:eastAsia="ru-RU"/>
    </w:rPr>
  </w:style>
  <w:style w:type="paragraph" w:styleId="777">
    <w:name w:val="Heading 1"/>
    <w:basedOn w:val="776"/>
    <w:next w:val="776"/>
    <w:link w:val="80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78">
    <w:name w:val="Heading 2"/>
    <w:basedOn w:val="776"/>
    <w:next w:val="776"/>
    <w:link w:val="80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79">
    <w:name w:val="Heading 3"/>
    <w:basedOn w:val="776"/>
    <w:next w:val="776"/>
    <w:link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0">
    <w:name w:val="Heading 4"/>
    <w:basedOn w:val="776"/>
    <w:next w:val="776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2">
    <w:name w:val="Heading 6"/>
    <w:basedOn w:val="776"/>
    <w:next w:val="776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6"/>
    <w:next w:val="776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776"/>
    <w:next w:val="776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776"/>
    <w:next w:val="776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Heading 1 Char"/>
    <w:basedOn w:val="786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"/>
    <w:basedOn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7 Char"/>
    <w:basedOn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Title Char"/>
    <w:basedOn w:val="786"/>
    <w:uiPriority w:val="10"/>
    <w:rPr>
      <w:sz w:val="48"/>
      <w:szCs w:val="48"/>
    </w:rPr>
  </w:style>
  <w:style w:type="character" w:styleId="799" w:customStyle="1">
    <w:name w:val="Subtitle Char"/>
    <w:basedOn w:val="786"/>
    <w:uiPriority w:val="11"/>
    <w:rPr>
      <w:sz w:val="24"/>
      <w:szCs w:val="24"/>
    </w:rPr>
  </w:style>
  <w:style w:type="character" w:styleId="800" w:customStyle="1">
    <w:name w:val="Quote Char"/>
    <w:uiPriority w:val="29"/>
    <w:rPr>
      <w:i/>
    </w:rPr>
  </w:style>
  <w:style w:type="character" w:styleId="801" w:customStyle="1">
    <w:name w:val="Intense Quote Char"/>
    <w:uiPriority w:val="30"/>
    <w:rPr>
      <w:i/>
    </w:rPr>
  </w:style>
  <w:style w:type="character" w:styleId="802" w:customStyle="1">
    <w:name w:val="Footnote Text Char"/>
    <w:uiPriority w:val="99"/>
    <w:rPr>
      <w:sz w:val="18"/>
    </w:rPr>
  </w:style>
  <w:style w:type="character" w:styleId="803" w:customStyle="1">
    <w:name w:val="Endnote Text Char"/>
    <w:uiPriority w:val="99"/>
    <w:rPr>
      <w:sz w:val="20"/>
    </w:rPr>
  </w:style>
  <w:style w:type="character" w:styleId="804" w:customStyle="1">
    <w:name w:val="Заголовок 1 Знак"/>
    <w:link w:val="777"/>
    <w:uiPriority w:val="9"/>
    <w:rPr>
      <w:rFonts w:ascii="Arial" w:hAnsi="Arial" w:eastAsia="Arial" w:cs="Arial"/>
      <w:sz w:val="40"/>
      <w:szCs w:val="40"/>
    </w:rPr>
  </w:style>
  <w:style w:type="character" w:styleId="805" w:customStyle="1">
    <w:name w:val="Заголовок 2 Знак"/>
    <w:link w:val="778"/>
    <w:uiPriority w:val="9"/>
    <w:rPr>
      <w:rFonts w:ascii="Arial" w:hAnsi="Arial" w:eastAsia="Arial" w:cs="Arial"/>
      <w:sz w:val="34"/>
    </w:rPr>
  </w:style>
  <w:style w:type="character" w:styleId="806" w:customStyle="1">
    <w:name w:val="Заголовок 3 Знак"/>
    <w:link w:val="779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Заголовок 4 Знак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List Paragraph"/>
    <w:basedOn w:val="776"/>
    <w:uiPriority w:val="34"/>
    <w:qFormat/>
    <w:pPr>
      <w:contextualSpacing/>
      <w:ind w:left="720"/>
    </w:pPr>
  </w:style>
  <w:style w:type="paragraph" w:styleId="814">
    <w:name w:val="No Spacing"/>
    <w:uiPriority w:val="1"/>
    <w:qFormat/>
  </w:style>
  <w:style w:type="paragraph" w:styleId="815">
    <w:name w:val="Title"/>
    <w:basedOn w:val="776"/>
    <w:next w:val="776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6" w:customStyle="1">
    <w:name w:val="Заголовок Знак"/>
    <w:link w:val="815"/>
    <w:uiPriority w:val="10"/>
    <w:rPr>
      <w:sz w:val="48"/>
      <w:szCs w:val="48"/>
    </w:rPr>
  </w:style>
  <w:style w:type="paragraph" w:styleId="817">
    <w:name w:val="Subtitle"/>
    <w:basedOn w:val="776"/>
    <w:next w:val="776"/>
    <w:link w:val="818"/>
    <w:uiPriority w:val="11"/>
    <w:qFormat/>
    <w:pPr>
      <w:spacing w:before="200" w:after="200"/>
    </w:pPr>
  </w:style>
  <w:style w:type="character" w:styleId="818" w:customStyle="1">
    <w:name w:val="Подзаголовок Знак"/>
    <w:link w:val="817"/>
    <w:uiPriority w:val="11"/>
    <w:rPr>
      <w:sz w:val="24"/>
      <w:szCs w:val="24"/>
    </w:rPr>
  </w:style>
  <w:style w:type="paragraph" w:styleId="819">
    <w:name w:val="Quote"/>
    <w:basedOn w:val="776"/>
    <w:next w:val="776"/>
    <w:link w:val="820"/>
    <w:uiPriority w:val="29"/>
    <w:qFormat/>
    <w:pPr>
      <w:ind w:left="720" w:right="720"/>
    </w:pPr>
    <w:rPr>
      <w:i/>
    </w:rPr>
  </w:style>
  <w:style w:type="character" w:styleId="820" w:customStyle="1">
    <w:name w:val="Цитата 2 Знак"/>
    <w:link w:val="819"/>
    <w:uiPriority w:val="29"/>
    <w:rPr>
      <w:i/>
    </w:rPr>
  </w:style>
  <w:style w:type="paragraph" w:styleId="821">
    <w:name w:val="Intense Quote"/>
    <w:basedOn w:val="776"/>
    <w:next w:val="776"/>
    <w:link w:val="8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 w:customStyle="1">
    <w:name w:val="Выделенная цитата Знак"/>
    <w:link w:val="821"/>
    <w:uiPriority w:val="30"/>
    <w:rPr>
      <w:i/>
    </w:rPr>
  </w:style>
  <w:style w:type="paragraph" w:styleId="823">
    <w:name w:val="Header"/>
    <w:basedOn w:val="776"/>
    <w:link w:val="979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24" w:customStyle="1">
    <w:name w:val="Header Char"/>
    <w:uiPriority w:val="99"/>
  </w:style>
  <w:style w:type="paragraph" w:styleId="825">
    <w:name w:val="Footer"/>
    <w:basedOn w:val="776"/>
    <w:link w:val="98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26" w:customStyle="1">
    <w:name w:val="Footer Char"/>
    <w:uiPriority w:val="99"/>
  </w:style>
  <w:style w:type="paragraph" w:styleId="827">
    <w:name w:val="Caption"/>
    <w:basedOn w:val="776"/>
    <w:next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 w:customStyle="1">
    <w:name w:val="Caption Char"/>
    <w:uiPriority w:val="99"/>
  </w:style>
  <w:style w:type="table" w:styleId="829">
    <w:name w:val="Table Grid"/>
    <w:basedOn w:val="787"/>
    <w:tblPr/>
  </w:style>
  <w:style w:type="table" w:styleId="8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5">
    <w:name w:val="Hyperlink"/>
    <w:uiPriority w:val="99"/>
    <w:unhideWhenUsed/>
    <w:rPr>
      <w:color w:val="0000ff"/>
      <w:u w:val="single"/>
    </w:rPr>
  </w:style>
  <w:style w:type="paragraph" w:styleId="956">
    <w:name w:val="footnote text"/>
    <w:basedOn w:val="776"/>
    <w:link w:val="957"/>
    <w:uiPriority w:val="99"/>
    <w:semiHidden/>
    <w:unhideWhenUsed/>
    <w:pPr>
      <w:spacing w:after="40"/>
    </w:pPr>
    <w:rPr>
      <w:sz w:val="18"/>
    </w:rPr>
  </w:style>
  <w:style w:type="character" w:styleId="957" w:customStyle="1">
    <w:name w:val="Текст сноски Знак"/>
    <w:link w:val="956"/>
    <w:uiPriority w:val="99"/>
    <w:rPr>
      <w:sz w:val="18"/>
    </w:rPr>
  </w:style>
  <w:style w:type="character" w:styleId="958">
    <w:name w:val="footnote reference"/>
    <w:uiPriority w:val="99"/>
    <w:unhideWhenUsed/>
    <w:rPr>
      <w:vertAlign w:val="superscript"/>
    </w:rPr>
  </w:style>
  <w:style w:type="paragraph" w:styleId="959">
    <w:name w:val="endnote text"/>
    <w:basedOn w:val="776"/>
    <w:link w:val="960"/>
    <w:uiPriority w:val="99"/>
    <w:semiHidden/>
    <w:unhideWhenUsed/>
    <w:rPr>
      <w:sz w:val="20"/>
    </w:rPr>
  </w:style>
  <w:style w:type="character" w:styleId="960" w:customStyle="1">
    <w:name w:val="Текст концевой сноски Знак"/>
    <w:link w:val="959"/>
    <w:uiPriority w:val="99"/>
    <w:rPr>
      <w:sz w:val="20"/>
    </w:rPr>
  </w:style>
  <w:style w:type="character" w:styleId="961">
    <w:name w:val="endnote reference"/>
    <w:uiPriority w:val="99"/>
    <w:semiHidden/>
    <w:unhideWhenUsed/>
    <w:rPr>
      <w:vertAlign w:val="superscript"/>
    </w:rPr>
  </w:style>
  <w:style w:type="paragraph" w:styleId="962">
    <w:name w:val="toc 1"/>
    <w:basedOn w:val="776"/>
    <w:next w:val="776"/>
    <w:uiPriority w:val="39"/>
    <w:unhideWhenUsed/>
    <w:pPr>
      <w:spacing w:after="57"/>
    </w:pPr>
  </w:style>
  <w:style w:type="paragraph" w:styleId="963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64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65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66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67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68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69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70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776"/>
    <w:next w:val="776"/>
    <w:uiPriority w:val="99"/>
    <w:unhideWhenUsed/>
  </w:style>
  <w:style w:type="paragraph" w:styleId="973">
    <w:name w:val="Balloon Text"/>
    <w:basedOn w:val="776"/>
    <w:link w:val="974"/>
    <w:uiPriority w:val="99"/>
    <w:semiHidden/>
    <w:rPr>
      <w:sz w:val="2"/>
      <w:szCs w:val="2"/>
      <w:lang w:val="en-US" w:eastAsia="en-US"/>
    </w:rPr>
  </w:style>
  <w:style w:type="character" w:styleId="974" w:customStyle="1">
    <w:name w:val="Текст выноски Знак"/>
    <w:link w:val="973"/>
    <w:uiPriority w:val="99"/>
    <w:semiHidden/>
    <w:rPr>
      <w:rFonts w:cs="Times New Roman"/>
      <w:sz w:val="2"/>
      <w:szCs w:val="2"/>
    </w:rPr>
  </w:style>
  <w:style w:type="paragraph" w:styleId="975">
    <w:name w:val="List"/>
    <w:basedOn w:val="776"/>
    <w:pPr>
      <w:ind w:left="283" w:hanging="283"/>
    </w:pPr>
  </w:style>
  <w:style w:type="paragraph" w:styleId="976">
    <w:name w:val="List Continue"/>
    <w:basedOn w:val="776"/>
    <w:pPr>
      <w:ind w:left="283"/>
      <w:spacing w:after="120"/>
    </w:pPr>
  </w:style>
  <w:style w:type="paragraph" w:styleId="977" w:customStyle="1">
    <w:name w:val="Название"/>
    <w:basedOn w:val="776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78">
    <w:name w:val="Body Text"/>
    <w:basedOn w:val="776"/>
    <w:pPr>
      <w:spacing w:after="120"/>
    </w:pPr>
  </w:style>
  <w:style w:type="character" w:styleId="979" w:customStyle="1">
    <w:name w:val="Верхний колонтитул Знак"/>
    <w:link w:val="823"/>
    <w:uiPriority w:val="99"/>
    <w:rPr>
      <w:sz w:val="24"/>
      <w:szCs w:val="24"/>
    </w:rPr>
  </w:style>
  <w:style w:type="character" w:styleId="980" w:customStyle="1">
    <w:name w:val="Нижний колонтитул Знак"/>
    <w:link w:val="825"/>
    <w:uiPriority w:val="99"/>
    <w:rPr>
      <w:sz w:val="24"/>
      <w:szCs w:val="24"/>
    </w:rPr>
  </w:style>
  <w:style w:type="paragraph" w:styleId="981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82" w:customStyle="1">
    <w:name w:val="1_character"/>
    <w:link w:val="983"/>
    <w:rPr>
      <w:sz w:val="28"/>
      <w:szCs w:val="28"/>
    </w:rPr>
  </w:style>
  <w:style w:type="paragraph" w:styleId="983" w:customStyle="1">
    <w:name w:val="1"/>
    <w:basedOn w:val="776"/>
    <w:link w:val="982"/>
    <w:qFormat/>
    <w:pPr>
      <w:numPr>
        <w:ilvl w:val="0"/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84" w:customStyle="1">
    <w:name w:val="нумерация_character"/>
    <w:link w:val="985"/>
    <w:rPr>
      <w:sz w:val="28"/>
      <w:szCs w:val="28"/>
    </w:rPr>
  </w:style>
  <w:style w:type="paragraph" w:styleId="985" w:customStyle="1">
    <w:name w:val="нумерация"/>
    <w:basedOn w:val="776"/>
    <w:link w:val="984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86" w:customStyle="1">
    <w:name w:val="номер_character"/>
    <w:link w:val="987"/>
    <w:rPr>
      <w:sz w:val="28"/>
      <w:szCs w:val="28"/>
    </w:rPr>
  </w:style>
  <w:style w:type="paragraph" w:styleId="987" w:customStyle="1">
    <w:name w:val="номер"/>
    <w:basedOn w:val="776"/>
    <w:link w:val="986"/>
    <w:qFormat/>
    <w:pPr>
      <w:numPr>
        <w:ilvl w:val="0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88" w:customStyle="1">
    <w:name w:val="s_16"/>
    <w:basedOn w:val="776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81</cp:revision>
  <dcterms:created xsi:type="dcterms:W3CDTF">2023-10-09T04:59:00Z</dcterms:created>
  <dcterms:modified xsi:type="dcterms:W3CDTF">2025-04-09T12:23:07Z</dcterms:modified>
  <cp:version>1048576</cp:version>
</cp:coreProperties>
</file>