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5B" w:rsidRPr="006B4480" w:rsidRDefault="006C149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B4480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C97A5B" w:rsidRPr="006B4480" w:rsidRDefault="00C97A5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97A5B" w:rsidRPr="006B4480" w:rsidRDefault="006C149C">
      <w:pPr>
        <w:pStyle w:val="HTML0"/>
        <w:spacing w:after="0" w:line="240" w:lineRule="auto"/>
        <w:ind w:right="5671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26.04.2021 №336 «Об утверждении порядка предоставления субсидий субъектам малого и среднего предпринимательства» (с изменениями от 29.07.2021 №631, 17.08.2021 №686)</w:t>
      </w:r>
    </w:p>
    <w:p w:rsidR="00C97A5B" w:rsidRPr="006B4480" w:rsidRDefault="00C97A5B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</w:pPr>
      <w:r w:rsidRPr="006B4480"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с государственной программой Ханты-Мансийского автономного округа - Югры «Развитие экономического потенциала», утвержденной постановлением Правительства Ханты-Мансийского автономного округа – Югры от 31.10.2021 №483-п «О государственной программе Ханты-Мансийского автономного округа - Югры «Развитие экономического потенциала», </w:t>
      </w:r>
      <w:hyperlink r:id="rId8">
        <w:r w:rsidRPr="006B4480">
          <w:rPr>
            <w:rFonts w:ascii="Times New Roman" w:hAnsi="Times New Roman"/>
            <w:sz w:val="28"/>
            <w:szCs w:val="28"/>
          </w:rPr>
          <w:t>Порядком</w:t>
        </w:r>
      </w:hyperlink>
      <w:r w:rsidRPr="006B4480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бюджета Ханты-Мансийского автономного округа - Югры местным бюджетам на поддержку малого и среднего предпринимательства, утвержденным постановлением Правительства Ханты-Мансийского автономного округа - Югры от 30.12.2021 №633-п «О мерах по реализации государственной программы Ханты-Мансийского автономного округа - Югры «Развитие экономического потенциала», муниципальной </w:t>
      </w:r>
      <w:hyperlink r:id="rId9">
        <w:r w:rsidRPr="006B4480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6B4480">
        <w:rPr>
          <w:rFonts w:ascii="Times New Roman" w:hAnsi="Times New Roman"/>
          <w:sz w:val="28"/>
          <w:szCs w:val="28"/>
        </w:rPr>
        <w:t xml:space="preserve"> «Развитие малого и среднего предпринимательства на территории города Нижневартовска», утвержденной постановлением администрации города от 03.11.2015 №1953: </w:t>
      </w:r>
    </w:p>
    <w:p w:rsidR="00C97A5B" w:rsidRPr="006B4480" w:rsidRDefault="00C97A5B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>1. Внести изменения в постановление администрации города от 26.04.2021 №336 «Об утверждении порядка предоставления субсидий субъектам малого и среднего предпринимательства» (с изменениями от 29.07.2021 №631, 17.08.2021 №686) согласно приложению.</w:t>
      </w:r>
    </w:p>
    <w:p w:rsidR="00C97A5B" w:rsidRPr="006B4480" w:rsidRDefault="00C97A5B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администрации города          </w:t>
      </w:r>
      <w:proofErr w:type="gramStart"/>
      <w:r w:rsidRPr="006B4480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6B4480">
        <w:rPr>
          <w:rFonts w:ascii="Times New Roman" w:hAnsi="Times New Roman"/>
          <w:sz w:val="28"/>
          <w:szCs w:val="28"/>
        </w:rPr>
        <w:t>С.В. Селиванова) обеспечить официальное опубликование постановления.</w:t>
      </w:r>
    </w:p>
    <w:p w:rsidR="00C97A5B" w:rsidRPr="006B4480" w:rsidRDefault="00C97A5B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C97A5B" w:rsidRPr="006B4480" w:rsidRDefault="006C149C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  <w:t xml:space="preserve">        </w:t>
      </w:r>
      <w:r w:rsidRPr="006B4480">
        <w:rPr>
          <w:rFonts w:ascii="Times New Roman" w:hAnsi="Times New Roman"/>
          <w:sz w:val="28"/>
          <w:szCs w:val="28"/>
        </w:rPr>
        <w:tab/>
        <w:t xml:space="preserve">    </w:t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  <w:t xml:space="preserve">    </w:t>
      </w:r>
      <w:r w:rsidRPr="006B4480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C97A5B" w:rsidRPr="006B4480" w:rsidRDefault="00C97A5B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Глава города </w:t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</w:r>
      <w:r w:rsidRPr="006B4480">
        <w:rPr>
          <w:rFonts w:ascii="Times New Roman" w:hAnsi="Times New Roman"/>
          <w:sz w:val="28"/>
          <w:szCs w:val="28"/>
        </w:rPr>
        <w:tab/>
        <w:t xml:space="preserve"> Д.А. Кощенко</w:t>
      </w:r>
    </w:p>
    <w:p w:rsidR="00C97A5B" w:rsidRPr="006B4480" w:rsidRDefault="00C97A5B">
      <w:pPr>
        <w:pStyle w:val="ConsPlusNormal"/>
        <w:ind w:firstLine="5812"/>
        <w:rPr>
          <w:sz w:val="28"/>
          <w:szCs w:val="28"/>
        </w:rPr>
      </w:pPr>
      <w:bookmarkStart w:id="0" w:name="Par50"/>
      <w:bookmarkEnd w:id="0"/>
    </w:p>
    <w:p w:rsidR="00C97A5B" w:rsidRPr="006B4480" w:rsidRDefault="00C97A5B">
      <w:pPr>
        <w:pStyle w:val="ConsPlusNormal"/>
        <w:ind w:firstLine="5812"/>
        <w:rPr>
          <w:sz w:val="28"/>
          <w:szCs w:val="28"/>
        </w:rPr>
      </w:pPr>
    </w:p>
    <w:p w:rsidR="00C97A5B" w:rsidRPr="006B4480" w:rsidRDefault="00C97A5B">
      <w:pPr>
        <w:pStyle w:val="ConsPlusNormal"/>
        <w:ind w:firstLine="5812"/>
        <w:rPr>
          <w:sz w:val="28"/>
          <w:szCs w:val="28"/>
        </w:rPr>
      </w:pPr>
    </w:p>
    <w:p w:rsidR="00C97A5B" w:rsidRPr="006B4480" w:rsidRDefault="00C97A5B">
      <w:pPr>
        <w:pStyle w:val="ConsPlusNormal"/>
        <w:ind w:firstLine="5812"/>
        <w:rPr>
          <w:sz w:val="28"/>
          <w:szCs w:val="28"/>
        </w:rPr>
      </w:pPr>
    </w:p>
    <w:p w:rsidR="00C97A5B" w:rsidRPr="006B4480" w:rsidRDefault="00C97A5B">
      <w:pPr>
        <w:pStyle w:val="ConsPlusNormal"/>
        <w:ind w:firstLine="5812"/>
        <w:rPr>
          <w:sz w:val="28"/>
          <w:szCs w:val="28"/>
        </w:rPr>
      </w:pPr>
    </w:p>
    <w:p w:rsidR="00C97A5B" w:rsidRPr="006B4480" w:rsidRDefault="00C97A5B">
      <w:pPr>
        <w:pStyle w:val="ConsPlusNormal"/>
        <w:ind w:firstLine="5812"/>
        <w:rPr>
          <w:sz w:val="28"/>
          <w:szCs w:val="28"/>
        </w:rPr>
      </w:pPr>
    </w:p>
    <w:p w:rsidR="00C97A5B" w:rsidRPr="006B4480" w:rsidRDefault="00C97A5B">
      <w:pPr>
        <w:pStyle w:val="ConsPlusNormal"/>
        <w:ind w:firstLine="5812"/>
        <w:rPr>
          <w:sz w:val="28"/>
          <w:szCs w:val="28"/>
        </w:rPr>
      </w:pPr>
    </w:p>
    <w:p w:rsidR="00C97A5B" w:rsidRPr="006B4480" w:rsidRDefault="00C97A5B">
      <w:pPr>
        <w:pStyle w:val="ConsPlusNormal"/>
        <w:ind w:firstLine="5812"/>
        <w:rPr>
          <w:sz w:val="28"/>
          <w:szCs w:val="28"/>
        </w:rPr>
      </w:pPr>
    </w:p>
    <w:p w:rsidR="00C97A5B" w:rsidRPr="006B4480" w:rsidRDefault="006C149C">
      <w:pPr>
        <w:pStyle w:val="ConsPlusNormal"/>
        <w:ind w:firstLine="5812"/>
        <w:rPr>
          <w:sz w:val="28"/>
          <w:szCs w:val="28"/>
        </w:rPr>
      </w:pPr>
      <w:r w:rsidRPr="006B4480">
        <w:rPr>
          <w:sz w:val="28"/>
          <w:szCs w:val="28"/>
        </w:rPr>
        <w:t>Приложение к постановлению</w:t>
      </w:r>
    </w:p>
    <w:p w:rsidR="00C97A5B" w:rsidRPr="006B4480" w:rsidRDefault="006C149C">
      <w:pPr>
        <w:pStyle w:val="ConsPlusNormal"/>
        <w:ind w:firstLine="5812"/>
        <w:rPr>
          <w:sz w:val="28"/>
          <w:szCs w:val="28"/>
        </w:rPr>
      </w:pPr>
      <w:r w:rsidRPr="006B4480">
        <w:rPr>
          <w:sz w:val="28"/>
          <w:szCs w:val="28"/>
        </w:rPr>
        <w:t>администрации города</w:t>
      </w:r>
    </w:p>
    <w:p w:rsidR="00C97A5B" w:rsidRPr="006B4480" w:rsidRDefault="006C149C">
      <w:pPr>
        <w:pStyle w:val="ConsPlusNormal"/>
        <w:ind w:firstLine="5812"/>
        <w:rPr>
          <w:sz w:val="28"/>
          <w:szCs w:val="28"/>
        </w:rPr>
      </w:pPr>
      <w:r w:rsidRPr="006B4480">
        <w:rPr>
          <w:sz w:val="28"/>
          <w:szCs w:val="28"/>
        </w:rPr>
        <w:t>от ___________№ _____</w:t>
      </w:r>
    </w:p>
    <w:p w:rsidR="00C97A5B" w:rsidRPr="006B4480" w:rsidRDefault="00C97A5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7A5B" w:rsidRPr="006B4480" w:rsidRDefault="006C14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4480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C97A5B" w:rsidRPr="006B4480" w:rsidRDefault="006C14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4480">
        <w:rPr>
          <w:rFonts w:ascii="Times New Roman" w:hAnsi="Times New Roman" w:cs="Times New Roman"/>
          <w:b w:val="0"/>
          <w:sz w:val="28"/>
          <w:szCs w:val="28"/>
        </w:rPr>
        <w:t>которые вносятся в постановление администрации города от 26.04.2021 №336 «Об утверждении порядка предоставления субсидий субъектам малого и среднего предпринимательства» (с изменениями от 29.07.2021 №631, 17.08.2021 №686)</w:t>
      </w:r>
    </w:p>
    <w:p w:rsidR="00C97A5B" w:rsidRPr="006B4480" w:rsidRDefault="00C97A5B">
      <w:pPr>
        <w:pStyle w:val="ConsPlusNormal"/>
        <w:ind w:firstLine="709"/>
        <w:jc w:val="center"/>
        <w:rPr>
          <w:sz w:val="28"/>
          <w:szCs w:val="28"/>
        </w:rPr>
      </w:pPr>
    </w:p>
    <w:p w:rsidR="00C97A5B" w:rsidRPr="006B4480" w:rsidRDefault="006C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4480">
        <w:rPr>
          <w:rFonts w:ascii="Times New Roman" w:hAnsi="Times New Roman" w:cs="Times New Roman"/>
          <w:b w:val="0"/>
          <w:sz w:val="28"/>
          <w:szCs w:val="28"/>
        </w:rPr>
        <w:t>1. В преамбуле слова «на 2018 - 2025 годы и на период до 2030 года» исключить.</w:t>
      </w:r>
    </w:p>
    <w:p w:rsidR="00C97A5B" w:rsidRPr="006B4480" w:rsidRDefault="006C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4480">
        <w:rPr>
          <w:rFonts w:ascii="Times New Roman" w:hAnsi="Times New Roman" w:cs="Times New Roman"/>
          <w:b w:val="0"/>
          <w:sz w:val="28"/>
          <w:szCs w:val="28"/>
        </w:rPr>
        <w:t>2. В приложении:</w:t>
      </w:r>
    </w:p>
    <w:p w:rsidR="00C97A5B" w:rsidRPr="006B4480" w:rsidRDefault="006C14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4480">
        <w:rPr>
          <w:rFonts w:ascii="Times New Roman" w:hAnsi="Times New Roman" w:cs="Times New Roman"/>
          <w:b w:val="0"/>
          <w:sz w:val="28"/>
          <w:szCs w:val="28"/>
        </w:rPr>
        <w:t>2.1. В разделе I: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2.1.1. Пункт 1.2 изложить в следующей редакции: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«1.2. Субсидии предоставляются в рамках реализации региональных проектов «Создание условий для легкого старта и комфортного ведения бизнеса», «Акселерация субъектов малого и среднего предпринимательства» государственной </w:t>
      </w:r>
      <w:hyperlink r:id="rId10">
        <w:r w:rsidRPr="006B4480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«Развитие экономического потенциала», утвержденной постановлением Правительства Ханты-Мансийского автономного округа - Югры от 31.10.2021 №483-п, направленных на достижение целей 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муниципальной </w:t>
      </w:r>
      <w:hyperlink r:id="rId11">
        <w:r w:rsidRPr="006B4480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на территории города Нижневартовска», утвержденной постановлением администрации города от 03.11.2015 №1953 (далее - муниципальная программа).».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2.1.2. Пункт 1.4 изложить в следующей редакции: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«1.4. Понятия, используемые в Порядке: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1) понятие «субъекты малого и среднего предпринимательства» соответствует понятию, установленному Федеральным закон</w:t>
      </w:r>
      <w:hyperlink r:id="rId12">
        <w:r w:rsidRPr="006B4480">
          <w:rPr>
            <w:rFonts w:ascii="Times New Roman" w:hAnsi="Times New Roman"/>
            <w:sz w:val="28"/>
            <w:szCs w:val="28"/>
          </w:rPr>
          <w:t>ом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от 24.07.2007 №209-ФЗ «О развитии малого и среднего предпринимательства в Российской Федерации» (далее – Федеральный закон №209-ФЗ);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2) социально значимые виды деятельности - виды деятельности, определенные муниципальным образованием в соответствии с Общероссийским </w:t>
      </w:r>
      <w:hyperlink r:id="rId13">
        <w:r w:rsidRPr="006B4480">
          <w:rPr>
            <w:rFonts w:ascii="Times New Roman" w:hAnsi="Times New Roman"/>
            <w:sz w:val="28"/>
            <w:szCs w:val="28"/>
          </w:rPr>
          <w:t>классификатором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ОК 029-2014 (КДЕС РЕД. 2) (утвержден приказом Федерального агентства по техническому регулированию и метрологии от 31.01.2014 №14-ст) (далее - ОКВЭД):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производство продуктов питания (10.1, 10.2, 10.3, 10.4, 10.5, 10.6, 10.7, 10.8, 11.0) (кроме подакцизных товаров и алкогольной продукции);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производство текстильных изделий (13);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производство одежды (14);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производство кожи и изделий из кожи (15);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lastRenderedPageBreak/>
        <w:t>- обработка древесины и производство изделий из дерева и пробки, кроме мебели, производство изделий из соломки и материалов для плетения (16);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производство изделий из бумаги и картона (17.2);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производство резиновых и пластмассовых изделий (22);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производство изделий из бетона для использования в строительстве (23.6);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производство мебели (31);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сбор, обработка и утилизация отходов; обработка вторичного сырья (38);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издание книг, периодических публикаций и другие виды издательской деятельности (58.1);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въездной и внутренний туризм (79);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- сельское, лесное хозяйство, рыболовство и рыбоводство </w:t>
      </w:r>
      <w:hyperlink r:id="rId14">
        <w:r w:rsidRPr="006B4480">
          <w:rPr>
            <w:rFonts w:ascii="Times New Roman" w:hAnsi="Times New Roman"/>
            <w:sz w:val="28"/>
            <w:szCs w:val="28"/>
          </w:rPr>
          <w:t>(раздел А)</w:t>
        </w:r>
      </w:hyperlink>
      <w:r w:rsidRPr="006B4480">
        <w:rPr>
          <w:rFonts w:ascii="Times New Roman" w:hAnsi="Times New Roman" w:cs="Times New Roman"/>
          <w:sz w:val="28"/>
          <w:szCs w:val="28"/>
        </w:rPr>
        <w:t>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ремонт прочих предметов личного потребления и бытовых товаров, кроме ювелирных изделий (95);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деятельность по предоставлению прочих персональных услуг (96) (за исключением парикмахерских и ритуальных услуг);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консалтинговые услуги (69.20, 70.2);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ветеринарная деятельность (75);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деятельность в области фотографии (74.2);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- ремесленная деятельность и деятельность в сфере народных художественных промыслов: 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производство изделий из дерева, пробки, соломки и материалов для плетения (16.2); 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резка, обработка и отделка камня (23.7); 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ковка, прессование, штамповка и профилирование, изготовление изделий методом порошковой металлургии (25.5); 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производство изделий народных художественных промыслов (32.99.8); </w:t>
      </w: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деятельность в области художественного творчества (90.03);</w:t>
      </w:r>
    </w:p>
    <w:p w:rsidR="00C97A5B" w:rsidRPr="006B4480" w:rsidRDefault="00E95959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6C149C" w:rsidRPr="006B4480">
          <w:rPr>
            <w:rFonts w:ascii="Times New Roman" w:hAnsi="Times New Roman"/>
            <w:sz w:val="28"/>
            <w:szCs w:val="28"/>
          </w:rPr>
          <w:t>Перечень</w:t>
        </w:r>
      </w:hyperlink>
      <w:r w:rsidR="006C149C" w:rsidRPr="006B4480">
        <w:rPr>
          <w:rFonts w:ascii="Times New Roman" w:hAnsi="Times New Roman" w:cs="Times New Roman"/>
          <w:sz w:val="28"/>
          <w:szCs w:val="28"/>
        </w:rPr>
        <w:t xml:space="preserve">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15.04.2009 №274.</w:t>
      </w:r>
    </w:p>
    <w:p w:rsidR="00C97A5B" w:rsidRPr="006B4480" w:rsidRDefault="006C149C" w:rsidP="00602437">
      <w:pPr>
        <w:pStyle w:val="HTM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Перечень видов ремесленной деятельности в сфере малого и среднего предпринимательства в Ханты-Мансийском автономном округе -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Ханты-Мансийского автономного округа – Югры от 25.06.2018 №119 «Об утверждении перечня видов ремесленной деятельности в сфере малого и среднего предпринимательства в Ханты-Манси</w:t>
      </w:r>
      <w:r w:rsidR="00602437" w:rsidRPr="006B4480">
        <w:rPr>
          <w:rFonts w:ascii="Times New Roman" w:hAnsi="Times New Roman" w:cs="Times New Roman"/>
          <w:sz w:val="28"/>
          <w:szCs w:val="28"/>
        </w:rPr>
        <w:t>йском автономном округе – Югре»</w:t>
      </w:r>
      <w:r w:rsidRPr="006B4480">
        <w:rPr>
          <w:rFonts w:ascii="Times New Roman" w:hAnsi="Times New Roman" w:cs="Times New Roman"/>
          <w:sz w:val="28"/>
          <w:szCs w:val="28"/>
        </w:rPr>
        <w:t>.</w:t>
      </w:r>
      <w:r w:rsidR="00602437" w:rsidRPr="006B4480">
        <w:rPr>
          <w:rFonts w:ascii="Times New Roman" w:hAnsi="Times New Roman" w:cs="Times New Roman"/>
          <w:sz w:val="28"/>
          <w:szCs w:val="28"/>
        </w:rPr>
        <w:t>».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2.1.3. Пункт 1.6 изложить в следующей редакции: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 xml:space="preserve">«1.6. Субсидии предоставляются субъектам малого и среднего предпринимательства на безвозмездной и безвозвратной основе в целях возмещения фактически произведенных в сроки, установленные подпунктом </w:t>
      </w:r>
      <w:r w:rsidRPr="006B4480">
        <w:rPr>
          <w:sz w:val="28"/>
          <w:szCs w:val="28"/>
        </w:rPr>
        <w:lastRenderedPageBreak/>
        <w:t xml:space="preserve">3.2.4 пункта 3.2 Порядка, и документально подтвержденных затрат в размерах и с учетом специальных условий, указанных в </w:t>
      </w:r>
      <w:hyperlink w:anchor="Par166" w:tgtFrame="3.2.5. Виды субсидируемых затрат, размер субсидии, специальные условия предоставления субсидии отражены в таблице.">
        <w:r w:rsidRPr="006B4480">
          <w:rPr>
            <w:sz w:val="28"/>
            <w:szCs w:val="28"/>
          </w:rPr>
          <w:t>подпункте 3.2.5 пункта 3.2</w:t>
        </w:r>
      </w:hyperlink>
      <w:r w:rsidRPr="006B4480">
        <w:rPr>
          <w:sz w:val="28"/>
          <w:szCs w:val="28"/>
        </w:rPr>
        <w:t xml:space="preserve"> Порядка.».</w:t>
      </w:r>
    </w:p>
    <w:p w:rsidR="00C97A5B" w:rsidRPr="006B4480" w:rsidRDefault="006C149C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2.1.4. Пункт 1.8 изложить в следующей редакции:</w:t>
      </w:r>
    </w:p>
    <w:p w:rsidR="00C97A5B" w:rsidRPr="006B4480" w:rsidRDefault="006C149C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«1.8. Отбор субъектов малого и среднего предпринимательства (далее - участники отбора) для предоставления субсидий (далее - отбор) осуществляется Департаментом посредством запроса предложений о предоставлении субсидий, направленных участниками отбора для участия в отборе, в виде заявок о предоставлении субсидий (далее — заявки).».</w:t>
      </w:r>
    </w:p>
    <w:p w:rsidR="00C97A5B" w:rsidRPr="006B4480" w:rsidRDefault="006C14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 2.1.5. Пункт 1.9 изложить в следующей редакции:</w:t>
      </w:r>
    </w:p>
    <w:p w:rsidR="00C97A5B" w:rsidRPr="006B4480" w:rsidRDefault="006C149C">
      <w:pPr>
        <w:pStyle w:val="HTM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«1.9. Категории участников отбора, имеющих право на получение субсидии:</w:t>
      </w:r>
    </w:p>
    <w:p w:rsidR="00C97A5B" w:rsidRPr="006B4480" w:rsidRDefault="006C149C">
      <w:pPr>
        <w:pStyle w:val="HTM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- соответствующие условиям оказания поддержки, установленным </w:t>
      </w:r>
      <w:hyperlink r:id="rId16">
        <w:r w:rsidRPr="006B4480">
          <w:rPr>
            <w:rFonts w:ascii="Times New Roman" w:hAnsi="Times New Roman"/>
            <w:sz w:val="28"/>
            <w:szCs w:val="28"/>
          </w:rPr>
          <w:t>статьей 14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№209-ФЗ, сведения о которых внесены в единый реестр субъектов малого и среднего предпринимательства в соответствии со </w:t>
      </w:r>
      <w:hyperlink r:id="rId17">
        <w:r w:rsidRPr="006B4480">
          <w:rPr>
            <w:rFonts w:ascii="Times New Roman" w:hAnsi="Times New Roman"/>
            <w:sz w:val="28"/>
            <w:szCs w:val="28"/>
          </w:rPr>
          <w:t>статьей 4.1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Федерального закона №209-ФЗ;</w:t>
      </w:r>
    </w:p>
    <w:p w:rsidR="00C97A5B" w:rsidRPr="006B4480" w:rsidRDefault="006C149C">
      <w:pPr>
        <w:pStyle w:val="ConsPlusNormal"/>
        <w:ind w:firstLine="851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- состоящие на налоговом учете в Ханты-Мансийском автономном округе - Югре и осуществляющие деятельность на территории города Нижневартовска;</w:t>
      </w:r>
    </w:p>
    <w:p w:rsidR="00C97A5B" w:rsidRPr="006B4480" w:rsidRDefault="006C149C">
      <w:pPr>
        <w:pStyle w:val="ConsPlusNormal"/>
        <w:ind w:firstLine="851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- осуществляющие социально значимые виды деятельности, определенные в подпункте 2) пункта 1.4 Порядка (для участников отбора, заявившихся на предоставление финансовой поддержки в рамках регионального проекта «Акселерация субъектов малого и среднего предпринимательства»);</w:t>
      </w:r>
    </w:p>
    <w:p w:rsidR="00C97A5B" w:rsidRPr="006B4480" w:rsidRDefault="006C149C">
      <w:pPr>
        <w:pStyle w:val="ConsPlusNormal"/>
        <w:ind w:firstLine="851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- впервые зарегистрированные и действующие менее 1 года, осуществляющие социально значимые виды деятельности, определенные в подпункте 2) пункта 1.4 Порядка (для участников отбора, заявившихся на предоставление финансовой поддержки в рамках регионального проекта «Создание условий для легкого старта и комфортного ведения бизнеса»).».</w:t>
      </w:r>
    </w:p>
    <w:p w:rsidR="00C97A5B" w:rsidRPr="006B4480" w:rsidRDefault="006C149C">
      <w:pPr>
        <w:pStyle w:val="ConsPlusNormal"/>
        <w:numPr>
          <w:ilvl w:val="1"/>
          <w:numId w:val="1"/>
        </w:numPr>
        <w:jc w:val="both"/>
        <w:rPr>
          <w:sz w:val="28"/>
          <w:szCs w:val="28"/>
        </w:rPr>
      </w:pPr>
      <w:r w:rsidRPr="006B4480">
        <w:rPr>
          <w:rStyle w:val="-"/>
          <w:color w:val="auto"/>
          <w:sz w:val="28"/>
          <w:szCs w:val="28"/>
          <w:u w:val="none"/>
        </w:rPr>
        <w:t xml:space="preserve">В разделе </w:t>
      </w:r>
      <w:r w:rsidRPr="006B4480">
        <w:rPr>
          <w:sz w:val="28"/>
          <w:szCs w:val="28"/>
        </w:rPr>
        <w:t>II: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2.2.1. В пункте 2.2: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 xml:space="preserve"> - абзац первый изложить в следующей редакции: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«2.2. Участники отбора на дату окончания срока приема заявок должны соответствовать следующим требованиям:»;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- дополнить абзац</w:t>
      </w:r>
      <w:r w:rsidR="00850282" w:rsidRPr="006B4480">
        <w:rPr>
          <w:sz w:val="28"/>
          <w:szCs w:val="28"/>
        </w:rPr>
        <w:t>ами</w:t>
      </w:r>
      <w:r w:rsidRPr="006B4480">
        <w:rPr>
          <w:sz w:val="28"/>
          <w:szCs w:val="28"/>
        </w:rPr>
        <w:t xml:space="preserve"> следующего содержания:</w:t>
      </w:r>
    </w:p>
    <w:p w:rsidR="00850282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«- участник отбора, заявившийся на предоставление финансовой поддержки в рамках регионального проекта «Акселерация субъектов малого и среднего предпринимательства», не должен получать аналогичную поддержку в рамках регионального проекта «Создание условий для легкого старта и комфортного ведения бизнеса» и наоборот</w:t>
      </w:r>
      <w:r w:rsidR="00850282" w:rsidRPr="006B4480">
        <w:rPr>
          <w:sz w:val="28"/>
          <w:szCs w:val="28"/>
        </w:rPr>
        <w:t>;</w:t>
      </w:r>
    </w:p>
    <w:p w:rsidR="00850282" w:rsidRPr="006B4480" w:rsidRDefault="00850282" w:rsidP="0085028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- участник отбора - индивидуальный предприниматель, либо лицо, осуществляющее функции единоличного исполнительного органа юридического лица - участника отбора, члена коллегиального исполнительного органа юридического лица - участника отбора, либо лицо, являющееся контролирующим лицом юридического лица - участника отбора, либо лицо, имеющее право давать юридическому лицу - участнику отбора обязательные для него указания, не </w:t>
      </w:r>
      <w:r w:rsidRPr="006B4480">
        <w:rPr>
          <w:rFonts w:ascii="Times New Roman" w:hAnsi="Times New Roman"/>
          <w:sz w:val="28"/>
          <w:szCs w:val="28"/>
        </w:rPr>
        <w:lastRenderedPageBreak/>
        <w:t xml:space="preserve">должны иметь заинтересованности в совершении сделки, затраты по которой представлены в подтверждение произведенных расходов. </w:t>
      </w:r>
    </w:p>
    <w:p w:rsidR="00850282" w:rsidRPr="006B4480" w:rsidRDefault="00850282" w:rsidP="0085028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Указанные лица признаются заинтересованными в совершении сделки в случаях, если они, их супруги (в том числе бывшие), родители, дети, полнородные и </w:t>
      </w:r>
      <w:proofErr w:type="spellStart"/>
      <w:r w:rsidRPr="006B4480">
        <w:rPr>
          <w:rFonts w:ascii="Times New Roman" w:hAnsi="Times New Roman"/>
          <w:sz w:val="28"/>
          <w:szCs w:val="28"/>
        </w:rPr>
        <w:t>неполнородные</w:t>
      </w:r>
      <w:proofErr w:type="spellEnd"/>
      <w:r w:rsidRPr="006B4480">
        <w:rPr>
          <w:rFonts w:ascii="Times New Roman" w:hAnsi="Times New Roman"/>
          <w:sz w:val="28"/>
          <w:szCs w:val="28"/>
        </w:rPr>
        <w:t xml:space="preserve"> братья и сестры, усыновители и усыновленные и (или) подконтрольные им лица (подконтрольные организации): </w:t>
      </w:r>
    </w:p>
    <w:p w:rsidR="00850282" w:rsidRPr="006B4480" w:rsidRDefault="00850282" w:rsidP="0085028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- являются стороной, выгодоприобретателем, посредником или представителем в сделке; </w:t>
      </w:r>
    </w:p>
    <w:p w:rsidR="00850282" w:rsidRPr="006B4480" w:rsidRDefault="00850282" w:rsidP="0085028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- являются контролирующим лицом юридического лица, являющегося стороной, выгодоприобретателем, посредником или представителем в сделке; </w:t>
      </w:r>
    </w:p>
    <w:p w:rsidR="00850282" w:rsidRPr="006B4480" w:rsidRDefault="00850282" w:rsidP="0085028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 </w:t>
      </w:r>
    </w:p>
    <w:p w:rsidR="00C97A5B" w:rsidRPr="006B4480" w:rsidRDefault="00850282" w:rsidP="0085028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  <w:r w:rsidR="006C149C" w:rsidRPr="006B4480">
        <w:rPr>
          <w:rFonts w:ascii="Times New Roman" w:hAnsi="Times New Roman"/>
          <w:sz w:val="28"/>
          <w:szCs w:val="28"/>
        </w:rPr>
        <w:t>».</w:t>
      </w:r>
    </w:p>
    <w:p w:rsidR="00C97A5B" w:rsidRPr="006B4480" w:rsidRDefault="006C149C" w:rsidP="00D329B2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 xml:space="preserve">2.2.2. </w:t>
      </w:r>
      <w:r w:rsidR="00D329B2" w:rsidRPr="006B4480">
        <w:rPr>
          <w:sz w:val="28"/>
          <w:szCs w:val="28"/>
        </w:rPr>
        <w:t>П</w:t>
      </w:r>
      <w:r w:rsidRPr="006B4480">
        <w:rPr>
          <w:sz w:val="28"/>
          <w:szCs w:val="28"/>
        </w:rPr>
        <w:t>ункт 2.3</w:t>
      </w:r>
      <w:r w:rsidR="00D329B2" w:rsidRPr="006B4480">
        <w:rPr>
          <w:sz w:val="28"/>
          <w:szCs w:val="28"/>
        </w:rPr>
        <w:t xml:space="preserve"> </w:t>
      </w:r>
      <w:r w:rsidRPr="006B4480">
        <w:rPr>
          <w:sz w:val="28"/>
          <w:szCs w:val="28"/>
        </w:rPr>
        <w:t>изложить в следующей редакции:</w:t>
      </w:r>
    </w:p>
    <w:p w:rsidR="00D329B2" w:rsidRPr="006B4480" w:rsidRDefault="006C149C" w:rsidP="00D329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>«</w:t>
      </w:r>
      <w:r w:rsidR="00D329B2" w:rsidRPr="006B4480">
        <w:rPr>
          <w:rFonts w:ascii="Times New Roman" w:hAnsi="Times New Roman"/>
          <w:sz w:val="28"/>
          <w:szCs w:val="28"/>
        </w:rPr>
        <w:t xml:space="preserve">2.3. Участник отбора, соответствующий требованиям, установленным </w:t>
      </w:r>
      <w:hyperlink r:id="rId18" w:history="1">
        <w:r w:rsidR="00D329B2" w:rsidRPr="006B448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пунктами 1.9</w:t>
        </w:r>
      </w:hyperlink>
      <w:r w:rsidR="00D329B2" w:rsidRPr="006B4480">
        <w:rPr>
          <w:rFonts w:ascii="Times New Roman" w:hAnsi="Times New Roman"/>
          <w:sz w:val="28"/>
          <w:szCs w:val="28"/>
        </w:rPr>
        <w:t xml:space="preserve">, </w:t>
      </w:r>
      <w:hyperlink r:id="rId19" w:history="1">
        <w:r w:rsidR="00D329B2" w:rsidRPr="006B448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2.2</w:t>
        </w:r>
      </w:hyperlink>
      <w:r w:rsidR="00D329B2" w:rsidRPr="006B4480">
        <w:rPr>
          <w:rFonts w:ascii="Times New Roman" w:hAnsi="Times New Roman"/>
          <w:sz w:val="28"/>
          <w:szCs w:val="28"/>
        </w:rPr>
        <w:t xml:space="preserve"> Порядка, представляет в сроки, установленные в объявлении о проведении отбора, через официальный сайт ("Информация для бизнеса" / "Навигатор мер поддержки города Нижневартовска") или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 по адресу: г. Нижневартовск, ул. Мира, 25/12 заявку, содержащую согласие участника отбора на публикацию (размещение) в информационно-телекоммуникационной сети "Интернет" информации о нем, о подаваемой </w:t>
      </w:r>
      <w:hyperlink r:id="rId20" w:history="1">
        <w:r w:rsidR="00D329B2" w:rsidRPr="006B448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заявке</w:t>
        </w:r>
      </w:hyperlink>
      <w:r w:rsidR="00D329B2" w:rsidRPr="006B4480">
        <w:rPr>
          <w:rFonts w:ascii="Times New Roman" w:hAnsi="Times New Roman"/>
          <w:sz w:val="28"/>
          <w:szCs w:val="28"/>
        </w:rPr>
        <w:t xml:space="preserve">, иной информации о нем, связанной с проведением отбора, по форме согласно приложению 2 к Порядку, размещенной на официальном сайте, с приложением документов: </w:t>
      </w:r>
    </w:p>
    <w:p w:rsidR="00D329B2" w:rsidRPr="006B4480" w:rsidRDefault="00D329B2" w:rsidP="00D329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>- с</w:t>
      </w:r>
      <w:hyperlink r:id="rId21">
        <w:r w:rsidRPr="006B4480">
          <w:rPr>
            <w:rFonts w:ascii="Times New Roman" w:hAnsi="Times New Roman"/>
            <w:sz w:val="28"/>
            <w:szCs w:val="28"/>
          </w:rPr>
          <w:t>огласие</w:t>
        </w:r>
      </w:hyperlink>
      <w:r w:rsidRPr="006B4480">
        <w:rPr>
          <w:rFonts w:ascii="Times New Roman" w:hAnsi="Times New Roman"/>
          <w:sz w:val="28"/>
          <w:szCs w:val="28"/>
        </w:rPr>
        <w:t xml:space="preserve"> на обработку персональных данных (для индивидуального предпринимателя и руководителя/членов коллегиального исполнительного органа/ лиц, исполняющих функции единоличного исполнительного органа/главного бухгалтера юридического лица) по форме согласно приложению 3 к Порядку;</w:t>
      </w:r>
    </w:p>
    <w:p w:rsidR="00D329B2" w:rsidRPr="006B4480" w:rsidRDefault="00D329B2" w:rsidP="00D329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lastRenderedPageBreak/>
        <w:t xml:space="preserve">- копии документов, заверенные подписью руководителя (уполномоченного лица) и печатью (при ее наличии), с предъявлением оригиналов или копий, заверенных нотариусом: </w:t>
      </w:r>
    </w:p>
    <w:p w:rsidR="00C97A5B" w:rsidRPr="006B4480" w:rsidRDefault="006C149C" w:rsidP="00D329B2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паспорта гражданина (для индивидуального предпринимателя, руководителя/членов коллегиального исполнительного органа/ лиц, исполняющих функции единоличного исполнительного органа/главного бухгалтера юридического лица);</w:t>
      </w:r>
    </w:p>
    <w:p w:rsidR="00D329B2" w:rsidRPr="006B4480" w:rsidRDefault="00D329B2" w:rsidP="00D329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 xml:space="preserve">документа, подтверждающего полномочия лица на осуществление действий от имени организации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- руководитель)). В случае если от имени организации действует иное лицо, к заявке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документ, подтверждающий полномочия такого лица; </w:t>
      </w:r>
    </w:p>
    <w:p w:rsidR="00D329B2" w:rsidRPr="006B4480" w:rsidRDefault="00D329B2" w:rsidP="00D329B2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 </w:t>
      </w:r>
      <w:r w:rsidR="006C149C" w:rsidRPr="006B4480">
        <w:rPr>
          <w:rFonts w:ascii="Times New Roman" w:hAnsi="Times New Roman" w:cs="Times New Roman"/>
          <w:sz w:val="28"/>
          <w:szCs w:val="28"/>
        </w:rPr>
        <w:t xml:space="preserve">документов, подтверждающих произведенные затраты, </w:t>
      </w:r>
      <w:r w:rsidR="001F0201" w:rsidRPr="006B4480">
        <w:rPr>
          <w:rFonts w:ascii="Times New Roman" w:hAnsi="Times New Roman" w:cs="Times New Roman"/>
          <w:sz w:val="28"/>
          <w:szCs w:val="28"/>
        </w:rPr>
        <w:t>соответствующи</w:t>
      </w:r>
      <w:r w:rsidR="007F18E1" w:rsidRPr="006B4480">
        <w:rPr>
          <w:rFonts w:ascii="Times New Roman" w:hAnsi="Times New Roman" w:cs="Times New Roman"/>
          <w:sz w:val="28"/>
          <w:szCs w:val="28"/>
        </w:rPr>
        <w:t>е</w:t>
      </w:r>
      <w:r w:rsidR="001F0201" w:rsidRPr="006B4480">
        <w:rPr>
          <w:rFonts w:ascii="Times New Roman" w:hAnsi="Times New Roman" w:cs="Times New Roman"/>
          <w:sz w:val="28"/>
          <w:szCs w:val="28"/>
        </w:rPr>
        <w:t xml:space="preserve"> видам субсидируемых затрат и условиям, установленным в </w:t>
      </w:r>
      <w:hyperlink r:id="rId22">
        <w:r w:rsidR="001F0201" w:rsidRPr="006B4480">
          <w:rPr>
            <w:rFonts w:ascii="Times New Roman" w:hAnsi="Times New Roman" w:cs="Times New Roman"/>
            <w:sz w:val="28"/>
            <w:szCs w:val="28"/>
          </w:rPr>
          <w:t>подпунктах 3.2.2</w:t>
        </w:r>
      </w:hyperlink>
      <w:r w:rsidR="001F0201" w:rsidRPr="006B4480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-</w:t>
      </w:r>
      <w:hyperlink r:id="rId23">
        <w:r w:rsidR="001F0201" w:rsidRPr="006B4480">
          <w:rPr>
            <w:rFonts w:ascii="Times New Roman" w:hAnsi="Times New Roman" w:cs="Times New Roman"/>
            <w:sz w:val="28"/>
            <w:szCs w:val="28"/>
          </w:rPr>
          <w:t>3.2.5 пункта 3.2</w:t>
        </w:r>
      </w:hyperlink>
      <w:r w:rsidR="001F0201" w:rsidRPr="006B4480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F18E1" w:rsidRPr="006B4480">
        <w:rPr>
          <w:rFonts w:ascii="Times New Roman" w:hAnsi="Times New Roman" w:cs="Times New Roman"/>
          <w:sz w:val="28"/>
          <w:szCs w:val="28"/>
        </w:rPr>
        <w:t>, оформленных на участника отбора (договоры, платежные поручения, счета-фактуры, акты выполненных работ и т.д.)</w:t>
      </w:r>
      <w:r w:rsidRPr="006B4480">
        <w:rPr>
          <w:rFonts w:ascii="Times New Roman" w:hAnsi="Times New Roman" w:cs="Times New Roman"/>
          <w:sz w:val="28"/>
          <w:szCs w:val="28"/>
        </w:rPr>
        <w:t>;</w:t>
      </w:r>
    </w:p>
    <w:p w:rsidR="00D329B2" w:rsidRPr="006B4480" w:rsidRDefault="00D329B2" w:rsidP="00D329B2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6B4480">
        <w:rPr>
          <w:rFonts w:ascii="Times New Roman" w:hAnsi="Times New Roman" w:cs="Times New Roman"/>
          <w:sz w:val="28"/>
          <w:szCs w:val="28"/>
        </w:rPr>
        <w:t>документа, подтверждающего право собственности (право владения или пользования на других законных основаниях (аренда, субаренда, безвозмездное пользование)) на нежилое помещение, используемое в целях осуществления социально значимого вида деятельности и находящееся на территории города Нижневартовска.</w:t>
      </w:r>
    </w:p>
    <w:p w:rsidR="00602437" w:rsidRPr="006B4480" w:rsidRDefault="00602437" w:rsidP="00602437">
      <w:pPr>
        <w:pStyle w:val="ConsPlusNormal"/>
        <w:ind w:firstLine="540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Участник отбора, заявившийся на возмещение затрат по приобретению оборудования (основных средств) в рамках</w:t>
      </w:r>
      <w:r w:rsidRPr="006B4480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6B4480">
        <w:rPr>
          <w:rStyle w:val="-"/>
          <w:color w:val="auto"/>
          <w:sz w:val="28"/>
          <w:szCs w:val="28"/>
          <w:u w:val="none"/>
        </w:rPr>
        <w:t>регионального проекта</w:t>
      </w:r>
      <w:r w:rsidRPr="006B4480">
        <w:rPr>
          <w:sz w:val="28"/>
          <w:szCs w:val="28"/>
        </w:rPr>
        <w:t xml:space="preserve"> «Акселерация субъектов малого и среднего предпринимательства» </w:t>
      </w:r>
      <w:proofErr w:type="gramStart"/>
      <w:r w:rsidRPr="006B4480">
        <w:rPr>
          <w:sz w:val="28"/>
          <w:szCs w:val="28"/>
        </w:rPr>
        <w:t>или  основных</w:t>
      </w:r>
      <w:proofErr w:type="gramEnd"/>
      <w:r w:rsidRPr="006B4480">
        <w:rPr>
          <w:sz w:val="28"/>
          <w:szCs w:val="28"/>
        </w:rPr>
        <w:t xml:space="preserve"> средств (оборудования, оргтехники)</w:t>
      </w:r>
      <w:r w:rsidRPr="006B4480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6B4480">
        <w:rPr>
          <w:rStyle w:val="-"/>
          <w:color w:val="auto"/>
          <w:sz w:val="28"/>
          <w:szCs w:val="28"/>
          <w:u w:val="none"/>
        </w:rPr>
        <w:t xml:space="preserve">в рамках регионального проекта </w:t>
      </w:r>
      <w:r w:rsidRPr="006B4480">
        <w:rPr>
          <w:sz w:val="28"/>
          <w:szCs w:val="28"/>
        </w:rPr>
        <w:t xml:space="preserve">«Создание условий для легкого старта и комфортного ведения бизнеса» (далее </w:t>
      </w:r>
      <w:r w:rsidR="004F1E35" w:rsidRPr="006B4480">
        <w:rPr>
          <w:sz w:val="28"/>
          <w:szCs w:val="28"/>
        </w:rPr>
        <w:t xml:space="preserve">в настоящем пункте </w:t>
      </w:r>
      <w:r w:rsidRPr="006B4480">
        <w:rPr>
          <w:sz w:val="28"/>
          <w:szCs w:val="28"/>
        </w:rPr>
        <w:t>– оборудование) дополнительно представляет:</w:t>
      </w:r>
    </w:p>
    <w:p w:rsidR="00602437" w:rsidRPr="006B4480" w:rsidRDefault="00602437" w:rsidP="0060243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копию технической документации (паспорт, гарантийный талон, иной документ) оборудования (при наличии) в случае, если в ней указаны его серийный (заводской) номер и (или) дата производства (изготовления), заверенную подписью руководителя (уполномоченного лица) и печатью (при ее наличии), с предъявлением оригинала или копии, заверенной нотариусом;</w:t>
      </w:r>
    </w:p>
    <w:p w:rsidR="00602437" w:rsidRPr="006B4480" w:rsidRDefault="00602437" w:rsidP="0060243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- фотографии </w:t>
      </w:r>
      <w:r w:rsidRPr="006B4480">
        <w:rPr>
          <w:rFonts w:ascii="Times New Roman" w:hAnsi="Times New Roman"/>
          <w:sz w:val="28"/>
          <w:szCs w:val="28"/>
        </w:rPr>
        <w:t xml:space="preserve">оборудования, </w:t>
      </w:r>
      <w:r w:rsidRPr="006B4480">
        <w:rPr>
          <w:rFonts w:ascii="Times New Roman" w:hAnsi="Times New Roman" w:cs="Times New Roman"/>
          <w:sz w:val="28"/>
          <w:szCs w:val="28"/>
        </w:rPr>
        <w:t xml:space="preserve">где видны </w:t>
      </w:r>
      <w:r w:rsidR="004F1E35" w:rsidRPr="006B4480">
        <w:rPr>
          <w:rFonts w:ascii="Times New Roman" w:hAnsi="Times New Roman" w:cs="Times New Roman"/>
          <w:sz w:val="28"/>
          <w:szCs w:val="28"/>
        </w:rPr>
        <w:t>его</w:t>
      </w:r>
      <w:r w:rsidRPr="006B4480">
        <w:rPr>
          <w:rFonts w:ascii="Times New Roman" w:hAnsi="Times New Roman" w:cs="Times New Roman"/>
          <w:sz w:val="28"/>
          <w:szCs w:val="28"/>
        </w:rPr>
        <w:t xml:space="preserve"> общий вид, серийный (заводской) номер (при наличии), дата производства (изготовления) (при наличии);</w:t>
      </w:r>
    </w:p>
    <w:p w:rsidR="00602437" w:rsidRPr="006B4480" w:rsidRDefault="00602437" w:rsidP="0060243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lastRenderedPageBreak/>
        <w:t xml:space="preserve">- в случае отсутствия даты производства (изготовления) и (или) серийного (заводского) номера в технической документации, на самом </w:t>
      </w:r>
      <w:r w:rsidRPr="006B4480">
        <w:rPr>
          <w:rFonts w:ascii="Times New Roman" w:hAnsi="Times New Roman"/>
          <w:sz w:val="28"/>
          <w:szCs w:val="28"/>
        </w:rPr>
        <w:t xml:space="preserve">оборудовании </w:t>
      </w:r>
      <w:r w:rsidRPr="006B4480">
        <w:rPr>
          <w:rFonts w:ascii="Times New Roman" w:hAnsi="Times New Roman" w:cs="Times New Roman"/>
          <w:sz w:val="28"/>
          <w:szCs w:val="28"/>
        </w:rPr>
        <w:t>- информационное письмо с указанием даты производства (изготовления), инвентарного номера;</w:t>
      </w:r>
    </w:p>
    <w:p w:rsidR="00602437" w:rsidRPr="006B4480" w:rsidRDefault="00602437" w:rsidP="00602437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- информационное письмо с указанием группировки 320 «Информационное, компьютерное и телекоммуникационное оборудование» или группировки 330 «Прочие машины и оборудование, включая хозяйственный инвентарь, и другие объекты» Общероссийского </w:t>
      </w:r>
      <w:hyperlink r:id="rId24">
        <w:r w:rsidRPr="006B4480">
          <w:rPr>
            <w:rFonts w:ascii="Times New Roman" w:hAnsi="Times New Roman"/>
            <w:sz w:val="28"/>
            <w:szCs w:val="28"/>
          </w:rPr>
          <w:t>классификатора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№2018-ст (далее – ОКОФ), к которой относится оборудование.</w:t>
      </w:r>
    </w:p>
    <w:p w:rsidR="00D329B2" w:rsidRPr="006B4480" w:rsidRDefault="00D329B2" w:rsidP="00D329B2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Участник отбора, заявившийся на возмещение затрат на приобретение сырья, необходимого для производства продуктов питания, дополнительно представляет информационное письмо с пояснениями, для производства какого продукта питания, производимого участником отбора, необходимо приобретенное сырье.</w:t>
      </w:r>
    </w:p>
    <w:p w:rsidR="00C97A5B" w:rsidRPr="006B4480" w:rsidRDefault="006C149C" w:rsidP="00D329B2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</w:r>
      <w:hyperlink r:id="rId25">
        <w:r w:rsidRPr="006B4480">
          <w:rPr>
            <w:rFonts w:ascii="Times New Roman" w:hAnsi="Times New Roman" w:cs="Times New Roman"/>
            <w:sz w:val="28"/>
            <w:szCs w:val="28"/>
          </w:rPr>
          <w:t>статьей 4.1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Федерального закона №209-ФЗ, дополнительно представляют </w:t>
      </w:r>
      <w:hyperlink r:id="rId26">
        <w:r w:rsidRPr="006B448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№209-ФЗ, по форме, утвержденной приказом Министерства экономического развития Российской Федерации от 10.03.2016 №113.</w:t>
      </w:r>
    </w:p>
    <w:p w:rsidR="00C97A5B" w:rsidRPr="006B4480" w:rsidRDefault="006C149C" w:rsidP="00D329B2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Участник отбора, заявившийся на возмещение затрат по приобретению лицензионного программного продукта, дополнительно представляет информационное письмо с указанием группировки 730 «Программное обеспечение и базы данных» ОКОФ, к которой относится лицензионный программный продукт</w:t>
      </w:r>
      <w:r w:rsidR="00256AEC" w:rsidRPr="006B4480">
        <w:rPr>
          <w:rFonts w:ascii="Times New Roman" w:hAnsi="Times New Roman" w:cs="Times New Roman"/>
          <w:sz w:val="28"/>
          <w:szCs w:val="28"/>
        </w:rPr>
        <w:t xml:space="preserve">, </w:t>
      </w:r>
      <w:r w:rsidR="00256AEC" w:rsidRPr="006B4480">
        <w:rPr>
          <w:rFonts w:ascii="Times New Roman" w:hAnsi="Times New Roman"/>
          <w:sz w:val="28"/>
          <w:szCs w:val="28"/>
        </w:rPr>
        <w:t>при обязательном предъявлении документа, подтверждающего, что приобретенный продукт лицензионный</w:t>
      </w:r>
      <w:r w:rsidR="00256AEC" w:rsidRPr="006B4480">
        <w:rPr>
          <w:rFonts w:ascii="Times New Roman" w:hAnsi="Times New Roman" w:cs="Times New Roman"/>
          <w:sz w:val="28"/>
          <w:szCs w:val="28"/>
        </w:rPr>
        <w:t>.».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2.2.</w:t>
      </w:r>
      <w:r w:rsidR="00D329B2" w:rsidRPr="006B4480">
        <w:rPr>
          <w:sz w:val="28"/>
          <w:szCs w:val="28"/>
        </w:rPr>
        <w:t>3</w:t>
      </w:r>
      <w:r w:rsidRPr="006B4480">
        <w:rPr>
          <w:sz w:val="28"/>
          <w:szCs w:val="28"/>
        </w:rPr>
        <w:t>. Подпункт 2.12.1 пункта 2.12 изложить в следующей редакции:</w:t>
      </w:r>
    </w:p>
    <w:p w:rsidR="00C97A5B" w:rsidRPr="006B4480" w:rsidRDefault="006C149C">
      <w:pPr>
        <w:pStyle w:val="HTM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«2.12.1. В порядке межведомственного информационного взаимодействия, установленном Федеральным </w:t>
      </w:r>
      <w:hyperlink r:id="rId27">
        <w:r w:rsidRPr="006B4480">
          <w:rPr>
            <w:rFonts w:ascii="Times New Roman" w:hAnsi="Times New Roman"/>
            <w:sz w:val="28"/>
            <w:szCs w:val="28"/>
          </w:rPr>
          <w:t>законом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от 27.07.2010 №210-ФЗ "Об организации предоставления государственных и муниципальных услуг", в Федеральной налоговой службе Российской Федерации:</w:t>
      </w:r>
    </w:p>
    <w:p w:rsidR="00C97A5B" w:rsidRPr="006B4480" w:rsidRDefault="006C149C">
      <w:pPr>
        <w:pStyle w:val="HTM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7A5B" w:rsidRPr="006B4480" w:rsidRDefault="006C149C">
      <w:pPr>
        <w:pStyle w:val="HTM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сведения об отсутствии в реестре дисквалифицированных лиц сведений о дисквалифицированных индивидуальном предпринимателе,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C97A5B" w:rsidRPr="006B4480" w:rsidRDefault="006C149C">
      <w:pPr>
        <w:pStyle w:val="HTM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lastRenderedPageBreak/>
        <w:t>- выписку из Единого государственного реестра юридических лиц, Единого государственного реестра индивидуальных предпринимателей.».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2.2.</w:t>
      </w:r>
      <w:r w:rsidR="00D329B2" w:rsidRPr="006B4480">
        <w:rPr>
          <w:sz w:val="28"/>
          <w:szCs w:val="28"/>
        </w:rPr>
        <w:t>4</w:t>
      </w:r>
      <w:r w:rsidRPr="006B4480">
        <w:rPr>
          <w:sz w:val="28"/>
          <w:szCs w:val="28"/>
        </w:rPr>
        <w:t>. Абзац первый пункта 2.15 изложить в следующей редакции:</w:t>
      </w:r>
    </w:p>
    <w:p w:rsidR="00C97A5B" w:rsidRPr="006B4480" w:rsidRDefault="006C149C">
      <w:pPr>
        <w:pStyle w:val="HTM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«2.15. Департамент не позднее 5 рабочих дней со дня окончания срока, установленного абзацем первым пункта 2.13 Порядка, принимает решение о предоставлении субсидий (об отказе в предоставлении субсидий) и об отклонении заявок, оформленное Приказом, о чем Департамент в течение 2 рабочих дней со дня принятия решения уведомляет участников отбора в письменной форме лично или почтовым отправлением с уведомлением о вручении (при отклонении заявок - с указанием оснований для отклонения заявок; при отказе в предоставлении субсидий - с указанием оснований для отказа в предоставлении субсидий; при предоставлении субсидий - с указанием даты и места подписания Соглашения).».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2.2.</w:t>
      </w:r>
      <w:r w:rsidR="00D329B2" w:rsidRPr="006B4480">
        <w:rPr>
          <w:sz w:val="28"/>
          <w:szCs w:val="28"/>
        </w:rPr>
        <w:t>5</w:t>
      </w:r>
      <w:r w:rsidRPr="006B4480">
        <w:rPr>
          <w:sz w:val="28"/>
          <w:szCs w:val="28"/>
        </w:rPr>
        <w:t>. В абзаце втором п</w:t>
      </w:r>
      <w:r w:rsidRPr="006B4480">
        <w:rPr>
          <w:rStyle w:val="-"/>
          <w:color w:val="auto"/>
          <w:sz w:val="28"/>
          <w:szCs w:val="28"/>
          <w:u w:val="none"/>
        </w:rPr>
        <w:t xml:space="preserve">ункта 2.16 слова </w:t>
      </w:r>
      <w:r w:rsidRPr="006B4480">
        <w:rPr>
          <w:sz w:val="28"/>
          <w:szCs w:val="28"/>
        </w:rPr>
        <w:t>«Развитие инновационного и молодежного предпринимательства» заменить словами «Региональный проект «Создание условий для легкого старта и комфортного ведения бизнеса».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 xml:space="preserve">2.3. В разделе </w:t>
      </w:r>
      <w:r w:rsidR="004722F9" w:rsidRPr="006B4480">
        <w:rPr>
          <w:sz w:val="28"/>
          <w:szCs w:val="28"/>
          <w:lang w:val="en-US"/>
        </w:rPr>
        <w:t>III</w:t>
      </w:r>
      <w:r w:rsidR="004722F9" w:rsidRPr="006B4480">
        <w:rPr>
          <w:sz w:val="28"/>
          <w:szCs w:val="28"/>
        </w:rPr>
        <w:t>: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2.3.1. В пункте 3.2: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- подпункт 3.2.1 изложить в следующей редакции: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«3.2.1. Размер субсидии рассчитывается на основании представленных документов, подтверждающих фактически произведенные расходы участника отбора, с учетом установленного процента от общего объема затрат и в сумме не более установленного размера субсидии, определенного подпунктом 3.2.5 пункта 3.2 Порядка.»;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- подпункты 3.2.</w:t>
      </w:r>
      <w:r w:rsidR="00C03DE2" w:rsidRPr="006B4480">
        <w:rPr>
          <w:sz w:val="28"/>
          <w:szCs w:val="28"/>
        </w:rPr>
        <w:t>4</w:t>
      </w:r>
      <w:r w:rsidRPr="006B4480">
        <w:rPr>
          <w:sz w:val="28"/>
          <w:szCs w:val="28"/>
        </w:rPr>
        <w:t xml:space="preserve"> – 3.2.5 изложить в следующей редакции:</w:t>
      </w:r>
    </w:p>
    <w:p w:rsidR="00C97A5B" w:rsidRPr="006B4480" w:rsidRDefault="006C149C" w:rsidP="00C03DE2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«3.2.4. К возмещению принимаются фактически произведенные и документально подтвержденные затраты, произведенные в течение 12 (двенадцати) полных месяцев до даты начала </w:t>
      </w:r>
      <w:r w:rsidR="00352795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6B4480">
        <w:rPr>
          <w:rFonts w:ascii="Times New Roman" w:hAnsi="Times New Roman" w:cs="Times New Roman"/>
          <w:sz w:val="28"/>
          <w:szCs w:val="28"/>
        </w:rPr>
        <w:t>приема заявок, установленной в объявлении о проведении отбора.</w:t>
      </w:r>
    </w:p>
    <w:p w:rsidR="00C97A5B" w:rsidRPr="006B4480" w:rsidRDefault="006C149C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3.2.5. Виды субсидируемых затрат, размер субсидии, специальные условия предоставления субсидии отражены в таблице.</w:t>
      </w:r>
    </w:p>
    <w:p w:rsidR="00C97A5B" w:rsidRPr="006B4480" w:rsidRDefault="00C97A5B">
      <w:pPr>
        <w:pStyle w:val="HTML0"/>
        <w:spacing w:after="0" w:line="240" w:lineRule="auto"/>
        <w:jc w:val="right"/>
        <w:rPr>
          <w:rFonts w:ascii="Times New Roman" w:hAnsi="Times New Roman" w:cs="Times New Roman"/>
        </w:rPr>
      </w:pPr>
      <w:bookmarkStart w:id="1" w:name="Par87"/>
      <w:bookmarkEnd w:id="1"/>
    </w:p>
    <w:p w:rsidR="00EC61F3" w:rsidRPr="006B4480" w:rsidRDefault="00EC61F3">
      <w:pPr>
        <w:pStyle w:val="HTML0"/>
        <w:spacing w:after="0" w:line="240" w:lineRule="auto"/>
        <w:jc w:val="right"/>
        <w:rPr>
          <w:rFonts w:ascii="Times New Roman" w:hAnsi="Times New Roman" w:cs="Times New Roman"/>
        </w:rPr>
      </w:pPr>
    </w:p>
    <w:p w:rsidR="00EC61F3" w:rsidRPr="006B4480" w:rsidRDefault="00EC61F3">
      <w:pPr>
        <w:pStyle w:val="HTML0"/>
        <w:spacing w:after="0" w:line="240" w:lineRule="auto"/>
        <w:jc w:val="right"/>
        <w:rPr>
          <w:rFonts w:ascii="Times New Roman" w:hAnsi="Times New Roman" w:cs="Times New Roman"/>
        </w:rPr>
      </w:pPr>
    </w:p>
    <w:p w:rsidR="00EC61F3" w:rsidRPr="006B4480" w:rsidRDefault="00EC61F3">
      <w:pPr>
        <w:pStyle w:val="HTML0"/>
        <w:spacing w:after="0" w:line="240" w:lineRule="auto"/>
        <w:jc w:val="right"/>
        <w:rPr>
          <w:rFonts w:ascii="Times New Roman" w:hAnsi="Times New Roman" w:cs="Times New Roman"/>
        </w:rPr>
      </w:pPr>
    </w:p>
    <w:p w:rsidR="00C97A5B" w:rsidRPr="006B4480" w:rsidRDefault="006C149C">
      <w:pPr>
        <w:pStyle w:val="HTML0"/>
        <w:spacing w:after="0" w:line="240" w:lineRule="auto"/>
        <w:jc w:val="right"/>
        <w:rPr>
          <w:rFonts w:ascii="Times New Roman" w:hAnsi="Times New Roman" w:cs="Times New Roman"/>
        </w:rPr>
      </w:pPr>
      <w:r w:rsidRPr="006B4480">
        <w:rPr>
          <w:rFonts w:ascii="Times New Roman" w:hAnsi="Times New Roman" w:cs="Times New Roman"/>
        </w:rPr>
        <w:t xml:space="preserve">Таблица </w:t>
      </w:r>
    </w:p>
    <w:p w:rsidR="00C97A5B" w:rsidRPr="006B4480" w:rsidRDefault="00C97A5B">
      <w:pPr>
        <w:pStyle w:val="HTML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W w:w="9634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7"/>
        <w:gridCol w:w="3022"/>
        <w:gridCol w:w="2116"/>
        <w:gridCol w:w="3969"/>
      </w:tblGrid>
      <w:tr w:rsidR="00C97A5B" w:rsidRPr="006B4480" w:rsidTr="004722F9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97A5B" w:rsidRPr="006B4480" w:rsidRDefault="006C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Виды субсидируемых затрат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Размер субсидии,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Специальные условия предоставления субсидии</w:t>
            </w:r>
          </w:p>
        </w:tc>
      </w:tr>
      <w:tr w:rsidR="00C97A5B" w:rsidRPr="006B4480" w:rsidTr="004722F9">
        <w:trPr>
          <w:trHeight w:val="1509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 w:rsidP="00E95959">
            <w:pPr>
              <w:pStyle w:val="HTML0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B4480">
              <w:rPr>
                <w:rFonts w:ascii="Times New Roman" w:hAnsi="Times New Roman" w:cs="Times New Roman"/>
              </w:rPr>
              <w:t xml:space="preserve">Финансовая поддержка субъектов малого и среднего предпринимательства (далее - Субъекты), осуществляющих социально значимые виды деятельности, определенные в муниципальном образовании, </w:t>
            </w:r>
            <w:r w:rsidRPr="006B4480">
              <w:rPr>
                <w:rStyle w:val="-"/>
                <w:rFonts w:ascii="Times New Roman" w:hAnsi="Times New Roman"/>
                <w:color w:val="auto"/>
                <w:u w:val="none"/>
              </w:rPr>
              <w:t>в рамках регионального проекта</w:t>
            </w:r>
            <w:r w:rsidRPr="006B4480">
              <w:rPr>
                <w:rFonts w:ascii="Times New Roman" w:hAnsi="Times New Roman" w:cs="Times New Roman"/>
              </w:rPr>
              <w:t xml:space="preserve"> «Акселерация субъектов малого и среднего предпринимательства» и  основного мероприятия муниципальной программы «Финансовая поддержка субъектов малого и среднего предпринимательства, осуществляющих социально значимые виды деятельности</w:t>
            </w:r>
            <w:r w:rsidR="00E95959">
              <w:rPr>
                <w:rFonts w:ascii="Times New Roman" w:hAnsi="Times New Roman" w:cs="Times New Roman"/>
              </w:rPr>
              <w:t xml:space="preserve"> в муниципальном образовании</w:t>
            </w:r>
            <w:r w:rsidRPr="006B4480">
              <w:rPr>
                <w:rFonts w:ascii="Times New Roman" w:hAnsi="Times New Roman" w:cs="Times New Roman"/>
              </w:rPr>
              <w:t>»</w:t>
            </w:r>
          </w:p>
        </w:tc>
      </w:tr>
      <w:tr w:rsidR="00C97A5B" w:rsidRPr="006B4480" w:rsidTr="004722F9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 xml:space="preserve">Возмещение части затрат на аренду (субаренду) нежилых помещений </w:t>
            </w:r>
          </w:p>
          <w:p w:rsidR="00C97A5B" w:rsidRPr="006B4480" w:rsidRDefault="00C97A5B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30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субсидия предоставляется в размере не более 50% от общего </w:t>
            </w:r>
            <w:r w:rsidRPr="006B4480">
              <w:rPr>
                <w:rFonts w:ascii="Times New Roman" w:hAnsi="Times New Roman"/>
                <w:sz w:val="20"/>
                <w:szCs w:val="20"/>
              </w:rPr>
              <w:lastRenderedPageBreak/>
              <w:t>объема затрат и не более 400 тыс. рублей в год на одного Субъекта.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30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lastRenderedPageBreak/>
              <w:t>субъектам осуществляется возмещение арендных платежей за нежилые помеще</w:t>
            </w:r>
            <w:r w:rsidRPr="006B44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ния,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</w:t>
            </w:r>
            <w:hyperlink r:id="rId28">
              <w:r w:rsidRPr="006B4480"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 w:rsidRPr="006B4480">
              <w:rPr>
                <w:rFonts w:ascii="Times New Roman" w:hAnsi="Times New Roman"/>
                <w:sz w:val="20"/>
                <w:szCs w:val="20"/>
              </w:rPr>
              <w:t xml:space="preserve"> №209-ФЗ.</w:t>
            </w:r>
          </w:p>
          <w:p w:rsidR="00C97A5B" w:rsidRPr="006B4480" w:rsidRDefault="006C149C">
            <w:pPr>
              <w:widowControl w:val="0"/>
              <w:spacing w:after="0" w:line="240" w:lineRule="auto"/>
              <w:ind w:left="130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К возмещению принимаются затраты Субъектов по договорам аренды (субаренды) нежилых помещений, заключенным в установленной действующим законодательством форме, и зарегистрированным, если иное не установлено законом, без учета коммунальных  и эксплуатационных  услуг</w:t>
            </w:r>
          </w:p>
        </w:tc>
      </w:tr>
      <w:tr w:rsidR="00C97A5B" w:rsidRPr="006B4480" w:rsidTr="004722F9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 xml:space="preserve">Возмещение части затрат по приобретению оборудования (основных средств) и лицензионных программных продуктов </w:t>
            </w:r>
          </w:p>
          <w:p w:rsidR="00C97A5B" w:rsidRPr="006B4480" w:rsidRDefault="00C97A5B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субсидия предоставляется в размере не более 80% от общего объема затрат и не более 500 тыс. рублей в год на одного Субъекта.</w:t>
            </w:r>
          </w:p>
          <w:p w:rsidR="00C97A5B" w:rsidRPr="006B4480" w:rsidRDefault="00C97A5B">
            <w:pPr>
              <w:widowControl w:val="0"/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возмещение затрат Субъектам осуществляется на:</w:t>
            </w:r>
          </w:p>
          <w:p w:rsidR="00602437" w:rsidRPr="006B4480" w:rsidRDefault="006C149C" w:rsidP="00602437">
            <w:pPr>
              <w:pStyle w:val="HTML0"/>
              <w:spacing w:after="0" w:line="240" w:lineRule="auto"/>
              <w:ind w:left="133"/>
              <w:jc w:val="both"/>
              <w:rPr>
                <w:rFonts w:ascii="Times New Roman" w:hAnsi="Times New Roman"/>
              </w:rPr>
            </w:pPr>
            <w:r w:rsidRPr="006B4480">
              <w:rPr>
                <w:rFonts w:ascii="Times New Roman" w:hAnsi="Times New Roman"/>
              </w:rPr>
              <w:t>- приобретение оборудования</w:t>
            </w:r>
            <w:r w:rsidR="00602437" w:rsidRPr="006B4480">
              <w:rPr>
                <w:rFonts w:ascii="Times New Roman" w:hAnsi="Times New Roman"/>
              </w:rPr>
              <w:t xml:space="preserve"> (основных средств)</w:t>
            </w:r>
            <w:r w:rsidRPr="006B4480">
              <w:rPr>
                <w:rFonts w:ascii="Times New Roman" w:hAnsi="Times New Roman"/>
              </w:rPr>
              <w:t>, стоимостью более 20 тыс. рублей за единицу, и относящегося к группировке 320 «Информационное, компьютерное и телекоммуникационное оборудование» или к группировке 330 «Прочие машины и оборудование, включая хозяйственный инвентарь, и другие объекты» ОКОФ. Возмещению не подлежат затраты Субъектов на оборудование</w:t>
            </w:r>
            <w:r w:rsidR="00602437" w:rsidRPr="006B4480">
              <w:rPr>
                <w:rFonts w:ascii="Times New Roman" w:hAnsi="Times New Roman"/>
              </w:rPr>
              <w:t xml:space="preserve"> (основные средства)</w:t>
            </w:r>
            <w:r w:rsidRPr="006B4480">
              <w:rPr>
                <w:rFonts w:ascii="Times New Roman" w:hAnsi="Times New Roman"/>
              </w:rPr>
              <w:t xml:space="preserve">, предназначенное для осуществления оптовой и розничной торговой деятельности (за исключением торговли товарами собственного производства), на </w:t>
            </w:r>
            <w:r w:rsidR="00602437" w:rsidRPr="006B4480">
              <w:rPr>
                <w:rFonts w:ascii="Times New Roman" w:hAnsi="Times New Roman"/>
              </w:rPr>
              <w:t xml:space="preserve">его </w:t>
            </w:r>
            <w:r w:rsidRPr="006B4480">
              <w:rPr>
                <w:rFonts w:ascii="Times New Roman" w:hAnsi="Times New Roman"/>
              </w:rPr>
              <w:t>доставку и монтаж</w:t>
            </w:r>
            <w:r w:rsidR="00602437" w:rsidRPr="006B4480">
              <w:rPr>
                <w:rFonts w:ascii="Times New Roman" w:hAnsi="Times New Roman"/>
              </w:rPr>
              <w:t>.  Оборудование (основное средство) должно быть приобретенным в течение двух лет с года его выпуска (изготовления);</w:t>
            </w:r>
          </w:p>
          <w:p w:rsidR="00C97A5B" w:rsidRPr="006B4480" w:rsidRDefault="006C149C" w:rsidP="00256AEC">
            <w:pPr>
              <w:widowControl w:val="0"/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-  приобретение лицензионных программных продуктов, относящихся к группировке 730 «Программное о</w:t>
            </w:r>
            <w:r w:rsidR="00256AEC" w:rsidRPr="006B4480">
              <w:rPr>
                <w:rFonts w:ascii="Times New Roman" w:hAnsi="Times New Roman"/>
                <w:sz w:val="20"/>
                <w:szCs w:val="20"/>
              </w:rPr>
              <w:t>беспечение и базы данных» ОКОФ</w:t>
            </w:r>
          </w:p>
        </w:tc>
      </w:tr>
      <w:tr w:rsidR="00C97A5B" w:rsidRPr="006B4480" w:rsidTr="004722F9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  <w:r w:rsidRPr="006B4480">
              <w:rPr>
                <w:sz w:val="20"/>
                <w:szCs w:val="20"/>
              </w:rPr>
              <w:t>3.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  <w:r w:rsidRPr="006B4480">
              <w:rPr>
                <w:sz w:val="20"/>
                <w:szCs w:val="20"/>
              </w:rPr>
              <w:t>Возмещение части затрат на приобретение сырья, необходимого для производства продуктов питания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3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субсидия предоставляется в размере не более 50% от общего объема затрат и не более 300 тыс. рублей в год на одного Субъекта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3"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7A5B" w:rsidRPr="006B4480" w:rsidTr="004722F9">
        <w:trPr>
          <w:trHeight w:val="41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 w:rsidP="00E95959">
            <w:pPr>
              <w:widowControl w:val="0"/>
              <w:spacing w:after="0" w:line="240" w:lineRule="auto"/>
              <w:ind w:left="142" w:righ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 xml:space="preserve">Финансовая поддержка Субъектов (впервые зарегистрированных и действующих менее 1 года), осуществляющих социально значимые виды деятельности, определенные в муниципальном образовании, </w:t>
            </w:r>
            <w:r w:rsidRPr="006B4480">
              <w:rPr>
                <w:rStyle w:val="-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в рамках регионального проекта </w:t>
            </w:r>
            <w:r w:rsidRPr="006B4480">
              <w:rPr>
                <w:rFonts w:ascii="Times New Roman" w:hAnsi="Times New Roman"/>
                <w:sz w:val="20"/>
                <w:szCs w:val="20"/>
              </w:rPr>
              <w:t>«Создание условий для легкого старта и комфортного ведения бизнеса» и  основного мероприятия муниципальной программы  «Финансовая поддержка субъектов малого и среднего предпринимательства, осуществляющих социал</w:t>
            </w:r>
            <w:r w:rsidR="00E95959">
              <w:rPr>
                <w:rFonts w:ascii="Times New Roman" w:hAnsi="Times New Roman"/>
                <w:sz w:val="20"/>
                <w:szCs w:val="20"/>
              </w:rPr>
              <w:t xml:space="preserve">ьно значимые виды деятельности </w:t>
            </w:r>
            <w:r w:rsidRPr="006B4480">
              <w:rPr>
                <w:rFonts w:ascii="Times New Roman" w:hAnsi="Times New Roman"/>
                <w:sz w:val="20"/>
                <w:szCs w:val="20"/>
              </w:rPr>
              <w:t>в муниципальном образовании</w:t>
            </w:r>
            <w:bookmarkStart w:id="2" w:name="_GoBack"/>
            <w:bookmarkEnd w:id="2"/>
            <w:r w:rsidRPr="006B448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97A5B" w:rsidRPr="006B4480" w:rsidTr="004722F9">
        <w:trPr>
          <w:trHeight w:val="41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  <w:r w:rsidRPr="006B4480">
              <w:rPr>
                <w:sz w:val="20"/>
                <w:szCs w:val="20"/>
              </w:rPr>
              <w:t>1.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Возмещение части затрат на- аренду (субаренду) нежилых помещений</w:t>
            </w:r>
          </w:p>
          <w:p w:rsidR="00C97A5B" w:rsidRPr="006B4480" w:rsidRDefault="00C97A5B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субсидия предоставляется на один или несколько видов субсидируемых затрат в размере не более 50% от общего объема затрат и не более 900 тыс. рублей в год на одного Субъекта.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6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 xml:space="preserve">субъектам осуществляется возмещение арендных платежей за нежилые помещения,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</w:t>
            </w:r>
            <w:hyperlink r:id="rId29">
              <w:r w:rsidRPr="006B4480"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 w:rsidRPr="006B4480">
              <w:rPr>
                <w:rFonts w:ascii="Times New Roman" w:hAnsi="Times New Roman"/>
                <w:sz w:val="20"/>
                <w:szCs w:val="20"/>
              </w:rPr>
              <w:t xml:space="preserve"> №209-ФЗ.</w:t>
            </w:r>
          </w:p>
          <w:p w:rsidR="00C97A5B" w:rsidRPr="006B4480" w:rsidRDefault="006C149C">
            <w:pPr>
              <w:widowControl w:val="0"/>
              <w:spacing w:after="0" w:line="240" w:lineRule="auto"/>
              <w:ind w:left="146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К возмещению принимаются затраты Субъектов по договорам аренды (субаренды) нежилых помещений, заключен</w:t>
            </w:r>
            <w:r w:rsidRPr="006B448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ным в установленной действующим законодательством форме, и зарегистрированным, если иное не установлено законом, без учета коммунальных и </w:t>
            </w:r>
            <w:proofErr w:type="gramStart"/>
            <w:r w:rsidRPr="006B4480">
              <w:rPr>
                <w:rFonts w:ascii="Times New Roman" w:hAnsi="Times New Roman"/>
                <w:sz w:val="20"/>
                <w:szCs w:val="20"/>
              </w:rPr>
              <w:t>эксплуатационных  услуг</w:t>
            </w:r>
            <w:proofErr w:type="gramEnd"/>
          </w:p>
          <w:p w:rsidR="00C97A5B" w:rsidRPr="006B4480" w:rsidRDefault="00C97A5B">
            <w:pPr>
              <w:widowControl w:val="0"/>
              <w:spacing w:after="0" w:line="240" w:lineRule="auto"/>
              <w:ind w:left="146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7A5B" w:rsidRPr="006B4480" w:rsidTr="004722F9">
        <w:trPr>
          <w:trHeight w:val="41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5B" w:rsidRPr="006B4480" w:rsidRDefault="006C149C">
            <w:pPr>
              <w:pStyle w:val="ConsPlusNormal"/>
              <w:ind w:left="142" w:right="130"/>
              <w:jc w:val="both"/>
              <w:rPr>
                <w:sz w:val="20"/>
                <w:szCs w:val="20"/>
              </w:rPr>
            </w:pPr>
            <w:r w:rsidRPr="006B4480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A5B" w:rsidRPr="006B4480" w:rsidRDefault="006C149C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>Возмещение части затрат на- приобретение основных средств (оборудования, оргтехники)</w:t>
            </w:r>
          </w:p>
          <w:p w:rsidR="00C97A5B" w:rsidRPr="006B4480" w:rsidRDefault="00C97A5B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A5B" w:rsidRPr="006B4480" w:rsidRDefault="00C97A5B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7A5B" w:rsidRPr="006B4480" w:rsidRDefault="006C149C" w:rsidP="00602437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 xml:space="preserve">возмещение затрат Субъектам осуществляется на приобретение </w:t>
            </w:r>
            <w:r w:rsidR="00602437" w:rsidRPr="006B4480">
              <w:rPr>
                <w:rFonts w:ascii="Times New Roman" w:hAnsi="Times New Roman"/>
                <w:sz w:val="20"/>
                <w:szCs w:val="20"/>
              </w:rPr>
              <w:t xml:space="preserve">основных средств (оборудования, оргтехники), </w:t>
            </w:r>
            <w:r w:rsidRPr="006B4480">
              <w:rPr>
                <w:rFonts w:ascii="Times New Roman" w:hAnsi="Times New Roman"/>
                <w:sz w:val="20"/>
                <w:szCs w:val="20"/>
              </w:rPr>
              <w:t xml:space="preserve">стоимостью более 20 тыс. рублей за единицу, и относящегося к группировке 320 «Информационное, компьютерное и телекоммуникационное оборудование» или к группировке 330 «Прочие машины и оборудование, включая хозяйственный инвентарь, и другие объекты» ОКОФ. </w:t>
            </w:r>
          </w:p>
          <w:p w:rsidR="00D97DDB" w:rsidRPr="006B4480" w:rsidRDefault="00D97DDB" w:rsidP="00D97DDB">
            <w:pPr>
              <w:pStyle w:val="HTML0"/>
              <w:spacing w:after="0" w:line="240" w:lineRule="auto"/>
              <w:ind w:left="133"/>
              <w:jc w:val="both"/>
              <w:rPr>
                <w:rFonts w:ascii="Times New Roman" w:hAnsi="Times New Roman" w:cs="Times New Roman"/>
              </w:rPr>
            </w:pPr>
            <w:r w:rsidRPr="006B4480">
              <w:rPr>
                <w:rFonts w:ascii="Times New Roman" w:hAnsi="Times New Roman"/>
              </w:rPr>
              <w:t>Основное средство (оборудование, оргтехника) должно быть приобретенным в течение двух лет с года его выпуска (изготовления).</w:t>
            </w:r>
          </w:p>
          <w:p w:rsidR="00C97A5B" w:rsidRPr="006B4480" w:rsidRDefault="006C149C" w:rsidP="00602437">
            <w:pPr>
              <w:widowControl w:val="0"/>
              <w:spacing w:after="0" w:line="240" w:lineRule="auto"/>
              <w:ind w:left="142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480">
              <w:rPr>
                <w:rFonts w:ascii="Times New Roman" w:hAnsi="Times New Roman"/>
                <w:sz w:val="20"/>
                <w:szCs w:val="20"/>
              </w:rPr>
              <w:t xml:space="preserve">Возмещению не подлежат затраты Субъектов на </w:t>
            </w:r>
            <w:r w:rsidR="00602437" w:rsidRPr="006B4480">
              <w:rPr>
                <w:rFonts w:ascii="Times New Roman" w:hAnsi="Times New Roman"/>
                <w:sz w:val="20"/>
                <w:szCs w:val="20"/>
              </w:rPr>
              <w:t>основные средства (оборудование, оргтехнику)</w:t>
            </w:r>
            <w:r w:rsidR="00D97DDB" w:rsidRPr="006B4480">
              <w:rPr>
                <w:rFonts w:ascii="Times New Roman" w:hAnsi="Times New Roman"/>
                <w:sz w:val="20"/>
                <w:szCs w:val="20"/>
              </w:rPr>
              <w:t>,</w:t>
            </w:r>
            <w:r w:rsidRPr="006B4480">
              <w:rPr>
                <w:rFonts w:ascii="Times New Roman" w:hAnsi="Times New Roman"/>
                <w:sz w:val="20"/>
                <w:szCs w:val="20"/>
              </w:rPr>
              <w:t xml:space="preserve"> предназначенн</w:t>
            </w:r>
            <w:r w:rsidR="00602437" w:rsidRPr="006B4480">
              <w:rPr>
                <w:rFonts w:ascii="Times New Roman" w:hAnsi="Times New Roman"/>
                <w:sz w:val="20"/>
                <w:szCs w:val="20"/>
              </w:rPr>
              <w:t>ые</w:t>
            </w:r>
            <w:r w:rsidRPr="006B4480">
              <w:rPr>
                <w:rFonts w:ascii="Times New Roman" w:hAnsi="Times New Roman"/>
                <w:sz w:val="20"/>
                <w:szCs w:val="20"/>
              </w:rPr>
              <w:t xml:space="preserve"> для осуществления оптовой и розничной торговой деятельности (за исключением торговли товарами собственного производства), на </w:t>
            </w:r>
            <w:r w:rsidR="00D97DDB" w:rsidRPr="006B4480"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6B4480">
              <w:rPr>
                <w:rFonts w:ascii="Times New Roman" w:hAnsi="Times New Roman"/>
                <w:sz w:val="20"/>
                <w:szCs w:val="20"/>
              </w:rPr>
              <w:t>доставку и монтаж</w:t>
            </w:r>
            <w:r w:rsidR="00D97DDB" w:rsidRPr="006B448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97A5B" w:rsidRPr="006B4480" w:rsidRDefault="00C97A5B">
            <w:pPr>
              <w:widowControl w:val="0"/>
              <w:spacing w:after="0" w:line="240" w:lineRule="auto"/>
              <w:ind w:left="146" w:right="1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7A5B" w:rsidRPr="006B4480" w:rsidRDefault="00C97A5B">
      <w:pPr>
        <w:spacing w:after="0" w:line="240" w:lineRule="auto"/>
        <w:ind w:left="142" w:right="130"/>
        <w:jc w:val="both"/>
        <w:rPr>
          <w:rFonts w:ascii="Times New Roman" w:hAnsi="Times New Roman"/>
          <w:sz w:val="28"/>
          <w:szCs w:val="28"/>
        </w:rPr>
      </w:pPr>
    </w:p>
    <w:p w:rsidR="00C97A5B" w:rsidRPr="006B4480" w:rsidRDefault="006C149C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2.3.2. Абзац второй пункта 3.4 дополнить словами «от 30.05.2017 №29-н».».</w:t>
      </w:r>
    </w:p>
    <w:p w:rsidR="001457B1" w:rsidRPr="006B4480" w:rsidRDefault="001457B1" w:rsidP="006C2C1D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2.3.3. В пункте 3.6 слова «в государственной интегрированной информационной системе управления общественными финансами "Электронный бюджет"» заменить словами «в системе "Электронный бюджет"».</w:t>
      </w:r>
    </w:p>
    <w:p w:rsidR="00C97A5B" w:rsidRPr="006B4480" w:rsidRDefault="006C149C" w:rsidP="006C2C1D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2.3.</w:t>
      </w:r>
      <w:r w:rsidR="006C2C1D" w:rsidRPr="006B4480">
        <w:rPr>
          <w:rFonts w:ascii="Times New Roman" w:hAnsi="Times New Roman" w:cs="Times New Roman"/>
          <w:sz w:val="28"/>
          <w:szCs w:val="28"/>
        </w:rPr>
        <w:t>4</w:t>
      </w:r>
      <w:r w:rsidRPr="006B4480">
        <w:rPr>
          <w:rFonts w:ascii="Times New Roman" w:hAnsi="Times New Roman" w:cs="Times New Roman"/>
          <w:sz w:val="28"/>
          <w:szCs w:val="28"/>
        </w:rPr>
        <w:t>. Пункт 3.7 изложить в следующей редакции:</w:t>
      </w:r>
    </w:p>
    <w:p w:rsidR="00C97A5B" w:rsidRPr="006B4480" w:rsidRDefault="006C149C">
      <w:pPr>
        <w:pStyle w:val="ConsPlusNormal"/>
        <w:ind w:firstLine="540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«3.7. В Соглашении должны быть предусмотрены:</w:t>
      </w:r>
    </w:p>
    <w:p w:rsidR="00C97A5B" w:rsidRPr="006B4480" w:rsidRDefault="006C149C">
      <w:pPr>
        <w:pStyle w:val="ConsPlusNormal"/>
        <w:ind w:firstLine="540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- сроки и формы представления получателем субсидии в Департамент отчетности;</w:t>
      </w:r>
    </w:p>
    <w:p w:rsidR="00C97A5B" w:rsidRPr="006B4480" w:rsidRDefault="006C149C">
      <w:pPr>
        <w:pStyle w:val="ConsPlusNormal"/>
        <w:ind w:firstLine="540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- согласие получателя субсидии на осуществление Департаментом и орган</w:t>
      </w:r>
      <w:r w:rsidR="003869C0" w:rsidRPr="006B4480">
        <w:rPr>
          <w:sz w:val="28"/>
          <w:szCs w:val="28"/>
        </w:rPr>
        <w:t>ами</w:t>
      </w:r>
      <w:r w:rsidRPr="006B4480">
        <w:rPr>
          <w:sz w:val="28"/>
          <w:szCs w:val="28"/>
        </w:rPr>
        <w:t xml:space="preserve"> государственного (муниципального) финансового контроля проверок</w:t>
      </w:r>
      <w:r w:rsidR="003869C0" w:rsidRPr="006B4480">
        <w:rPr>
          <w:sz w:val="28"/>
          <w:szCs w:val="28"/>
        </w:rPr>
        <w:t>, предусмотренных пунктом 5.1 Порядка</w:t>
      </w:r>
      <w:r w:rsidRPr="006B4480">
        <w:rPr>
          <w:sz w:val="28"/>
          <w:szCs w:val="28"/>
        </w:rPr>
        <w:t>;</w:t>
      </w:r>
      <w:r w:rsidR="003869C0" w:rsidRPr="006B4480">
        <w:rPr>
          <w:sz w:val="28"/>
          <w:szCs w:val="28"/>
        </w:rPr>
        <w:t xml:space="preserve"> </w:t>
      </w:r>
    </w:p>
    <w:p w:rsidR="00C142DD" w:rsidRDefault="006C149C" w:rsidP="002F4B23">
      <w:pPr>
        <w:pStyle w:val="HTML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- обязательства получателя субсидии в случае уменьшения главному распорядителю как получателю бюджетных средств ранее доведенных лимитов бюджетных обязательств, указанных в </w:t>
      </w:r>
      <w:hyperlink r:id="rId30">
        <w:r w:rsidRPr="006B4480">
          <w:rPr>
            <w:rFonts w:ascii="Times New Roman" w:hAnsi="Times New Roman"/>
            <w:sz w:val="28"/>
            <w:szCs w:val="28"/>
          </w:rPr>
          <w:t>пункте 1.3</w:t>
        </w:r>
      </w:hyperlink>
      <w:r w:rsidRPr="006B4480">
        <w:rPr>
          <w:rFonts w:ascii="Times New Roman" w:hAnsi="Times New Roman" w:cs="Times New Roman"/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Соглашении, о согласовании новых условий Соглашения или расторжении Соглашения при </w:t>
      </w:r>
      <w:proofErr w:type="spellStart"/>
      <w:r w:rsidRPr="006B448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6B4480">
        <w:rPr>
          <w:rFonts w:ascii="Times New Roman" w:hAnsi="Times New Roman" w:cs="Times New Roman"/>
          <w:sz w:val="28"/>
          <w:szCs w:val="28"/>
        </w:rPr>
        <w:t xml:space="preserve"> согласия по новым условиям</w:t>
      </w:r>
      <w:r w:rsidR="00C142DD">
        <w:rPr>
          <w:rFonts w:ascii="Times New Roman" w:hAnsi="Times New Roman" w:cs="Times New Roman"/>
          <w:sz w:val="28"/>
          <w:szCs w:val="28"/>
        </w:rPr>
        <w:t>;</w:t>
      </w:r>
    </w:p>
    <w:p w:rsidR="00C97A5B" w:rsidRPr="006B4480" w:rsidRDefault="00C142DD" w:rsidP="002F4B23">
      <w:pPr>
        <w:pStyle w:val="HTML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обязательство получателя субсидии об увеличении </w:t>
      </w:r>
      <w:r w:rsidRPr="006B4480">
        <w:rPr>
          <w:rFonts w:ascii="Times New Roman" w:hAnsi="Times New Roman" w:cs="Times New Roman"/>
          <w:sz w:val="28"/>
          <w:szCs w:val="28"/>
        </w:rPr>
        <w:t>не менее чем на 1 единицу количества рабочих мест на 25 декабря года, в котором заключено Соглашение.</w:t>
      </w:r>
      <w:r w:rsidR="006C149C" w:rsidRPr="006B4480">
        <w:rPr>
          <w:rFonts w:ascii="Times New Roman" w:hAnsi="Times New Roman" w:cs="Times New Roman"/>
          <w:sz w:val="28"/>
          <w:szCs w:val="28"/>
        </w:rPr>
        <w:t>».</w:t>
      </w:r>
    </w:p>
    <w:p w:rsidR="00C97A5B" w:rsidRPr="006B4480" w:rsidRDefault="006C149C" w:rsidP="006C2C1D">
      <w:pPr>
        <w:pStyle w:val="HTML0"/>
        <w:spacing w:after="0"/>
        <w:ind w:firstLine="709"/>
        <w:jc w:val="both"/>
        <w:rPr>
          <w:color w:val="000000"/>
        </w:rPr>
      </w:pPr>
      <w:r w:rsidRPr="006B4480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6C2C1D" w:rsidRPr="006B448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B44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B44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4480">
        <w:rPr>
          <w:rFonts w:ascii="Times New Roman" w:hAnsi="Times New Roman" w:cs="Times New Roman"/>
          <w:color w:val="000000"/>
          <w:sz w:val="28"/>
          <w:szCs w:val="28"/>
        </w:rPr>
        <w:t>Пункт 3.14 изложить в следующей редакции:</w:t>
      </w:r>
    </w:p>
    <w:p w:rsidR="00C97A5B" w:rsidRPr="006B4480" w:rsidRDefault="006C149C" w:rsidP="006C2C1D">
      <w:pPr>
        <w:pStyle w:val="HTML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48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«3.14. В случае отказа получателю субсидии в предоставлении субсидии по основаниям, установленным </w:t>
      </w:r>
      <w:hyperlink r:id="rId31">
        <w:r w:rsidRPr="006B4480">
          <w:rPr>
            <w:rFonts w:ascii="Times New Roman" w:hAnsi="Times New Roman" w:cs="Times New Roman"/>
            <w:color w:val="000000"/>
            <w:sz w:val="28"/>
            <w:szCs w:val="28"/>
          </w:rPr>
          <w:t>абзацем четвертым пункта 3.13</w:t>
        </w:r>
      </w:hyperlink>
      <w:r w:rsidRPr="006B4480">
        <w:rPr>
          <w:rFonts w:ascii="Times New Roman" w:hAnsi="Times New Roman" w:cs="Times New Roman"/>
          <w:color w:val="000000"/>
          <w:sz w:val="28"/>
          <w:szCs w:val="28"/>
        </w:rPr>
        <w:t xml:space="preserve"> Порядка, Департамент в течение 1</w:t>
      </w:r>
      <w:r w:rsidR="00B329A5" w:rsidRPr="006B448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B4480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дней, следующих за </w:t>
      </w:r>
      <w:r w:rsidRPr="006B4480">
        <w:rPr>
          <w:rFonts w:ascii="Times New Roman" w:hAnsi="Times New Roman" w:cs="Times New Roman"/>
          <w:sz w:val="28"/>
          <w:szCs w:val="28"/>
        </w:rPr>
        <w:t>15 ноября</w:t>
      </w:r>
      <w:r w:rsidRPr="006B4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480">
        <w:rPr>
          <w:rFonts w:ascii="Times New Roman" w:hAnsi="Times New Roman" w:cs="Times New Roman"/>
          <w:sz w:val="28"/>
          <w:szCs w:val="28"/>
        </w:rPr>
        <w:t>текущего финансового года,</w:t>
      </w:r>
      <w:r w:rsidRPr="006B4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480">
        <w:rPr>
          <w:rFonts w:ascii="Times New Roman" w:hAnsi="Times New Roman" w:cs="Times New Roman"/>
          <w:sz w:val="28"/>
          <w:szCs w:val="28"/>
        </w:rPr>
        <w:t xml:space="preserve">издает приказ об отказе в предоставлении субсидии </w:t>
      </w:r>
      <w:r w:rsidR="00B329A5" w:rsidRPr="006B4480">
        <w:rPr>
          <w:rFonts w:ascii="Times New Roman" w:hAnsi="Times New Roman" w:cs="Times New Roman"/>
          <w:sz w:val="28"/>
          <w:szCs w:val="28"/>
        </w:rPr>
        <w:t>и</w:t>
      </w:r>
      <w:r w:rsidRPr="006B4480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B329A5" w:rsidRPr="006B4480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6B4480">
        <w:rPr>
          <w:rFonts w:ascii="Times New Roman" w:hAnsi="Times New Roman" w:cs="Times New Roman"/>
          <w:sz w:val="28"/>
          <w:szCs w:val="28"/>
        </w:rPr>
        <w:t xml:space="preserve"> </w:t>
      </w:r>
      <w:r w:rsidR="006F32D1" w:rsidRPr="006B4480">
        <w:rPr>
          <w:rFonts w:ascii="Times New Roman" w:hAnsi="Times New Roman" w:cs="Times New Roman"/>
          <w:sz w:val="28"/>
          <w:szCs w:val="28"/>
        </w:rPr>
        <w:t xml:space="preserve">об отказе в предоставлении субсидии </w:t>
      </w:r>
      <w:r w:rsidRPr="006B4480">
        <w:rPr>
          <w:rFonts w:ascii="Times New Roman" w:hAnsi="Times New Roman" w:cs="Times New Roman"/>
          <w:sz w:val="28"/>
          <w:szCs w:val="28"/>
        </w:rPr>
        <w:t>в письменной форме лично или почтовым отправлением с уведомлением о вручении.».</w:t>
      </w:r>
    </w:p>
    <w:p w:rsidR="00C97A5B" w:rsidRPr="006B4480" w:rsidRDefault="006C149C" w:rsidP="006C2C1D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2.3.</w:t>
      </w:r>
      <w:r w:rsidR="006C2C1D" w:rsidRPr="006B4480">
        <w:rPr>
          <w:rFonts w:ascii="Times New Roman" w:hAnsi="Times New Roman" w:cs="Times New Roman"/>
          <w:sz w:val="28"/>
          <w:szCs w:val="28"/>
        </w:rPr>
        <w:t>6</w:t>
      </w:r>
      <w:r w:rsidRPr="006B4480">
        <w:rPr>
          <w:rFonts w:ascii="Times New Roman" w:hAnsi="Times New Roman" w:cs="Times New Roman"/>
          <w:sz w:val="28"/>
          <w:szCs w:val="28"/>
        </w:rPr>
        <w:t>. Пункт 3.15 изложить в следующей редакции:</w:t>
      </w:r>
    </w:p>
    <w:p w:rsidR="00C97A5B" w:rsidRPr="006B4480" w:rsidRDefault="006C149C" w:rsidP="006C2C1D">
      <w:pPr>
        <w:pStyle w:val="HTML0"/>
        <w:spacing w:after="0" w:line="240" w:lineRule="auto"/>
        <w:ind w:firstLine="709"/>
        <w:jc w:val="both"/>
      </w:pPr>
      <w:r w:rsidRPr="006B4480">
        <w:rPr>
          <w:rFonts w:ascii="Times New Roman" w:hAnsi="Times New Roman" w:cs="Times New Roman"/>
          <w:sz w:val="28"/>
          <w:szCs w:val="28"/>
        </w:rPr>
        <w:t xml:space="preserve">«3.15. Результатом предоставления субсидии является увеличение не менее чем на 1 единицу количества рабочих мест </w:t>
      </w:r>
      <w:r w:rsidR="00983D90" w:rsidRPr="006B4480">
        <w:rPr>
          <w:rFonts w:ascii="Times New Roman" w:hAnsi="Times New Roman" w:cs="Times New Roman"/>
          <w:sz w:val="28"/>
          <w:szCs w:val="28"/>
        </w:rPr>
        <w:t xml:space="preserve">на 25 декабря </w:t>
      </w:r>
      <w:r w:rsidRPr="006B4480">
        <w:rPr>
          <w:rFonts w:ascii="Times New Roman" w:hAnsi="Times New Roman" w:cs="Times New Roman"/>
          <w:sz w:val="28"/>
          <w:szCs w:val="28"/>
        </w:rPr>
        <w:t>года, в котором заключено Соглашение</w:t>
      </w:r>
      <w:r w:rsidR="00BB6DED" w:rsidRPr="006B4480">
        <w:rPr>
          <w:rFonts w:ascii="Times New Roman" w:hAnsi="Times New Roman" w:cs="Times New Roman"/>
          <w:sz w:val="28"/>
          <w:szCs w:val="28"/>
        </w:rPr>
        <w:t>.»</w:t>
      </w:r>
      <w:r w:rsidRPr="006B4480">
        <w:rPr>
          <w:rFonts w:ascii="Times New Roman" w:hAnsi="Times New Roman" w:cs="Times New Roman"/>
          <w:sz w:val="28"/>
          <w:szCs w:val="28"/>
        </w:rPr>
        <w:t>.</w:t>
      </w:r>
    </w:p>
    <w:p w:rsidR="00C97A5B" w:rsidRPr="006B4480" w:rsidRDefault="006C149C">
      <w:pPr>
        <w:pStyle w:val="HTML0"/>
        <w:tabs>
          <w:tab w:val="left" w:pos="795"/>
        </w:tabs>
        <w:spacing w:after="0" w:line="240" w:lineRule="auto"/>
        <w:ind w:firstLine="709"/>
        <w:jc w:val="both"/>
      </w:pPr>
      <w:r w:rsidRPr="006B4480">
        <w:rPr>
          <w:rFonts w:ascii="Times New Roman" w:hAnsi="Times New Roman" w:cs="Times New Roman"/>
          <w:sz w:val="28"/>
          <w:szCs w:val="28"/>
        </w:rPr>
        <w:t xml:space="preserve">2.4. В разделе </w:t>
      </w:r>
      <w:r w:rsidRPr="006B448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B4480">
        <w:rPr>
          <w:rFonts w:ascii="Times New Roman" w:hAnsi="Times New Roman" w:cs="Times New Roman"/>
          <w:sz w:val="28"/>
          <w:szCs w:val="28"/>
        </w:rPr>
        <w:t>:</w:t>
      </w:r>
    </w:p>
    <w:p w:rsidR="00C97A5B" w:rsidRPr="006B4480" w:rsidRDefault="006C149C">
      <w:pPr>
        <w:pStyle w:val="HTML0"/>
        <w:spacing w:after="0" w:line="240" w:lineRule="auto"/>
        <w:ind w:left="709"/>
        <w:jc w:val="both"/>
      </w:pPr>
      <w:r w:rsidRPr="006B4480">
        <w:rPr>
          <w:rFonts w:ascii="Times New Roman" w:hAnsi="Times New Roman" w:cs="Times New Roman"/>
          <w:sz w:val="28"/>
          <w:szCs w:val="28"/>
        </w:rPr>
        <w:t xml:space="preserve">2.4.1.  Пункт 4.1 изложить в следующей редакции: </w:t>
      </w:r>
    </w:p>
    <w:p w:rsidR="00C97A5B" w:rsidRPr="006B4480" w:rsidRDefault="006C149C">
      <w:pPr>
        <w:pStyle w:val="HTML0"/>
        <w:spacing w:after="0"/>
        <w:ind w:firstLine="709"/>
        <w:jc w:val="both"/>
      </w:pPr>
      <w:r w:rsidRPr="006B4480">
        <w:rPr>
          <w:rFonts w:ascii="Times New Roman" w:hAnsi="Times New Roman" w:cs="Times New Roman"/>
          <w:sz w:val="28"/>
          <w:szCs w:val="28"/>
        </w:rPr>
        <w:t xml:space="preserve"> «4.1. Получатель субсидии с даты заключения Соглашения ежеквартально в срок до 15 числа месяца, следующего за отчетным кварталом, представляет в Департамент лично или по почте, либо на адрес электронной почты отчет о достижении значений результатов предоставления субсидии, установленных пунктом 3.15 Порядка, по форме, определенной </w:t>
      </w:r>
      <w:r w:rsidR="00604C00" w:rsidRPr="006B4480">
        <w:rPr>
          <w:rFonts w:ascii="Times New Roman" w:hAnsi="Times New Roman" w:cs="Times New Roman"/>
          <w:sz w:val="28"/>
          <w:szCs w:val="28"/>
        </w:rPr>
        <w:t>С</w:t>
      </w:r>
      <w:r w:rsidRPr="006B4480">
        <w:rPr>
          <w:rFonts w:ascii="Times New Roman" w:hAnsi="Times New Roman" w:cs="Times New Roman"/>
          <w:sz w:val="28"/>
          <w:szCs w:val="28"/>
        </w:rPr>
        <w:t>оглашени</w:t>
      </w:r>
      <w:r w:rsidR="00604C00" w:rsidRPr="006B4480">
        <w:rPr>
          <w:rFonts w:ascii="Times New Roman" w:hAnsi="Times New Roman" w:cs="Times New Roman"/>
          <w:sz w:val="28"/>
          <w:szCs w:val="28"/>
        </w:rPr>
        <w:t>ем</w:t>
      </w:r>
      <w:r w:rsidRPr="006B4480">
        <w:rPr>
          <w:rFonts w:ascii="Times New Roman" w:hAnsi="Times New Roman" w:cs="Times New Roman"/>
          <w:sz w:val="28"/>
          <w:szCs w:val="28"/>
        </w:rPr>
        <w:t xml:space="preserve"> (далее – отчет)</w:t>
      </w:r>
      <w:r w:rsidR="00D619E3" w:rsidRPr="006B4480">
        <w:rPr>
          <w:rFonts w:ascii="Times New Roman" w:hAnsi="Times New Roman" w:cs="Times New Roman"/>
          <w:sz w:val="28"/>
          <w:szCs w:val="28"/>
        </w:rPr>
        <w:t>, с приложением подтверждающих документов</w:t>
      </w:r>
      <w:r w:rsidRPr="006B44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A5B" w:rsidRPr="006B4480" w:rsidRDefault="006C149C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>Отчет за 4 квартал года, в котором заключено Соглашение, п</w:t>
      </w:r>
      <w:r w:rsidRPr="006B4480">
        <w:rPr>
          <w:rFonts w:ascii="Times New Roman" w:hAnsi="Times New Roman" w:cs="Times New Roman"/>
          <w:sz w:val="28"/>
          <w:szCs w:val="28"/>
        </w:rPr>
        <w:t xml:space="preserve">олучатель субсидии </w:t>
      </w:r>
      <w:r w:rsidRPr="006B4480">
        <w:rPr>
          <w:rFonts w:ascii="Times New Roman" w:hAnsi="Times New Roman"/>
          <w:sz w:val="28"/>
          <w:szCs w:val="28"/>
        </w:rPr>
        <w:t>представляет в Департамент в срок до 25 декабря этого же года.</w:t>
      </w:r>
      <w:r w:rsidRPr="006B4480">
        <w:rPr>
          <w:rFonts w:ascii="Times New Roman" w:hAnsi="Times New Roman" w:cs="Times New Roman"/>
          <w:sz w:val="28"/>
          <w:szCs w:val="28"/>
        </w:rPr>
        <w:t>».</w:t>
      </w:r>
    </w:p>
    <w:p w:rsidR="00C97A5B" w:rsidRPr="006B4480" w:rsidRDefault="006C149C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2.4.2. Пункт 4.2 признать утратившим силу.</w:t>
      </w:r>
    </w:p>
    <w:p w:rsidR="00C97A5B" w:rsidRPr="006B4480" w:rsidRDefault="006C149C">
      <w:pPr>
        <w:pStyle w:val="HTML0"/>
        <w:spacing w:after="0"/>
        <w:ind w:firstLine="709"/>
        <w:jc w:val="both"/>
      </w:pPr>
      <w:r w:rsidRPr="006B4480">
        <w:rPr>
          <w:rFonts w:ascii="Times New Roman" w:hAnsi="Times New Roman" w:cs="Times New Roman"/>
          <w:sz w:val="28"/>
          <w:szCs w:val="28"/>
        </w:rPr>
        <w:t xml:space="preserve">2.5. В разделе </w:t>
      </w:r>
      <w:r w:rsidRPr="006B448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B44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A5B" w:rsidRPr="006B4480" w:rsidRDefault="006C149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4480">
        <w:rPr>
          <w:rFonts w:ascii="Times New Roman" w:hAnsi="Times New Roman" w:cs="Times New Roman"/>
          <w:b w:val="0"/>
          <w:sz w:val="28"/>
          <w:szCs w:val="28"/>
        </w:rPr>
        <w:t xml:space="preserve"> 2.5.1. Наименование раздела V изложить в следующей редакции:</w:t>
      </w:r>
    </w:p>
    <w:p w:rsidR="00C97A5B" w:rsidRPr="006B4480" w:rsidRDefault="006C149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B4480">
        <w:rPr>
          <w:rFonts w:ascii="Times New Roman" w:hAnsi="Times New Roman" w:cs="Times New Roman"/>
          <w:b w:val="0"/>
          <w:sz w:val="28"/>
          <w:szCs w:val="28"/>
        </w:rPr>
        <w:t>«V. Требования об осуществлении контроля (мониторинга) за соблюдением условий, целей и порядка предоставления субсидий и ответственности за их нарушение».</w:t>
      </w:r>
    </w:p>
    <w:p w:rsidR="00C97A5B" w:rsidRPr="006B4480" w:rsidRDefault="006C149C">
      <w:pPr>
        <w:pStyle w:val="HTML0"/>
        <w:spacing w:after="0"/>
        <w:ind w:firstLine="709"/>
        <w:jc w:val="both"/>
      </w:pPr>
      <w:r w:rsidRPr="006B4480">
        <w:rPr>
          <w:rFonts w:ascii="Times New Roman" w:hAnsi="Times New Roman" w:cs="Times New Roman"/>
          <w:sz w:val="28"/>
          <w:szCs w:val="28"/>
        </w:rPr>
        <w:t xml:space="preserve">2.5.2. Пункт 5.1 изложить в следующей редакции: </w:t>
      </w:r>
    </w:p>
    <w:p w:rsidR="00E76039" w:rsidRPr="006B4480" w:rsidRDefault="006C149C" w:rsidP="00CC443E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«5.1. </w:t>
      </w:r>
      <w:r w:rsidR="002755B6" w:rsidRPr="006B4480">
        <w:rPr>
          <w:rFonts w:ascii="Times New Roman" w:hAnsi="Times New Roman" w:cs="Times New Roman"/>
          <w:sz w:val="28"/>
          <w:szCs w:val="28"/>
        </w:rPr>
        <w:t xml:space="preserve">В отношении получателей субсидии </w:t>
      </w:r>
      <w:r w:rsidR="00E76039" w:rsidRPr="006B4480">
        <w:rPr>
          <w:rFonts w:ascii="Times New Roman" w:hAnsi="Times New Roman" w:cs="Times New Roman"/>
          <w:sz w:val="28"/>
          <w:szCs w:val="28"/>
        </w:rPr>
        <w:t>осуществляются</w:t>
      </w:r>
      <w:r w:rsidR="002755B6" w:rsidRPr="006B4480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E76039" w:rsidRPr="006B4480">
        <w:rPr>
          <w:rFonts w:ascii="Times New Roman" w:hAnsi="Times New Roman" w:cs="Times New Roman"/>
          <w:sz w:val="28"/>
          <w:szCs w:val="28"/>
        </w:rPr>
        <w:t>:</w:t>
      </w:r>
    </w:p>
    <w:p w:rsidR="00E76039" w:rsidRPr="006B4480" w:rsidRDefault="00E76039" w:rsidP="00CC443E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- </w:t>
      </w:r>
      <w:r w:rsidR="002755B6" w:rsidRPr="006B4480">
        <w:rPr>
          <w:rFonts w:ascii="Times New Roman" w:hAnsi="Times New Roman" w:cs="Times New Roman"/>
          <w:sz w:val="28"/>
          <w:szCs w:val="28"/>
        </w:rPr>
        <w:t xml:space="preserve">Департаментом в части </w:t>
      </w:r>
      <w:r w:rsidR="006C149C" w:rsidRPr="006B4480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6B4480">
        <w:rPr>
          <w:rFonts w:ascii="Times New Roman" w:hAnsi="Times New Roman" w:cs="Times New Roman"/>
          <w:sz w:val="28"/>
          <w:szCs w:val="28"/>
        </w:rPr>
        <w:t xml:space="preserve">ими </w:t>
      </w:r>
      <w:r w:rsidR="006C149C" w:rsidRPr="006B448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6B4480">
        <w:rPr>
          <w:rFonts w:ascii="Times New Roman" w:hAnsi="Times New Roman" w:cs="Times New Roman"/>
          <w:sz w:val="28"/>
          <w:szCs w:val="28"/>
        </w:rPr>
        <w:t xml:space="preserve">и условий </w:t>
      </w:r>
      <w:r w:rsidR="006C149C" w:rsidRPr="006B4480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Pr="006B4480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их предоставления;</w:t>
      </w:r>
    </w:p>
    <w:p w:rsidR="003D05FE" w:rsidRPr="006B4480" w:rsidRDefault="00E76039" w:rsidP="00CC443E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 xml:space="preserve">- </w:t>
      </w:r>
      <w:r w:rsidR="002755B6" w:rsidRPr="006B4480">
        <w:rPr>
          <w:sz w:val="28"/>
          <w:szCs w:val="28"/>
        </w:rPr>
        <w:t>органами государственного (муниципального) финансового контроля в соответствии со статьями 268.1 и 296.2 Бюджетного кодекса Российской Федерации</w:t>
      </w:r>
      <w:r w:rsidR="006C149C" w:rsidRPr="006B4480">
        <w:rPr>
          <w:sz w:val="28"/>
          <w:szCs w:val="28"/>
        </w:rPr>
        <w:t>.</w:t>
      </w:r>
      <w:r w:rsidR="00CE56A3" w:rsidRPr="006B4480">
        <w:rPr>
          <w:sz w:val="28"/>
          <w:szCs w:val="28"/>
        </w:rPr>
        <w:t>».</w:t>
      </w:r>
    </w:p>
    <w:p w:rsidR="00C97A5B" w:rsidRPr="006B4480" w:rsidRDefault="006C149C">
      <w:pPr>
        <w:pStyle w:val="HTML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2.6. Приложение 2 к Порядку предоставления субсидий субъектам малого и среднего предпринимательства (далее – Порядок) изложить в следующей редакции: </w:t>
      </w:r>
    </w:p>
    <w:p w:rsidR="00BB6DED" w:rsidRPr="006B4480" w:rsidRDefault="00BB6DED">
      <w:pPr>
        <w:pStyle w:val="ConsPlusNonformat"/>
        <w:ind w:left="5245"/>
        <w:rPr>
          <w:rFonts w:ascii="Times New Roman" w:hAnsi="Times New Roman"/>
          <w:sz w:val="28"/>
          <w:szCs w:val="28"/>
        </w:rPr>
      </w:pPr>
    </w:p>
    <w:p w:rsidR="00BB6DED" w:rsidRPr="006B4480" w:rsidRDefault="00BB6DED">
      <w:pPr>
        <w:pStyle w:val="ConsPlusNonformat"/>
        <w:ind w:left="5245"/>
        <w:rPr>
          <w:rFonts w:ascii="Times New Roman" w:hAnsi="Times New Roman"/>
          <w:sz w:val="28"/>
          <w:szCs w:val="28"/>
        </w:rPr>
      </w:pPr>
    </w:p>
    <w:p w:rsidR="00C97A5B" w:rsidRPr="006B4480" w:rsidRDefault="006C149C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>«</w:t>
      </w:r>
      <w:r w:rsidRPr="006B4480">
        <w:rPr>
          <w:rFonts w:ascii="Times New Roman" w:hAnsi="Times New Roman" w:cs="Times New Roman"/>
          <w:sz w:val="28"/>
          <w:szCs w:val="28"/>
        </w:rPr>
        <w:t>Приложение 2 к Порядку предоставления субсидий субъектам малого и среднего предпринимательства</w:t>
      </w:r>
    </w:p>
    <w:p w:rsidR="00C97A5B" w:rsidRPr="006B4480" w:rsidRDefault="00C97A5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734D25" w:rsidRDefault="00734D25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C97A5B" w:rsidRPr="006B4480" w:rsidRDefault="006C149C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Главе города Нижневартовска                                    _______________________________</w:t>
      </w:r>
    </w:p>
    <w:p w:rsidR="00C97A5B" w:rsidRPr="006B4480" w:rsidRDefault="006C149C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</w:t>
      </w:r>
    </w:p>
    <w:p w:rsidR="00C97A5B" w:rsidRPr="006B4480" w:rsidRDefault="006C149C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6B4480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индивидуального предпринимателя, фамилия, имя, отчество (последнее - при наличии) руководителя (уполномоченного лица) и наименование юридического лица)</w:t>
      </w:r>
    </w:p>
    <w:p w:rsidR="00C97A5B" w:rsidRPr="006B4480" w:rsidRDefault="006C149C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контакты: ______________________</w:t>
      </w:r>
    </w:p>
    <w:p w:rsidR="00C97A5B" w:rsidRPr="006B4480" w:rsidRDefault="006C149C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 </w:t>
      </w:r>
      <w:r w:rsidRPr="006B4480">
        <w:rPr>
          <w:rFonts w:ascii="Times New Roman" w:hAnsi="Times New Roman" w:cs="Times New Roman"/>
          <w:sz w:val="24"/>
          <w:szCs w:val="24"/>
        </w:rPr>
        <w:t>(номер телефона, адрес электронной почты)</w:t>
      </w:r>
    </w:p>
    <w:p w:rsidR="00C97A5B" w:rsidRPr="006B4480" w:rsidRDefault="00C97A5B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97A5B" w:rsidRPr="006B4480" w:rsidRDefault="006C149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51"/>
      <w:bookmarkEnd w:id="3"/>
      <w:r w:rsidRPr="006B4480">
        <w:rPr>
          <w:rFonts w:ascii="Times New Roman" w:hAnsi="Times New Roman" w:cs="Times New Roman"/>
          <w:sz w:val="28"/>
          <w:szCs w:val="28"/>
        </w:rPr>
        <w:t>заявка о предоставлении субсидии.</w:t>
      </w:r>
    </w:p>
    <w:p w:rsidR="00C97A5B" w:rsidRPr="006B4480" w:rsidRDefault="00C97A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Прошу Вас предоставить субсидию на возмещение затрат, фактически произведенных и документально подтвержденных, связанных с ____________________________________________________________________,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80">
        <w:rPr>
          <w:rFonts w:ascii="Times New Roman" w:hAnsi="Times New Roman" w:cs="Times New Roman"/>
          <w:sz w:val="24"/>
          <w:szCs w:val="24"/>
        </w:rPr>
        <w:t>(наименование затрат)</w:t>
      </w:r>
    </w:p>
    <w:p w:rsidR="00C97A5B" w:rsidRPr="006B4480" w:rsidRDefault="006C14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в связи с осуществлением социально значимого вида деятельности ____________________________________________________________________</w:t>
      </w:r>
    </w:p>
    <w:p w:rsidR="00C97A5B" w:rsidRPr="006B4480" w:rsidRDefault="006C149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4480">
        <w:rPr>
          <w:rFonts w:ascii="Times New Roman" w:hAnsi="Times New Roman" w:cs="Times New Roman"/>
          <w:sz w:val="24"/>
          <w:szCs w:val="24"/>
        </w:rPr>
        <w:t>(</w:t>
      </w:r>
      <w:r w:rsidR="00A002CE">
        <w:rPr>
          <w:rFonts w:ascii="Times New Roman" w:hAnsi="Times New Roman" w:cs="Times New Roman"/>
          <w:sz w:val="24"/>
          <w:szCs w:val="24"/>
        </w:rPr>
        <w:t xml:space="preserve">код </w:t>
      </w:r>
      <w:hyperlink r:id="rId32">
        <w:r w:rsidRPr="006B4480">
          <w:rPr>
            <w:rFonts w:ascii="Times New Roman" w:hAnsi="Times New Roman"/>
            <w:sz w:val="24"/>
            <w:szCs w:val="24"/>
          </w:rPr>
          <w:t>ОКВЭД</w:t>
        </w:r>
      </w:hyperlink>
      <w:r w:rsidRPr="006B4480">
        <w:rPr>
          <w:rFonts w:ascii="Times New Roman" w:hAnsi="Times New Roman" w:cs="Times New Roman"/>
          <w:sz w:val="24"/>
          <w:szCs w:val="24"/>
        </w:rPr>
        <w:t>)</w:t>
      </w:r>
    </w:p>
    <w:p w:rsidR="00C97A5B" w:rsidRPr="006B4480" w:rsidRDefault="006C14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6B4480">
        <w:rPr>
          <w:rFonts w:ascii="Times New Roman" w:hAnsi="Times New Roman" w:cs="Times New Roman"/>
          <w:sz w:val="24"/>
          <w:szCs w:val="24"/>
        </w:rPr>
        <w:t>(проставить отметку об участии в реализации одного из региональных проектов)</w:t>
      </w:r>
      <w:r w:rsidRPr="006B4480">
        <w:rPr>
          <w:rFonts w:ascii="Times New Roman" w:hAnsi="Times New Roman" w:cs="Times New Roman"/>
          <w:sz w:val="28"/>
          <w:szCs w:val="28"/>
        </w:rPr>
        <w:t>: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27305</wp:posOffset>
                </wp:positionV>
                <wp:extent cx="236220" cy="213995"/>
                <wp:effectExtent l="0" t="0" r="13970" b="165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" cy="213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68BEB0" id="Прямоугольник 1" o:spid="_x0000_s1026" style="position:absolute;margin-left:1.95pt;margin-top:2.15pt;width:18.6pt;height:16.8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" o:allowincell="f" fillcolor="white [3201]" strokecolor="black [3213]" strokeweight="2pt">
                <v:stroke joinstyle="round"/>
              </v:rect>
            </w:pict>
          </mc:Fallback>
        </mc:AlternateContent>
      </w:r>
      <w:r w:rsidRPr="006B4480">
        <w:rPr>
          <w:rStyle w:val="-"/>
          <w:rFonts w:ascii="Times New Roman" w:hAnsi="Times New Roman"/>
          <w:color w:val="auto"/>
          <w:sz w:val="28"/>
          <w:szCs w:val="28"/>
          <w:u w:val="none"/>
        </w:rPr>
        <w:t xml:space="preserve">Регионального проекта </w:t>
      </w:r>
      <w:r w:rsidRPr="006B4480">
        <w:rPr>
          <w:rFonts w:ascii="Times New Roman" w:hAnsi="Times New Roman" w:cs="Times New Roman"/>
          <w:sz w:val="28"/>
          <w:szCs w:val="28"/>
        </w:rPr>
        <w:t xml:space="preserve">«Акселерация субъектов малого и среднего предпринимательства»; 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BBA0B4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35585" cy="213995"/>
                <wp:effectExtent l="0" t="0" r="13970" b="1651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80" cy="213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5B2CFF" id="Прямоугольник 3" o:spid="_x0000_s1026" style="position:absolute;margin-left:0;margin-top:.05pt;width:18.55pt;height:16.8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" o:allowincell="f" fillcolor="white [3201]" strokecolor="black [3213]" strokeweight="2pt">
                <v:stroke joinstyle="round"/>
              </v:rect>
            </w:pict>
          </mc:Fallback>
        </mc:AlternateContent>
      </w:r>
      <w:r w:rsidRPr="006B4480">
        <w:rPr>
          <w:rStyle w:val="-"/>
          <w:rFonts w:ascii="Times New Roman" w:hAnsi="Times New Roman"/>
          <w:color w:val="auto"/>
          <w:sz w:val="28"/>
          <w:szCs w:val="28"/>
          <w:u w:val="none"/>
        </w:rPr>
        <w:t xml:space="preserve">Регионального проекта </w:t>
      </w:r>
      <w:r w:rsidRPr="006B4480">
        <w:rPr>
          <w:rFonts w:ascii="Times New Roman" w:hAnsi="Times New Roman" w:cs="Times New Roman"/>
          <w:sz w:val="28"/>
          <w:szCs w:val="28"/>
        </w:rPr>
        <w:t>«Создание условий для легкого старта и комфортного ведения бизнеса».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80">
        <w:rPr>
          <w:rFonts w:ascii="Times New Roman" w:hAnsi="Times New Roman" w:cs="Times New Roman"/>
          <w:sz w:val="28"/>
          <w:szCs w:val="28"/>
        </w:rPr>
        <w:t>Сумма фактически произведенных и документально подтвержденных затрат составляет__________________ руб.</w:t>
      </w:r>
    </w:p>
    <w:p w:rsidR="00C97A5B" w:rsidRPr="006B4480" w:rsidRDefault="00C97A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наименование банка: _____________________________________________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р/с ____________________________________________________________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к/с ____________________________________________________________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БИК ___________________________________________________________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Для включения в реестр субъектов малого и среднего предпринимательства - получателей поддержки представляю следующие сведения: 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 наименование юридического лица или фамилия, имя, отчество (последнее - при наличии) индивидуального предпринимателя: ______________ ____________________________________________________________________;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ОГРН (ОГРНИП) ______________________________________________;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- ИНН/КПП ____________________________________________________;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lastRenderedPageBreak/>
        <w:t>-  место нахождения юридического лица или место жительства индивидуального предпринимателя: ____________________________________________;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 ликвидации, в отношении юридического лица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лиц), деятельность в качестве индивидуального предпринимателя (для индивидуальных предпринимателей) не прекращена.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В реестре дисквалифицированных лиц отсутствуют сведения о дисквалифицированных индивидуальном предпринимателе,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 xml:space="preserve">Подтверждаю, что соответствую требованиям, указанным в пунктах 1.9, </w:t>
      </w:r>
      <w:hyperlink r:id="rId33" w:anchor="p95" w:history="1">
        <w:r w:rsidRPr="006B4480">
          <w:rPr>
            <w:sz w:val="28"/>
            <w:szCs w:val="28"/>
          </w:rPr>
          <w:t>2.2</w:t>
        </w:r>
      </w:hyperlink>
      <w:r w:rsidRPr="006B4480">
        <w:rPr>
          <w:rStyle w:val="-"/>
          <w:color w:val="auto"/>
          <w:sz w:val="28"/>
          <w:szCs w:val="28"/>
          <w:u w:val="none"/>
        </w:rPr>
        <w:t xml:space="preserve"> Порядка </w:t>
      </w:r>
      <w:r w:rsidRPr="006B4480">
        <w:rPr>
          <w:sz w:val="28"/>
          <w:szCs w:val="28"/>
        </w:rPr>
        <w:t>предоставления субсидий субъектам малого и среднего предпринимательства.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Достоверность представленной информации подтверждаю.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Согласен на публикацию (размещение) в информационно-телекоммуникационной сети «Интернет» информации о себе, о подаваемой мною заявке, иной информации о себе, связанной с проведением отбора.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С условиями предоставления субсидии ознакомлен и согласен.</w:t>
      </w:r>
    </w:p>
    <w:p w:rsidR="00C97A5B" w:rsidRPr="006B4480" w:rsidRDefault="00C97A5B">
      <w:pPr>
        <w:pStyle w:val="ConsPlusNormal"/>
        <w:ind w:firstLine="709"/>
        <w:jc w:val="both"/>
        <w:rPr>
          <w:sz w:val="28"/>
          <w:szCs w:val="28"/>
        </w:rPr>
      </w:pP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 xml:space="preserve">Приложение: 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1. Документы, подтверждающие произведенные затраты, на __ л. в 1 экз.</w:t>
      </w:r>
    </w:p>
    <w:p w:rsidR="00C97A5B" w:rsidRPr="006B4480" w:rsidRDefault="006C149C">
      <w:pPr>
        <w:pStyle w:val="ConsPlusNormal"/>
        <w:ind w:firstLine="709"/>
        <w:jc w:val="both"/>
        <w:rPr>
          <w:sz w:val="28"/>
          <w:szCs w:val="28"/>
        </w:rPr>
      </w:pPr>
      <w:r w:rsidRPr="006B4480">
        <w:rPr>
          <w:sz w:val="28"/>
          <w:szCs w:val="28"/>
        </w:rPr>
        <w:t>2. Перечень оборудования</w:t>
      </w:r>
      <w:r w:rsidR="00A002C7" w:rsidRPr="006B4480">
        <w:rPr>
          <w:sz w:val="28"/>
          <w:szCs w:val="28"/>
        </w:rPr>
        <w:t xml:space="preserve"> (основных средств), предъявляем</w:t>
      </w:r>
      <w:r w:rsidR="00C56FB7" w:rsidRPr="006B4480">
        <w:rPr>
          <w:sz w:val="28"/>
          <w:szCs w:val="28"/>
        </w:rPr>
        <w:t>ого</w:t>
      </w:r>
      <w:r w:rsidR="00A002C7" w:rsidRPr="006B4480">
        <w:rPr>
          <w:sz w:val="28"/>
          <w:szCs w:val="28"/>
        </w:rPr>
        <w:t xml:space="preserve"> на возмещение затрат</w:t>
      </w:r>
      <w:r w:rsidR="00A002C7" w:rsidRPr="006B4480">
        <w:rPr>
          <w:rStyle w:val="-"/>
          <w:color w:val="auto"/>
          <w:sz w:val="28"/>
          <w:szCs w:val="28"/>
          <w:u w:val="none"/>
        </w:rPr>
        <w:t xml:space="preserve"> в рамках регионального проекта</w:t>
      </w:r>
      <w:r w:rsidR="00A002C7" w:rsidRPr="006B4480">
        <w:rPr>
          <w:sz w:val="28"/>
          <w:szCs w:val="28"/>
        </w:rPr>
        <w:t xml:space="preserve"> «Акселерация субъектов малого и среднего предпринимательства», или основных средств (оборудования</w:t>
      </w:r>
      <w:r w:rsidRPr="006B4480">
        <w:rPr>
          <w:sz w:val="28"/>
          <w:szCs w:val="28"/>
        </w:rPr>
        <w:t>, оргтехники</w:t>
      </w:r>
      <w:r w:rsidR="00A002C7" w:rsidRPr="006B4480">
        <w:rPr>
          <w:sz w:val="28"/>
          <w:szCs w:val="28"/>
        </w:rPr>
        <w:t>), предъявляем</w:t>
      </w:r>
      <w:r w:rsidR="00C56FB7" w:rsidRPr="006B4480">
        <w:rPr>
          <w:sz w:val="28"/>
          <w:szCs w:val="28"/>
        </w:rPr>
        <w:t>ого</w:t>
      </w:r>
      <w:r w:rsidR="00A002C7" w:rsidRPr="006B4480">
        <w:rPr>
          <w:sz w:val="28"/>
          <w:szCs w:val="28"/>
        </w:rPr>
        <w:t xml:space="preserve"> на возмещение затрат</w:t>
      </w:r>
      <w:r w:rsidR="00A002C7" w:rsidRPr="006B4480">
        <w:rPr>
          <w:rStyle w:val="-"/>
          <w:color w:val="auto"/>
          <w:sz w:val="28"/>
          <w:szCs w:val="28"/>
          <w:u w:val="none"/>
        </w:rPr>
        <w:t xml:space="preserve"> в рамках регионального проекта </w:t>
      </w:r>
      <w:r w:rsidR="00A002C7" w:rsidRPr="006B4480">
        <w:rPr>
          <w:sz w:val="28"/>
          <w:szCs w:val="28"/>
        </w:rPr>
        <w:t>«Создание условий для легкого старта и комфортного ведения бизнеса»</w:t>
      </w:r>
      <w:r w:rsidRPr="006B4480">
        <w:rPr>
          <w:sz w:val="28"/>
          <w:szCs w:val="28"/>
        </w:rPr>
        <w:t>, на ___ л. в 1 экз.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480">
        <w:rPr>
          <w:rFonts w:ascii="Times New Roman" w:hAnsi="Times New Roman" w:cs="Times New Roman"/>
          <w:sz w:val="28"/>
          <w:szCs w:val="28"/>
        </w:rPr>
        <w:t>_______________    _____________   _______________________________</w:t>
      </w:r>
    </w:p>
    <w:p w:rsidR="00C97A5B" w:rsidRPr="006B4480" w:rsidRDefault="006C14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48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B448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B4480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B4480">
        <w:rPr>
          <w:rFonts w:ascii="Times New Roman" w:hAnsi="Times New Roman" w:cs="Times New Roman"/>
          <w:sz w:val="24"/>
          <w:szCs w:val="24"/>
        </w:rPr>
        <w:t xml:space="preserve">                         (подпись)                  (расшифровка подписи)</w:t>
      </w:r>
    </w:p>
    <w:p w:rsidR="00C97A5B" w:rsidRPr="006B4480" w:rsidRDefault="006C149C">
      <w:pPr>
        <w:pStyle w:val="ConsPlusNonformat"/>
        <w:ind w:firstLine="709"/>
        <w:jc w:val="both"/>
      </w:pPr>
      <w:r w:rsidRPr="006B4480">
        <w:rPr>
          <w:rFonts w:ascii="Times New Roman" w:hAnsi="Times New Roman" w:cs="Times New Roman"/>
          <w:sz w:val="28"/>
          <w:szCs w:val="28"/>
        </w:rPr>
        <w:t>М.П.</w:t>
      </w:r>
      <w:r w:rsidRPr="006B4480">
        <w:rPr>
          <w:rFonts w:ascii="Times New Roman" w:hAnsi="Times New Roman"/>
          <w:sz w:val="28"/>
          <w:szCs w:val="28"/>
        </w:rPr>
        <w:t>».</w:t>
      </w:r>
    </w:p>
    <w:p w:rsidR="00C97A5B" w:rsidRPr="006B4480" w:rsidRDefault="00C97A5B">
      <w:pPr>
        <w:pStyle w:val="HTML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A5B" w:rsidRDefault="006C1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480">
        <w:rPr>
          <w:rFonts w:ascii="Times New Roman" w:hAnsi="Times New Roman"/>
          <w:sz w:val="28"/>
          <w:szCs w:val="28"/>
        </w:rPr>
        <w:t>2.7. Приложение 4 к Порядку признать утратившим силу.</w:t>
      </w:r>
    </w:p>
    <w:sectPr w:rsidR="00C97A5B">
      <w:headerReference w:type="default" r:id="rId34"/>
      <w:pgSz w:w="11906" w:h="16838"/>
      <w:pgMar w:top="1134" w:right="567" w:bottom="993" w:left="1701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4B1" w:rsidRDefault="00CC04B1">
      <w:pPr>
        <w:spacing w:after="0" w:line="240" w:lineRule="auto"/>
      </w:pPr>
      <w:r>
        <w:separator/>
      </w:r>
    </w:p>
  </w:endnote>
  <w:endnote w:type="continuationSeparator" w:id="0">
    <w:p w:rsidR="00CC04B1" w:rsidRDefault="00CC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4B1" w:rsidRDefault="00CC04B1">
      <w:pPr>
        <w:spacing w:after="0" w:line="240" w:lineRule="auto"/>
      </w:pPr>
      <w:r>
        <w:separator/>
      </w:r>
    </w:p>
  </w:footnote>
  <w:footnote w:type="continuationSeparator" w:id="0">
    <w:p w:rsidR="00CC04B1" w:rsidRDefault="00CC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5B" w:rsidRDefault="00C97A5B">
    <w:pPr>
      <w:pStyle w:val="ab"/>
      <w:jc w:val="center"/>
    </w:pPr>
  </w:p>
  <w:p w:rsidR="00C97A5B" w:rsidRDefault="00C97A5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587"/>
    <w:multiLevelType w:val="multilevel"/>
    <w:tmpl w:val="D778C98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0A076FBF"/>
    <w:multiLevelType w:val="multilevel"/>
    <w:tmpl w:val="64FA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B"/>
    <w:rsid w:val="00073FAD"/>
    <w:rsid w:val="000A0E8D"/>
    <w:rsid w:val="000D3811"/>
    <w:rsid w:val="001457B1"/>
    <w:rsid w:val="001A3145"/>
    <w:rsid w:val="001C3982"/>
    <w:rsid w:val="001F0201"/>
    <w:rsid w:val="00221D69"/>
    <w:rsid w:val="0024728E"/>
    <w:rsid w:val="00256AEC"/>
    <w:rsid w:val="002755B6"/>
    <w:rsid w:val="00276259"/>
    <w:rsid w:val="002965F3"/>
    <w:rsid w:val="002A14A0"/>
    <w:rsid w:val="002E3ACD"/>
    <w:rsid w:val="002F4B23"/>
    <w:rsid w:val="00303FD5"/>
    <w:rsid w:val="00312458"/>
    <w:rsid w:val="00352795"/>
    <w:rsid w:val="00374D65"/>
    <w:rsid w:val="003869C0"/>
    <w:rsid w:val="003D05FE"/>
    <w:rsid w:val="00407A2F"/>
    <w:rsid w:val="004638AB"/>
    <w:rsid w:val="00471F38"/>
    <w:rsid w:val="004722F9"/>
    <w:rsid w:val="004774C5"/>
    <w:rsid w:val="004F1E35"/>
    <w:rsid w:val="0052313D"/>
    <w:rsid w:val="00602437"/>
    <w:rsid w:val="00604C00"/>
    <w:rsid w:val="006122AB"/>
    <w:rsid w:val="00652A00"/>
    <w:rsid w:val="0068287C"/>
    <w:rsid w:val="00684D3F"/>
    <w:rsid w:val="006B4480"/>
    <w:rsid w:val="006C149C"/>
    <w:rsid w:val="006C2C1D"/>
    <w:rsid w:val="006F32D1"/>
    <w:rsid w:val="007261EA"/>
    <w:rsid w:val="00734D25"/>
    <w:rsid w:val="007B6D97"/>
    <w:rsid w:val="007F18E1"/>
    <w:rsid w:val="00850282"/>
    <w:rsid w:val="008B7AA2"/>
    <w:rsid w:val="008D000A"/>
    <w:rsid w:val="009257B1"/>
    <w:rsid w:val="00983D90"/>
    <w:rsid w:val="00984FCE"/>
    <w:rsid w:val="0098772C"/>
    <w:rsid w:val="009B55CD"/>
    <w:rsid w:val="00A002C7"/>
    <w:rsid w:val="00A002CE"/>
    <w:rsid w:val="00A060BC"/>
    <w:rsid w:val="00A2175D"/>
    <w:rsid w:val="00A274C7"/>
    <w:rsid w:val="00B329A5"/>
    <w:rsid w:val="00B47E13"/>
    <w:rsid w:val="00B71F19"/>
    <w:rsid w:val="00BA3939"/>
    <w:rsid w:val="00BB6DED"/>
    <w:rsid w:val="00BC10AB"/>
    <w:rsid w:val="00BE1480"/>
    <w:rsid w:val="00C03DE2"/>
    <w:rsid w:val="00C142DD"/>
    <w:rsid w:val="00C56FB7"/>
    <w:rsid w:val="00C97A5B"/>
    <w:rsid w:val="00CB43C3"/>
    <w:rsid w:val="00CC04B1"/>
    <w:rsid w:val="00CC443E"/>
    <w:rsid w:val="00CD176E"/>
    <w:rsid w:val="00CE56A3"/>
    <w:rsid w:val="00D1351D"/>
    <w:rsid w:val="00D27777"/>
    <w:rsid w:val="00D329B2"/>
    <w:rsid w:val="00D619E3"/>
    <w:rsid w:val="00D774A3"/>
    <w:rsid w:val="00D91416"/>
    <w:rsid w:val="00D97DDB"/>
    <w:rsid w:val="00DD3FB4"/>
    <w:rsid w:val="00E12416"/>
    <w:rsid w:val="00E34FF0"/>
    <w:rsid w:val="00E736B2"/>
    <w:rsid w:val="00E76039"/>
    <w:rsid w:val="00E76670"/>
    <w:rsid w:val="00E95959"/>
    <w:rsid w:val="00EA2428"/>
    <w:rsid w:val="00EB50CF"/>
    <w:rsid w:val="00EC61F3"/>
    <w:rsid w:val="00F15CF4"/>
    <w:rsid w:val="00F174B4"/>
    <w:rsid w:val="00F63F33"/>
    <w:rsid w:val="00F7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EDA4"/>
  <w15:docId w15:val="{5A2C3D45-33FA-4231-894E-B31595D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37"/>
    <w:pPr>
      <w:suppressAutoHyphens w:val="0"/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sid w:val="0036134D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2E3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41884&amp;dst=4309&amp;field=134&amp;date=23.11.2021" TargetMode="External"/><Relationship Id="rId13" Type="http://schemas.openxmlformats.org/officeDocument/2006/relationships/hyperlink" Target="https://login.consultant.ru/link/?req=doc&amp;base=LAW&amp;n=393949&amp;date=15.09.2021" TargetMode="External"/><Relationship Id="rId18" Type="http://schemas.openxmlformats.org/officeDocument/2006/relationships/hyperlink" Target="https://login.consultant.ru/link/?req=doc&amp;base=RLAW926&amp;n=238732&amp;dst=100035&amp;field=134&amp;date=18.02.2022" TargetMode="External"/><Relationship Id="rId26" Type="http://schemas.openxmlformats.org/officeDocument/2006/relationships/hyperlink" Target="https://login.consultant.ru/link/?req=doc&amp;base=LAW&amp;n=197035&amp;dst=100010&amp;field=134&amp;date=16.09.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238732&amp;dst=100241&amp;field=134&amp;date=16.09.2021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9226&amp;date=15.09.2021" TargetMode="External"/><Relationship Id="rId17" Type="http://schemas.openxmlformats.org/officeDocument/2006/relationships/hyperlink" Target="https://login.consultant.ru/link/?req=doc&amp;base=LAW&amp;n=389676&amp;dst=28&amp;field=134&amp;date=02.02.2022" TargetMode="External"/><Relationship Id="rId25" Type="http://schemas.openxmlformats.org/officeDocument/2006/relationships/hyperlink" Target="https://login.consultant.ru/link/?req=doc&amp;base=LAW&amp;n=389226&amp;dst=28&amp;field=134&amp;date=16.09.2021" TargetMode="External"/><Relationship Id="rId33" Type="http://schemas.openxmlformats.org/officeDocument/2006/relationships/hyperlink" Target="https://ovmf2.consultant.ru/static4018_00_50_487951/document_notes_inner.htm?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9676&amp;dst=100374&amp;field=134&amp;date=02.02.2022" TargetMode="External"/><Relationship Id="rId20" Type="http://schemas.openxmlformats.org/officeDocument/2006/relationships/hyperlink" Target="https://login.consultant.ru/link/?req=doc&amp;base=RLAW926&amp;n=238732&amp;dst=100239&amp;field=134&amp;date=18.02.2022" TargetMode="External"/><Relationship Id="rId29" Type="http://schemas.openxmlformats.org/officeDocument/2006/relationships/hyperlink" Target="https://login.consultant.ru/link/?req=doc&amp;base=LAW&amp;n=366155&amp;date=10.11.20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39568&amp;dst=110659&amp;field=134&amp;date=15.09.2021" TargetMode="External"/><Relationship Id="rId24" Type="http://schemas.openxmlformats.org/officeDocument/2006/relationships/hyperlink" Target="https://login.consultant.ru/link/?req=doc&amp;base=LAW&amp;n=303777&amp;date=16.09.2021" TargetMode="External"/><Relationship Id="rId32" Type="http://schemas.openxmlformats.org/officeDocument/2006/relationships/hyperlink" Target="https://login.consultant.ru/link/?req=doc&amp;base=LAW&amp;n=350817&amp;date=06.11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94614&amp;dst=100011&amp;field=134&amp;date=15.09.2021" TargetMode="External"/><Relationship Id="rId23" Type="http://schemas.openxmlformats.org/officeDocument/2006/relationships/hyperlink" Target="https://login.consultant.ru/link/?req=doc&amp;base=RLAW926&amp;n=238732&amp;dst=100130&amp;field=134&amp;date=16.09.2021" TargetMode="External"/><Relationship Id="rId28" Type="http://schemas.openxmlformats.org/officeDocument/2006/relationships/hyperlink" Target="https://login.consultant.ru/link/?req=doc&amp;base=LAW&amp;n=366155&amp;date=10.11.202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37896&amp;date=15.09.2021" TargetMode="External"/><Relationship Id="rId19" Type="http://schemas.openxmlformats.org/officeDocument/2006/relationships/hyperlink" Target="https://login.consultant.ru/link/?req=doc&amp;base=RLAW926&amp;n=238732&amp;dst=100055&amp;field=134&amp;date=18.02.2022" TargetMode="External"/><Relationship Id="rId31" Type="http://schemas.openxmlformats.org/officeDocument/2006/relationships/hyperlink" Target="https://login.consultant.ru/link/?req=doc&amp;base=RLAW926&amp;n=238732&amp;dst=100204&amp;field=134&amp;date=10.02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8BE8855A1B46FC5F946F0EEBEA0D93D1&amp;req=doc&amp;base=RLAW926&amp;n=218926&amp;dst=100011&amp;fld=134&amp;date=10.11.2020" TargetMode="External"/><Relationship Id="rId14" Type="http://schemas.openxmlformats.org/officeDocument/2006/relationships/hyperlink" Target="https://login.consultant.ru/link/?req=doc&amp;base=LAW&amp;n=393949&amp;dst=100133&amp;field=134&amp;date=15.09.2021" TargetMode="External"/><Relationship Id="rId22" Type="http://schemas.openxmlformats.org/officeDocument/2006/relationships/hyperlink" Target="https://login.consultant.ru/link/?req=doc&amp;base=RLAW926&amp;n=238732&amp;dst=100129&amp;field=134&amp;date=16.09.2021" TargetMode="External"/><Relationship Id="rId27" Type="http://schemas.openxmlformats.org/officeDocument/2006/relationships/hyperlink" Target="https://login.consultant.ru/link/?req=doc&amp;base=LAW&amp;n=389741&amp;date=30.12.2021" TargetMode="External"/><Relationship Id="rId30" Type="http://schemas.openxmlformats.org/officeDocument/2006/relationships/hyperlink" Target="https://login.consultant.ru/link/?req=doc&amp;base=RLAW926&amp;n=238732&amp;dst=100021&amp;field=134&amp;date=17.09.202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4FDDE-586F-4682-8032-17C82B53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5165</Words>
  <Characters>29442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Николаенко Елена Владимировна</cp:lastModifiedBy>
  <cp:revision>19</cp:revision>
  <cp:lastPrinted>2022-02-18T12:01:00Z</cp:lastPrinted>
  <dcterms:created xsi:type="dcterms:W3CDTF">2022-02-24T04:43:00Z</dcterms:created>
  <dcterms:modified xsi:type="dcterms:W3CDTF">2022-03-05T04:42:00Z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