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BE564" w14:textId="31C404A7" w:rsidR="00F075A2" w:rsidRPr="00C854FB" w:rsidRDefault="00CF46A0" w:rsidP="00F075A2">
      <w:pPr>
        <w:pStyle w:val="afffb"/>
        <w:spacing w:line="276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18"/>
          <w:lang w:val="en-US"/>
        </w:rPr>
      </w:pPr>
      <w:r w:rsidRPr="00853B6A">
        <w:rPr>
          <w:rFonts w:ascii="Times New Roman" w:hAnsi="Times New Roman"/>
          <w:noProof/>
          <w:lang w:eastAsia="ru-RU"/>
        </w:rPr>
        <w:drawing>
          <wp:inline distT="0" distB="0" distL="0" distR="0" wp14:anchorId="47F33676" wp14:editId="587D24C2">
            <wp:extent cx="1399617" cy="1631950"/>
            <wp:effectExtent l="0" t="0" r="0" b="6350"/>
            <wp:docPr id="20" name="Рисунок 20" descr="http://mtdata.ru/u23/photoBAC6/20381974256-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tdata.ru/u23/photoBAC6/20381974256-0/huge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29" cy="16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B481" w14:textId="02DA0A44" w:rsidR="00F075A2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EA9A38D" w14:textId="77777777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A7B86A3" w14:textId="77777777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854FB">
        <w:rPr>
          <w:rFonts w:ascii="Times New Roman" w:eastAsia="Calibri" w:hAnsi="Times New Roman" w:cs="Times New Roman"/>
          <w:b/>
          <w:bCs/>
          <w:sz w:val="24"/>
          <w:szCs w:val="24"/>
        </w:rPr>
        <w:t>Утверждаю</w:t>
      </w:r>
    </w:p>
    <w:p w14:paraId="7FE909E1" w14:textId="77777777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54FB">
        <w:rPr>
          <w:rFonts w:ascii="Times New Roman" w:eastAsia="Calibri" w:hAnsi="Times New Roman" w:cs="Times New Roman"/>
          <w:sz w:val="24"/>
          <w:szCs w:val="24"/>
        </w:rPr>
        <w:t>_____________________________</w:t>
      </w:r>
    </w:p>
    <w:p w14:paraId="2A2D07CF" w14:textId="77777777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54FB">
        <w:rPr>
          <w:rFonts w:ascii="Times New Roman" w:eastAsia="Calibri" w:hAnsi="Times New Roman" w:cs="Times New Roman"/>
          <w:sz w:val="24"/>
          <w:szCs w:val="24"/>
        </w:rPr>
        <w:t>_____________________________</w:t>
      </w:r>
    </w:p>
    <w:p w14:paraId="1C914879" w14:textId="77777777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54FB">
        <w:rPr>
          <w:rFonts w:ascii="Times New Roman" w:eastAsia="Calibri" w:hAnsi="Times New Roman" w:cs="Times New Roman"/>
          <w:sz w:val="24"/>
          <w:szCs w:val="24"/>
        </w:rPr>
        <w:t>_____________________________</w:t>
      </w:r>
    </w:p>
    <w:p w14:paraId="0C960D3F" w14:textId="77777777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386E1B5" w14:textId="108AF91E" w:rsidR="00F075A2" w:rsidRPr="00C854FB" w:rsidRDefault="00F075A2" w:rsidP="00F075A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54FB">
        <w:rPr>
          <w:rFonts w:ascii="Times New Roman" w:eastAsia="Calibri" w:hAnsi="Times New Roman" w:cs="Times New Roman"/>
          <w:sz w:val="24"/>
          <w:szCs w:val="24"/>
        </w:rPr>
        <w:t>от «___» _______ 2026 г    №____</w:t>
      </w:r>
    </w:p>
    <w:p w14:paraId="188DC2F5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17D018E" w14:textId="77777777" w:rsidR="00F075A2" w:rsidRPr="00C854FB" w:rsidRDefault="00F075A2" w:rsidP="00F075A2">
      <w:pPr>
        <w:tabs>
          <w:tab w:val="left" w:pos="6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2858AD" w14:textId="2CF44D1D" w:rsidR="00F075A2" w:rsidRPr="00C854FB" w:rsidRDefault="00F075A2" w:rsidP="00F075A2">
      <w:pPr>
        <w:tabs>
          <w:tab w:val="left" w:pos="6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33F12CC" w14:textId="55CBFE67" w:rsidR="00F075A2" w:rsidRDefault="00F075A2" w:rsidP="00F075A2">
      <w:pPr>
        <w:tabs>
          <w:tab w:val="left" w:pos="6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DEBA60A" w14:textId="77777777" w:rsidR="001466FA" w:rsidRPr="00C854FB" w:rsidRDefault="001466FA" w:rsidP="00F075A2">
      <w:pPr>
        <w:tabs>
          <w:tab w:val="left" w:pos="6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7DBCF1D" w14:textId="77777777" w:rsidR="00F075A2" w:rsidRPr="00C854FB" w:rsidRDefault="00F075A2" w:rsidP="00F075A2">
      <w:pPr>
        <w:tabs>
          <w:tab w:val="left" w:pos="6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DEBF4A" w14:textId="77777777" w:rsidR="00F075A2" w:rsidRPr="00C854FB" w:rsidRDefault="00F075A2" w:rsidP="00F075A2">
      <w:pPr>
        <w:tabs>
          <w:tab w:val="left" w:pos="6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3B64D07" w14:textId="1174474C" w:rsidR="00F075A2" w:rsidRPr="00C854FB" w:rsidRDefault="00F075A2" w:rsidP="00F075A2">
      <w:pPr>
        <w:tabs>
          <w:tab w:val="left" w:pos="6315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  <w:szCs w:val="40"/>
        </w:rPr>
      </w:pPr>
      <w:bookmarkStart w:id="0" w:name="_Hlk532754460"/>
      <w:r w:rsidRPr="00C854FB">
        <w:rPr>
          <w:rFonts w:ascii="Times New Roman" w:eastAsia="Calibri" w:hAnsi="Times New Roman" w:cs="Times New Roman"/>
          <w:b/>
          <w:bCs/>
          <w:sz w:val="32"/>
          <w:szCs w:val="40"/>
        </w:rPr>
        <w:t xml:space="preserve">ПЛАН ДЕЙСТВИЙ ПО ЛИКВИДАЦИИ ПОСЛЕДСТВИЙ </w:t>
      </w:r>
    </w:p>
    <w:p w14:paraId="6D38B2D8" w14:textId="1DBE8BCE" w:rsidR="00F075A2" w:rsidRPr="00C854FB" w:rsidRDefault="00F075A2" w:rsidP="00F075A2">
      <w:pPr>
        <w:tabs>
          <w:tab w:val="left" w:pos="6315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  <w:szCs w:val="40"/>
        </w:rPr>
      </w:pPr>
      <w:r w:rsidRPr="00C854FB">
        <w:rPr>
          <w:rFonts w:ascii="Times New Roman" w:eastAsia="Calibri" w:hAnsi="Times New Roman" w:cs="Times New Roman"/>
          <w:b/>
          <w:bCs/>
          <w:sz w:val="32"/>
          <w:szCs w:val="40"/>
        </w:rPr>
        <w:t xml:space="preserve">АВАРИЙНЫХ СИТУАЦИЙ В СФЕРЕ ТЕПЛОСНАБЖЕНИЯ </w:t>
      </w:r>
    </w:p>
    <w:p w14:paraId="1E038430" w14:textId="77777777" w:rsidR="00F075A2" w:rsidRPr="00C854FB" w:rsidRDefault="00F075A2" w:rsidP="00F075A2">
      <w:pPr>
        <w:tabs>
          <w:tab w:val="left" w:pos="6315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  <w:szCs w:val="40"/>
        </w:rPr>
      </w:pPr>
      <w:r w:rsidRPr="00C854FB">
        <w:rPr>
          <w:rFonts w:ascii="Times New Roman" w:eastAsia="Calibri" w:hAnsi="Times New Roman" w:cs="Times New Roman"/>
          <w:b/>
          <w:bCs/>
          <w:sz w:val="32"/>
          <w:szCs w:val="40"/>
        </w:rPr>
        <w:t xml:space="preserve">МУНИЦИПАЛЬНОГО ОБРАЗОВАНИЯ </w:t>
      </w:r>
    </w:p>
    <w:p w14:paraId="07F2F6AA" w14:textId="0C3B4B27" w:rsidR="00F075A2" w:rsidRPr="00C854FB" w:rsidRDefault="00F075A2" w:rsidP="00F075A2">
      <w:pPr>
        <w:tabs>
          <w:tab w:val="left" w:pos="6315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  <w:szCs w:val="40"/>
        </w:rPr>
      </w:pPr>
      <w:r w:rsidRPr="00C854FB">
        <w:rPr>
          <w:rFonts w:ascii="Times New Roman" w:eastAsia="Calibri" w:hAnsi="Times New Roman" w:cs="Times New Roman"/>
          <w:b/>
          <w:bCs/>
          <w:sz w:val="32"/>
          <w:szCs w:val="40"/>
        </w:rPr>
        <w:t xml:space="preserve">ГОРОД </w:t>
      </w:r>
      <w:r w:rsidR="00CF46A0" w:rsidRPr="00CF46A0">
        <w:rPr>
          <w:rFonts w:ascii="Times New Roman" w:eastAsia="Calibri" w:hAnsi="Times New Roman" w:cs="Times New Roman"/>
          <w:b/>
          <w:bCs/>
          <w:sz w:val="32"/>
          <w:szCs w:val="40"/>
        </w:rPr>
        <w:t xml:space="preserve">НИЖНЕВАРТОВСК </w:t>
      </w:r>
    </w:p>
    <w:bookmarkEnd w:id="0"/>
    <w:p w14:paraId="496DD532" w14:textId="03218881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87E7FED" w14:textId="77777777" w:rsidR="00C34F0A" w:rsidRPr="00C854FB" w:rsidRDefault="00C34F0A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598A8AC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C854FB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14:paraId="1C8B893B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01C5F7F" w14:textId="5A518FB6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60322EB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7E747AB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EB5683F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B2DE257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A51078F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19BDEA0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3B88C9F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9F78A33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87DA995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7DF97EA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7D3BD3C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10F5661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47187D4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2749986" w14:textId="77777777" w:rsidR="00F075A2" w:rsidRPr="00C854FB" w:rsidRDefault="00F075A2" w:rsidP="00F075A2">
      <w:pPr>
        <w:tabs>
          <w:tab w:val="left" w:pos="63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E32646C" w14:textId="7EE76A56" w:rsidR="00F075A2" w:rsidRPr="00C854FB" w:rsidRDefault="00105BF1" w:rsidP="00F075A2">
      <w:pPr>
        <w:pStyle w:val="aff1"/>
        <w:tabs>
          <w:tab w:val="clear" w:pos="9355"/>
        </w:tabs>
        <w:jc w:val="center"/>
        <w:rPr>
          <w:rFonts w:ascii="Times New Roman" w:hAnsi="Times New Roman" w:cs="Times New Roman"/>
          <w:i/>
          <w:iCs/>
          <w:sz w:val="20"/>
          <w:szCs w:val="18"/>
        </w:rPr>
      </w:pPr>
      <w:bookmarkStart w:id="1" w:name="_Hlk532753448"/>
      <w:bookmarkStart w:id="2" w:name="_Hlk532753447"/>
      <w:r>
        <w:rPr>
          <w:rFonts w:ascii="Times New Roman" w:hAnsi="Times New Roman" w:cs="Times New Roman"/>
          <w:b/>
          <w:bCs/>
        </w:rPr>
        <w:t>г. Нижневартовск</w:t>
      </w:r>
      <w:r w:rsidR="00F075A2" w:rsidRPr="00C854FB">
        <w:rPr>
          <w:rFonts w:ascii="Times New Roman" w:hAnsi="Times New Roman" w:cs="Times New Roman"/>
          <w:b/>
          <w:bCs/>
        </w:rPr>
        <w:t xml:space="preserve"> 20</w:t>
      </w:r>
      <w:bookmarkEnd w:id="1"/>
      <w:bookmarkEnd w:id="2"/>
      <w:r>
        <w:rPr>
          <w:rFonts w:ascii="Times New Roman" w:hAnsi="Times New Roman" w:cs="Times New Roman"/>
          <w:b/>
          <w:bCs/>
        </w:rPr>
        <w:t>26</w:t>
      </w:r>
      <w:r w:rsidR="00F075A2" w:rsidRPr="00C854FB">
        <w:rPr>
          <w:rFonts w:ascii="Times New Roman" w:hAnsi="Times New Roman" w:cs="Times New Roman"/>
          <w:i/>
          <w:iCs/>
          <w:sz w:val="20"/>
          <w:szCs w:val="18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snapToGrid/>
          <w:color w:val="auto"/>
          <w:sz w:val="22"/>
          <w:szCs w:val="22"/>
        </w:rPr>
        <w:id w:val="3775140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D4DF2D" w14:textId="741CADAF" w:rsidR="00693635" w:rsidRPr="00C854FB" w:rsidRDefault="00693635">
          <w:pPr>
            <w:pStyle w:val="afff8"/>
            <w:rPr>
              <w:rFonts w:ascii="Times New Roman" w:hAnsi="Times New Roman"/>
            </w:rPr>
          </w:pPr>
          <w:r w:rsidRPr="00C854FB">
            <w:rPr>
              <w:rFonts w:ascii="Times New Roman" w:hAnsi="Times New Roman"/>
            </w:rPr>
            <w:t>Оглавление</w:t>
          </w:r>
        </w:p>
        <w:p w14:paraId="6A1218E8" w14:textId="6A3F8A4C" w:rsidR="008937A6" w:rsidRPr="008937A6" w:rsidRDefault="00693635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r w:rsidRPr="008937A6">
            <w:fldChar w:fldCharType="begin"/>
          </w:r>
          <w:r w:rsidRPr="008937A6">
            <w:instrText xml:space="preserve"> TOC \o "1-3" \h \z \u </w:instrText>
          </w:r>
          <w:r w:rsidRPr="008937A6">
            <w:fldChar w:fldCharType="separate"/>
          </w:r>
          <w:hyperlink w:anchor="_Toc221262144" w:history="1">
            <w:r w:rsidR="008937A6" w:rsidRPr="008937A6">
              <w:rPr>
                <w:rStyle w:val="afff5"/>
                <w:rFonts w:eastAsia="Calibri"/>
                <w:noProof/>
              </w:rPr>
              <w:t>РАЗДЕЛ 1. ОБЩИЕ ПОЛОЖЕНИЯ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_Toc221262144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3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535263C2" w14:textId="5686FD48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45" w:history="1">
            <w:r w:rsidR="008937A6" w:rsidRPr="008937A6">
              <w:rPr>
                <w:rStyle w:val="afff5"/>
                <w:rFonts w:eastAsia="Calibri"/>
                <w:noProof/>
              </w:rPr>
              <w:t>РАЗДЕЛ 2. СЦЕНАРИИ НАИБОЛЕЕ ВЕРОЯТНЫХ И НАИБОЛЕЕ ОПАСНЫХ ПО ПОСЛЕДСТВИЯМ АВАРИЙ, А ТАКЖЕ ИСТОЧНИКИ (МЕСТА) ИХ ВОЗНИКНОВЕНИЯ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_Toc221262145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7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1AC9DD66" w14:textId="54643A68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46" w:history="1">
            <w:r w:rsidR="008937A6" w:rsidRPr="008937A6">
              <w:rPr>
                <w:rStyle w:val="afff5"/>
                <w:rFonts w:eastAsia="Calibri"/>
                <w:noProof/>
              </w:rPr>
              <w:t>Допустимое время устранения технологических нарушений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_Toc221262146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13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4D3F5650" w14:textId="3584B647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47" w:history="1">
            <w:r w:rsidR="008937A6" w:rsidRPr="008937A6">
              <w:rPr>
                <w:rStyle w:val="afff5"/>
                <w:rFonts w:eastAsia="Calibri"/>
                <w:noProof/>
              </w:rPr>
              <w:t>РАЗДЕЛ 3. ПОРЯДОК ОГРАНИЧЕНИЯ, ПРЕКРАЩЕНИЯ ПОДАЧИ ТЕПЛОВОЙ ЭНЕРГИИ ПРИ ВОЗНИКНОВЕНИИ (УГРОЗЕ ВОЗНИКНОВЕНИЯ) АВАРИЙНЫХ СИТУАЦИЙ В СИСТЕМЕ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_Toc221262147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14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11DF271D" w14:textId="382B6EC4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48" w:history="1">
            <w:r w:rsidR="008937A6" w:rsidRPr="008937A6">
              <w:rPr>
                <w:rStyle w:val="afff5"/>
                <w:rFonts w:eastAsia="Calibri"/>
                <w:noProof/>
              </w:rPr>
              <w:t>Общие требования к составлению графиков ограничения и аварийного отключения потребителей тепловой энергии и мощности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_Toc221262148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15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38EC342A" w14:textId="7A304A68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49" w:history="1">
            <w:r w:rsidR="008937A6" w:rsidRPr="008937A6">
              <w:rPr>
                <w:rStyle w:val="afff5"/>
                <w:rFonts w:eastAsia="Calibri"/>
                <w:noProof/>
              </w:rPr>
              <w:t>Технологическая бронь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_Toc221262149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16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589A04AD" w14:textId="7DF15F4B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0" w:history="1">
            <w:r w:rsidR="008937A6" w:rsidRPr="008937A6">
              <w:rPr>
                <w:rStyle w:val="afff5"/>
                <w:rFonts w:eastAsia="Calibri"/>
                <w:noProof/>
              </w:rPr>
              <w:t>Аварийная бронь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_Toc221262150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16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27B23D63" w14:textId="0081860C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1" w:history="1">
            <w:r w:rsidR="008937A6" w:rsidRPr="008937A6">
              <w:rPr>
                <w:rStyle w:val="afff5"/>
                <w:rFonts w:eastAsia="Calibri"/>
                <w:noProof/>
              </w:rPr>
              <w:t>Порядок ввода графиков ограничения потребителей тепловой энергии и мощности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_Toc221262151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17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7BE9BEF3" w14:textId="13EE734F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2" w:history="1">
            <w:r w:rsidR="008937A6" w:rsidRPr="008937A6">
              <w:rPr>
                <w:rStyle w:val="afff5"/>
                <w:rFonts w:eastAsia="Calibri"/>
                <w:noProof/>
              </w:rPr>
              <w:t>Порядок ввода графиков аварийного ограничения и отключения потребителей тепловой мощности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_Toc221262152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17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514F7520" w14:textId="1754EB0E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3" w:history="1">
            <w:r w:rsidR="008937A6" w:rsidRPr="008937A6">
              <w:rPr>
                <w:rStyle w:val="afff5"/>
                <w:rFonts w:eastAsia="Calibri"/>
                <w:noProof/>
              </w:rPr>
              <w:t>Обязанности, права и ответственность теплоснабжающих организаций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_Toc221262153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18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704D2869" w14:textId="7AE1BA60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4" w:history="1">
            <w:r w:rsidR="008937A6" w:rsidRPr="008937A6">
              <w:rPr>
                <w:rStyle w:val="afff5"/>
                <w:rFonts w:eastAsia="Calibri"/>
                <w:noProof/>
              </w:rPr>
              <w:t>Обязанности, права и ответственность потребителей тепловой энергии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_Toc221262154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18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5B14318A" w14:textId="6D4A461D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5" w:history="1">
            <w:r w:rsidR="008937A6" w:rsidRPr="008937A6">
              <w:rPr>
                <w:rStyle w:val="afff5"/>
                <w:rFonts w:eastAsia="Calibri"/>
                <w:noProof/>
              </w:rPr>
              <w:t>РАЗДЕЛ 4. ПОСЛЕДОВАТЕЛЬНОСТЬ ИНФОРМАЦИОННОГО ВЗАИМОДЕЙСТВИЯ ПРИ АВАРИЙНОЙ СИТУАЦИИ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_Toc221262155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20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30BD5C77" w14:textId="5E6BE1AF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6" w:history="1">
            <w:r w:rsidR="008937A6" w:rsidRPr="008937A6">
              <w:rPr>
                <w:rStyle w:val="afff5"/>
                <w:rFonts w:eastAsia="Calibri"/>
                <w:noProof/>
              </w:rPr>
              <w:t>РАЗДЕЛ 5. ПОРЯДОК И ПРОЦЕДУРА ОРГАНИЗАЦИИ ВЗАИМОДЕЙСТВИЯ СИЛ И СРЕДСТВ, А ТАКЖЕ ОРГАНИЗАЦИЙ, ФУНКЦИОНИРУЮЩИХ В СИСТЕМАХ ТЕПЛОСНАБЖЕНИЯ,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_Toc221262156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23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6B911932" w14:textId="6F2A3F10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7" w:history="1">
            <w:r w:rsidR="008937A6" w:rsidRPr="008937A6">
              <w:rPr>
                <w:rStyle w:val="afff5"/>
                <w:rFonts w:eastAsia="Calibri"/>
                <w:noProof/>
              </w:rPr>
              <w:t>РАЗДЕЛ 6. ПОРЯДОК МОНИТОРИНГА СИСТЕМЫ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_Toc221262157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28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38807672" w14:textId="2DA3E7D0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8" w:history="1">
            <w:r w:rsidR="008937A6" w:rsidRPr="008937A6">
              <w:rPr>
                <w:rStyle w:val="afff5"/>
                <w:rFonts w:eastAsia="Calibri"/>
                <w:noProof/>
              </w:rPr>
              <w:t>РАЗДЕЛ 7. ПРИМЕНЕНИЕ ЭЛЕКТРОННОГО МОДЕЛИРОВАНИЯ АВАРИЙНЫХ СИТУАЦИЙ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_Toc221262158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30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334CC0D1" w14:textId="2F677B61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59" w:history="1">
            <w:r w:rsidR="008937A6" w:rsidRPr="008937A6">
              <w:rPr>
                <w:rStyle w:val="afff5"/>
                <w:rFonts w:eastAsia="Calibri"/>
                <w:noProof/>
              </w:rPr>
              <w:t>Котельная №1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_Toc221262159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40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228DDDC1" w14:textId="686CF34E" w:rsidR="008937A6" w:rsidRPr="008937A6" w:rsidRDefault="00922EA3" w:rsidP="008937A6">
          <w:pPr>
            <w:pStyle w:val="23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0" w:history="1">
            <w:r w:rsidR="008937A6" w:rsidRPr="008937A6">
              <w:rPr>
                <w:rStyle w:val="afff5"/>
                <w:rFonts w:eastAsia="Calibri"/>
                <w:noProof/>
              </w:rPr>
              <w:t>Котельная №5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_Toc221262160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44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3781080F" w14:textId="5528B1F4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1" w:history="1">
            <w:r w:rsidR="008937A6" w:rsidRPr="008937A6">
              <w:rPr>
                <w:rStyle w:val="afff5"/>
                <w:rFonts w:eastAsia="Calibri"/>
                <w:noProof/>
              </w:rPr>
              <w:t>РАЗДЕЛ 8. КОЛИЧЕСТВО СИЛ И СРЕДСТВ, ИСПОЛЬЗУЕМЫХ ДЛЯ ЛОКАЛИЗАЦИИ И ЛИКВИДАЦИИ ПОСЛЕДСТВИЙ АВАРИЙ НА ОБЪЕКТЕ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_Toc221262161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51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6C1F0435" w14:textId="49ADCD00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2" w:history="1">
            <w:r w:rsidR="008937A6" w:rsidRPr="008937A6">
              <w:rPr>
                <w:rStyle w:val="afff5"/>
                <w:rFonts w:eastAsia="Calibri"/>
                <w:noProof/>
              </w:rPr>
              <w:t>РАЗДЕЛ 9. СОСТАВ И ДИСЛОКАЦИЯ СИЛ И СРЕДСТВ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_Toc221262162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54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7CF16082" w14:textId="743BAF82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3" w:history="1">
            <w:r w:rsidR="008937A6" w:rsidRPr="008937A6">
              <w:rPr>
                <w:rStyle w:val="afff5"/>
                <w:rFonts w:eastAsia="Calibri"/>
                <w:noProof/>
              </w:rPr>
              <w:t>РАЗДЕЛ 10. ПЕРЕЧЕНЬ МЕРОПРИЯТИЙ, НАПРАВЛЕННЫХ НА ОБЕСПЕЧЕНИЕ БЕЗОПАСНОСТИ НАСЕЛЕНИЯ (В СЛУЧАЕ ЕСЛИ В РЕЗУЛЬТАТЕ АВАРИЙ НА ОБЪЕКТЕ ТЕПЛОСНАБЖЕНИЯ МОЖЕТ ВОЗНИКНУТЬ УГРОЗА БЕЗОПАСНОСТИ НАСЕЛЕНИЯ)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_Toc221262163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57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531053C9" w14:textId="290828A4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4" w:history="1">
            <w:r w:rsidR="008937A6" w:rsidRPr="008937A6">
              <w:rPr>
                <w:rStyle w:val="afff5"/>
                <w:rFonts w:eastAsia="Calibri"/>
                <w:noProof/>
              </w:rPr>
              <w:t>РАЗДЕЛ 11. ПОРЯДОК ОРГАНИЗАЦИИ МАТЕРИАЛЬНО-ТЕХНИЧЕСКОГО, ИНЖЕНЕРНОГО И ФИНАНСОВОГО ОБЕСПЕЧЕНИЯ ОПЕРАЦИЙ ПО ЛОКАЛИЗАЦИИ И ЛИКВИДАЦИИ АВАРИЙ НА ОБЪЕКТАХ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_Toc221262164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58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346B29E6" w14:textId="1AA1FDBE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5" w:history="1">
            <w:r w:rsidR="008937A6" w:rsidRPr="008937A6">
              <w:rPr>
                <w:rStyle w:val="afff5"/>
                <w:rFonts w:eastAsia="Calibri"/>
                <w:noProof/>
              </w:rPr>
              <w:t>РАЗДЕЛ 12. ФОРМЫ, НЕОБХОДИМЫЕ ДЛЯ РЕГЛАМЕНТАЦИИ ДОКУМЕНТИРОВАНИЯ ПРОЦЕССОВ ПО УСТРАНЕНИЮ АВАРИЙНЫХ СИТУАЦИЙ В СИСТЕМЕ ЦЕНТРАЛИЗОВАННОГО ТЕПЛОСНАБЖЕНИЯ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_Toc221262165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59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0E333B44" w14:textId="5E444B3E" w:rsidR="008937A6" w:rsidRPr="008937A6" w:rsidRDefault="00922EA3" w:rsidP="008937A6">
          <w:pPr>
            <w:pStyle w:val="1b"/>
            <w:tabs>
              <w:tab w:val="right" w:leader="dot" w:pos="9348"/>
            </w:tabs>
            <w:spacing w:after="0" w:line="240" w:lineRule="auto"/>
            <w:rPr>
              <w:rFonts w:asciiTheme="minorHAnsi" w:eastAsiaTheme="minorEastAsia" w:hAnsiTheme="minorHAnsi" w:cstheme="minorBidi"/>
              <w:iCs w:val="0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1262166" w:history="1">
            <w:r w:rsidR="008937A6" w:rsidRPr="008937A6">
              <w:rPr>
                <w:rStyle w:val="afff5"/>
                <w:rFonts w:eastAsia="Calibri"/>
                <w:noProof/>
              </w:rPr>
              <w:t>ПРИЛОЖЕНИЯ</w:t>
            </w:r>
            <w:r w:rsidR="008937A6" w:rsidRPr="008937A6">
              <w:rPr>
                <w:noProof/>
                <w:webHidden/>
              </w:rPr>
              <w:tab/>
            </w:r>
            <w:r w:rsidR="008937A6" w:rsidRPr="008937A6">
              <w:rPr>
                <w:noProof/>
                <w:webHidden/>
              </w:rPr>
              <w:fldChar w:fldCharType="begin"/>
            </w:r>
            <w:r w:rsidR="008937A6" w:rsidRPr="008937A6">
              <w:rPr>
                <w:noProof/>
                <w:webHidden/>
              </w:rPr>
              <w:instrText xml:space="preserve"> PAGEREF _Toc221262166 \h </w:instrText>
            </w:r>
            <w:r w:rsidR="008937A6" w:rsidRPr="008937A6">
              <w:rPr>
                <w:noProof/>
                <w:webHidden/>
              </w:rPr>
            </w:r>
            <w:r w:rsidR="008937A6" w:rsidRPr="008937A6">
              <w:rPr>
                <w:noProof/>
                <w:webHidden/>
              </w:rPr>
              <w:fldChar w:fldCharType="separate"/>
            </w:r>
            <w:r w:rsidR="00E738B6">
              <w:rPr>
                <w:noProof/>
                <w:webHidden/>
              </w:rPr>
              <w:t>63</w:t>
            </w:r>
            <w:r w:rsidR="008937A6" w:rsidRPr="008937A6">
              <w:rPr>
                <w:noProof/>
                <w:webHidden/>
              </w:rPr>
              <w:fldChar w:fldCharType="end"/>
            </w:r>
          </w:hyperlink>
        </w:p>
        <w:p w14:paraId="4982B8F8" w14:textId="5E7569F5" w:rsidR="00693635" w:rsidRPr="00C854FB" w:rsidRDefault="00693635" w:rsidP="008937A6">
          <w:pPr>
            <w:spacing w:after="0" w:line="240" w:lineRule="auto"/>
            <w:rPr>
              <w:rFonts w:ascii="Times New Roman" w:hAnsi="Times New Roman" w:cs="Times New Roman"/>
            </w:rPr>
          </w:pPr>
          <w:r w:rsidRPr="008937A6">
            <w:rPr>
              <w:rFonts w:ascii="Times New Roman" w:hAnsi="Times New Roman" w:cs="Times New Roman"/>
            </w:rPr>
            <w:fldChar w:fldCharType="end"/>
          </w:r>
        </w:p>
      </w:sdtContent>
    </w:sdt>
    <w:p w14:paraId="17D81C35" w14:textId="6113FED1" w:rsidR="00693635" w:rsidRPr="00C854FB" w:rsidRDefault="00693635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</w:p>
    <w:p w14:paraId="4149CA76" w14:textId="77777777" w:rsidR="008937A6" w:rsidRDefault="008937A6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bookmarkStart w:id="3" w:name="_Toc221262144"/>
      <w:r>
        <w:rPr>
          <w:rFonts w:ascii="Times New Roman" w:eastAsia="Calibri" w:hAnsi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5EF2AB26" w14:textId="0E6B312A" w:rsidR="009851B8" w:rsidRPr="00C854FB" w:rsidRDefault="004543E5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EB6C2D"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1</w:t>
      </w:r>
      <w:r w:rsidR="00766979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ОБЩИЕ ПОЛОЖЕНИЯ</w:t>
      </w:r>
      <w:bookmarkEnd w:id="3"/>
    </w:p>
    <w:p w14:paraId="1E9CB762" w14:textId="1D96E158" w:rsidR="00CA6217" w:rsidRPr="00C854FB" w:rsidRDefault="004543E5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настоящем плане действий по ликвидации последствий аварийных ситуаций в сфере теплоснабжения (далее План) используются следующие термины:</w:t>
      </w:r>
    </w:p>
    <w:p w14:paraId="7D33F7A0" w14:textId="4C00FE4D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Теплоснабжение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обеспечение потребителей тепловой энергии тепловой энергией, теплоносителем, в том числе поддержание мощности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4DAFAAD6" w14:textId="6F844BF0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Система теплоснабжения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совокупность источников тепловой энергии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теплопотребляющих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установок, технологически соединенных тепловыми сетями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739BB5E" w14:textId="4D4B5F11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Схема теплоснабжения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2CD5E702" w14:textId="4EC67E85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Источник тепловой энергии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устройство, предназначенное для производства тепловой энергии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250BF3BF" w14:textId="615763A7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Тепловая сеть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теплопотребляющих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установок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5692ACD1" w14:textId="406E32DF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Потребитель топлива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лицо, приобретающее топливо для использования на, принадлежащих ему на праве собственности или ином законном основании,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топливопотребляющих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установках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53FCC43D" w14:textId="54DE817D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Теплоснабжающая организация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23012ABC" w14:textId="4349B7E0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Теплосетевая организация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</w:t>
      </w:r>
      <w:r w:rsidR="0060569C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7ED12837" w14:textId="4D4F42B0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Зона действия системы теплоснабжения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территория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3900AF7B" w14:textId="455C47BD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Котельно-печное топливо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любое топливо, которое используется организацией, кроме моторного топлива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A58D1EE" w14:textId="642C27A2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Коэффициент использования тепла топлива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коэффициент,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C7A85E7" w14:textId="39BE4087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Установленная мощность источника тепловой энергии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336FE515" w14:textId="5E831992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Располагаемая мощность источника тепловой энергии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величина, равная установленной мощности источника тепловой энергии за вычетом объемов мощности, не реализуемой по техническим причинам, в том числе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6B41B56" w14:textId="484988AE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Мощность источника тепловой энергии нетто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величина, равная располагаемой мощности источника тепловой энергии за вычетом тепловой нагрузки на собственные и хозяйственные нужды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2689A1BD" w14:textId="7F942EE1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Топливно-энергетический баланс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090E8DEE" w14:textId="58AD3577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Комбинированная выработка электрической и тепловой энергии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0E6794C4" w14:textId="4693F577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 xml:space="preserve">Неснижаемый нормативный запас топлива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— запас топлива, создаваемый на электростанциях и котельных организаций электроэнергетики для поддержания плюсовых температур в главном корпусе, вспомогательных зданиях и сооружениях в режиме "выживания" с минимальной расчетной электрической и тепловой нагрузкой по условиям самого холодного месяца года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36C2EA9C" w14:textId="6B2BCF6A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Нормативный эксплуатационный запас топлива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запас топлива, необходимый для надежной и стабильной работы электростанций и котельных, обеспечивающий плановую выработку электрической и (или) тепловой энергии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EAF407B" w14:textId="6268692B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Общий нормативный запас основного и резервного видов топлива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общий нормативный запас основного и резервного видов топлива, определяемый по сумме объемов неснижаемого нормативного запаса топлива и нормативного эксплуатационного запаса топлива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54499868" w14:textId="49C8801A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Условное топливо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принятая при расчетах единица учета органического топлива, которая используется для счисления полезного действия различных видов топлива в их суммарном учете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2668B303" w14:textId="1A4A7875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Энергетический ресурс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носитель энергии, энергия которого используется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</w:t>
      </w:r>
      <w:proofErr w:type="gram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)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;</w:t>
      </w:r>
      <w:proofErr w:type="gramEnd"/>
    </w:p>
    <w:p w14:paraId="19A83CC7" w14:textId="64147D02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Элемент территориального деления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территория городского округа или ее часть, установленная по границам административно-территориальных единиц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6306B18" w14:textId="34BD2E0B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Расчетный элемент территориального деления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территория городского округа или ее часть, принятая для целей разработки схемы теплоснабжения в неизменяемых границах на весь срок действия схемы теплоснабжения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6A895886" w14:textId="0012A47E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Технологическая зона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единица укрупненного деления территории города по зонально-технологическому принципу, объединяющая несколько тепловых районов или совпадающая с границами теплового района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32160098" w14:textId="5E3BC778" w:rsidR="00CA6217" w:rsidRPr="00C854FB" w:rsidRDefault="00CA6217" w:rsidP="0061042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Тепловой район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единица территориального деления, в границах которой осуществляются технологические процессы производства, передачи и потребления тепловой энергии</w:t>
      </w:r>
      <w:r w:rsidR="00AF475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1121A0FC" w14:textId="37879966" w:rsidR="00231480" w:rsidRPr="00C854FB" w:rsidRDefault="00CA6217" w:rsidP="005A7DFF">
      <w:pPr>
        <w:pStyle w:val="aff7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lastRenderedPageBreak/>
        <w:t>Централизованное теплоснабжение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— теплоснабжение потребителей от источников тепла через общую тепловую сеть</w:t>
      </w:r>
      <w:r w:rsidR="005A7DFF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</w:t>
      </w:r>
    </w:p>
    <w:p w14:paraId="5DCA7B92" w14:textId="7D13870B" w:rsidR="005A7DFF" w:rsidRPr="00C854FB" w:rsidRDefault="005A7DFF" w:rsidP="005A7DFF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Аварийная бригада</w:t>
      </w:r>
      <w:r w:rsidRPr="00C8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группа специалистов, уполномоченных на оперативное реагирование и ликвидацию аварийных ситуаций;</w:t>
      </w:r>
    </w:p>
    <w:p w14:paraId="3BF37A70" w14:textId="71D47CD3" w:rsidR="005A7DFF" w:rsidRPr="00C854FB" w:rsidRDefault="005A7DFF" w:rsidP="005A7DFF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моделирование аварийных ситуаций</w:t>
      </w:r>
      <w:r w:rsidRPr="00C8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использование специализированного программного обеспечения для прогнозирования развития аварий и оптимизации действий по их ликвидации;</w:t>
      </w:r>
    </w:p>
    <w:p w14:paraId="63BB5673" w14:textId="50CAE6F3" w:rsidR="005A7DFF" w:rsidRPr="00C854FB" w:rsidRDefault="005A7DFF" w:rsidP="005A7DFF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Оперативный штаб</w:t>
      </w:r>
      <w:r w:rsidRPr="00C8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временный орган управления, создаваемый для координации действий при ликвидации аварийных ситуаций</w:t>
      </w:r>
      <w:r w:rsidR="00D40CD1" w:rsidRPr="00C854F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C1F7AA9" w14:textId="0FA05158" w:rsidR="00D40CD1" w:rsidRPr="00C854FB" w:rsidRDefault="00D40CD1" w:rsidP="005A7DFF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</w:t>
      </w:r>
      <w:r w:rsidRPr="00C8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орган местного самоуправления или исполнительный орган государственной власти (в зависимости от уровня территориального деления), осуществляющий управление на территории городского округа, муниципального образования, населенного пункта или иной административно-территориальной единицы, в пределах которой действует настоящий План. В контексте данного документа под "администрацией" понимаются уполномоченные структуры, ответственные за координацию действий, контроль и организацию мероприятий по ликвидации последствий аварийных ситуаций в сфере теплоснабжения.</w:t>
      </w:r>
    </w:p>
    <w:p w14:paraId="5229AE40" w14:textId="007E553C" w:rsidR="00231480" w:rsidRPr="00C854FB" w:rsidRDefault="00231480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Разработка плана действий по ликвидации последствий аварийных ситуаций с применением электронного моделирования выполнена на основании Федерального закона от 27 июля 2010 года № 190-ФЗ «О теплоснабжении», согласно приказов Министерства энергетики Российской Федерации от 13 ноября 2024 года № 2234 «Об утверждении Правил обеспечения готовности к отопительному периоду и Порядка проведения оценки обеспечения готовности к отопительному периоду» и от 14 мая 2025 года № 511 «Об утверждении Правил технической эксплуатации объектов теплоснабжения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теплопотребляющих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установок», с целью определения режимов функционирования тепловых сетей в случае аварийной ситуации, а также разработки плана действий по ликвидации последствий аварийных ситуаций на системах теплоснабжения для оперативного персонала, осуществляющего эксплуатацию вышеуказанных тепловых сетей, органов власти и специальных служб.</w:t>
      </w:r>
    </w:p>
    <w:p w14:paraId="2F54FD94" w14:textId="44A37B88" w:rsidR="00695363" w:rsidRPr="00C854FB" w:rsidRDefault="0069536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План действий по ликвидации последствий аварийных ситуаций с применением электронного моделирования аварийных </w:t>
      </w:r>
      <w:r w:rsidR="004543E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ситуаций разработан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в целях:</w:t>
      </w:r>
    </w:p>
    <w:p w14:paraId="6A90D0FC" w14:textId="04A31164" w:rsidR="00695363" w:rsidRPr="00C854FB" w:rsidRDefault="00695363" w:rsidP="00AF4755">
      <w:pPr>
        <w:pStyle w:val="aff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определения возможных сценариев возникновения и развития аварийных ситуаций, конкретизации средств и действий по локализации аварийных ситуаций;</w:t>
      </w:r>
    </w:p>
    <w:p w14:paraId="50AE328E" w14:textId="0998A0AA" w:rsidR="00695363" w:rsidRPr="00C854FB" w:rsidRDefault="00695363" w:rsidP="00AF4755">
      <w:pPr>
        <w:pStyle w:val="aff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координации деятельности должностных лиц администрации, ресурсоснабжающих организаций, организаций, осуществляющих управление многоквартирными домами и потребителей тепловой энергии при решении вопросов, связанных с ликвидацией аварийных ситуаций;</w:t>
      </w:r>
    </w:p>
    <w:p w14:paraId="45D657B7" w14:textId="45A469B3" w:rsidR="00695363" w:rsidRPr="00C854FB" w:rsidRDefault="00695363" w:rsidP="00AF4755">
      <w:pPr>
        <w:pStyle w:val="aff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фиксации в оперативном режиме информации о времени возникновения аварий на инженерных объектах жилищно-коммунального хозяйства, времени и сроков их устранения, включая сведения о времени возобновления услуги у конечного потребителя;</w:t>
      </w:r>
    </w:p>
    <w:p w14:paraId="4AEFD10F" w14:textId="4F77CFC5" w:rsidR="00695363" w:rsidRPr="00C854FB" w:rsidRDefault="00695363" w:rsidP="00AF4755">
      <w:pPr>
        <w:pStyle w:val="aff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создания благоприятных условий для успешного выполнения мероприятий по ликвидации аварийной ситуации.</w:t>
      </w:r>
    </w:p>
    <w:p w14:paraId="6D341486" w14:textId="7FF5945A" w:rsidR="00695363" w:rsidRPr="00C854FB" w:rsidRDefault="00695363" w:rsidP="00C551F0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 аварийным ситуациям относятся:</w:t>
      </w:r>
    </w:p>
    <w:p w14:paraId="02043DFD" w14:textId="58AFAF65" w:rsidR="00695363" w:rsidRPr="00C854FB" w:rsidRDefault="00695363" w:rsidP="00AF4755">
      <w:pPr>
        <w:pStyle w:val="aff7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события на объектах систем коммунальной инфраструктуры, связанные с прекращением предоставления населению, объектам социально-культурного назначения в сфере образования, здравоохранения, культуры и спорта коммунальных услуг (вида коммунальной услуги), причинением (угрозой причинения) вреда жизни, здоровью людей, имуществу физических и юридических лиц, окружающей природной среде;</w:t>
      </w:r>
    </w:p>
    <w:p w14:paraId="77CAB633" w14:textId="66E89B84" w:rsidR="00695363" w:rsidRPr="00C854FB" w:rsidRDefault="00695363" w:rsidP="00AF4755">
      <w:pPr>
        <w:pStyle w:val="aff7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нарушения производственного процесса, разрушения зданий, строений, сооружений, если это связано с существенным ухудшением качества предоставляемых населению, объектам социально-культурного назначения в сфере образования, здравоохранения, культуры и спорта коммунальных услуг (вида коммунальной услуги), причинением (угрозой причинения) вреда жизни, здоровью людей, имуществу физических и юридических лиц, окружающей природной среде;</w:t>
      </w:r>
    </w:p>
    <w:p w14:paraId="36BCB193" w14:textId="426A86F1" w:rsidR="00695363" w:rsidRPr="00C854FB" w:rsidRDefault="004543E5" w:rsidP="00AF4755">
      <w:pPr>
        <w:pStyle w:val="aff7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утечки</w:t>
      </w:r>
      <w:r w:rsidR="0069536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из трубопроводов объектов коммунальной инфраструктуры с подтоплением территории, нарушающим нормальное использование территории и (или) эксплуатацию расположенных на ней объектов;</w:t>
      </w:r>
    </w:p>
    <w:p w14:paraId="7FF5264C" w14:textId="0BC7A53E" w:rsidR="00695363" w:rsidRPr="00C854FB" w:rsidRDefault="004543E5" w:rsidP="00AF4755">
      <w:pPr>
        <w:pStyle w:val="aff7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провалы</w:t>
      </w:r>
      <w:r w:rsidR="0069536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грунта по причине порывов, утечек из трубопроводов объектов систем коммунальной инфраструктуры, иных манипуляций, событий с объектами систем коммунальной инфраструктуры, создающими угрозу причинения вреда жизни или здоровью граждан, имуществу физических и юридических лиц;</w:t>
      </w:r>
    </w:p>
    <w:p w14:paraId="7ACB1FE7" w14:textId="051AFF43" w:rsidR="00695363" w:rsidRPr="00C854FB" w:rsidRDefault="00695363" w:rsidP="00AF4755">
      <w:pPr>
        <w:pStyle w:val="aff7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перекрытие проезжей части полностью, двух и более полос в одном из направлений, полосы, предназначенной для движения общественного транспорта при ремонте инженерных сетей.</w:t>
      </w:r>
    </w:p>
    <w:p w14:paraId="3FCA72DF" w14:textId="7329B910" w:rsidR="005A7DFF" w:rsidRPr="00C854FB" w:rsidRDefault="00695363" w:rsidP="005A7DFF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План устанавливает общий порядок производства работ при ликвидации последствий аварийной ситуации с применением электронного моделирования и информационного взаимодействия при их проведении. Конкретные действия сил и подразделений организаций, обеспечивающих эксплуатацию объектов систем коммунальной инфраструктуры, на которых произошло событие, предусматриваются соответствующими документами данных организаций, разработанных в соответствии с действующим законодательством.</w:t>
      </w:r>
    </w:p>
    <w:p w14:paraId="06E06163" w14:textId="77777777" w:rsidR="005A7DFF" w:rsidRPr="00C854FB" w:rsidRDefault="005A7DFF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09985D65" w14:textId="77777777" w:rsidR="003D4920" w:rsidRPr="00C854FB" w:rsidRDefault="003D4920" w:rsidP="00610422">
      <w:pPr>
        <w:suppressAutoHyphens/>
        <w:spacing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3543B413" w14:textId="77777777" w:rsidR="004543E5" w:rsidRPr="00C854FB" w:rsidRDefault="004543E5" w:rsidP="008F54B9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</w:pPr>
    </w:p>
    <w:p w14:paraId="4AEBE391" w14:textId="77777777" w:rsidR="00F075A2" w:rsidRPr="00C854FB" w:rsidRDefault="00F075A2">
      <w:pPr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  <w:br w:type="page"/>
      </w:r>
    </w:p>
    <w:p w14:paraId="01755804" w14:textId="7DAC709B" w:rsidR="004543E5" w:rsidRPr="00C854FB" w:rsidRDefault="004543E5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4" w:name="_Toc221262145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EB6C2D"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2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="000D06A3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СЦЕНАРИИ НАИБОЛЕЕ ВЕРОЯТНЫХ И НАИБОЛЕЕ ОПАСНЫХ ПО ПОСЛЕДСТВИЯМ АВАРИЙ, А ТАКЖЕ ИСТОЧНИКИ (МЕСТА) ИХ ВОЗНИКНОВЕНИЯ</w:t>
      </w:r>
      <w:bookmarkEnd w:id="4"/>
    </w:p>
    <w:p w14:paraId="51CA434F" w14:textId="77777777" w:rsidR="000D06A3" w:rsidRPr="00C854FB" w:rsidRDefault="000D06A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Определение, наиболее вероятные и наиболее опасные по последствиям аварии, источники (места) их возникновения</w:t>
      </w:r>
      <w:r w:rsidR="00073137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578521B0" w14:textId="77777777" w:rsidR="000D06A3" w:rsidRPr="00C854FB" w:rsidRDefault="000D06A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Аварийная ситуация – технологическое нарушение, приведшее к разрушению или повреждению сооружений, или оборудования, полному или частичному ограничению режима потребления тепловой энергии.</w:t>
      </w:r>
    </w:p>
    <w:p w14:paraId="296A3DAC" w14:textId="77777777" w:rsidR="000D06A3" w:rsidRPr="00C854FB" w:rsidRDefault="000D06A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Аварийные ситуации подразделяются на четыре группы в зависимости от последствий:</w:t>
      </w:r>
    </w:p>
    <w:p w14:paraId="6BCCB611" w14:textId="77777777" w:rsidR="000D06A3" w:rsidRPr="00C854FB" w:rsidRDefault="000D06A3" w:rsidP="00777E74">
      <w:pPr>
        <w:pStyle w:val="aff7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приводящие к прекращению теплоснабжения потребителей в отопительный период на срок более 24 часов;</w:t>
      </w:r>
    </w:p>
    <w:p w14:paraId="27718810" w14:textId="77777777" w:rsidR="000D06A3" w:rsidRPr="00C854FB" w:rsidRDefault="000D06A3" w:rsidP="00777E74">
      <w:pPr>
        <w:pStyle w:val="aff7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приводящие к разрушению или повреждению оборудования объектов, которое привело к выходу из строя источников тепловой энергии или тепловых сетей на срок 3 суток и более;</w:t>
      </w:r>
    </w:p>
    <w:p w14:paraId="497D9837" w14:textId="77777777" w:rsidR="000D06A3" w:rsidRPr="00C854FB" w:rsidRDefault="000D06A3" w:rsidP="00777E74">
      <w:pPr>
        <w:pStyle w:val="aff7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приводящие к разрушению или повреждению сооружений, в которых находятся объекты, которое привело к прекращению теплоснабжения потребителей;</w:t>
      </w:r>
    </w:p>
    <w:p w14:paraId="72455DFA" w14:textId="77777777" w:rsidR="000D06A3" w:rsidRPr="00C854FB" w:rsidRDefault="000D06A3" w:rsidP="00777E74">
      <w:pPr>
        <w:pStyle w:val="aff7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не повлекшие последствия, перечисленные выше,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теплоснабжения.</w:t>
      </w:r>
    </w:p>
    <w:p w14:paraId="6A334484" w14:textId="77777777" w:rsidR="000D06A3" w:rsidRPr="00C854FB" w:rsidRDefault="000D06A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Наиболее вероятными причинами возникновения аварийных ситуаций в работе систем теплоснабжения муниципального образования могут послужить:</w:t>
      </w:r>
    </w:p>
    <w:p w14:paraId="4BD8702B" w14:textId="77777777" w:rsidR="000D06A3" w:rsidRPr="00C854FB" w:rsidRDefault="000D06A3" w:rsidP="00F5137E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неблагоприятные погодно-климатические явления (ураганы, смерчи, бури, сильные ветры, сильные морозы, снегопады и метели, обледенение и гололед);</w:t>
      </w:r>
    </w:p>
    <w:p w14:paraId="4953F0E5" w14:textId="77777777" w:rsidR="000D06A3" w:rsidRPr="00C854FB" w:rsidRDefault="000D06A3" w:rsidP="00F5137E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человеческий фактор (неправильные действия персонала);</w:t>
      </w:r>
    </w:p>
    <w:p w14:paraId="344D61C6" w14:textId="77777777" w:rsidR="000D06A3" w:rsidRPr="00C854FB" w:rsidRDefault="000D06A3" w:rsidP="00F5137E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прекращение подачи электрической энергии, холодной воды, топлива на источник тепловой энергии;</w:t>
      </w:r>
    </w:p>
    <w:p w14:paraId="17ACC7F1" w14:textId="77777777" w:rsidR="000D06A3" w:rsidRPr="00C854FB" w:rsidRDefault="000D06A3" w:rsidP="00F5137E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внеплановый (аварийный) останов (выход из строя) оборудования и участков тепловых сетей на объектах систем теплоснабжения.</w:t>
      </w:r>
    </w:p>
    <w:p w14:paraId="5A7F2850" w14:textId="77777777" w:rsidR="000A0C8B" w:rsidRPr="00C854FB" w:rsidRDefault="000A0C8B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r w:rsidR="000D06A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Наиболее вероятными являются следующие сценарии аварийных ситуаций:</w:t>
      </w:r>
    </w:p>
    <w:p w14:paraId="5B3A7501" w14:textId="5453BC82" w:rsidR="000D06A3" w:rsidRPr="00C854FB" w:rsidRDefault="000D06A3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нарушение гидравлического режима тепловой сети по причине </w:t>
      </w:r>
      <w:r w:rsidR="000A0C8B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аварийного прекращения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подачи электрической энергии на сетевые и подпиточные насосы источника тепловой энергии, подкачивающих насосов на ЦТП и насосных станций, по одному из питающих вводов;</w:t>
      </w:r>
    </w:p>
    <w:p w14:paraId="6CA78F70" w14:textId="0EC0A898" w:rsidR="000D06A3" w:rsidRPr="00C854FB" w:rsidRDefault="000D06A3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полное прекращение подачи холодной воды на источник тепловой энергии от системы водоснабжения на срок менее 4 часов, при отсутствии на нем аккумулирующих резервуаров.</w:t>
      </w:r>
    </w:p>
    <w:p w14:paraId="7336A0FD" w14:textId="707F6163" w:rsidR="000D06A3" w:rsidRPr="00C854FB" w:rsidRDefault="000D06A3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котельной, требующего восстановления более 6 часов в отопительный период, при этом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невозможно обеспечивать количество тепловой энергии, отпускаемой потребителям второй и третьей категорий надежности в размере, предусмотренном договором теплоснабжения.</w:t>
      </w:r>
    </w:p>
    <w:p w14:paraId="11CAF9EE" w14:textId="29E9AB54" w:rsidR="000D06A3" w:rsidRPr="00C854FB" w:rsidRDefault="000D06A3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порыв (инциденты) на распределительных участках тепловых сетей, при наличии резервирования возможности резервирования от других источников или других участков тепловых сетей;</w:t>
      </w:r>
    </w:p>
    <w:p w14:paraId="32E2E838" w14:textId="347322CA" w:rsidR="000D06A3" w:rsidRPr="00C854FB" w:rsidRDefault="000D06A3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нарушение или угроза нарушения гидравлического режима тепловой сети по причине сокращения расхода подпиточной воды из-за неисправности оборудования в схеме подпитки или химводоочистки;</w:t>
      </w:r>
    </w:p>
    <w:p w14:paraId="45F36E21" w14:textId="277DB4EB" w:rsidR="00231480" w:rsidRPr="00C854FB" w:rsidRDefault="00231480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порыв (инцидент) на магистральных участках тепловых сетей требующий полного или частичного отключения трубопроводов, по которым имеется возможность резервирования от других источников или других участков тепловых сетей;</w:t>
      </w:r>
    </w:p>
    <w:p w14:paraId="26D4D443" w14:textId="78BC5FB3" w:rsidR="00231480" w:rsidRPr="00C854FB" w:rsidRDefault="00231480" w:rsidP="00D135CF">
      <w:pPr>
        <w:pStyle w:val="aff7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порыв (инцидент) на распределительных участках тепловых сетей требующий полного или частичного отключения трубопроводов, по которым имеется возможность резервирования от других источников или других участков тепловых сетей.</w:t>
      </w:r>
    </w:p>
    <w:p w14:paraId="4DDFD3DF" w14:textId="5E38BD88" w:rsidR="00231480" w:rsidRPr="00C854FB" w:rsidRDefault="00231480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Наиболее опасными в муниципальном образовании по последствиям являются следующие сценарии аварийных ситуаций:</w:t>
      </w:r>
    </w:p>
    <w:p w14:paraId="1ED0016F" w14:textId="25944109" w:rsidR="00231480" w:rsidRPr="00C854FB" w:rsidRDefault="00231480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нарушение гидравлического режима тепловой сети по причине аварийного полного прекращения подачи электрической энергии на сетевые и подпиточные насосы источника тепловой энергии, подкачивающих насосов ЦТП и насосных станций;</w:t>
      </w:r>
    </w:p>
    <w:p w14:paraId="2CD3B69F" w14:textId="16997F77" w:rsidR="00231480" w:rsidRPr="00C854FB" w:rsidRDefault="00231480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возникновение недостатка (прекращения подачи) (природный газ) на источник тепловой энергии, ЦТП, насосную станцию по одному из вводов;</w:t>
      </w:r>
    </w:p>
    <w:p w14:paraId="5111CD8C" w14:textId="269CD501" w:rsidR="00231480" w:rsidRPr="00C854FB" w:rsidRDefault="00231480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полное прекращение подачи холодной воды на источник тепловой энергии от системы водоснабжения более 4 часов при отсутствии аккумулирующих резервуаров;</w:t>
      </w:r>
    </w:p>
    <w:p w14:paraId="02F59931" w14:textId="459D33A5" w:rsidR="000D06A3" w:rsidRPr="00C854FB" w:rsidRDefault="00231480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одновременный выход из строя всех котлов источника тепловой энергии;</w:t>
      </w:r>
    </w:p>
    <w:p w14:paraId="3D2ADBF2" w14:textId="1E382BA0" w:rsidR="000D06A3" w:rsidRPr="00C854FB" w:rsidRDefault="000D06A3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нарушение или угроза нарушения гидравлического режима тепловой сети по причине сокращения расхода подпиточной воды из-за неисправности оборудования в схеме подпитки или химводоочистки; </w:t>
      </w:r>
    </w:p>
    <w:p w14:paraId="3044AAE2" w14:textId="38D1BD6B" w:rsidR="000D06A3" w:rsidRPr="00C854FB" w:rsidRDefault="000D06A3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одновременный выход из строя всех сетевых насосов на источнике тепловой энергии, ЦТП, насосной станции;</w:t>
      </w:r>
    </w:p>
    <w:p w14:paraId="555C5D04" w14:textId="59E52748" w:rsidR="000D06A3" w:rsidRPr="00C854FB" w:rsidRDefault="000D06A3" w:rsidP="00D135CF">
      <w:pPr>
        <w:pStyle w:val="aff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порыв (инцидент) на магистральных, распределительных участках тепловых сетей требующий полного или частичного отключения трубопроводов, по которым отсутствует резервирование от других источников или других участков тепловых сетей;</w:t>
      </w:r>
    </w:p>
    <w:p w14:paraId="53695624" w14:textId="524939BC" w:rsidR="000D06A3" w:rsidRPr="00C854FB" w:rsidRDefault="000D06A3" w:rsidP="00F768E0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Источниками (местами) возникновения аварийных ситуаций в системах теплоснабжения муниципального образования могут быть:</w:t>
      </w:r>
    </w:p>
    <w:p w14:paraId="0B1A8E4E" w14:textId="4CD9CDA8" w:rsidR="000D06A3" w:rsidRPr="00C854FB" w:rsidRDefault="000D06A3" w:rsidP="00F768E0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системы, по которым осуществляется поставка энергетических ресурсов и холодной воды на источники тепловой энергии и сооружения на тепловых сетях (ЦТП, подкачивающие насосные станции);</w:t>
      </w:r>
    </w:p>
    <w:p w14:paraId="14D1F70B" w14:textId="349F06C8" w:rsidR="000D06A3" w:rsidRPr="00C854FB" w:rsidRDefault="000D06A3" w:rsidP="00F768E0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источники тепловой энергии;</w:t>
      </w:r>
    </w:p>
    <w:p w14:paraId="55FF1705" w14:textId="047D7855" w:rsidR="000D2667" w:rsidRPr="00C854FB" w:rsidRDefault="000D06A3" w:rsidP="00F768E0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тепловые сети и сооружения на </w:t>
      </w:r>
      <w:r w:rsidR="00073137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них</w:t>
      </w:r>
      <w:r w:rsidR="000D2667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3622F33C" w14:textId="28E16CAF" w:rsidR="000D06A3" w:rsidRPr="00C854FB" w:rsidRDefault="000D06A3" w:rsidP="00F768E0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Основные причины возникновения и описание аварийных ситуаций, возможных их масштабов и уровней реагирования, типовые действия персонала по ликвидации последствий аварийной ситуации в работе систем теплоснабжения муниципального образования представлены в та</w:t>
      </w:r>
      <w:r w:rsidR="00D135CF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блицу ниже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75DA0528" w14:textId="77777777" w:rsidR="000D06A3" w:rsidRPr="00C854FB" w:rsidRDefault="000D06A3" w:rsidP="00F768E0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sectPr w:rsidR="000D06A3" w:rsidRPr="00C854FB" w:rsidSect="0076697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134" w:right="851" w:bottom="1134" w:left="1701" w:header="718" w:footer="105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E636796" w14:textId="4F42F312" w:rsidR="00695363" w:rsidRPr="00C854FB" w:rsidRDefault="00695363" w:rsidP="00693635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bookmarkStart w:id="5" w:name="_Ref141781220"/>
      <w:bookmarkStart w:id="6" w:name="_Toc143606075"/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1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bookmarkEnd w:id="5"/>
      <w:r w:rsidRPr="00C854FB">
        <w:rPr>
          <w:rFonts w:ascii="Times New Roman" w:hAnsi="Times New Roman" w:cs="Times New Roman"/>
          <w:b/>
          <w:sz w:val="24"/>
          <w:szCs w:val="20"/>
        </w:rPr>
        <w:t>. Перечень возможных аварийных ситуаций, их описание, типовые действия при ликвидации последствий аварийных ситуаций</w:t>
      </w:r>
      <w:bookmarkEnd w:id="6"/>
    </w:p>
    <w:tbl>
      <w:tblPr>
        <w:tblStyle w:val="TableGridReport11"/>
        <w:tblW w:w="5000" w:type="pct"/>
        <w:tblLook w:val="04A0" w:firstRow="1" w:lastRow="0" w:firstColumn="1" w:lastColumn="0" w:noHBand="0" w:noVBand="1"/>
      </w:tblPr>
      <w:tblGrid>
        <w:gridCol w:w="2393"/>
        <w:gridCol w:w="11"/>
        <w:gridCol w:w="1559"/>
        <w:gridCol w:w="2835"/>
        <w:gridCol w:w="2127"/>
        <w:gridCol w:w="5351"/>
      </w:tblGrid>
      <w:tr w:rsidR="002D2CA9" w:rsidRPr="00C854FB" w14:paraId="5D451CD5" w14:textId="77777777" w:rsidTr="002D2CA9">
        <w:trPr>
          <w:trHeight w:val="551"/>
          <w:tblHeader/>
        </w:trPr>
        <w:tc>
          <w:tcPr>
            <w:tcW w:w="838" w:type="pct"/>
          </w:tcPr>
          <w:p w14:paraId="1689B13F" w14:textId="77777777" w:rsidR="00695363" w:rsidRPr="00C854FB" w:rsidRDefault="001C74C5" w:rsidP="00D94BE0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Причина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возникновения аварийной ситуации</w:t>
            </w:r>
          </w:p>
        </w:tc>
        <w:tc>
          <w:tcPr>
            <w:tcW w:w="550" w:type="pct"/>
            <w:gridSpan w:val="2"/>
            <w:hideMark/>
          </w:tcPr>
          <w:p w14:paraId="3B6189DD" w14:textId="77777777" w:rsidR="00695363" w:rsidRPr="00C854FB" w:rsidRDefault="001C74C5" w:rsidP="00D94BE0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Описание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аварийной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ситуации</w:t>
            </w:r>
          </w:p>
        </w:tc>
        <w:tc>
          <w:tcPr>
            <w:tcW w:w="993" w:type="pct"/>
            <w:hideMark/>
          </w:tcPr>
          <w:p w14:paraId="27F2C42B" w14:textId="77777777" w:rsidR="00695363" w:rsidRPr="00C854FB" w:rsidRDefault="001C74C5" w:rsidP="00D94BE0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Возможные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масштабы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аварийной ситуации и последствия</w:t>
            </w:r>
          </w:p>
        </w:tc>
        <w:tc>
          <w:tcPr>
            <w:tcW w:w="745" w:type="pct"/>
            <w:hideMark/>
          </w:tcPr>
          <w:p w14:paraId="21C68CB9" w14:textId="3DC52EC0" w:rsidR="00695363" w:rsidRPr="00C854FB" w:rsidRDefault="001C74C5" w:rsidP="00D94BE0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Уровень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реагирования</w:t>
            </w:r>
            <w:r w:rsidR="00D135CF"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(местный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vertAlign w:val="superscript"/>
              </w:rPr>
              <w:t>1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, объектовый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74" w:type="pct"/>
          </w:tcPr>
          <w:p w14:paraId="0AA7AA83" w14:textId="620BA031" w:rsidR="00695363" w:rsidRPr="00C854FB" w:rsidRDefault="001C74C5" w:rsidP="00D94BE0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Действия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персонала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организации,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функционирующей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системах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теплоснабжения</w:t>
            </w:r>
          </w:p>
        </w:tc>
      </w:tr>
      <w:tr w:rsidR="002D2CA9" w:rsidRPr="00C854FB" w14:paraId="2387FE2A" w14:textId="77777777" w:rsidTr="002D2CA9">
        <w:trPr>
          <w:trHeight w:val="1083"/>
        </w:trPr>
        <w:tc>
          <w:tcPr>
            <w:tcW w:w="838" w:type="pct"/>
          </w:tcPr>
          <w:p w14:paraId="6F83168B" w14:textId="02E5B2A1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Прекращение подачи электроэнергии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на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источник тепловой энергии, ЦТП, насосную станцию</w:t>
            </w:r>
          </w:p>
        </w:tc>
        <w:tc>
          <w:tcPr>
            <w:tcW w:w="550" w:type="pct"/>
            <w:gridSpan w:val="2"/>
            <w:hideMark/>
          </w:tcPr>
          <w:p w14:paraId="27F053E2" w14:textId="7832D612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Остановка работы источника тепловой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энергии,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ЦТП,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 xml:space="preserve">насосной </w:t>
            </w:r>
            <w:r w:rsidRPr="00C854FB">
              <w:rPr>
                <w:spacing w:val="-2"/>
                <w:sz w:val="18"/>
                <w:szCs w:val="18"/>
              </w:rPr>
              <w:t>станции</w:t>
            </w:r>
          </w:p>
        </w:tc>
        <w:tc>
          <w:tcPr>
            <w:tcW w:w="993" w:type="pct"/>
            <w:hideMark/>
          </w:tcPr>
          <w:p w14:paraId="44AF132C" w14:textId="2DC9A5DE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Прекращение циркуляции в системе теплоснабжения потребителей, понижение температуры в зданиях и домах, возможное размораживание</w:t>
            </w:r>
            <w:r w:rsidRPr="00C854FB">
              <w:rPr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наружных</w:t>
            </w:r>
            <w:r w:rsidRPr="00C854FB">
              <w:rPr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тепловых</w:t>
            </w:r>
            <w:r w:rsidRPr="00C854FB">
              <w:rPr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сетей</w:t>
            </w:r>
            <w:r w:rsidRPr="00C854FB">
              <w:rPr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и внутренних отопительных систем</w:t>
            </w:r>
          </w:p>
        </w:tc>
        <w:tc>
          <w:tcPr>
            <w:tcW w:w="745" w:type="pct"/>
            <w:hideMark/>
          </w:tcPr>
          <w:p w14:paraId="06297766" w14:textId="7F701834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Местный</w:t>
            </w:r>
            <w:r w:rsidRPr="00C854FB">
              <w:rPr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spacing w:val="-2"/>
                <w:sz w:val="18"/>
                <w:szCs w:val="18"/>
              </w:rPr>
              <w:t>(муниципальный)</w:t>
            </w:r>
          </w:p>
        </w:tc>
        <w:tc>
          <w:tcPr>
            <w:tcW w:w="1874" w:type="pct"/>
            <w:hideMark/>
          </w:tcPr>
          <w:p w14:paraId="53678A41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1.Сообщить об ограничении (отсутствии) поставки электрической энергии в аварийно- 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2740B96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2.Сообщить об отсутствии электрической энергии в аварийно-диспетчерскую службу электросетевой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1F948B1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 Перейти на резервную схему питания (второй ввод) или автономный источник электроснабжения (дизель-генератор)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E17D65F" w14:textId="28ED483E" w:rsidR="0017074C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 При длительном отсутствии электрической энергии организовать работы по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предотвращению размораживания силами персонала своей организации и организаций, управляющих многоквартирными домами</w:t>
            </w:r>
          </w:p>
        </w:tc>
      </w:tr>
      <w:tr w:rsidR="002D2CA9" w:rsidRPr="00C854FB" w14:paraId="6070598C" w14:textId="77777777" w:rsidTr="002D2CA9">
        <w:trPr>
          <w:trHeight w:val="70"/>
        </w:trPr>
        <w:tc>
          <w:tcPr>
            <w:tcW w:w="838" w:type="pct"/>
            <w:hideMark/>
          </w:tcPr>
          <w:p w14:paraId="0285EC65" w14:textId="550D395F" w:rsidR="0017074C" w:rsidRPr="00C854FB" w:rsidRDefault="00D135CF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 xml:space="preserve"> </w:t>
            </w:r>
            <w:r w:rsidR="0017074C" w:rsidRPr="00C854FB">
              <w:rPr>
                <w:sz w:val="18"/>
                <w:szCs w:val="18"/>
              </w:rPr>
              <w:t>Прекращение подачи холодной</w:t>
            </w:r>
            <w:r w:rsidR="0017074C" w:rsidRPr="00C854FB">
              <w:rPr>
                <w:spacing w:val="-13"/>
                <w:sz w:val="18"/>
                <w:szCs w:val="18"/>
              </w:rPr>
              <w:t xml:space="preserve"> </w:t>
            </w:r>
            <w:r w:rsidR="0017074C" w:rsidRPr="00C854FB">
              <w:rPr>
                <w:sz w:val="18"/>
                <w:szCs w:val="18"/>
              </w:rPr>
              <w:t>воды</w:t>
            </w:r>
            <w:r w:rsidR="0017074C" w:rsidRPr="00C854FB">
              <w:rPr>
                <w:spacing w:val="-12"/>
                <w:sz w:val="18"/>
                <w:szCs w:val="18"/>
              </w:rPr>
              <w:t xml:space="preserve"> </w:t>
            </w:r>
            <w:r w:rsidR="0017074C" w:rsidRPr="00C854FB">
              <w:rPr>
                <w:sz w:val="18"/>
                <w:szCs w:val="18"/>
              </w:rPr>
              <w:t>на</w:t>
            </w:r>
            <w:r w:rsidR="0017074C" w:rsidRPr="00C854FB">
              <w:rPr>
                <w:spacing w:val="-13"/>
                <w:sz w:val="18"/>
                <w:szCs w:val="18"/>
              </w:rPr>
              <w:t xml:space="preserve"> </w:t>
            </w:r>
            <w:r w:rsidR="0017074C" w:rsidRPr="00C854FB">
              <w:rPr>
                <w:sz w:val="18"/>
                <w:szCs w:val="18"/>
              </w:rPr>
              <w:t>источник тепловой энергии, ЦТП</w:t>
            </w:r>
          </w:p>
        </w:tc>
        <w:tc>
          <w:tcPr>
            <w:tcW w:w="550" w:type="pct"/>
            <w:gridSpan w:val="2"/>
          </w:tcPr>
          <w:p w14:paraId="50DD39F2" w14:textId="514B6B45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Ограничение</w:t>
            </w:r>
            <w:r w:rsidR="00D135CF"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работы</w:t>
            </w:r>
            <w:r w:rsidR="00D135CF" w:rsidRPr="00C854FB">
              <w:rPr>
                <w:spacing w:val="-12"/>
                <w:sz w:val="18"/>
                <w:szCs w:val="18"/>
              </w:rPr>
              <w:t xml:space="preserve"> </w:t>
            </w:r>
            <w:r w:rsidR="007168B2" w:rsidRPr="00C854FB">
              <w:rPr>
                <w:sz w:val="18"/>
                <w:szCs w:val="18"/>
              </w:rPr>
              <w:t>источника</w:t>
            </w:r>
            <w:r w:rsidR="00D135CF" w:rsidRPr="00C854FB">
              <w:rPr>
                <w:sz w:val="18"/>
                <w:szCs w:val="18"/>
              </w:rPr>
              <w:t xml:space="preserve"> </w:t>
            </w:r>
            <w:r w:rsidR="007168B2" w:rsidRPr="00C854FB">
              <w:rPr>
                <w:sz w:val="18"/>
                <w:szCs w:val="18"/>
              </w:rPr>
              <w:t xml:space="preserve">тепловой </w:t>
            </w:r>
            <w:r w:rsidRPr="00C854FB">
              <w:rPr>
                <w:sz w:val="18"/>
                <w:szCs w:val="18"/>
              </w:rPr>
              <w:t>энергии</w:t>
            </w:r>
          </w:p>
        </w:tc>
        <w:tc>
          <w:tcPr>
            <w:tcW w:w="993" w:type="pct"/>
            <w:hideMark/>
          </w:tcPr>
          <w:p w14:paraId="149F676C" w14:textId="06BC1308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Ограничение циркуляции теплоносителя в системе теплоснабжения потребителей, понижение</w:t>
            </w:r>
            <w:r w:rsidRPr="00C854FB">
              <w:rPr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температуры</w:t>
            </w:r>
            <w:r w:rsidRPr="00C854FB">
              <w:rPr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воздуха</w:t>
            </w:r>
            <w:r w:rsidRPr="00C854FB">
              <w:rPr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в</w:t>
            </w:r>
            <w:r w:rsidRPr="00C854FB">
              <w:rPr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зданиях</w:t>
            </w:r>
          </w:p>
        </w:tc>
        <w:tc>
          <w:tcPr>
            <w:tcW w:w="745" w:type="pct"/>
            <w:hideMark/>
          </w:tcPr>
          <w:p w14:paraId="788D94C8" w14:textId="0A5D748F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Местный</w:t>
            </w:r>
            <w:r w:rsidRPr="00C854FB">
              <w:rPr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spacing w:val="-2"/>
                <w:sz w:val="18"/>
                <w:szCs w:val="18"/>
              </w:rPr>
              <w:t>(муниципальный)</w:t>
            </w:r>
          </w:p>
        </w:tc>
        <w:tc>
          <w:tcPr>
            <w:tcW w:w="1874" w:type="pct"/>
          </w:tcPr>
          <w:p w14:paraId="4EDAE640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1.Сообщить об ограничении (отсутствии) поставки воды в аварийно-диспетчерскую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7EBD88A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2.Сообщить об отсутствии холодной воды в аварийно-диспетчерскую службу </w:t>
            </w:r>
            <w:proofErr w:type="spellStart"/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водоснабжающей</w:t>
            </w:r>
            <w:proofErr w:type="spellEnd"/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005538CA" w14:textId="3EC0077B" w:rsidR="0017074C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3.При длительном отсутствии подачи воды и открытой системе ГВС, отключить ГВС и организовать работы по предотвращению размораживания силами персонала своей организации и организаций, управляющих многоквартирными домами</w:t>
            </w:r>
          </w:p>
        </w:tc>
      </w:tr>
      <w:tr w:rsidR="002D2CA9" w:rsidRPr="00C854FB" w14:paraId="69F4A21A" w14:textId="77777777" w:rsidTr="002D2CA9">
        <w:trPr>
          <w:trHeight w:val="977"/>
        </w:trPr>
        <w:tc>
          <w:tcPr>
            <w:tcW w:w="838" w:type="pct"/>
            <w:tcBorders>
              <w:top w:val="nil"/>
            </w:tcBorders>
          </w:tcPr>
          <w:p w14:paraId="51284A98" w14:textId="77777777" w:rsidR="0017074C" w:rsidRPr="00C854FB" w:rsidRDefault="0017074C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Прекращение</w:t>
            </w:r>
            <w:r w:rsidRPr="00C854FB"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подачи топлива на источник тепловой энергии</w:t>
            </w:r>
          </w:p>
        </w:tc>
        <w:tc>
          <w:tcPr>
            <w:tcW w:w="550" w:type="pct"/>
            <w:gridSpan w:val="2"/>
            <w:tcBorders>
              <w:top w:val="nil"/>
            </w:tcBorders>
            <w:hideMark/>
          </w:tcPr>
          <w:p w14:paraId="6D9AEE96" w14:textId="1E13D0A6" w:rsidR="0017074C" w:rsidRPr="00C854FB" w:rsidRDefault="0017074C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Остановка</w:t>
            </w:r>
            <w:r w:rsidRPr="00C854FB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нагрева</w:t>
            </w:r>
            <w:r w:rsidR="00D135CF"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воды</w:t>
            </w:r>
            <w:r w:rsidRPr="00C854FB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на</w:t>
            </w:r>
            <w:r w:rsidRPr="00C854FB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источнике тепловой энергии</w:t>
            </w:r>
          </w:p>
        </w:tc>
        <w:tc>
          <w:tcPr>
            <w:tcW w:w="993" w:type="pct"/>
            <w:hideMark/>
          </w:tcPr>
          <w:p w14:paraId="6BBFD81E" w14:textId="77777777" w:rsidR="0017074C" w:rsidRPr="00C854FB" w:rsidRDefault="0017074C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Снижение температуры теплоносителя поступающего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в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систему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теплоснабжения потребителей, понижение температуры воздуха в зданиях</w:t>
            </w:r>
          </w:p>
        </w:tc>
        <w:tc>
          <w:tcPr>
            <w:tcW w:w="745" w:type="pct"/>
            <w:tcBorders>
              <w:top w:val="nil"/>
            </w:tcBorders>
            <w:hideMark/>
          </w:tcPr>
          <w:p w14:paraId="62D417E8" w14:textId="77777777" w:rsidR="00C16D1D" w:rsidRPr="00C854FB" w:rsidRDefault="0017074C" w:rsidP="00D94B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Местный</w:t>
            </w:r>
            <w:r w:rsidR="00C16D1D"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(муниципальный) (топливо – газ)</w:t>
            </w:r>
            <w:r w:rsidR="00D135CF"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679CFA87" w14:textId="77777777" w:rsidR="00C16D1D" w:rsidRPr="00C854FB" w:rsidRDefault="00C16D1D" w:rsidP="00D94B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4308654" w14:textId="7DA615BD" w:rsidR="0017074C" w:rsidRPr="00C854FB" w:rsidRDefault="0017074C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Объектовый</w:t>
            </w:r>
            <w:r w:rsidRPr="00C854FB"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(локальный)</w:t>
            </w:r>
            <w:r w:rsidRPr="00C854FB"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(топливо – мазут, уголь, древесные</w:t>
            </w:r>
            <w:r w:rsidRPr="00C854FB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породы, дизельное топливо)</w:t>
            </w:r>
            <w:r w:rsidR="00D135CF"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74" w:type="pct"/>
          </w:tcPr>
          <w:p w14:paraId="548F45C2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1.Сообщить об ограничении (отсутствии) поставки топлива в аварийно-диспетчерскую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59CF46D1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 Сообщить об отсутствии подачи топлива руководителю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50C3DAAE" w14:textId="77777777" w:rsidR="00A50068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 Организовать переход на резервное топливо при его наличии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2B52261" w14:textId="2BD848C8" w:rsidR="0017074C" w:rsidRPr="00C854FB" w:rsidRDefault="0017074C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</w:t>
            </w:r>
            <w:r w:rsidR="0093774D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Организовать работы по восстановлению подачи топлива персоналом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5. При длительном отсутствии подачи топлива организовать работы по предотвращению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размораживания силами персонала своей организации и организаций, управляющих многоквартирными домами</w:t>
            </w:r>
          </w:p>
        </w:tc>
      </w:tr>
      <w:tr w:rsidR="002D2CA9" w:rsidRPr="00C854FB" w14:paraId="6E13220C" w14:textId="77777777" w:rsidTr="002D2CA9">
        <w:trPr>
          <w:trHeight w:val="70"/>
        </w:trPr>
        <w:tc>
          <w:tcPr>
            <w:tcW w:w="842" w:type="pct"/>
            <w:gridSpan w:val="2"/>
          </w:tcPr>
          <w:p w14:paraId="02BC63ED" w14:textId="77777777" w:rsidR="00695363" w:rsidRPr="00C854FB" w:rsidRDefault="005B7BC4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Авария</w:t>
            </w:r>
            <w:r w:rsidRPr="00C854F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C854FB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газопроводе</w:t>
            </w:r>
          </w:p>
        </w:tc>
        <w:tc>
          <w:tcPr>
            <w:tcW w:w="546" w:type="pct"/>
          </w:tcPr>
          <w:p w14:paraId="3C1F2B96" w14:textId="633F97CE" w:rsidR="00695363" w:rsidRPr="00C854FB" w:rsidRDefault="005B7BC4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Остановка нагрева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воды на источнике тепловой энергии</w:t>
            </w:r>
          </w:p>
        </w:tc>
        <w:tc>
          <w:tcPr>
            <w:tcW w:w="993" w:type="pct"/>
          </w:tcPr>
          <w:p w14:paraId="12D7E759" w14:textId="77777777" w:rsidR="00695363" w:rsidRPr="00C854FB" w:rsidRDefault="005B7BC4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Снижение температуры теплоносителя в системе теплоснабжения потребителей, понижение</w:t>
            </w:r>
            <w:r w:rsidRPr="00C854FB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температуры</w:t>
            </w:r>
            <w:r w:rsidRPr="00C854FB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воздуха</w:t>
            </w:r>
            <w:r w:rsidRPr="00C854FB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C854FB"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зданиях</w:t>
            </w:r>
          </w:p>
        </w:tc>
        <w:tc>
          <w:tcPr>
            <w:tcW w:w="745" w:type="pct"/>
          </w:tcPr>
          <w:p w14:paraId="7FD2EA3D" w14:textId="77777777" w:rsidR="00695363" w:rsidRPr="00C854FB" w:rsidRDefault="005B7BC4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Местный</w:t>
            </w:r>
            <w:r w:rsidRPr="00C854FB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(муниципальный</w:t>
            </w:r>
          </w:p>
        </w:tc>
        <w:tc>
          <w:tcPr>
            <w:tcW w:w="1874" w:type="pct"/>
          </w:tcPr>
          <w:p w14:paraId="67BA0026" w14:textId="77777777" w:rsidR="00A50068" w:rsidRPr="00C854FB" w:rsidRDefault="005B7BC4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1.Сообщить о происшествии в аварийно-диспетчерскую службу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7A258A35" w14:textId="77777777" w:rsidR="00A50068" w:rsidRPr="00C854FB" w:rsidRDefault="005B7BC4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2.Действовать согласно Плану ликвидации аварии в газовом хозяйстве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1EEFE2E1" w14:textId="77777777" w:rsidR="00A50068" w:rsidRPr="00C854FB" w:rsidRDefault="005B7BC4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 Оказать помощь пострадавшим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198FA0E" w14:textId="77777777" w:rsidR="00A50068" w:rsidRPr="00C854FB" w:rsidRDefault="005B7BC4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 Произвести отключение электрооборудования с установкой запрещающих и предупреждающих плакатов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61C1309" w14:textId="73DF8908" w:rsidR="00695363" w:rsidRPr="00C854FB" w:rsidRDefault="005B7BC4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5.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</w:t>
            </w:r>
          </w:p>
        </w:tc>
      </w:tr>
      <w:tr w:rsidR="002D2CA9" w:rsidRPr="00C854FB" w14:paraId="093E1F0D" w14:textId="77777777" w:rsidTr="002D2CA9">
        <w:trPr>
          <w:trHeight w:val="70"/>
        </w:trPr>
        <w:tc>
          <w:tcPr>
            <w:tcW w:w="842" w:type="pct"/>
            <w:gridSpan w:val="2"/>
          </w:tcPr>
          <w:p w14:paraId="0D269146" w14:textId="41051137" w:rsidR="005B7BC4" w:rsidRPr="00C854FB" w:rsidRDefault="005B7BC4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Выход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из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строя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 xml:space="preserve">котла </w:t>
            </w:r>
            <w:r w:rsidRPr="00C854FB">
              <w:rPr>
                <w:spacing w:val="-2"/>
                <w:sz w:val="18"/>
                <w:szCs w:val="18"/>
              </w:rPr>
              <w:t>(котлов)</w:t>
            </w:r>
          </w:p>
        </w:tc>
        <w:tc>
          <w:tcPr>
            <w:tcW w:w="546" w:type="pct"/>
          </w:tcPr>
          <w:p w14:paraId="5D89F08A" w14:textId="2BECF770" w:rsidR="005B7BC4" w:rsidRPr="00C854FB" w:rsidRDefault="005B7BC4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Ограничение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lastRenderedPageBreak/>
              <w:t>(остановка)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работы источника тепловой энергии</w:t>
            </w:r>
          </w:p>
        </w:tc>
        <w:tc>
          <w:tcPr>
            <w:tcW w:w="993" w:type="pct"/>
          </w:tcPr>
          <w:p w14:paraId="0FDDCEE7" w14:textId="77777777" w:rsidR="005B7BC4" w:rsidRPr="00C854FB" w:rsidRDefault="005B7BC4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lastRenderedPageBreak/>
              <w:t xml:space="preserve">Ограничение (прекращение) подачи </w:t>
            </w:r>
            <w:r w:rsidRPr="00C854FB">
              <w:rPr>
                <w:sz w:val="18"/>
                <w:szCs w:val="18"/>
              </w:rPr>
              <w:lastRenderedPageBreak/>
              <w:t>теплоносителя в систему отопления потребителей,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понижение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температуры воздуха в зданиях</w:t>
            </w:r>
          </w:p>
        </w:tc>
        <w:tc>
          <w:tcPr>
            <w:tcW w:w="745" w:type="pct"/>
          </w:tcPr>
          <w:p w14:paraId="6BAE66EB" w14:textId="555F2449" w:rsidR="005B7BC4" w:rsidRPr="00C854FB" w:rsidRDefault="005B7BC4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pacing w:val="-2"/>
                <w:sz w:val="18"/>
                <w:szCs w:val="18"/>
              </w:rPr>
              <w:lastRenderedPageBreak/>
              <w:t>Объектовый</w:t>
            </w:r>
            <w:r w:rsidRPr="00C854FB">
              <w:rPr>
                <w:spacing w:val="7"/>
                <w:sz w:val="18"/>
                <w:szCs w:val="18"/>
              </w:rPr>
              <w:t xml:space="preserve"> </w:t>
            </w:r>
            <w:r w:rsidRPr="00C854FB">
              <w:rPr>
                <w:spacing w:val="-2"/>
                <w:sz w:val="18"/>
                <w:szCs w:val="18"/>
              </w:rPr>
              <w:t>(локальный)</w:t>
            </w:r>
          </w:p>
        </w:tc>
        <w:tc>
          <w:tcPr>
            <w:tcW w:w="1874" w:type="pct"/>
          </w:tcPr>
          <w:p w14:paraId="1CAF3983" w14:textId="77777777" w:rsidR="005B7BC4" w:rsidRPr="00C854FB" w:rsidRDefault="002F7F8B" w:rsidP="0069363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Выполнить переключение на резервный котел. При невозможности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переключения и снижении отпуска тепловой энергии организовать работы силами персонала своей организации. При длительном отсутствии работы котла организовать работы по предотвращению</w:t>
            </w:r>
            <w:r w:rsidRPr="00C854FB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размораживания</w:t>
            </w:r>
            <w:r w:rsidRPr="00C854FB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силами</w:t>
            </w:r>
            <w:r w:rsidRPr="00C854FB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персонала</w:t>
            </w:r>
            <w:r w:rsidRPr="00C854FB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своей</w:t>
            </w:r>
            <w:r w:rsidRPr="00C854FB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</w:t>
            </w:r>
            <w:r w:rsidRPr="00C854FB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C854FB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организаций, </w:t>
            </w:r>
            <w:r w:rsidRPr="00C854FB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управляющих</w:t>
            </w:r>
            <w:r w:rsidRPr="00C854FB"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многоквартирными</w:t>
            </w:r>
            <w:r w:rsidRPr="00C854FB"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домами</w:t>
            </w:r>
          </w:p>
        </w:tc>
      </w:tr>
      <w:tr w:rsidR="002D2CA9" w:rsidRPr="00C854FB" w14:paraId="5D5C53F5" w14:textId="77777777" w:rsidTr="002D2CA9">
        <w:trPr>
          <w:trHeight w:val="70"/>
        </w:trPr>
        <w:tc>
          <w:tcPr>
            <w:tcW w:w="842" w:type="pct"/>
            <w:gridSpan w:val="2"/>
          </w:tcPr>
          <w:p w14:paraId="2FBB6EB5" w14:textId="657B29F2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lastRenderedPageBreak/>
              <w:t>Выход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из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строя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сетевого (сетевых) насоса</w:t>
            </w:r>
          </w:p>
        </w:tc>
        <w:tc>
          <w:tcPr>
            <w:tcW w:w="546" w:type="pct"/>
          </w:tcPr>
          <w:p w14:paraId="6096FF27" w14:textId="3CDD4999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Ограничение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(остановка)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работы источника тепловой энергии</w:t>
            </w:r>
          </w:p>
        </w:tc>
        <w:tc>
          <w:tcPr>
            <w:tcW w:w="993" w:type="pct"/>
          </w:tcPr>
          <w:p w14:paraId="1BC76246" w14:textId="77777777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Прекращение циркуляции в системе теплоснабжения потребителей, понижение температуры воздуха в зданиях, возможное размораживание</w:t>
            </w:r>
            <w:r w:rsidRPr="00C854FB">
              <w:rPr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наружных</w:t>
            </w:r>
            <w:r w:rsidRPr="00C854FB">
              <w:rPr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тепловых</w:t>
            </w:r>
            <w:r w:rsidRPr="00C854FB">
              <w:rPr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сетей</w:t>
            </w:r>
            <w:r w:rsidRPr="00C854FB">
              <w:rPr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и внутренних отопительных систем</w:t>
            </w:r>
          </w:p>
        </w:tc>
        <w:tc>
          <w:tcPr>
            <w:tcW w:w="745" w:type="pct"/>
          </w:tcPr>
          <w:p w14:paraId="0BE4E888" w14:textId="3DFFE5C7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pacing w:val="-2"/>
                <w:sz w:val="18"/>
                <w:szCs w:val="18"/>
              </w:rPr>
              <w:t>Местный</w:t>
            </w:r>
          </w:p>
        </w:tc>
        <w:tc>
          <w:tcPr>
            <w:tcW w:w="1874" w:type="pct"/>
          </w:tcPr>
          <w:p w14:paraId="4229A7E3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1.Выполнить переключение на резервный насос. При невозможности переключения организовать работы силами персонала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2BED0C8" w14:textId="44BDD88E" w:rsidR="002F7F8B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организаций,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управляющих многоквартирными домами</w:t>
            </w:r>
          </w:p>
        </w:tc>
      </w:tr>
      <w:tr w:rsidR="002D2CA9" w:rsidRPr="00C854FB" w14:paraId="531EAF4E" w14:textId="77777777" w:rsidTr="002D2CA9">
        <w:trPr>
          <w:trHeight w:val="70"/>
        </w:trPr>
        <w:tc>
          <w:tcPr>
            <w:tcW w:w="842" w:type="pct"/>
            <w:gridSpan w:val="2"/>
          </w:tcPr>
          <w:p w14:paraId="742418A0" w14:textId="1AEF32C3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Пожар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в</w:t>
            </w:r>
            <w:r w:rsidRPr="00C854FB">
              <w:rPr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ЦТП,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котельной или в непосредственной близости от объекта</w:t>
            </w:r>
          </w:p>
        </w:tc>
        <w:tc>
          <w:tcPr>
            <w:tcW w:w="546" w:type="pct"/>
          </w:tcPr>
          <w:p w14:paraId="7F6C73CF" w14:textId="105D381E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Блокирование</w:t>
            </w:r>
            <w:r w:rsidRPr="00C854FB">
              <w:rPr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работы</w:t>
            </w:r>
            <w:r w:rsidRPr="00C854FB">
              <w:rPr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spacing w:val="-2"/>
                <w:sz w:val="18"/>
                <w:szCs w:val="18"/>
              </w:rPr>
              <w:t>объекта</w:t>
            </w:r>
          </w:p>
        </w:tc>
        <w:tc>
          <w:tcPr>
            <w:tcW w:w="993" w:type="pct"/>
          </w:tcPr>
          <w:p w14:paraId="2466FB92" w14:textId="2463E91B" w:rsidR="002F7F8B" w:rsidRPr="00C854FB" w:rsidRDefault="00D135CF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 xml:space="preserve"> </w:t>
            </w:r>
            <w:r w:rsidR="002F7F8B" w:rsidRPr="00C854FB">
              <w:rPr>
                <w:sz w:val="18"/>
                <w:szCs w:val="18"/>
              </w:rPr>
              <w:t>Прекращение циркуляции в системе теплоснабжения,</w:t>
            </w:r>
            <w:r w:rsidR="002F7F8B" w:rsidRPr="00C854FB">
              <w:rPr>
                <w:spacing w:val="-13"/>
                <w:sz w:val="18"/>
                <w:szCs w:val="18"/>
              </w:rPr>
              <w:t xml:space="preserve"> </w:t>
            </w:r>
            <w:r w:rsidR="002F7F8B" w:rsidRPr="00C854FB">
              <w:rPr>
                <w:sz w:val="18"/>
                <w:szCs w:val="18"/>
              </w:rPr>
              <w:t>понижение</w:t>
            </w:r>
            <w:r w:rsidR="002F7F8B" w:rsidRPr="00C854FB">
              <w:rPr>
                <w:spacing w:val="-12"/>
                <w:sz w:val="18"/>
                <w:szCs w:val="18"/>
              </w:rPr>
              <w:t xml:space="preserve"> </w:t>
            </w:r>
            <w:r w:rsidR="002F7F8B" w:rsidRPr="00C854FB">
              <w:rPr>
                <w:sz w:val="18"/>
                <w:szCs w:val="18"/>
              </w:rPr>
              <w:t>температуры</w:t>
            </w:r>
            <w:r w:rsidR="002F7F8B" w:rsidRPr="00C854FB">
              <w:rPr>
                <w:spacing w:val="-13"/>
                <w:sz w:val="18"/>
                <w:szCs w:val="18"/>
              </w:rPr>
              <w:t xml:space="preserve"> </w:t>
            </w:r>
            <w:r w:rsidR="002F7F8B" w:rsidRPr="00C854FB">
              <w:rPr>
                <w:sz w:val="18"/>
                <w:szCs w:val="18"/>
              </w:rPr>
              <w:t>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745" w:type="pct"/>
          </w:tcPr>
          <w:p w14:paraId="65C7C158" w14:textId="1D1ED44B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pacing w:val="-2"/>
                <w:sz w:val="18"/>
                <w:szCs w:val="18"/>
              </w:rPr>
              <w:t>Объектовый</w:t>
            </w:r>
            <w:r w:rsidRPr="00C854FB">
              <w:rPr>
                <w:spacing w:val="7"/>
                <w:sz w:val="18"/>
                <w:szCs w:val="18"/>
              </w:rPr>
              <w:t xml:space="preserve"> </w:t>
            </w:r>
            <w:r w:rsidRPr="00C854FB">
              <w:rPr>
                <w:spacing w:val="-2"/>
                <w:sz w:val="18"/>
                <w:szCs w:val="18"/>
              </w:rPr>
              <w:t>Местный</w:t>
            </w:r>
          </w:p>
        </w:tc>
        <w:tc>
          <w:tcPr>
            <w:tcW w:w="1874" w:type="pct"/>
          </w:tcPr>
          <w:p w14:paraId="3B2C515B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 Сообщить о происшествии в пожарную службу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7C67C9E6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 Сообщить о происшествии в аварийно-диспетчерскую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4AD171C6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3.Принять меры по предотвращению пожара помещения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79DCE2D8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4.Оказать помощь пострадавшим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1464A11A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5.Организовать тушение пожара имеющимися средствами пожаротушения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53FFEC65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6. Произвести отключение электрооборудования с установкой запрещающих и предупреждающих плакатов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18AB9F5E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7. Вызвать пожарную команду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25C0FACB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8. Сообщить о пожаре в аварийно-диспетчерскую службу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13EBAB7E" w14:textId="0B0DA6B4" w:rsidR="002F7F8B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9.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организаций,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управляющих многоквартирными домами</w:t>
            </w:r>
          </w:p>
        </w:tc>
      </w:tr>
      <w:tr w:rsidR="002D2CA9" w:rsidRPr="00C854FB" w14:paraId="43C4ABAB" w14:textId="77777777" w:rsidTr="002D2CA9">
        <w:trPr>
          <w:trHeight w:val="70"/>
        </w:trPr>
        <w:tc>
          <w:tcPr>
            <w:tcW w:w="842" w:type="pct"/>
            <w:gridSpan w:val="2"/>
          </w:tcPr>
          <w:p w14:paraId="5D7E0A70" w14:textId="748B314C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Предельный износ элементов сетей, гидродинамические</w:t>
            </w:r>
            <w:r w:rsidRPr="00C854FB">
              <w:rPr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удары</w:t>
            </w:r>
          </w:p>
        </w:tc>
        <w:tc>
          <w:tcPr>
            <w:tcW w:w="546" w:type="pct"/>
          </w:tcPr>
          <w:p w14:paraId="685B4FDD" w14:textId="633E9FF4" w:rsidR="002F7F8B" w:rsidRPr="00C854FB" w:rsidRDefault="002F7F8B" w:rsidP="00D94BE0">
            <w:pPr>
              <w:pStyle w:val="TableParagraph"/>
              <w:rPr>
                <w:sz w:val="18"/>
                <w:szCs w:val="18"/>
              </w:rPr>
            </w:pPr>
            <w:r w:rsidRPr="00C854FB">
              <w:rPr>
                <w:sz w:val="18"/>
                <w:szCs w:val="18"/>
              </w:rPr>
              <w:t>Порыв</w:t>
            </w:r>
            <w:r w:rsidRPr="00C854FB">
              <w:rPr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(инциденты)</w:t>
            </w:r>
            <w:r w:rsidRPr="00C854FB">
              <w:rPr>
                <w:spacing w:val="-6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на</w:t>
            </w:r>
            <w:r w:rsidRPr="00C854FB">
              <w:rPr>
                <w:spacing w:val="-4"/>
                <w:sz w:val="18"/>
                <w:szCs w:val="18"/>
              </w:rPr>
              <w:t xml:space="preserve"> </w:t>
            </w:r>
            <w:r w:rsidRPr="00C854FB">
              <w:rPr>
                <w:sz w:val="18"/>
                <w:szCs w:val="18"/>
              </w:rPr>
              <w:t>тепловых</w:t>
            </w:r>
            <w:r w:rsidRPr="00C854FB">
              <w:rPr>
                <w:spacing w:val="-6"/>
                <w:sz w:val="18"/>
                <w:szCs w:val="18"/>
              </w:rPr>
              <w:t xml:space="preserve"> </w:t>
            </w:r>
            <w:r w:rsidRPr="00C854FB">
              <w:rPr>
                <w:spacing w:val="-4"/>
                <w:sz w:val="18"/>
                <w:szCs w:val="18"/>
              </w:rPr>
              <w:t>сетях</w:t>
            </w:r>
          </w:p>
        </w:tc>
        <w:tc>
          <w:tcPr>
            <w:tcW w:w="993" w:type="pct"/>
          </w:tcPr>
          <w:p w14:paraId="2D6DA1EA" w14:textId="7BC75872" w:rsidR="002F7F8B" w:rsidRPr="00C854FB" w:rsidRDefault="00D135CF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="002F7F8B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Прекращение циркуляции в части системы,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="002F7F8B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Прекращение циркуляции в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</w:tc>
        <w:tc>
          <w:tcPr>
            <w:tcW w:w="745" w:type="pct"/>
          </w:tcPr>
          <w:p w14:paraId="6D4CE828" w14:textId="42C30249" w:rsidR="002F7F8B" w:rsidRPr="00C854FB" w:rsidRDefault="002F7F8B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Объектовый (локальный)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Местный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</w:tc>
        <w:tc>
          <w:tcPr>
            <w:tcW w:w="1874" w:type="pct"/>
          </w:tcPr>
          <w:p w14:paraId="06EB014B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 Сообщить о происшествии в аварийно-диспетчерскую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2BEF9893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2.Организовать переключение теплоснабжения поврежденного участка от другого участка тепловых сетей (через секционирующую арматуру)</w:t>
            </w:r>
          </w:p>
          <w:p w14:paraId="33D8D2D8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 Оптимальную схему теплоснабжения населенного пункта (части населенного пункта) определить с применением электронного моделирования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24BE5DA9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 При необходимости организовать устранение последствий аварийной ситуации силами персонала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7C5645B" w14:textId="7EF7A800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5.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lastRenderedPageBreak/>
              <w:t>предотвращения размораживания систем теплопотребления и тепловой сети силами персонала своей организации и организаций, управляющих многоквартирными домами</w:t>
            </w:r>
          </w:p>
          <w:p w14:paraId="38C876E2" w14:textId="5D7CF02E" w:rsidR="00A50068" w:rsidRPr="00C854FB" w:rsidRDefault="00693635" w:rsidP="00693635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  <w:r w:rsidR="002F7F8B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. Организовать устранение аварии (инцидента) силами ремонтного персонала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14:paraId="0826B81E" w14:textId="18621401" w:rsidR="00A50068" w:rsidRPr="00C854FB" w:rsidRDefault="00693635" w:rsidP="00693635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  <w:r w:rsidR="002F7F8B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. При возможности временной подачи теплоносителя, оптимальную схему теплоснабжения населенного пункта (части населенного пункта) определить с</w:t>
            </w:r>
            <w:r w:rsidR="00D135CF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2F7F8B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применением электронного моделирования</w:t>
            </w:r>
            <w:r w:rsidR="00D135CF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14:paraId="5E92E0BD" w14:textId="51212F49" w:rsidR="002F7F8B" w:rsidRPr="00C854FB" w:rsidRDefault="00693635" w:rsidP="00693635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  <w:r w:rsidR="002F7F8B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. При длительном отсутствии циркуляции организовать работы по предотвращению размораживания силами персонала своей организации и организаций, управляющих многоквартирными домами</w:t>
            </w:r>
          </w:p>
        </w:tc>
      </w:tr>
      <w:tr w:rsidR="002D2CA9" w:rsidRPr="00C854FB" w14:paraId="5FAFF77B" w14:textId="77777777" w:rsidTr="002D2CA9">
        <w:trPr>
          <w:trHeight w:val="70"/>
        </w:trPr>
        <w:tc>
          <w:tcPr>
            <w:tcW w:w="842" w:type="pct"/>
            <w:gridSpan w:val="2"/>
          </w:tcPr>
          <w:p w14:paraId="7FB15133" w14:textId="0ED88268" w:rsidR="002F7F8B" w:rsidRPr="00C854FB" w:rsidRDefault="002F7F8B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Взрыв</w:t>
            </w:r>
            <w:r w:rsidRPr="00C854FB"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eastAsia="Times New Roman" w:hAnsi="Times New Roman" w:cs="Times New Roman"/>
                <w:sz w:val="18"/>
                <w:szCs w:val="18"/>
              </w:rPr>
              <w:t>газо-воздушной смеси на источнике тепловой энергии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 xml:space="preserve"> ой энергии</w:t>
            </w:r>
          </w:p>
        </w:tc>
        <w:tc>
          <w:tcPr>
            <w:tcW w:w="546" w:type="pct"/>
          </w:tcPr>
          <w:p w14:paraId="50850B49" w14:textId="77777777" w:rsidR="002F7F8B" w:rsidRPr="00C854FB" w:rsidRDefault="002F7F8B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Остановка</w:t>
            </w:r>
            <w:r w:rsidRPr="00C854FB"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нагрева</w:t>
            </w:r>
            <w:r w:rsidRPr="00C854FB"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воды</w:t>
            </w:r>
            <w:r w:rsidRPr="00C854FB"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C854FB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источнике тепловой энергии</w:t>
            </w:r>
          </w:p>
        </w:tc>
        <w:tc>
          <w:tcPr>
            <w:tcW w:w="993" w:type="pct"/>
          </w:tcPr>
          <w:p w14:paraId="1B0ECFCE" w14:textId="77777777" w:rsidR="002F7F8B" w:rsidRPr="00C854FB" w:rsidRDefault="002F7F8B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Прекращение подачи теплоносителя в систему теплоснабжения потребителей, понижение</w:t>
            </w:r>
            <w:r w:rsidRPr="00C854FB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температуры</w:t>
            </w:r>
            <w:r w:rsidRPr="00C854FB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воздуха</w:t>
            </w:r>
            <w:r w:rsidRPr="00C854FB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C854FB">
              <w:rPr>
                <w:rFonts w:ascii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зданиях</w:t>
            </w:r>
          </w:p>
        </w:tc>
        <w:tc>
          <w:tcPr>
            <w:tcW w:w="745" w:type="pct"/>
          </w:tcPr>
          <w:p w14:paraId="2246D4F9" w14:textId="77777777" w:rsidR="002F7F8B" w:rsidRPr="00C854FB" w:rsidRDefault="002F7F8B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Местный</w:t>
            </w:r>
            <w:r w:rsidRPr="00C854FB">
              <w:rPr>
                <w:rFonts w:ascii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(муниципальный) (топливо – газ)</w:t>
            </w:r>
          </w:p>
        </w:tc>
        <w:tc>
          <w:tcPr>
            <w:tcW w:w="1874" w:type="pct"/>
          </w:tcPr>
          <w:p w14:paraId="48D3227E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1.Сообщить об ограничении (отсутствии) поставки топлива в аварийно-дежурную службу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18C868A4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2.Сообщить о взрыве газо-воздушной смеси в аварийно-диспетчерскую службу газораспределительной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012BAA70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 Действовать согласно Плану ликвидации аварии в газовом хозяйстве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5032C301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 Оказать помощь пострадавшим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4B36B551" w14:textId="77777777" w:rsidR="00A50068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5. Произвести отключение электрооборудования с установкой запрещающих и предупреждающих плакатов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406E39E6" w14:textId="466FD477" w:rsidR="002F7F8B" w:rsidRPr="00C854FB" w:rsidRDefault="002F7F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6.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теплопотребления и тепловой сети силами персонала своей организации и организаций, управляющих многоквартирными домами</w:t>
            </w:r>
          </w:p>
        </w:tc>
      </w:tr>
      <w:tr w:rsidR="002D2CA9" w:rsidRPr="00C854FB" w14:paraId="5DDD357C" w14:textId="77777777" w:rsidTr="002D2CA9">
        <w:trPr>
          <w:trHeight w:val="70"/>
        </w:trPr>
        <w:tc>
          <w:tcPr>
            <w:tcW w:w="842" w:type="pct"/>
            <w:gridSpan w:val="2"/>
          </w:tcPr>
          <w:p w14:paraId="4929B30A" w14:textId="230F9B50" w:rsidR="002F7F8B" w:rsidRPr="00C854FB" w:rsidRDefault="002F7F8B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 xml:space="preserve">Внешнее </w:t>
            </w:r>
            <w:r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>воздействие</w:t>
            </w:r>
            <w:r w:rsidR="00D135CF" w:rsidRPr="00C854F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6" w:type="pct"/>
          </w:tcPr>
          <w:p w14:paraId="25EA811C" w14:textId="28C60323" w:rsidR="002F7F8B" w:rsidRPr="00C854FB" w:rsidRDefault="007168B2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Блокирование</w:t>
            </w:r>
            <w:r w:rsidRPr="00C854FB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  <w:r w:rsidRPr="00C854FB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объекта</w:t>
            </w:r>
          </w:p>
        </w:tc>
        <w:tc>
          <w:tcPr>
            <w:tcW w:w="993" w:type="pct"/>
          </w:tcPr>
          <w:p w14:paraId="3067DE99" w14:textId="77777777" w:rsidR="002F7F8B" w:rsidRPr="00C854FB" w:rsidRDefault="007168B2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Прекращение циркуляции в системе теплоснабжения,</w:t>
            </w:r>
            <w:r w:rsidRPr="00C854FB">
              <w:rPr>
                <w:rFonts w:ascii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понижение</w:t>
            </w:r>
            <w:r w:rsidRPr="00C854FB">
              <w:rPr>
                <w:rFonts w:ascii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температуры</w:t>
            </w:r>
            <w:r w:rsidRPr="00C854FB">
              <w:rPr>
                <w:rFonts w:ascii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в зданиях, размораживание наружных тепловых сетей и внутренних отопительных систем</w:t>
            </w:r>
          </w:p>
        </w:tc>
        <w:tc>
          <w:tcPr>
            <w:tcW w:w="745" w:type="pct"/>
          </w:tcPr>
          <w:p w14:paraId="19E5B0BA" w14:textId="2AD8FEE7" w:rsidR="002F7F8B" w:rsidRPr="00C854FB" w:rsidRDefault="007168B2" w:rsidP="00D94BE0">
            <w:pPr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Объектовый</w:t>
            </w:r>
            <w:r w:rsidR="00D135CF" w:rsidRPr="00C854FB">
              <w:rPr>
                <w:rFonts w:ascii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Местный</w:t>
            </w:r>
          </w:p>
        </w:tc>
        <w:tc>
          <w:tcPr>
            <w:tcW w:w="1874" w:type="pct"/>
          </w:tcPr>
          <w:p w14:paraId="26A9D8BA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 Сообщить о происшествии в пожарную службу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C21FB76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 Сообщить о происшествии в аварийно-диспетчерскую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4271A9A3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3.Принять меры по предотвращению пожара помещения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2CB0608D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4.Оказать помощь пострадавшим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E0D919B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5.Организовать тушение пожара имеющимися средствами пожаротушения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6F27118C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6. Произвести отключение электрооборудования с установкой запрещающих и предупреждающих плакатов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4C3672E7" w14:textId="77777777" w:rsidR="00A50068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7. Вызвать пожарную команду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02965F93" w14:textId="48D91CE6" w:rsidR="002F7F8B" w:rsidRPr="00C854FB" w:rsidRDefault="007168B2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8. При превышении допустимого времени устранения последствий внешнего воздействия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организаций,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управляющих многоквартирными домами</w:t>
            </w:r>
          </w:p>
        </w:tc>
      </w:tr>
      <w:tr w:rsidR="002D2CA9" w:rsidRPr="00C854FB" w14:paraId="54B077E3" w14:textId="77777777" w:rsidTr="002D2CA9">
        <w:trPr>
          <w:trHeight w:val="70"/>
        </w:trPr>
        <w:tc>
          <w:tcPr>
            <w:tcW w:w="842" w:type="pct"/>
            <w:gridSpan w:val="2"/>
          </w:tcPr>
          <w:p w14:paraId="03A6E25F" w14:textId="4F731C99" w:rsidR="00073137" w:rsidRPr="00C854FB" w:rsidRDefault="00073137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Увеличение подпитки </w:t>
            </w:r>
          </w:p>
        </w:tc>
        <w:tc>
          <w:tcPr>
            <w:tcW w:w="546" w:type="pct"/>
          </w:tcPr>
          <w:p w14:paraId="7F2A379B" w14:textId="0E1CECFB" w:rsidR="00073137" w:rsidRPr="00C854FB" w:rsidRDefault="000A0C8B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Порыв</w:t>
            </w:r>
            <w:r w:rsidRPr="00C854FB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(инциденты)</w:t>
            </w:r>
            <w:r w:rsidRPr="00C854FB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C854F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  <w:szCs w:val="18"/>
              </w:rPr>
              <w:t>тепловых</w:t>
            </w:r>
            <w:r w:rsidRPr="00C854FB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сетях</w:t>
            </w:r>
          </w:p>
        </w:tc>
        <w:tc>
          <w:tcPr>
            <w:tcW w:w="993" w:type="pct"/>
          </w:tcPr>
          <w:p w14:paraId="65E1BAAC" w14:textId="763FAF41" w:rsidR="00073137" w:rsidRPr="00C854FB" w:rsidRDefault="000A0C8B" w:rsidP="00D94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Прекращение циркуляции в части системы,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</w:tc>
        <w:tc>
          <w:tcPr>
            <w:tcW w:w="745" w:type="pct"/>
          </w:tcPr>
          <w:p w14:paraId="006BBE7D" w14:textId="58D18C2A" w:rsidR="00073137" w:rsidRPr="00C854FB" w:rsidRDefault="000A0C8B" w:rsidP="00D94BE0">
            <w:pPr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Объектовый (локальный)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</w:tc>
        <w:tc>
          <w:tcPr>
            <w:tcW w:w="1874" w:type="pct"/>
          </w:tcPr>
          <w:p w14:paraId="2009A97C" w14:textId="77777777" w:rsidR="00A50068" w:rsidRPr="00C854FB" w:rsidRDefault="000A0C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1. Сообщить о происшествии в аварийно-диспетчерскую службу своей организации.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7C6E897E" w14:textId="77777777" w:rsidR="00A50068" w:rsidRPr="00C854FB" w:rsidRDefault="000A0C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2.Организовать переключение теплоснабжения поврежденного участка от другого участка тепловых сетей (через секционирующую арматуру)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52741A3" w14:textId="77777777" w:rsidR="00A50068" w:rsidRPr="00C854FB" w:rsidRDefault="000A0C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3. Оптимальную схему теплоснабжения населенного пункта (части населенного пункта) определить с применением электронного моделирования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32F90108" w14:textId="77777777" w:rsidR="00A50068" w:rsidRPr="00C854FB" w:rsidRDefault="000A0C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4. При необходимости организовать устранение последствий аварийной ситуации силами персонала своей организации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  <w:p w14:paraId="1BCE4EC4" w14:textId="3E0DD033" w:rsidR="00073137" w:rsidRPr="00C854FB" w:rsidRDefault="000A0C8B" w:rsidP="00693635">
            <w:pPr>
              <w:jc w:val="both"/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>5.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организаций, управляющих многоквартирными домами</w:t>
            </w:r>
            <w:r w:rsidR="00D135CF"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18"/>
                <w14:ligatures w14:val="standardContextual"/>
              </w:rPr>
              <w:t xml:space="preserve"> </w:t>
            </w:r>
          </w:p>
        </w:tc>
      </w:tr>
    </w:tbl>
    <w:p w14:paraId="10F432A2" w14:textId="77777777" w:rsidR="002F7F8B" w:rsidRPr="00C854FB" w:rsidRDefault="002F7F8B" w:rsidP="00695363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  <w14:ligatures w14:val="standardContextual"/>
        </w:rPr>
      </w:pPr>
    </w:p>
    <w:p w14:paraId="03472B4D" w14:textId="77777777" w:rsidR="002F7F8B" w:rsidRPr="00C854FB" w:rsidRDefault="002F7F8B" w:rsidP="002F7F8B">
      <w:pPr>
        <w:rPr>
          <w:rFonts w:ascii="Times New Roman" w:eastAsia="Calibri" w:hAnsi="Times New Roman" w:cs="Times New Roman"/>
          <w:sz w:val="28"/>
          <w:szCs w:val="28"/>
        </w:rPr>
      </w:pPr>
    </w:p>
    <w:p w14:paraId="5C54D029" w14:textId="77777777" w:rsidR="002F7F8B" w:rsidRPr="00C854FB" w:rsidRDefault="002F7F8B" w:rsidP="002F7F8B">
      <w:pPr>
        <w:rPr>
          <w:rFonts w:ascii="Times New Roman" w:eastAsia="Calibri" w:hAnsi="Times New Roman" w:cs="Times New Roman"/>
          <w:sz w:val="28"/>
          <w:szCs w:val="28"/>
        </w:rPr>
      </w:pPr>
    </w:p>
    <w:p w14:paraId="3CC28EA9" w14:textId="77777777" w:rsidR="0017074C" w:rsidRPr="00C854FB" w:rsidRDefault="0017074C" w:rsidP="002F7F8B">
      <w:pPr>
        <w:rPr>
          <w:rFonts w:ascii="Times New Roman" w:eastAsia="Calibri" w:hAnsi="Times New Roman" w:cs="Times New Roman"/>
          <w:sz w:val="28"/>
          <w:szCs w:val="28"/>
        </w:rPr>
        <w:sectPr w:rsidR="0017074C" w:rsidRPr="00C854FB" w:rsidSect="00766979">
          <w:headerReference w:type="default" r:id="rId15"/>
          <w:pgSz w:w="16838" w:h="11906" w:orient="landscape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0EE7CB1B" w14:textId="25A545AF" w:rsidR="005E5DE9" w:rsidRPr="00C854FB" w:rsidRDefault="005E5DE9" w:rsidP="000F00D4">
      <w:pPr>
        <w:pStyle w:val="2"/>
        <w:ind w:left="567"/>
        <w:rPr>
          <w:rFonts w:eastAsia="Calibri"/>
          <w:sz w:val="24"/>
          <w:szCs w:val="24"/>
        </w:rPr>
      </w:pPr>
      <w:bookmarkStart w:id="7" w:name="_Toc221262146"/>
      <w:r w:rsidRPr="00C854FB">
        <w:rPr>
          <w:rFonts w:eastAsia="Calibri"/>
          <w:sz w:val="24"/>
          <w:szCs w:val="24"/>
        </w:rPr>
        <w:lastRenderedPageBreak/>
        <w:t>Допустимое время устранения технологических нарушений</w:t>
      </w:r>
      <w:bookmarkEnd w:id="7"/>
    </w:p>
    <w:p w14:paraId="6D6778E3" w14:textId="2657C59D" w:rsidR="005E5DE9" w:rsidRPr="00C854FB" w:rsidRDefault="005E5DE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Основным критерием времени восстановления трубопровода является наружный диаметр участка тепловой сети.</w:t>
      </w:r>
    </w:p>
    <w:p w14:paraId="35959181" w14:textId="2CCDC5A7" w:rsidR="005E5DE9" w:rsidRPr="00C854FB" w:rsidRDefault="005E5DE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таблице</w:t>
      </w:r>
      <w:r w:rsidR="00C551F0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приведены данные о среднем времени восстановлении поврежденного участка тепловой сети в зависимости от его диаметра и расстоянии между секционирующими задвижками.</w:t>
      </w:r>
    </w:p>
    <w:p w14:paraId="45FBD136" w14:textId="4620BC03" w:rsidR="005E5DE9" w:rsidRPr="00C854FB" w:rsidRDefault="005E5DE9" w:rsidP="00693635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2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Среднее время восстановления </w:t>
      </w:r>
      <w:proofErr w:type="spellStart"/>
      <w:r w:rsidRPr="00C854FB">
        <w:rPr>
          <w:rFonts w:ascii="Times New Roman" w:hAnsi="Times New Roman" w:cs="Times New Roman"/>
          <w:b/>
          <w:sz w:val="24"/>
          <w:szCs w:val="20"/>
        </w:rPr>
        <w:t>Zр</w:t>
      </w:r>
      <w:proofErr w:type="spellEnd"/>
      <w:r w:rsidRPr="00C854FB">
        <w:rPr>
          <w:rFonts w:ascii="Times New Roman" w:hAnsi="Times New Roman" w:cs="Times New Roman"/>
          <w:b/>
          <w:sz w:val="24"/>
          <w:szCs w:val="20"/>
        </w:rPr>
        <w:t>, ч, поврежденного участка тепловой сети</w:t>
      </w:r>
    </w:p>
    <w:tbl>
      <w:tblPr>
        <w:tblStyle w:val="125"/>
        <w:tblW w:w="5000" w:type="pct"/>
        <w:tblLook w:val="04A0" w:firstRow="1" w:lastRow="0" w:firstColumn="1" w:lastColumn="0" w:noHBand="0" w:noVBand="1"/>
      </w:tblPr>
      <w:tblGrid>
        <w:gridCol w:w="2389"/>
        <w:gridCol w:w="3702"/>
        <w:gridCol w:w="3257"/>
      </w:tblGrid>
      <w:tr w:rsidR="005E5DE9" w:rsidRPr="00C854FB" w14:paraId="28E250FE" w14:textId="77777777" w:rsidTr="00C551F0">
        <w:tc>
          <w:tcPr>
            <w:tcW w:w="1278" w:type="pct"/>
          </w:tcPr>
          <w:p w14:paraId="6895EC2A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  <w:t>Диаметр труб d, м</w:t>
            </w:r>
          </w:p>
        </w:tc>
        <w:tc>
          <w:tcPr>
            <w:tcW w:w="1980" w:type="pct"/>
          </w:tcPr>
          <w:p w14:paraId="5A920882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  <w:t>Расстояние между секционирующими задвижками l, км</w:t>
            </w:r>
          </w:p>
        </w:tc>
        <w:tc>
          <w:tcPr>
            <w:tcW w:w="1742" w:type="pct"/>
          </w:tcPr>
          <w:p w14:paraId="2F5D49BB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  <w:t xml:space="preserve">Среднее время восстановления </w:t>
            </w:r>
            <w:proofErr w:type="spellStart"/>
            <w:r w:rsidRPr="00C854FB"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  <w:t>zр</w:t>
            </w:r>
            <w:proofErr w:type="spellEnd"/>
            <w:r w:rsidRPr="00C854FB">
              <w:rPr>
                <w:rFonts w:ascii="Times New Roman" w:eastAsia="Calibri" w:hAnsi="Times New Roman" w:cs="Times New Roman"/>
                <w:b/>
                <w:iCs/>
                <w:kern w:val="2"/>
                <w:sz w:val="18"/>
                <w:szCs w:val="28"/>
                <w14:ligatures w14:val="standardContextual"/>
              </w:rPr>
              <w:t>, ч</w:t>
            </w:r>
          </w:p>
        </w:tc>
      </w:tr>
      <w:tr w:rsidR="005E5DE9" w:rsidRPr="00C854FB" w14:paraId="4D9624EE" w14:textId="77777777" w:rsidTr="00C551F0">
        <w:tc>
          <w:tcPr>
            <w:tcW w:w="1278" w:type="pct"/>
            <w:vAlign w:val="top"/>
          </w:tcPr>
          <w:p w14:paraId="0D49F3B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0,1-0,2</w:t>
            </w:r>
          </w:p>
        </w:tc>
        <w:tc>
          <w:tcPr>
            <w:tcW w:w="1980" w:type="pct"/>
            <w:vAlign w:val="top"/>
          </w:tcPr>
          <w:p w14:paraId="6918A733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-</w:t>
            </w:r>
          </w:p>
        </w:tc>
        <w:tc>
          <w:tcPr>
            <w:tcW w:w="1742" w:type="pct"/>
            <w:vAlign w:val="top"/>
          </w:tcPr>
          <w:p w14:paraId="71D32DE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5</w:t>
            </w:r>
          </w:p>
        </w:tc>
      </w:tr>
      <w:tr w:rsidR="005E5DE9" w:rsidRPr="00C854FB" w14:paraId="0FC88A87" w14:textId="77777777" w:rsidTr="00C551F0">
        <w:tc>
          <w:tcPr>
            <w:tcW w:w="1278" w:type="pct"/>
            <w:vAlign w:val="top"/>
          </w:tcPr>
          <w:p w14:paraId="1413A916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0,2-0,35</w:t>
            </w:r>
          </w:p>
        </w:tc>
        <w:tc>
          <w:tcPr>
            <w:tcW w:w="1980" w:type="pct"/>
            <w:vAlign w:val="top"/>
          </w:tcPr>
          <w:p w14:paraId="514A76AD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1,0</w:t>
            </w:r>
          </w:p>
        </w:tc>
        <w:tc>
          <w:tcPr>
            <w:tcW w:w="1742" w:type="pct"/>
            <w:vAlign w:val="top"/>
          </w:tcPr>
          <w:p w14:paraId="30B7A1D7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6-8</w:t>
            </w:r>
          </w:p>
        </w:tc>
      </w:tr>
      <w:tr w:rsidR="005E5DE9" w:rsidRPr="00C854FB" w14:paraId="34C2BD80" w14:textId="77777777" w:rsidTr="00C551F0">
        <w:tc>
          <w:tcPr>
            <w:tcW w:w="1278" w:type="pct"/>
            <w:vAlign w:val="top"/>
          </w:tcPr>
          <w:p w14:paraId="1B771338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0,4-0,5</w:t>
            </w:r>
          </w:p>
        </w:tc>
        <w:tc>
          <w:tcPr>
            <w:tcW w:w="1980" w:type="pct"/>
            <w:vAlign w:val="top"/>
          </w:tcPr>
          <w:p w14:paraId="42290B55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1,5</w:t>
            </w:r>
          </w:p>
        </w:tc>
        <w:tc>
          <w:tcPr>
            <w:tcW w:w="1742" w:type="pct"/>
            <w:vAlign w:val="top"/>
          </w:tcPr>
          <w:p w14:paraId="3BA49A5D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10-12</w:t>
            </w:r>
          </w:p>
        </w:tc>
      </w:tr>
      <w:tr w:rsidR="005E5DE9" w:rsidRPr="00C854FB" w14:paraId="7681E48B" w14:textId="77777777" w:rsidTr="00C551F0">
        <w:tc>
          <w:tcPr>
            <w:tcW w:w="1278" w:type="pct"/>
            <w:vAlign w:val="top"/>
          </w:tcPr>
          <w:p w14:paraId="2DEC9791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0,6</w:t>
            </w:r>
          </w:p>
        </w:tc>
        <w:tc>
          <w:tcPr>
            <w:tcW w:w="1980" w:type="pct"/>
            <w:vAlign w:val="top"/>
          </w:tcPr>
          <w:p w14:paraId="687F54C3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2-3</w:t>
            </w:r>
          </w:p>
        </w:tc>
        <w:tc>
          <w:tcPr>
            <w:tcW w:w="1742" w:type="pct"/>
            <w:vAlign w:val="top"/>
          </w:tcPr>
          <w:p w14:paraId="77E3BACB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17-22</w:t>
            </w:r>
          </w:p>
        </w:tc>
      </w:tr>
      <w:tr w:rsidR="005E5DE9" w:rsidRPr="00C854FB" w14:paraId="54CD7EC1" w14:textId="77777777" w:rsidTr="00C551F0">
        <w:tc>
          <w:tcPr>
            <w:tcW w:w="1278" w:type="pct"/>
            <w:vAlign w:val="top"/>
          </w:tcPr>
          <w:p w14:paraId="7029B0CA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0,8</w:t>
            </w:r>
          </w:p>
        </w:tc>
        <w:tc>
          <w:tcPr>
            <w:tcW w:w="1980" w:type="pct"/>
            <w:vAlign w:val="top"/>
          </w:tcPr>
          <w:p w14:paraId="0A701EC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2-3</w:t>
            </w:r>
          </w:p>
        </w:tc>
        <w:tc>
          <w:tcPr>
            <w:tcW w:w="1742" w:type="pct"/>
            <w:vAlign w:val="top"/>
          </w:tcPr>
          <w:p w14:paraId="0A5AB48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23-25</w:t>
            </w:r>
          </w:p>
        </w:tc>
      </w:tr>
      <w:tr w:rsidR="005E5DE9" w:rsidRPr="00C854FB" w14:paraId="5B0237EB" w14:textId="77777777" w:rsidTr="00C551F0">
        <w:tc>
          <w:tcPr>
            <w:tcW w:w="1278" w:type="pct"/>
            <w:vAlign w:val="top"/>
          </w:tcPr>
          <w:p w14:paraId="6A84A3C7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1,0</w:t>
            </w:r>
          </w:p>
        </w:tc>
        <w:tc>
          <w:tcPr>
            <w:tcW w:w="1980" w:type="pct"/>
            <w:vAlign w:val="top"/>
          </w:tcPr>
          <w:p w14:paraId="7D8BF82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2-3</w:t>
            </w:r>
          </w:p>
        </w:tc>
        <w:tc>
          <w:tcPr>
            <w:tcW w:w="1742" w:type="pct"/>
            <w:vAlign w:val="top"/>
          </w:tcPr>
          <w:p w14:paraId="7DBD1CAE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27-36</w:t>
            </w:r>
          </w:p>
        </w:tc>
      </w:tr>
      <w:tr w:rsidR="005E5DE9" w:rsidRPr="00C854FB" w14:paraId="536BA948" w14:textId="77777777" w:rsidTr="00C551F0">
        <w:tc>
          <w:tcPr>
            <w:tcW w:w="1278" w:type="pct"/>
            <w:vAlign w:val="top"/>
          </w:tcPr>
          <w:p w14:paraId="7F28242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1,4</w:t>
            </w:r>
          </w:p>
        </w:tc>
        <w:tc>
          <w:tcPr>
            <w:tcW w:w="1980" w:type="pct"/>
            <w:vAlign w:val="top"/>
          </w:tcPr>
          <w:p w14:paraId="42011BE8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2-3</w:t>
            </w:r>
          </w:p>
        </w:tc>
        <w:tc>
          <w:tcPr>
            <w:tcW w:w="1742" w:type="pct"/>
            <w:vAlign w:val="top"/>
          </w:tcPr>
          <w:p w14:paraId="3F985E6F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38-51</w:t>
            </w:r>
          </w:p>
        </w:tc>
      </w:tr>
    </w:tbl>
    <w:p w14:paraId="07872D78" w14:textId="447B6745" w:rsidR="005E5DE9" w:rsidRPr="00C854FB" w:rsidRDefault="005E5DE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Следующим важным критерием при ликвидации аварийных ситуаций в системах теплоснабжения является коэффициент тепловой аккумуляции β. Коэффициент аккумуляции характеризует величину тепловой аккумуляции зданий и зависит от толщины стен, коэффициента теплопередачи и коэффициента остекления. Коэффициенты аккумуляции для жилых зданий принимается равным β=60. В таблице</w:t>
      </w:r>
      <w:r w:rsidR="00C551F0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ниже п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риведены данные о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выстывании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жилых зданий при разных температурах наружного воздуха.</w:t>
      </w:r>
    </w:p>
    <w:p w14:paraId="67E7F9AE" w14:textId="61BE2250" w:rsidR="005E5DE9" w:rsidRPr="00C854FB" w:rsidRDefault="005E5DE9" w:rsidP="00693635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3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>. Темпы падения внутренней температуры здания при различных температурах наружного воздуха</w:t>
      </w:r>
    </w:p>
    <w:tbl>
      <w:tblPr>
        <w:tblStyle w:val="125"/>
        <w:tblW w:w="5000" w:type="pct"/>
        <w:tblLook w:val="04A0" w:firstRow="1" w:lastRow="0" w:firstColumn="1" w:lastColumn="0" w:noHBand="0" w:noVBand="1"/>
      </w:tblPr>
      <w:tblGrid>
        <w:gridCol w:w="2220"/>
        <w:gridCol w:w="1782"/>
        <w:gridCol w:w="1782"/>
        <w:gridCol w:w="1782"/>
        <w:gridCol w:w="1782"/>
      </w:tblGrid>
      <w:tr w:rsidR="005E5DE9" w:rsidRPr="00C854FB" w14:paraId="299D4D06" w14:textId="77777777" w:rsidTr="00F5137E">
        <w:tc>
          <w:tcPr>
            <w:tcW w:w="1188" w:type="pct"/>
            <w:vMerge w:val="restart"/>
          </w:tcPr>
          <w:p w14:paraId="4962850B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  <w:t>Коэффициент аккумуляции, ч</w:t>
            </w:r>
          </w:p>
        </w:tc>
        <w:tc>
          <w:tcPr>
            <w:tcW w:w="3812" w:type="pct"/>
            <w:gridSpan w:val="4"/>
          </w:tcPr>
          <w:p w14:paraId="6396C1FF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  <w:t>Темп падения температуры, °С/ч, при температуре наружного воздуха, °С</w:t>
            </w:r>
          </w:p>
        </w:tc>
      </w:tr>
      <w:tr w:rsidR="005E5DE9" w:rsidRPr="00C854FB" w14:paraId="32A19A30" w14:textId="77777777" w:rsidTr="00F5137E">
        <w:tc>
          <w:tcPr>
            <w:tcW w:w="1188" w:type="pct"/>
            <w:vMerge/>
          </w:tcPr>
          <w:p w14:paraId="12A09C8D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</w:p>
        </w:tc>
        <w:tc>
          <w:tcPr>
            <w:tcW w:w="953" w:type="pct"/>
          </w:tcPr>
          <w:p w14:paraId="36A277A2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  <w:t>±0</w:t>
            </w:r>
          </w:p>
        </w:tc>
        <w:tc>
          <w:tcPr>
            <w:tcW w:w="953" w:type="pct"/>
          </w:tcPr>
          <w:p w14:paraId="11D4545A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  <w:t>-10</w:t>
            </w:r>
          </w:p>
        </w:tc>
        <w:tc>
          <w:tcPr>
            <w:tcW w:w="953" w:type="pct"/>
          </w:tcPr>
          <w:p w14:paraId="19B4B3A6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  <w:t>-20</w:t>
            </w:r>
          </w:p>
        </w:tc>
        <w:tc>
          <w:tcPr>
            <w:tcW w:w="953" w:type="pct"/>
          </w:tcPr>
          <w:p w14:paraId="445CAE90" w14:textId="77777777" w:rsidR="005E5DE9" w:rsidRPr="00C854FB" w:rsidRDefault="005E5DE9" w:rsidP="00F5137E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b/>
                <w:bCs/>
                <w:iCs/>
                <w:kern w:val="2"/>
                <w:sz w:val="18"/>
                <w:szCs w:val="28"/>
                <w14:ligatures w14:val="standardContextual"/>
              </w:rPr>
              <w:t>-30</w:t>
            </w:r>
          </w:p>
        </w:tc>
      </w:tr>
      <w:tr w:rsidR="005E5DE9" w:rsidRPr="00C854FB" w14:paraId="5D76EB83" w14:textId="77777777" w:rsidTr="00F5137E">
        <w:tc>
          <w:tcPr>
            <w:tcW w:w="1188" w:type="pct"/>
            <w:vAlign w:val="top"/>
          </w:tcPr>
          <w:p w14:paraId="7CA4EF09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20</w:t>
            </w:r>
          </w:p>
        </w:tc>
        <w:tc>
          <w:tcPr>
            <w:tcW w:w="953" w:type="pct"/>
            <w:vAlign w:val="top"/>
          </w:tcPr>
          <w:p w14:paraId="5E733709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0,8</w:t>
            </w:r>
          </w:p>
        </w:tc>
        <w:tc>
          <w:tcPr>
            <w:tcW w:w="953" w:type="pct"/>
            <w:vAlign w:val="top"/>
          </w:tcPr>
          <w:p w14:paraId="05133D66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1,4</w:t>
            </w:r>
          </w:p>
        </w:tc>
        <w:tc>
          <w:tcPr>
            <w:tcW w:w="953" w:type="pct"/>
            <w:vAlign w:val="top"/>
          </w:tcPr>
          <w:p w14:paraId="4E271F76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1,8</w:t>
            </w:r>
          </w:p>
        </w:tc>
        <w:tc>
          <w:tcPr>
            <w:tcW w:w="953" w:type="pct"/>
            <w:vAlign w:val="top"/>
          </w:tcPr>
          <w:p w14:paraId="4DEECE8E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2,4</w:t>
            </w:r>
          </w:p>
        </w:tc>
      </w:tr>
      <w:tr w:rsidR="005E5DE9" w:rsidRPr="00C854FB" w14:paraId="6B376954" w14:textId="77777777" w:rsidTr="00F5137E">
        <w:tc>
          <w:tcPr>
            <w:tcW w:w="1188" w:type="pct"/>
            <w:vAlign w:val="top"/>
          </w:tcPr>
          <w:p w14:paraId="3635D6D5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40</w:t>
            </w:r>
          </w:p>
        </w:tc>
        <w:tc>
          <w:tcPr>
            <w:tcW w:w="953" w:type="pct"/>
            <w:vAlign w:val="top"/>
          </w:tcPr>
          <w:p w14:paraId="4A7F85D7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0,5</w:t>
            </w:r>
          </w:p>
        </w:tc>
        <w:tc>
          <w:tcPr>
            <w:tcW w:w="953" w:type="pct"/>
            <w:vAlign w:val="top"/>
          </w:tcPr>
          <w:p w14:paraId="193E687E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0,8</w:t>
            </w:r>
          </w:p>
        </w:tc>
        <w:tc>
          <w:tcPr>
            <w:tcW w:w="953" w:type="pct"/>
            <w:vAlign w:val="top"/>
          </w:tcPr>
          <w:p w14:paraId="0A3B6605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1,1</w:t>
            </w:r>
          </w:p>
        </w:tc>
        <w:tc>
          <w:tcPr>
            <w:tcW w:w="953" w:type="pct"/>
            <w:vAlign w:val="top"/>
          </w:tcPr>
          <w:p w14:paraId="23C582CB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1,5</w:t>
            </w:r>
          </w:p>
        </w:tc>
      </w:tr>
      <w:tr w:rsidR="005E5DE9" w:rsidRPr="00C854FB" w14:paraId="48644764" w14:textId="77777777" w:rsidTr="00F5137E">
        <w:tc>
          <w:tcPr>
            <w:tcW w:w="1188" w:type="pct"/>
            <w:vAlign w:val="top"/>
          </w:tcPr>
          <w:p w14:paraId="47D0B593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60</w:t>
            </w:r>
          </w:p>
        </w:tc>
        <w:tc>
          <w:tcPr>
            <w:tcW w:w="953" w:type="pct"/>
            <w:vAlign w:val="top"/>
          </w:tcPr>
          <w:p w14:paraId="2CD29E32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0,4</w:t>
            </w:r>
          </w:p>
        </w:tc>
        <w:tc>
          <w:tcPr>
            <w:tcW w:w="953" w:type="pct"/>
            <w:vAlign w:val="top"/>
          </w:tcPr>
          <w:p w14:paraId="270BBD2E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0,6</w:t>
            </w:r>
          </w:p>
        </w:tc>
        <w:tc>
          <w:tcPr>
            <w:tcW w:w="953" w:type="pct"/>
            <w:vAlign w:val="top"/>
          </w:tcPr>
          <w:p w14:paraId="08655F76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0,8</w:t>
            </w:r>
          </w:p>
        </w:tc>
        <w:tc>
          <w:tcPr>
            <w:tcW w:w="953" w:type="pct"/>
            <w:vAlign w:val="top"/>
          </w:tcPr>
          <w:p w14:paraId="340BEBDD" w14:textId="77777777" w:rsidR="005E5DE9" w:rsidRPr="00C854FB" w:rsidRDefault="005E5DE9" w:rsidP="00A2009D">
            <w:pPr>
              <w:jc w:val="center"/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</w:pPr>
            <w:r w:rsidRPr="00C854FB">
              <w:rPr>
                <w:rFonts w:ascii="Times New Roman" w:eastAsia="Calibri" w:hAnsi="Times New Roman" w:cs="Times New Roman"/>
                <w:iCs/>
                <w:kern w:val="2"/>
                <w:sz w:val="18"/>
                <w:szCs w:val="28"/>
                <w14:ligatures w14:val="standardContextual"/>
              </w:rPr>
              <w:t>1,0</w:t>
            </w:r>
          </w:p>
        </w:tc>
      </w:tr>
    </w:tbl>
    <w:p w14:paraId="6C0CB7F5" w14:textId="77777777" w:rsidR="005E5DE9" w:rsidRPr="00C854FB" w:rsidRDefault="005E5DE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основании этих данных можно сделать вывод, что при аварийной ситуации на тепловых сетях диаметром менее 350 мм, среднее время восстановления поврежденного участка составит до 8 часов, что означает, что темп падения температуры здания не превысит 6 °С на время ликвидации аварии, а температура внутреннего воздуха у потребителей не опустится ниже требуемой величины в 12 °С.</w:t>
      </w:r>
    </w:p>
    <w:p w14:paraId="409E12D2" w14:textId="77777777" w:rsidR="00445617" w:rsidRPr="00C854FB" w:rsidRDefault="00445617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bookmarkStart w:id="8" w:name="_Toc217476298"/>
      <w:r w:rsidRPr="00C854FB"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3C254CAE" w14:textId="17BE0A22" w:rsidR="003D4920" w:rsidRPr="00C854FB" w:rsidRDefault="00171D32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9" w:name="_Toc221262155"/>
      <w:bookmarkEnd w:id="8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EB6C2D"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4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ПОСЛЕДОВАТЕЛЬНОСТЬ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 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ИНФОРМАЦИОННОГО ВЗАИМОДЕЙСТВИЯ ПРИ АВАРИЙНОЙ СИТУАЦИИ</w:t>
      </w:r>
      <w:bookmarkEnd w:id="9"/>
    </w:p>
    <w:p w14:paraId="4FFA20A0" w14:textId="761ED68E" w:rsidR="00695363" w:rsidRPr="00C854FB" w:rsidRDefault="0069536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 возникновении аварийных ситуаций на объектах теплоснабжения производится оповещение администрации через единую дежурно-диспетчерскую службу муниципального образования. Одновременно организуется взаимодействие структур и органов повседневного управления силами и средствами, привлекаемых к ликвидации аварийных ситуаций.</w:t>
      </w:r>
    </w:p>
    <w:p w14:paraId="53CF79C1" w14:textId="77777777" w:rsidR="00251283" w:rsidRPr="00C854FB" w:rsidRDefault="000E5B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Диспетчерская служба является основным пунктом сбора информации о работе технологического оборудования и обо всех происшествиях в целом по предприятию. О сбоях в работе технологического оборудования, об отключении электроэнергии на объектах предприятия или возникновении возгорания, о несчастном случае на производстве диспетчер немедленно обязан сообщить соответствующему оперативному и управленческому персоналу. </w:t>
      </w:r>
    </w:p>
    <w:p w14:paraId="065A56AA" w14:textId="5E870F9B" w:rsidR="000F00D4" w:rsidRPr="00C854FB" w:rsidRDefault="00251283" w:rsidP="00C551F0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ресурсоснабжающей организации</w:t>
      </w:r>
      <w:r w:rsidR="00A2009D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организовано круглосуточное оперативно-диспетчерское управление, задачами которого являются: </w:t>
      </w:r>
    </w:p>
    <w:p w14:paraId="7955E241" w14:textId="77777777" w:rsidR="000F00D4" w:rsidRPr="00C854FB" w:rsidRDefault="00A2009D" w:rsidP="000F00D4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ведение требуемого режима работы; </w:t>
      </w:r>
    </w:p>
    <w:p w14:paraId="197544C0" w14:textId="77777777" w:rsidR="000F00D4" w:rsidRPr="00C854FB" w:rsidRDefault="00A2009D" w:rsidP="000F00D4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производство переключений, пусков и остановок; </w:t>
      </w:r>
    </w:p>
    <w:p w14:paraId="714B2EBC" w14:textId="77777777" w:rsidR="000F00D4" w:rsidRPr="00C854FB" w:rsidRDefault="00A2009D" w:rsidP="000F00D4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локализация аварий и восстановление режима работы; </w:t>
      </w:r>
    </w:p>
    <w:p w14:paraId="0CFB75C5" w14:textId="5A55745F" w:rsidR="00A2009D" w:rsidRPr="00C854FB" w:rsidRDefault="00A2009D" w:rsidP="000F00D4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подготовка к производству ремонтных работ.</w:t>
      </w:r>
    </w:p>
    <w:p w14:paraId="25E1B3FA" w14:textId="77777777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 течение рабочей смены диспетчер ведет контроль над параметрами и работой оборудования на объектах, не оборудованных телемеханикой, с обязательной записью параметров в журнале. </w:t>
      </w:r>
    </w:p>
    <w:p w14:paraId="5EC23424" w14:textId="170AC86C" w:rsidR="00A2009D" w:rsidRPr="00C854FB" w:rsidRDefault="00A2009D" w:rsidP="008467E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Порядок действий по ликвидации аварий на источниках тепловой энергии и тепловых сетях.</w:t>
      </w:r>
    </w:p>
    <w:p w14:paraId="5B573D5E" w14:textId="7EF625E9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Первый этап - принятие экстренных мер по локализации и ликвидации последствий аварий и передача информации (оповещение) через Единую дежурно-диспетчерскую службу муниципального образования с подведомственной территорией (далее - ЕДДС), руководителей администрации, взаимодействующих структур и органов повседневного управления силами и средствами, привлекаемых к ликвидации аварийных ситуаций, управления Ростехнадзора. </w:t>
      </w:r>
    </w:p>
    <w:p w14:paraId="3CDA1564" w14:textId="3989F18C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Второй этап - принятие решения о вводе режима аварийной ситуации и оперативное планирование действий.</w:t>
      </w:r>
    </w:p>
    <w:p w14:paraId="157379CB" w14:textId="77777777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Третий этап - организация проведения мероприятий по ликвидации аварий и первоочередного жизнеобеспечения пострадавшего населения.</w:t>
      </w:r>
    </w:p>
    <w:p w14:paraId="0A1419C5" w14:textId="1D18F7D1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администрации (далее - Комиссия), утвержденная постановлением администрации, на объектовом уровне - руководитель организации, осуществляющей эксплуатацию объекта.</w:t>
      </w:r>
    </w:p>
    <w:p w14:paraId="04CCA8B9" w14:textId="77777777" w:rsidR="00BF76BE" w:rsidRDefault="00BF76BE">
      <w:pPr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br w:type="page"/>
      </w:r>
    </w:p>
    <w:p w14:paraId="402D56CF" w14:textId="13B7949B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lastRenderedPageBreak/>
        <w:t>Первый этап:</w:t>
      </w:r>
    </w:p>
    <w:p w14:paraId="26681E8A" w14:textId="77777777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 возникновении аварийных ситуаций, старший по должности из числа оперативно-дежурного персонала обязан:</w:t>
      </w:r>
    </w:p>
    <w:p w14:paraId="036857B9" w14:textId="4F138261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составить общую картину характера, места, размеров технологического нарушения;</w:t>
      </w:r>
    </w:p>
    <w:p w14:paraId="54FA018A" w14:textId="3A555E8A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отключить и убедиться в отключении поврежденного оборудования, трубопровода и принять меры к отключению оборудования, работающего в опасной зоне;</w:t>
      </w:r>
    </w:p>
    <w:p w14:paraId="1619E0DB" w14:textId="61856277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организовать предотвращение развития технологического нарушения;</w:t>
      </w:r>
    </w:p>
    <w:p w14:paraId="79D3DD3D" w14:textId="7CCF9430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принять меры к обеспечению безопасности персонала, находящегося в опасной зоне;</w:t>
      </w:r>
    </w:p>
    <w:p w14:paraId="4FDB6964" w14:textId="2D78C051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немедленно организовать первую помощь пострадавшим и при необходимости их доставку в медицинские учреждения;</w:t>
      </w:r>
    </w:p>
    <w:p w14:paraId="2F670176" w14:textId="69DC0B5A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сообщить о произошедшем нарушении в ЕДДС;</w:t>
      </w:r>
    </w:p>
    <w:p w14:paraId="1DAFE76F" w14:textId="3B4EB00C" w:rsidR="00A2009D" w:rsidRPr="00C854FB" w:rsidRDefault="00A2009D" w:rsidP="008467EB">
      <w:pPr>
        <w:pStyle w:val="aff7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сохранить до начала расследования обстановку, какой она была на момент происшествия, если это не угрожает жизни и здоровью других лиц и не ведет к продолжению аварии, а в случае невозможности ее сохранения, зафиксировать сложившуюся обстановку (сделать фотографии).</w:t>
      </w:r>
    </w:p>
    <w:p w14:paraId="004E3F75" w14:textId="77777777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Самостоятельные действия обслуживающего оперативного персонала не должны противоречить требованиям действующих инструкций с обеспечением:</w:t>
      </w:r>
    </w:p>
    <w:p w14:paraId="54E50C79" w14:textId="677643EF" w:rsidR="00A2009D" w:rsidRPr="00C854FB" w:rsidRDefault="00A2009D" w:rsidP="008467EB">
      <w:pPr>
        <w:pStyle w:val="aff7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сохранности жизни людей;</w:t>
      </w:r>
    </w:p>
    <w:p w14:paraId="721C54CC" w14:textId="14E76D87" w:rsidR="00A2009D" w:rsidRPr="00C854FB" w:rsidRDefault="00A2009D" w:rsidP="008467EB">
      <w:pPr>
        <w:pStyle w:val="aff7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сохранности оборудования;</w:t>
      </w:r>
    </w:p>
    <w:p w14:paraId="43EE1257" w14:textId="7D9F3909" w:rsidR="00A2009D" w:rsidRPr="00C854FB" w:rsidRDefault="00A2009D" w:rsidP="008467EB">
      <w:pPr>
        <w:pStyle w:val="aff7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своевременного восстановления нормального режима работы системы теплоснабжения.</w:t>
      </w:r>
    </w:p>
    <w:p w14:paraId="1F4273BE" w14:textId="77777777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Второй этап:</w:t>
      </w:r>
    </w:p>
    <w:p w14:paraId="535EF539" w14:textId="77777777" w:rsidR="00A2009D" w:rsidRPr="00C854FB" w:rsidRDefault="00A2009D" w:rsidP="008467EB">
      <w:pPr>
        <w:pStyle w:val="aff7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Проводится уточнение характера и масштабов аварийной ситуации, сложившейся обстановки и прогнозирование ее развития.</w:t>
      </w:r>
    </w:p>
    <w:p w14:paraId="239F31C4" w14:textId="0BF62062" w:rsidR="002463B9" w:rsidRPr="00C854FB" w:rsidRDefault="00A2009D" w:rsidP="008467EB">
      <w:pPr>
        <w:pStyle w:val="aff7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Разрабатывается план-график проведения работ и решение о вводе режима аварийной ситуации.    </w:t>
      </w:r>
    </w:p>
    <w:p w14:paraId="2D44F3C3" w14:textId="77777777" w:rsidR="002463B9" w:rsidRPr="00C854FB" w:rsidRDefault="002463B9" w:rsidP="008467EB">
      <w:pPr>
        <w:pStyle w:val="aff7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Решение о введении режима ограничения или отключения подачи теплоносителя потребителям при аварии принимается руководителем соответствующей теплоснабжающей или генерирующей организации по согласованию с главой администрации города.</w:t>
      </w:r>
    </w:p>
    <w:p w14:paraId="49484539" w14:textId="77777777" w:rsidR="002463B9" w:rsidRPr="00C854FB" w:rsidRDefault="002463B9" w:rsidP="008467EB">
      <w:pPr>
        <w:pStyle w:val="aff7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Определяется достаточность привлекаемых к ликвидации аварии сил и средств.</w:t>
      </w:r>
    </w:p>
    <w:p w14:paraId="74947D30" w14:textId="77777777" w:rsidR="002463B9" w:rsidRPr="00C854FB" w:rsidRDefault="002463B9" w:rsidP="008467EB">
      <w:pPr>
        <w:pStyle w:val="aff7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 мере необходимости привлекаются остальные имеющиеся силы и средства.</w:t>
      </w:r>
    </w:p>
    <w:p w14:paraId="7F938056" w14:textId="68511DEB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Все сообщения, получаемые в процессе функционирования тепло-, водо</w:t>
      </w:r>
      <w:r w:rsidR="00A4787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-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,</w:t>
      </w:r>
      <w:r w:rsidR="00A4787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электроснабжающих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организаций, генерирующих организаций, исполнителей коммунальных услуг, потребителей тепловой энергии фиксируются в соответствующих журналах с отметкой времени получения информации и фамилии лиц, передавших (получивших) сообщения.</w:t>
      </w:r>
    </w:p>
    <w:p w14:paraId="58AF64A4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Общую координацию действий, указанных выше лиц, осуществляет оперативный дежурный ЕДДС. Обо всех аварийных ситуациях на котельных и сетях оперативный дежурный ЕДДС извещает главу администрации (или назначенное им должностное лицо).</w:t>
      </w:r>
    </w:p>
    <w:p w14:paraId="5BB4DC17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Третий этап:</w:t>
      </w:r>
    </w:p>
    <w:p w14:paraId="446C4981" w14:textId="77777777" w:rsidR="002463B9" w:rsidRPr="00C854FB" w:rsidRDefault="002463B9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Проводятся мероприятия по ликвидации аварии и организации первоочередного жизнеобеспечения населения;</w:t>
      </w:r>
    </w:p>
    <w:p w14:paraId="094CA9F7" w14:textId="77777777" w:rsidR="002463B9" w:rsidRPr="00C854FB" w:rsidRDefault="002463B9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После ликвидации аварийной ситуации готовится решение об отмене режима аварийной ситуации.</w:t>
      </w:r>
    </w:p>
    <w:p w14:paraId="5D2122E0" w14:textId="77777777" w:rsidR="002463B9" w:rsidRPr="00C854FB" w:rsidRDefault="002463B9" w:rsidP="002463B9">
      <w:pPr>
        <w:tabs>
          <w:tab w:val="left" w:pos="3675"/>
        </w:tabs>
        <w:spacing w:after="0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highlight w:val="magenta"/>
        </w:rPr>
      </w:pPr>
    </w:p>
    <w:p w14:paraId="66F777C7" w14:textId="77777777" w:rsidR="00610422" w:rsidRPr="00C854FB" w:rsidRDefault="0061042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51ACA3C1" w14:textId="0DCD8D9B" w:rsidR="002463B9" w:rsidRPr="00C854FB" w:rsidRDefault="002463B9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10" w:name="_Toc221262156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EB6C2D"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5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="006471BE" w:rsidRPr="006471BE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ПОРЯДОК И ПРОЦЕДУР</w:t>
      </w:r>
      <w:r w:rsidR="006471BE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А</w:t>
      </w:r>
      <w:r w:rsidR="006471BE" w:rsidRPr="006471BE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 ОРГАНИЗАЦИИ ВЗАИМОДЕЙСТВИЯ СИЛ И СРЕДСТВ, А ТАКЖЕ ОРГАНИЗАЦИЙ, ФУНКЦИОНИРУЮЩИХ В СИСТЕМАХ ТЕПЛОСНАБЖЕНИЯ,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</w:t>
      </w:r>
      <w:bookmarkEnd w:id="10"/>
    </w:p>
    <w:p w14:paraId="51F01D56" w14:textId="6B94EBD2" w:rsidR="006471BE" w:rsidRDefault="006471BE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6471BE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Порядок и процедура организации взаимодействия сил и средств, а также организаций, функционирующих в системах теплоснабжения, устанавливаются в рамках единой централизованной системы управления. Взаимодействие осуществляется на основании нормативных актов Российской Федерации, включая требования части 5 статьи 18 Федерального закона «О теплоснабжении», и внутренних регламентов, утверждённых уполномоченными органами.</w:t>
      </w:r>
    </w:p>
    <w:p w14:paraId="61C088CE" w14:textId="03A25020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 получении сообщения о возникновении аварии,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(ограждение, освещение, охрана и др.) и действует в соответствии с инструкцией по ликвидации аварийных ситуаций.</w:t>
      </w:r>
    </w:p>
    <w:p w14:paraId="324D40BF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 возникновении аварийной ситуации, принятии решения по ее локализации и ликвидации диспетчер соответствующей организации немедленно сообщает по имеющимся у него каналам связи руководству организации, диспетчерам организаций, которым необходимо изменить или прекратить работу оборудования и коммуникаций, диспетчерским службам потребителей, ЕДДС.</w:t>
      </w:r>
    </w:p>
    <w:p w14:paraId="58B9A72B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Решение об отключении систем горячего водоснабжения принимается энергоснабжающей (транспортирующей) организацией по согласованию с управляющими организациями по территориальной принадлежности.</w:t>
      </w:r>
    </w:p>
    <w:p w14:paraId="654EF6E8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Решение о введении режима ограничения или отключения тепловой энергии потребителей принимается руководством энергоснабжающих, ресурсоснабжающих, транспортирующих организаций в соответствии с действующим законодательством.</w:t>
      </w:r>
    </w:p>
    <w:p w14:paraId="21631DC4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Команды об отключении и опорожнении систем теплоснабжения и теплопотребления проходят через соответствующие диспетчерские службы.</w:t>
      </w:r>
    </w:p>
    <w:p w14:paraId="7279A8DD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Отключение систем горячего водоснабжения и отопления жилых домов, последующее заполнение и включение в работу производится силами оперативно-диспетчерских и аварийно-восстановительных служб владельцев зданий.</w:t>
      </w:r>
    </w:p>
    <w:p w14:paraId="40501D1F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случае, когда в результате аварии создается угроза жизни людей, разрушения оборудования, городских коммуникаций или строений, диспетчеры (начальники смен теплоисточников) энергоснабжающих, ресурсоснабжающих и транспортирующих организаций отдают распоряжение на вывод из работы оборудования без согласования, но с обязательным немедленным извещением председателя комиссии по предупреждению и ликвидации чрезвычайных ситуаций и обеспечению пожарной безопасности администрации перед отключением и после завершения работ по выводу из работы аварийного оборудования или участков сетей.</w:t>
      </w:r>
    </w:p>
    <w:p w14:paraId="5C7A0B65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В обязанности ответственного за ликвидацию аварии входит:</w:t>
      </w:r>
    </w:p>
    <w:p w14:paraId="5114196D" w14:textId="6A110334" w:rsidR="002463B9" w:rsidRPr="00C854FB" w:rsidRDefault="002463B9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вызов при необходимости через диспетчерские службы соответствующих представителей организаций им ведомств, имеющих коммуникации, сооружения в месте аварии, согласование с ними проведения земляных работ для ликвидации аварии;</w:t>
      </w:r>
    </w:p>
    <w:p w14:paraId="0B204E7B" w14:textId="0B04943F" w:rsidR="002463B9" w:rsidRPr="00C854FB" w:rsidRDefault="002463B9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организация выполнения работ на подземных коммуникациях и обеспечение безопасных условий производства работ;</w:t>
      </w:r>
    </w:p>
    <w:p w14:paraId="716F7D07" w14:textId="51E10E7F" w:rsidR="002463B9" w:rsidRPr="00C854FB" w:rsidRDefault="002463B9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предоставление промежуточной и итоговой информации о завершении аварийно-восстановительных работ в соответствующие диспетчерские службы для восстановления рабочей схемы, заданных параметров теплоснабжения и подключения потребителей в соответствии с программой пуска.</w:t>
      </w:r>
    </w:p>
    <w:p w14:paraId="5D1C6629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Организации всех форм собственности, имеющие свои коммуникации или сооружения в месте возникновения аварии, направляют своих представителей по вызову диспетчера энергоснабжающей, ресурсоснабжающей, транспортирующей организации для согласования условий производства работ по ликвидации аварии в любое время суток.</w:t>
      </w:r>
    </w:p>
    <w:p w14:paraId="25880D09" w14:textId="4865698B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Обязанности при ликвидации последствий аварийных ситуаций</w:t>
      </w:r>
      <w:r w:rsidR="003659D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- л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ица, ответственные за исполнение Плана, назначаются руководителями ресурсоснабжающих организаций, организаций, осуществляющих эксплуатацию (техническое обслуживание) объектов и элементов систем коммунальной инфраструктуры, организаций, осуществляющих управление многоквартирными домами, товариществами собственников жилья либо жилищными кооперативами или иными специализированными потребительскими кооперативами.</w:t>
      </w:r>
    </w:p>
    <w:p w14:paraId="6F68D973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Все лица, ответственные за исполнение Плана, обязаны четко знать и строго выполнять установленный порядок действий.</w:t>
      </w:r>
    </w:p>
    <w:p w14:paraId="24316EA4" w14:textId="77777777" w:rsidR="003659D5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Ответственным руководителем работ по ликвидации аварийных ситуаций, последствия которых угрожают привести к прекращению циркуляции в системе теплоснабжения всех потребителей, понижению температуры в зданиях, возможное размораживание наружных тепловых сетей и внутренних отопительных систем, является первый заместитель главы администрации. </w:t>
      </w:r>
    </w:p>
    <w:p w14:paraId="246B000C" w14:textId="3C1120D4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 случае его отсутствия ответственным руководителем работ является </w:t>
      </w:r>
      <w:r w:rsidR="003659D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руководитель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r w:rsidR="003659D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уполномоченного органа жилищно-коммунального хозяйства администрации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 В данном случае, до прибытия ответственного руководителя работ по ликвидации аварийной ситуации, управление работами осуществляет руководитель теплоснабжающей организации, эксплуатирующей систему теплоснабжения, в составе которой произошла аварийная ситуация.</w:t>
      </w:r>
    </w:p>
    <w:p w14:paraId="49227B22" w14:textId="77777777" w:rsidR="003659D5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Действия при ликвидации последствий аварийных ситуаций: каждой ресурсоснабжающей организации рекомендуется разработать Порядок ликвидации аварийных ситуаций в системах теплоснабжения с учетом взаимодействия тепло-, электро-, топливо-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водоснабжающих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организаций, потребителей тепловой энергии, ремонтно-строительных и транспортных организаций, а также органов местного самоуправления. </w:t>
      </w:r>
    </w:p>
    <w:p w14:paraId="37ED9C29" w14:textId="78254705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Наличие Порядка ликвидации аварийных ситуаций в системах теплоснабжения с учетом взаимодействия тепло-, электро-, топливо-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водоснабжающих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организаций,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потребителей тепловой энергии, ремонтно-строительных и транспортных организаций проверяется органом местного самоуправления при проверке готовности к отопительному сезону.</w:t>
      </w:r>
    </w:p>
    <w:p w14:paraId="318C9588" w14:textId="77777777" w:rsidR="002463B9" w:rsidRPr="00F768E0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F768E0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Действия органов местного самоуправления и организаций, осуществляющих водоснабжение, в случае возникновения аварийной ситуации и устранения ее последствий на централизованных системах водоснабжения, повлекших за собой временное прекращение или ограничение водоснабжения более 4-х часов:</w:t>
      </w:r>
    </w:p>
    <w:p w14:paraId="79514491" w14:textId="420493DA" w:rsidR="002463B9" w:rsidRPr="00C854FB" w:rsidRDefault="003659D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</w:t>
      </w:r>
      <w:r w:rsidR="002463B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рганизация, осуществляющая водоснабжение, уведомляет абонентов, орган местного самоуправления и территориальный орган федерального органа исполнительной власти, осуществляющего государственный санитарно-эпидемиологический надзор о возникновении аварийной ситуации на объектах водоснабжения.</w:t>
      </w:r>
    </w:p>
    <w:p w14:paraId="3DC0576D" w14:textId="1CB0C6C2" w:rsidR="002463B9" w:rsidRPr="00C854FB" w:rsidRDefault="003659D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</w:t>
      </w:r>
      <w:r w:rsidR="002463B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рган местного самоуправления в свою очередь уведомляет население путём размещения информации на сайте органа местного самоуправления и в СМИ.</w:t>
      </w:r>
    </w:p>
    <w:p w14:paraId="16E6C80B" w14:textId="71F6CDE5" w:rsidR="002463B9" w:rsidRPr="00C854FB" w:rsidRDefault="003659D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</w:t>
      </w:r>
      <w:r w:rsidR="002463B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осле такого уведомления орган местного самоуправления обязан обеспечить население питьевой водой, в том числе путем подвоза воды. Заявки на отсутствие воды и, соответственно, подвоз воды при длительном отключении холодного водоснабжения принимаются через Единую дежурно-диспетчерскую службу соответствующего органа исполнительной власти муниципального образования (с указанием контактных телефонов).</w:t>
      </w:r>
    </w:p>
    <w:p w14:paraId="2E950080" w14:textId="1FEECA6E" w:rsidR="002463B9" w:rsidRPr="00C854FB" w:rsidRDefault="003659D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</w:t>
      </w:r>
      <w:r w:rsidR="002463B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одвоз воды может быть осуществлен специально предназначенными для этих целей автоцистернами (имеющих санитарный паспорт) с наполнением последних питьевой водой из существующих источников питьевой воды либо упакованной питьевой водой (в расфасовке).</w:t>
      </w:r>
    </w:p>
    <w:p w14:paraId="2540F250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Устранение последствий аварийных ситуаций на тепловых сетях и объектах централизованного теплоснабжения, повлекшее временное (в пределах нормативно допустимого времени) прекращение теплоснабжения или незначительные отклонение параметров теплоснабжения от нормативного значения, организуется силами и средствами эксплуатирующей организации, в соответствии с установленным внутри организации порядком. Оповещение других участников процесса централизованного теплоснабжения (потребителей, поставщиков) в рамках ликвидации последствий аварийной ситуации осуществляется в соответствии с регламентами (инструкциями) по взаимодействию дежурно-диспетчерских служб организаций или иными согласованными распорядительными документами.</w:t>
      </w:r>
    </w:p>
    <w:p w14:paraId="479CA94D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случае,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объектов, эксплуатирующая организация оповещает о повреждениях владельцев коммуникаций, смежных с поврежденными тепловыми сетями и объектами.</w:t>
      </w:r>
    </w:p>
    <w:p w14:paraId="6017B853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зависимости от вида и масштаба аварийной ситуации теплоснабжающей организацией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социально значимые объекты. Нормативное время готовности к работам по ликвидации аварийной ситуации – не более 60 минут с момента её возникновения.</w:t>
      </w:r>
    </w:p>
    <w:p w14:paraId="090741B1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В каждой теплоснабжающей организации должен быть в наличии расчет допустимого времени устранения аварийных нарушений теплоснабжения жилых домов. Наличие расчета проверяется органом местного самоуправления при проверке готовности к отопительному сезону.</w:t>
      </w:r>
    </w:p>
    <w:p w14:paraId="766FC83D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Теплоснабжающая организация, получив информацию об аварийной ситуации, на основании анализа полученных данных проводит оценку сложившейся обстановки, масштаба аварийной ситуации и возможных последствий, осуществляет незамедлительно действия в соответствии со своим Порядком ликвидации аварийных ситуаций в системах теплоснабжения с учетом взаимодействия тепло-, электро-, топливо-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водоснабжающих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организаций, потребителей тепловой энергии, ремонтно-строительных и транспортных организаций. </w:t>
      </w:r>
    </w:p>
    <w:p w14:paraId="3961BB0E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Дежурный диспетчер теплоснабжающей организации: производит оповещение в соответствии со своим Порядком ликвидации аварийных ситуаций в системах теплоснабжения с учетом взаимодействия тепло-, электро-, топливо-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водоснабжающих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организаций, потребителей тепловой энергии, ремонтно-строительных и транспортных организаций; осуществляет контроль выполнения мероприятий по ликвидации аварийных ситуаций до восстановления подачи тепловой энергии и горячей воды потребителям.</w:t>
      </w:r>
    </w:p>
    <w:p w14:paraId="7551DB54" w14:textId="77777777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Время сбора сил и средств аварийной бригады на месте аварийной ситуации не должно превышать 1 час с момента оповещения об аварийной ситуации.</w:t>
      </w:r>
    </w:p>
    <w:p w14:paraId="60581E26" w14:textId="2EF259F5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Руководитель, главный инженер теплоснабжающей организации, в системе теплоснабжения которой возникла аварийная ситуация, в течение 30 минут со времени возникновения аварийной ситуации оповещает посредством телефонной связи или с использованием сервисов обмена мгновенными сообщениями мобильных приложений (мессенджеров) заместителя главы администрации, курирующего сферу жилищно-коммунального хозяйства. Сообщение должно содержать точный адрес (место) аварийной ситуации, подробную информацию об аварийной ситуации с указанием характеристик вышедшего из строя оборудования или коммуникаций, причины аварийной ситуации, масштабы и возможные последствия, планируемые сроки ремонтно-восстановительных работ, привлекаемые силы и средства. Информация о проведении работ актуализируется каждые 2 часа.</w:t>
      </w:r>
    </w:p>
    <w:p w14:paraId="2F8982BB" w14:textId="212A5C72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Дежурный диспетчер АДС теплоснабжающей организации в течение 30 минут с момента поступления информации оповещает дежурного диспетчера ЕДДС. Сообщение должно содержать точный адрес (место) аварийной ситуации, подробную информацию об аварийной ситуации с указанием характеристик вышедшего из строя оборудования или коммуникаций, причины аварийной ситуации, масштабы, возможные последствия, планируемые сроки ремонтно-восстановительных работ, привлекаемые силы и средства. Информация о проведении работ актуализируется каждые 2 часа.</w:t>
      </w:r>
    </w:p>
    <w:p w14:paraId="4968FB20" w14:textId="09CD39AD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Заместитель главы администрации, курирующий сферу ЖКХ по истечению 2 часов, в случае не устранения аварийной ситуации: производит оповещение главы </w:t>
      </w:r>
      <w:r w:rsidR="003659D5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администрации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; лично производит оценку ситуации для необходимой координации работ, прибывает на место проведения работ.</w:t>
      </w:r>
    </w:p>
    <w:p w14:paraId="5B76E77F" w14:textId="63974C05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ЕДДС через организации, осуществляющие управление многоквартирными домами, оповещает жителей, которые проживают в зоне аварийной ситуации, об её возникновении, ликвидации и возобновлении подачи ресурса.</w:t>
      </w:r>
    </w:p>
    <w:p w14:paraId="7B9BCA0D" w14:textId="71293689" w:rsidR="002463B9" w:rsidRPr="00C854FB" w:rsidRDefault="002463B9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Заместитель главы администрации принимает решение по привлечению дополнительных сил и средств к ремонтным работам, принимает решение о необходимости создания штаба по локализации аварийной ситуации.</w:t>
      </w:r>
    </w:p>
    <w:p w14:paraId="22A3498A" w14:textId="77777777" w:rsidR="002463B9" w:rsidRPr="00C854FB" w:rsidRDefault="002463B9" w:rsidP="002463B9">
      <w:pPr>
        <w:rPr>
          <w:rFonts w:ascii="Times New Roman" w:eastAsia="Calibri" w:hAnsi="Times New Roman" w:cs="Times New Roman"/>
          <w:sz w:val="28"/>
          <w:szCs w:val="28"/>
        </w:rPr>
      </w:pPr>
    </w:p>
    <w:p w14:paraId="41D3ECB7" w14:textId="61718ABF" w:rsidR="00610422" w:rsidRPr="00C854FB" w:rsidRDefault="0061042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43094B91" w14:textId="5BF3FA60" w:rsidR="009C2DD2" w:rsidRPr="00C854FB" w:rsidRDefault="00BF76BE" w:rsidP="009C2DD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11" w:name="_Toc217476306"/>
      <w:bookmarkStart w:id="12" w:name="_Toc221262157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6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. ПОРЯДОК МОНИТОРИНГА СИСТЕМЫ ТЕПЛОСНАБЖЕНИЯ</w:t>
      </w:r>
      <w:bookmarkEnd w:id="11"/>
      <w:bookmarkEnd w:id="12"/>
    </w:p>
    <w:p w14:paraId="56A4E08D" w14:textId="4492B395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Настоящий Порядок мониторинга системы теплоснабжения определяет взаимодействие администрации, теплоснабжающих организаций при создании и функционировании системы мониторинга теплоснабжения.</w:t>
      </w:r>
    </w:p>
    <w:p w14:paraId="0E476A20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Система мониторинга состояния системы теплоснабжения – это комплексная система наблюдений, оценки и прогноза состояния тепловых сетей (далее – система мониторинга).</w:t>
      </w:r>
    </w:p>
    <w:p w14:paraId="64BF0C7D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Целями создания и функционирования системы мониторинга теплоснабжения являются повышение надежности и безопасности систем теплоснабжения, снижение затрат на проведение аварийно-восстановительных работ посредством реализации мероприятий по предупреждению, предотвращению, выявлению и ликвидации аварийных ситуаций.</w:t>
      </w:r>
    </w:p>
    <w:p w14:paraId="104F0076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Основными задачами системы мониторинга являются:</w:t>
      </w:r>
    </w:p>
    <w:p w14:paraId="41D17BAB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сбор, обработка и анализ данных о состоянии объектов теплоснабжения, статистических данных об аварийности на системах теплоснабжения и проводимых на них ремонтных работ;</w:t>
      </w:r>
    </w:p>
    <w:p w14:paraId="1C822FEE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оптимизация процесса составления планов проведения ремонтных работ на теплосетях;</w:t>
      </w:r>
    </w:p>
    <w:p w14:paraId="49758B03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эффективное планирование выделения финансовых средств на содержание и проведения ремонтных работ на теплосетях.</w:t>
      </w:r>
    </w:p>
    <w:p w14:paraId="3D62CBDB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Функционирование системы мониторинга осуществляется на объектовом и муниципальном уровнях.</w:t>
      </w:r>
    </w:p>
    <w:p w14:paraId="12335B44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объектовом уровне организационно-методическое руководство и координацию деятельности системы мониторинга осуществляют организации, эксплуатирующие теплосети.</w:t>
      </w:r>
    </w:p>
    <w:p w14:paraId="5740F6D9" w14:textId="2B0A4E2A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муниципальном уровне организационно-методическое руководство и координацию деятельности системы мониторинга осуществляет администрация.</w:t>
      </w:r>
    </w:p>
    <w:p w14:paraId="724AD70B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Система мониторинга включает в себя:</w:t>
      </w:r>
    </w:p>
    <w:p w14:paraId="3C28B6A2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сбор данных; </w:t>
      </w:r>
    </w:p>
    <w:p w14:paraId="00F34597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хранение, обработку и представление данных; </w:t>
      </w:r>
    </w:p>
    <w:p w14:paraId="0FC15214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анализ и выдачу информации для принятия решения.</w:t>
      </w:r>
    </w:p>
    <w:p w14:paraId="067680CB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Сбор данных.</w:t>
      </w:r>
    </w:p>
    <w:p w14:paraId="0B379B37" w14:textId="19B9AA75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Система сбора данных мониторинга за состоянием тепловых сетей объединяет в себе все существующие методы наблюдения за тепловыми сетями на территории населенного пункта. </w:t>
      </w:r>
    </w:p>
    <w:p w14:paraId="6F4A564C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 систему сбора данных вносятся данные по проведенным ремонтам и сведения, накапливаемые эксплуатационным персоналом. </w:t>
      </w:r>
    </w:p>
    <w:p w14:paraId="11DD847B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Собирается следующая информация:</w:t>
      </w:r>
    </w:p>
    <w:p w14:paraId="7A301CE6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паспортная база данных технологического оборудования прокладок тепловых сетей; </w:t>
      </w:r>
    </w:p>
    <w:p w14:paraId="22D1A8EE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 xml:space="preserve">расположение смежных коммуникаций в 5-тиметровой зоне вдоль прокладки теплосети, схема дренажных и канализационных сетей; </w:t>
      </w:r>
    </w:p>
    <w:p w14:paraId="604A7239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исполнительная документация в электронном виде (аксонометрические схемы теплопроводов);</w:t>
      </w:r>
    </w:p>
    <w:p w14:paraId="230CE4A7" w14:textId="77777777" w:rsidR="009C2DD2" w:rsidRPr="00C854FB" w:rsidRDefault="009C2DD2" w:rsidP="009C2DD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данные о грунтах в зоне прокладки теплосети (грунтовые воды, суффозионные грунты). </w:t>
      </w:r>
    </w:p>
    <w:p w14:paraId="40AC9C61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Сбор данных организуется на бумажных носителях и вводится в базу данных (БД) диспетчерской службы теплоснабжающих организаций.  </w:t>
      </w:r>
    </w:p>
    <w:p w14:paraId="38F81A8B" w14:textId="445AD7E8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Анализ данных для управления производится специалистом администрации.  На основе анализа базы данных принимается соответствующее решение. </w:t>
      </w:r>
    </w:p>
    <w:p w14:paraId="211F1027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Хранение, обработка и представления данных структурным подразделением.</w:t>
      </w:r>
    </w:p>
    <w:p w14:paraId="3FBB70D9" w14:textId="07FE21E5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Единая база данных хранится и обрабатывается в уполномоченной структурой администрации в сфере жилищно-коммунального хозяйства и ресурсоснабжающими организациями.</w:t>
      </w:r>
    </w:p>
    <w:p w14:paraId="14E51604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Анализ и выдача информации для принятия решения.</w:t>
      </w:r>
    </w:p>
    <w:p w14:paraId="338A617C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Система анализа и выдачи информации в тепловых сетях направлена на решение задачи оптимизации планов ремонта на основе выбора из сетей, имеющих повреждения, самых ненадежных, исходя из заданного объема финансирования. </w:t>
      </w:r>
    </w:p>
    <w:p w14:paraId="5ECA9734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Основным источником информации для статистической обработки данных являются результаты опрессовки в ремонтный период, которая применяется как основной метод диагностики и планирования ремонтов и перекладок тепловых сетей.</w:t>
      </w:r>
    </w:p>
    <w:p w14:paraId="1D1798D5" w14:textId="77777777" w:rsidR="009C2DD2" w:rsidRPr="00C854FB" w:rsidRDefault="009C2DD2" w:rsidP="009C2DD2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Данные мониторинга накладываются на актуальные паспортные характеристики объекта в целях выявления истинного состояние объекта, исключения ложной информации и принятия оптимального управленческого решения. </w:t>
      </w:r>
    </w:p>
    <w:p w14:paraId="5BE4BF1D" w14:textId="7184B3CB" w:rsidR="009C2DD2" w:rsidRPr="00C854FB" w:rsidRDefault="009C2DD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</w:p>
    <w:p w14:paraId="0AF2610B" w14:textId="04C171E4" w:rsidR="009C2DD2" w:rsidRPr="00C854FB" w:rsidRDefault="009C2DD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</w:p>
    <w:p w14:paraId="0C3ADAF9" w14:textId="657677EB" w:rsidR="009C2DD2" w:rsidRPr="00C854FB" w:rsidRDefault="009C2DD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</w:p>
    <w:p w14:paraId="0CE364F1" w14:textId="77777777" w:rsidR="009C2DD2" w:rsidRPr="00C854FB" w:rsidRDefault="009C2DD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</w:p>
    <w:p w14:paraId="4A7989AA" w14:textId="77777777" w:rsidR="009C2DD2" w:rsidRPr="00C854FB" w:rsidRDefault="009C2DD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3204D773" w14:textId="29594E8B" w:rsidR="002463B9" w:rsidRPr="00C854FB" w:rsidRDefault="002463B9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13" w:name="_Toc221262158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EB6C2D"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7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ПРИМЕНЕНИЕ ЭЛЕКТРОННОГО МОДЕЛИРОВАНИЯ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 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АВАРИЙНЫХ СИТУАЦИЙ</w:t>
      </w:r>
      <w:bookmarkEnd w:id="13"/>
    </w:p>
    <w:p w14:paraId="06B3900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Создание аварийной ситуации осуществлялось путем отключения части участков тепловых сетей источников тепловой энергии и последующего анализа гидравлического расчета с определением комплексной степени надежности данной системы теплоснабжения.</w:t>
      </w:r>
    </w:p>
    <w:p w14:paraId="31A86F8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ситуаций. При этом имитационные и расчетно-аналитические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нее.</w:t>
      </w:r>
    </w:p>
    <w:p w14:paraId="25CB3682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компьютерного моделирования процессов в системе теплоснабжения используются электронные модели систем теплоснабжения, создаваемые с применением специализированных программно-расчетных комплексов. При этом в соответствии с требованиями пункта 38 главы 3 постановления Правительства Российской Федерации от 22.02.2012 №154 «О требованиях к схемам теплоснабжения, порядку их разработки и утверждения» электронная модель системы теплоснабжения муниципального образования" должна содержать:</w:t>
      </w:r>
    </w:p>
    <w:p w14:paraId="7FF6CFFF" w14:textId="55A4A33A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графическое представление объектов системы теплоснабжения с привязкой к топографической основе города и с полным топологическим описанием связности объектов;</w:t>
      </w:r>
    </w:p>
    <w:p w14:paraId="3A96615F" w14:textId="668583DC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паспортизацию объектов системы теплоснабжения;</w:t>
      </w:r>
    </w:p>
    <w:p w14:paraId="36225D8B" w14:textId="2F6AEA2D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паспортизацию и описание расчетных единиц территориального деления, включая административное;</w:t>
      </w:r>
    </w:p>
    <w:p w14:paraId="5F6B63C7" w14:textId="738B1970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 xml:space="preserve">гидравлический расчет тепловых сетей любой степени </w:t>
      </w:r>
      <w:proofErr w:type="spellStart"/>
      <w:r w:rsidRPr="00C05632">
        <w:rPr>
          <w:rFonts w:ascii="Times New Roman" w:hAnsi="Times New Roman" w:cs="Times New Roman"/>
          <w:sz w:val="24"/>
          <w:szCs w:val="24"/>
        </w:rPr>
        <w:t>закольцованности</w:t>
      </w:r>
      <w:proofErr w:type="spellEnd"/>
      <w:r w:rsidRPr="00C05632">
        <w:rPr>
          <w:rFonts w:ascii="Times New Roman" w:hAnsi="Times New Roman" w:cs="Times New Roman"/>
          <w:sz w:val="24"/>
          <w:szCs w:val="24"/>
        </w:rPr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14:paraId="35DFB1AB" w14:textId="4D097428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14:paraId="61AFC7EF" w14:textId="1178BAA0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расчет балансов тепловой энергии по источникам тепловой энергии и по территориальному признаку;</w:t>
      </w:r>
    </w:p>
    <w:p w14:paraId="2F95FB5C" w14:textId="594DE568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расчет потерь тепловой энергии через изоляцию и с утечками теплоносителя;</w:t>
      </w:r>
    </w:p>
    <w:p w14:paraId="27D8C29A" w14:textId="1F08F0BA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расчет показателей надежности теплоснабжения;</w:t>
      </w:r>
    </w:p>
    <w:p w14:paraId="41AE610A" w14:textId="574B9C89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14:paraId="59CDA754" w14:textId="77A85440" w:rsidR="002F42D6" w:rsidRPr="00C05632" w:rsidRDefault="002F42D6" w:rsidP="00C05632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сравнительные пьезометрические графики для разработки и анализа сценариев перспективного развития тепловых сетей.</w:t>
      </w:r>
    </w:p>
    <w:p w14:paraId="41993488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 xml:space="preserve">Задачи по ликвидации последствий аварийных ситуаций, решаемые с применением электронного моделирования, относятся к процессам эксплуатации системы теплоснабжения, диспетчерскому и технологическому управлению системой. </w:t>
      </w:r>
    </w:p>
    <w:p w14:paraId="2D811847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эти задачи входят:</w:t>
      </w:r>
    </w:p>
    <w:p w14:paraId="4C8D3196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 xml:space="preserve">моделирование изменений гидравлического режима при аварийных переключениях и отключениях; </w:t>
      </w:r>
    </w:p>
    <w:p w14:paraId="5FB42081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формирование рекомендаций по локализации аварийных ситуаций и моделирование последствий выполнения этих рекомендаций;</w:t>
      </w:r>
    </w:p>
    <w:p w14:paraId="1C4FECFA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формирование перечней и сводок по отключаемым абонентам.</w:t>
      </w:r>
    </w:p>
    <w:p w14:paraId="4142ECD1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электронного моделирования ликвидации последствий аварийных ситуаций применяются:</w:t>
      </w:r>
    </w:p>
    <w:p w14:paraId="3F83D808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программное обеспечение, позволяющее создать электронную модель всех технологических объектов (паспортизировать), составляющих систему теплоснабжения, в их совокупности и взаимосвязи, и на основе этого описания решать весь спектр расчетно-аналитических задач, необходимых для многовариантного моделирования режимов работы всей системы теплоснабжения и ее отдельных элементов;</w:t>
      </w:r>
    </w:p>
    <w:p w14:paraId="40037709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средства создания и визуализации графического представления сетей теплоснабжения в привязке к плану территории, неразрывно связанные со средствами технологического описания объектов системы теплоснабжения и их связности;</w:t>
      </w:r>
    </w:p>
    <w:p w14:paraId="5FFA5CB9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собственно, данные, описывающие каждый в отдельности элементарный объект и всю совокупность объектов, составляющих систему теплоснабжения населенного пункта, – от источника тепла и вплоть до каждого потребителя, включая все трубопроводы и тепловые камеры, а также электронный план местности, к которому привязана модель системы теплоснабжения.</w:t>
      </w:r>
    </w:p>
    <w:p w14:paraId="22C417D9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используется ранее разработанная электронная модель, с применением расчетного модуля «Коммутационные задачи».</w:t>
      </w:r>
    </w:p>
    <w:p w14:paraId="57D3B639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bookmarkStart w:id="14" w:name="comm"/>
      <w:bookmarkEnd w:id="14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 применением геоинформационной системы можно создавать и видеть на топографической карте территории план-схемы инженерных сетей с поддержкой их топологии, проводить совместный семантический и пространственный анализ графических и табличных данных, осуществлять экспорт и импорт данных.</w:t>
      </w:r>
    </w:p>
    <w:p w14:paraId="7002931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 применением модуля «Коммутационные задачи» программно-расчетного комплекса, возможно проводить анализ отключений, переключений, поиск ближайшей запорной арматуры, отключающей участок от источников, или полностью изолирующей участок и т.д. </w:t>
      </w:r>
    </w:p>
    <w:p w14:paraId="2DD249F4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Общая последовательность действий специалиста, работающего с электронной моделью системы теплоснабжения, в программно-расчетном комплексе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Zulu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для осуществления ликвидации последствий аварийных ситуаций с применением электронного моделирования:</w:t>
      </w:r>
    </w:p>
    <w:p w14:paraId="776BD2B4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I. Начало работы</w:t>
      </w:r>
    </w:p>
    <w:p w14:paraId="7E7F450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Выберите в меню "Задачи" пункт "Коммутационные задачи". </w:t>
      </w:r>
    </w:p>
    <w:p w14:paraId="73878D95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II. Выбор слоя сети</w:t>
      </w:r>
    </w:p>
    <w:p w14:paraId="324F72F5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выбора слоя, в котором будут решаться коммутационные задачи нажмите кнопку "Слой..." и в появившемся диалоговом окне с помощью левой кнопки мыши выберите слой сети. Нажмите кнопку ОК.</w:t>
      </w:r>
    </w:p>
    <w:p w14:paraId="2CF9F52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III. Настройки</w:t>
      </w:r>
    </w:p>
    <w:p w14:paraId="0C3E8BF9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Нажмите кнопку "Настройки" для вызова диалога настроек программы.</w:t>
      </w:r>
    </w:p>
    <w:p w14:paraId="568C88C7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IV. Анализ переключений</w:t>
      </w:r>
    </w:p>
    <w:p w14:paraId="68681268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Выполнение команды "Анализ переключений" позволяет рассчитать изменения в сети вследствие отключения или изолирования заданных объектов сети (участков, арматуры и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т.д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), вызванных аварийной ситуацией.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сети. Результаты расчета отображаются на карте в виде тематической раскраски и выводятся в отчет.</w:t>
      </w:r>
    </w:p>
    <w:p w14:paraId="7B9710FF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Для начала работы необходимо задать список переключаемых объектов, участка тепловой сети, на котором рассматривается возникновение аварийной ситуации. Для этого выбирается закладка "Анализ переключений". В режиме выделить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099E9562" wp14:editId="23D596F6">
            <wp:extent cx="207010" cy="19812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указывается на карте аварийный участок или на этом участке арматуру, для которых необходимо произвести переключение (слой сети при этом должен быть активным). Далее необходимо нажать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540D2459" wp14:editId="17384107">
            <wp:extent cx="241300" cy="23304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панели диалога. Выбранный объект добавится в список переключаемых объектов сети в диалоговом окне. Таким же образом добавьте в список все необходимые для анализа объекты.</w:t>
      </w:r>
    </w:p>
    <w:p w14:paraId="6D73F215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Необходимо выделить нужный объект из набранного списка и выбрать в поле "Действие" необходимый вид переключения.</w:t>
      </w:r>
    </w:p>
    <w:p w14:paraId="141AFBC1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потребителей. На схеме выделяются элементы (потребители, участки трубопроводов, тепловые камеры и т.д.), попавшие в зону отключения. </w:t>
      </w:r>
    </w:p>
    <w:p w14:paraId="6A38D2C8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При необходимости возможно удалить раскраску с помощью кнопки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64236316" wp14:editId="3C9D3003">
            <wp:extent cx="241300" cy="2330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. </w:t>
      </w:r>
    </w:p>
    <w:p w14:paraId="20FB414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 выполнении команды "Анализ переключений" реализуются следующие виды переключений:</w:t>
      </w:r>
    </w:p>
    <w:p w14:paraId="6204664F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"Включить". Режим объекта устанавливается на "Включен";</w:t>
      </w:r>
    </w:p>
    <w:p w14:paraId="5DD5C7E7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"Выключить". Режим объекта устанавливается на "Выключен";</w:t>
      </w:r>
    </w:p>
    <w:p w14:paraId="6D62D5A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"Изолировать от источника". Режим объекта устанавливается на "Выключен". При этом автоматически добавляется в список и переводится в режим отключения вся изолирующая объект от источника запорная арматура; </w:t>
      </w:r>
    </w:p>
    <w:p w14:paraId="03AABD90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"Отключить от источника". Режим объекта устанавливается на "Выключен". При этом автоматически добавляется в список и переводится в режим отключения вся отключающая объект от источника запорная арматура. </w:t>
      </w:r>
    </w:p>
    <w:p w14:paraId="4836EDC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Изображение позволяет визуализировать результаты расчеты и определить оптимальные действия персонала. На ней с привязкой к объектам на карте, показано оптимальное распределение потоков теплоносителя, позволяющее обеспечить необходимый гидравлический режим тепловой сети в случае нештатной аварийной ситуации.</w:t>
      </w:r>
    </w:p>
    <w:p w14:paraId="7E4D4C39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основе данных, полученных при электронном моделировании, дежурный диспетчер может для устранения и уменьшения негативных последствий аварии оперативно по средствам связи сообщить ремонтной бригаде, выехавшей для ликвидации последствий аварийной ситуации:</w:t>
      </w:r>
    </w:p>
    <w:p w14:paraId="767231D9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информацию о трубопроводной арматуре, которую необходимо открыть (закрыть) для теплоснабжения потребителей;</w:t>
      </w:r>
    </w:p>
    <w:p w14:paraId="15EF3783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 xml:space="preserve">список потребителей тепловой энергии, попадающих под отключение при проведении переключений. </w:t>
      </w:r>
    </w:p>
    <w:p w14:paraId="153162CD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Анализ переключений в тепловой сети производится с учетом выбранных переключений для объектов из списка и включает в себя:</w:t>
      </w:r>
    </w:p>
    <w:p w14:paraId="22A80D85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поиск попавших под отключение объектов тепловой сети;</w:t>
      </w:r>
    </w:p>
    <w:p w14:paraId="241B5FE4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расчет объемов внутренних систем теплопотребления и нагрузок на системы теплопотребления при данных изменениях в сети, вызванных аварийной ситуацией;</w:t>
      </w:r>
    </w:p>
    <w:p w14:paraId="493A66A0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отображение результатов расчета на карте в виде тематической раскраски и вывод табличных данных в отчет, с последующей возможностью их экспорта в формат MS Excel или HTML.</w:t>
      </w:r>
    </w:p>
    <w:p w14:paraId="607FD5D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Для выполнения расчета необходимо нажать кнопку "Выполнить". В результате выполнения задачи появится браузер "Просмотр результата", содержащий табличные данные результатов расчета. </w:t>
      </w:r>
    </w:p>
    <w:p w14:paraId="233AE75B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Вкладки браузера содержат таблицы попавших под отключение объектов сети и итоговые значения результатов расчета. </w:t>
      </w:r>
    </w:p>
    <w:p w14:paraId="25CA508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Итоговые значения по потребителям содержат следующие значения:</w:t>
      </w:r>
    </w:p>
    <w:p w14:paraId="5D7FDC9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а) Для тепловой сети:</w:t>
      </w:r>
    </w:p>
    <w:p w14:paraId="0D3DE094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подающем трубопроводе;</w:t>
      </w:r>
    </w:p>
    <w:p w14:paraId="19DD33D5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обратном трубопроводе;</w:t>
      </w:r>
    </w:p>
    <w:p w14:paraId="561A3058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расчетная нагрузка на отопление;</w:t>
      </w:r>
    </w:p>
    <w:p w14:paraId="45BD8220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расчетная нагрузка на вентиляцию;</w:t>
      </w:r>
    </w:p>
    <w:p w14:paraId="1235DD85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расчетная средняя нагрузка на ГВС;</w:t>
      </w:r>
    </w:p>
    <w:p w14:paraId="377FED44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системе отопления;</w:t>
      </w:r>
    </w:p>
    <w:p w14:paraId="41BE1B27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системе вентиляции;</w:t>
      </w:r>
    </w:p>
    <w:p w14:paraId="35246BA7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системе ГВС;</w:t>
      </w:r>
    </w:p>
    <w:p w14:paraId="5142C041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суммарный объем воды.</w:t>
      </w:r>
    </w:p>
    <w:p w14:paraId="08D66E9C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б) Итоговые значения по обобщенным потребителям: </w:t>
      </w:r>
    </w:p>
    <w:p w14:paraId="255E06DA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подающем трубопроводе;</w:t>
      </w:r>
    </w:p>
    <w:p w14:paraId="2339AB2B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объем воды в обратном трубопроводе;</w:t>
      </w:r>
    </w:p>
    <w:p w14:paraId="76685F85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 xml:space="preserve">расход воды на системы отопления, систему вентиляции и закрытые системы </w:t>
      </w:r>
      <w:r w:rsidRPr="00C854FB">
        <w:rPr>
          <w:rFonts w:ascii="Times New Roman" w:hAnsi="Times New Roman" w:cs="Times New Roman"/>
          <w:sz w:val="24"/>
          <w:szCs w:val="24"/>
        </w:rPr>
        <w:lastRenderedPageBreak/>
        <w:t>ГВС;</w:t>
      </w:r>
    </w:p>
    <w:p w14:paraId="1D25556C" w14:textId="77777777" w:rsidR="002F42D6" w:rsidRPr="00C854FB" w:rsidRDefault="002F42D6" w:rsidP="002F42D6">
      <w:pPr>
        <w:pStyle w:val="aff7"/>
        <w:widowControl w:val="0"/>
        <w:numPr>
          <w:ilvl w:val="0"/>
          <w:numId w:val="36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854FB">
        <w:rPr>
          <w:rFonts w:ascii="Times New Roman" w:hAnsi="Times New Roman" w:cs="Times New Roman"/>
          <w:sz w:val="24"/>
          <w:szCs w:val="24"/>
        </w:rPr>
        <w:t>расход воды на открытый водоразбор.</w:t>
      </w:r>
    </w:p>
    <w:p w14:paraId="3C4ADD7C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V. Поиск в слое подложке </w:t>
      </w:r>
    </w:p>
    <w:p w14:paraId="1F1FC24E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Поиск в слое подложке позволяет осуществить поиск в заданном слое объектов, местоположение которых совпадает с местоположением потребителей в слое сети. Результаты поиска отображаются на карте в виде тематической раскраски объектов слоя-подложки и выводятся в отчет.</w:t>
      </w:r>
    </w:p>
    <w:p w14:paraId="206DDF2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ввода исходных данных необходимо выполнить следующие действия:</w:t>
      </w:r>
    </w:p>
    <w:p w14:paraId="321703E8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а) Выберите закладку "Поиск в слое подложке".</w:t>
      </w:r>
    </w:p>
    <w:p w14:paraId="37FDB738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б) Выберите c помощью переключателей "Учитывать потребителей" необходимые условия поиска: </w:t>
      </w:r>
    </w:p>
    <w:p w14:paraId="1B6AB451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Всех в сети. Поиск будет осуществляться для всех потребителей в слое сети, дополнительных настроек производить не надо, и можно сразу производить поиск;</w:t>
      </w:r>
    </w:p>
    <w:p w14:paraId="67943A2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Из группы. Поиск будет осуществляться для потребителей, входящих в текущую группу в слое сети;</w:t>
      </w:r>
    </w:p>
    <w:p w14:paraId="3C87C2E2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Из списка. Поиск будет осуществляться для потребителей, входящих в список в окне диалога, перед началом поиска необходимо добавить потребителей в список. Для этого выделите в режиме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7547C7F1" wp14:editId="5DCE551F">
            <wp:extent cx="207010" cy="1981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на карте потребителя, для которого необходимо произвести поиск. Нажмите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4FA467BE" wp14:editId="712CC9EC">
            <wp:extent cx="241300" cy="23304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на панели диалога. Выбранный потребитель добавится в список в диалоговом окне. Таким же образом добавьте в список всех необходимых для поиска потребителей. </w:t>
      </w:r>
    </w:p>
    <w:p w14:paraId="3F4C3457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поиска в слое подложке необходимо выполнить следующие действия:</w:t>
      </w:r>
    </w:p>
    <w:p w14:paraId="6980B815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Для выполнения поиска нажмите кнопку "Выполнить". В результате выполнения задачи появится браузер "Просмотр результата", содержащий табличные данные результатов поиска и выполнится раскраска слоя-подложки в зависимости от режимов потребителей и выбранных настроек. </w:t>
      </w:r>
    </w:p>
    <w:p w14:paraId="0A22EC9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данных, а также информацию о текущем режиме потребителя. </w:t>
      </w:r>
    </w:p>
    <w:p w14:paraId="78DB83CB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При необходимости вы можете удалить раскраску с помощью кнопки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5E4B6422" wp14:editId="0D4D60DE">
            <wp:extent cx="241300" cy="23304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185BF74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VI. Настройки </w:t>
      </w:r>
    </w:p>
    <w:p w14:paraId="1B298A34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Слой сети. В диалоге настроек выберите закладку "Слой сети". В выпадающем списке с помощью левой кнопки мышки выберите нужный слой сети и в списке видов сети выберите соответствующий вид сети.</w:t>
      </w:r>
    </w:p>
    <w:p w14:paraId="23A79D99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Анализ переключений. В диалоге настроек выберите закладку "Анализ переключений". В верхнем списке отображается перечень всех типов для выбранного слоя сети.</w:t>
      </w:r>
    </w:p>
    <w:p w14:paraId="7055AC9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Для того, чтобы определенный тип элементов сети вошел в отчет по поиску изменений в сети, необходимо включить его в списке типов и выбрать нужные поля для вывода в отчет. Для включения типа в отчет с помощью левой кнопки мыши установите напротив названия типа галочку.</w:t>
      </w:r>
    </w:p>
    <w:p w14:paraId="21CB8EB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 выделении названия типа в верхнем разделе, в списке Доступные поля отобразится список всех полей базы данных текущего выбранного типа, которые могут быть включены в отчет. В списке Поля для вывода отобразится список полей, которые были выбраны для включения в отчет.</w:t>
      </w:r>
    </w:p>
    <w:p w14:paraId="192F35F0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Слой подложка. В диалоге настроек выберите закладку "Слой подложка".</w:t>
      </w:r>
    </w:p>
    <w:p w14:paraId="4334ECC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верхнем списке, в разделе "Слой подложка" отображается перечень слоев карты. Для выбора нужного слоя, в котором будет осуществляться поиск и раскраска объектов, попадающих под потребителей сети, с помощью левой кнопки мыши установите галочку. В левом нижнем списке содержится список всех полей базы данных выбранного слоя, которые могут быть включены в отчет. В правом нижнем списке содержится список полей, которые были выбраны для включения в отчет.</w:t>
      </w:r>
    </w:p>
    <w:p w14:paraId="606CC87D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верхнем списке, в разделе "Слой сети" отображается перечень типов потребителей слоя сети. Выберите нужный тип потребителей, для которых будет осуществляться поиск в слое подложке и задайте необходимые для вывода в отчет поля.</w:t>
      </w:r>
    </w:p>
    <w:p w14:paraId="48544BB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Опция "Выводить отчет": кроме тематической раскраски объектов слоя подложки, результаты поиска выводятся в браузер "Просмотр результата". </w:t>
      </w:r>
    </w:p>
    <w:p w14:paraId="64E958F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Опция "Раздельный отчет по режимам": в браузере "Просмотр результата" результаты поиска группируются в отдельные таблицы, в зависимости от режимов потребителей.</w:t>
      </w:r>
    </w:p>
    <w:p w14:paraId="6706B905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VII. Раскраска</w:t>
      </w:r>
    </w:p>
    <w:p w14:paraId="07F4E4FD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проведения раскраски в диалоге настроек выберите закладку "Раскраска".</w:t>
      </w:r>
    </w:p>
    <w:p w14:paraId="59016E2A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потребителей. Режим "Не определен" соответствует ситуации, когда на один объект слоя подложки попадает несколько потребителей с разными режимами. Для задания стиля и цвета заливки нужного режима нажмите соответствующую кнопку. В появившемся диалоге выберите необходимые параметры. </w:t>
      </w:r>
    </w:p>
    <w:p w14:paraId="26EC1A3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Раскраска отключенных/изолированных участков сети позволяет задать стиль и цвет участков сети отключенных/изолированных от источников. Для задания нужного стиля и цвета нажмите соответствующую кнопку. В появившемся диалоге выберите необходимые параметры. </w:t>
      </w:r>
    </w:p>
    <w:p w14:paraId="4AB5E14E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VIII. Работа со списком объектов  </w:t>
      </w:r>
    </w:p>
    <w:p w14:paraId="3E9151D1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При работе со списком объектов в него возможно добавлять объекты из активного слоя карты. Для этого необходимо выделить объект на карте в режиме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6C89E96E" wp14:editId="01CD176D">
            <wp:extent cx="207010" cy="1981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и нажать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34086AD1" wp14:editId="41F6B2F0">
            <wp:extent cx="241300" cy="23304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. Для удаления объекта из списка выделите его в списке и нажмите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303B77F5" wp14:editId="7475B284">
            <wp:extent cx="241300" cy="2330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. При передвижении по списку, на карте автоматически выделяется соответствующий объект. Если объект не попадает в текущий экстент карты, то экстент устанавливается таким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 xml:space="preserve">образом, чтобы объект оказался в центре карты. При выбранной закладке "Анализ переключений", с помощью кнопок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624E5ADA" wp14:editId="7300426C">
            <wp:extent cx="241300" cy="23304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и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6C011248" wp14:editId="0027477A">
            <wp:extent cx="233045" cy="2070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вы можете просмотреть и распечатать отчет по списку объектов. Поля для подготовки отчета берутся из настроек соответствующего типа объекта сети.</w:t>
      </w:r>
    </w:p>
    <w:p w14:paraId="67FC88A7" w14:textId="3CB05D4B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IX</w:t>
      </w:r>
      <w:r w:rsidR="00E40FAA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Работа с браузером результатов расчета</w:t>
      </w:r>
    </w:p>
    <w:p w14:paraId="5E1364AE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Навигация. Браузер "Просмотр результата" содержит табличные данные результатов расчета. Для того, чтобы сделать активной нужную таблицу – необходимо выбрать соответствующую вкладку браузера. При выделении с помощью левой клавиши мыши записи в таблице, на карте автоматически выделяется соответствующий объект. Если объект не попадает в текущий экстент карты, то экстент устанавливается таким образом, чтобы объект оказался в центре карты.</w:t>
      </w:r>
    </w:p>
    <w:p w14:paraId="290A444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Создание отчета. Для создания отчета по табличным данным результатов расчета нажмите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7DEDB569" wp14:editId="23556FCA">
            <wp:extent cx="146685" cy="1466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 Появится диалог создания отчета.</w:t>
      </w:r>
    </w:p>
    <w:p w14:paraId="09E9FBD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предварительного просмотра отчета необходимо нажать кнопку "Просмотр". Для проведения печати отчета необходимо нажать кнопку "Печать".</w:t>
      </w:r>
    </w:p>
    <w:p w14:paraId="706F0260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Экспорт в MS Excel. Для экспорта в электронную таблицу MS Excel табличных данных результатов расчета необходимо нажать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1FAE56CD" wp14:editId="7E44B5B5">
            <wp:extent cx="146685" cy="1466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 В окне появится диалог экспорта в MS Excel.</w:t>
      </w:r>
    </w:p>
    <w:p w14:paraId="6DBB2192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строке "Путь к книге Excel" необходимо нажать кнопку "Обзор" и указать полный путь к файлу электронной таблицы. В строке "Имя листа" необходимо ввести имя листа, в который будут сохранены данные. После этого необходимо нажать кнопку "Сохранить".</w:t>
      </w:r>
    </w:p>
    <w:p w14:paraId="3F03D241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X Экспорт в HTML</w:t>
      </w:r>
    </w:p>
    <w:p w14:paraId="10A5D6F7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Для экспорта в HTML страницу табличных данных результатов расчета нажмите кнопку </w:t>
      </w:r>
      <w:r w:rsidRPr="00C854FB">
        <w:rPr>
          <w:rFonts w:ascii="Times New Roman" w:eastAsia="Calibri" w:hAnsi="Times New Roman" w:cs="Times New Roman"/>
          <w:iCs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2CFBECA6" wp14:editId="57B25493">
            <wp:extent cx="120650" cy="146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 Появится диалог экспорта в HTML.</w:t>
      </w:r>
    </w:p>
    <w:p w14:paraId="453482EB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 строке "Имя файла" необходимо нажать кнопку "Обзор" и указать полный путь к файлу HTML, в который будут сохранены данные. После этого необходимо нажать кнопку "Сохранить".</w:t>
      </w:r>
    </w:p>
    <w:p w14:paraId="0A8F4C4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 качестве примеров в настоящем Плане действий приведено варианты электронного моделирования при ликвидации аварийных ситуаций, произошедших в системе теплоснабжения. </w:t>
      </w:r>
    </w:p>
    <w:p w14:paraId="366D667B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Электронное моделирование при ликвидации аварийных ситуаций должно использоваться персоналом организаций, занятых в сфере теплоснабжения для принятия оптимальных решений по организации теплоснабжения в случае аварийной ситуации. На основании полученных результатов гидравлических расчетов в программно-расчетном комплексе при электронном моделировании выдаются рекомендации ремонтной бригаде для проведения переключений в тепловых сетях.</w:t>
      </w:r>
    </w:p>
    <w:p w14:paraId="1E0142BE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Лицо производственно-технической службы организаций, занятых в сфере теплоснабжения, работающее с электронной моделью системы теплоснабжения, в программно-расчетном комплексе для анализа переключений, поиска ближайшей запорной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арматуры, отключающей участок от источников, или полностью изолирующей участок должен выполнять следующие действия:</w:t>
      </w:r>
    </w:p>
    <w:p w14:paraId="316A467F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Активировать модуль «Коммутационные задачи» электронной модели системы теплоснабжения.</w:t>
      </w:r>
    </w:p>
    <w:p w14:paraId="551F36F3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Для начала работы включить необходимые слои электронной модели системы теплоснабжения.</w:t>
      </w:r>
    </w:p>
    <w:p w14:paraId="298BE6B0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Задать список переключаемых объектов, участков тепловой сети, на которых</w:t>
      </w:r>
      <w:r w:rsidRPr="00C854FB">
        <w:rPr>
          <w:rFonts w:ascii="Times New Roman" w:hAnsi="Times New Roman" w:cs="Times New Roman"/>
        </w:rPr>
        <w:t xml:space="preserve"> </w:t>
      </w:r>
      <w:r w:rsidRPr="00C05632">
        <w:rPr>
          <w:rFonts w:ascii="Times New Roman" w:hAnsi="Times New Roman" w:cs="Times New Roman"/>
          <w:sz w:val="24"/>
          <w:szCs w:val="24"/>
        </w:rPr>
        <w:t xml:space="preserve">возникла аварийная ситуация. </w:t>
      </w:r>
    </w:p>
    <w:p w14:paraId="771DC2AE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 xml:space="preserve">Реализовать команду "Анализ переключений", что позволит рассчитать изменения в тепловой сети вследствие отключения или изолирования заданных объектов сети (участков, арматуры и </w:t>
      </w:r>
      <w:proofErr w:type="spellStart"/>
      <w:r w:rsidRPr="00C05632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C05632">
        <w:rPr>
          <w:rFonts w:ascii="Times New Roman" w:hAnsi="Times New Roman" w:cs="Times New Roman"/>
          <w:sz w:val="24"/>
          <w:szCs w:val="24"/>
        </w:rPr>
        <w:t xml:space="preserve">), вызванных аварийной ситуацией, провести расчет объемов внутренних систем теплопотребления и нагрузок на системы теплопотребления при данных изменениях в сети. </w:t>
      </w:r>
    </w:p>
    <w:p w14:paraId="4BC277C2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После выбора переключения на карте монитора дежурного диспетчера теплоснабжающей организации автоматически определится и отобразится в виде тематической раскраски зона отключенных аварийных участков сети и потребителей. </w:t>
      </w:r>
    </w:p>
    <w:p w14:paraId="7E7932B4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схеме с привязкой к объектам к карте местности:</w:t>
      </w:r>
    </w:p>
    <w:p w14:paraId="0A9B0C72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выделятся элементы (потребители, участки трубопроводов, тепловые камеры и т.д.), попавшие в зону аварийного отключения;</w:t>
      </w:r>
    </w:p>
    <w:p w14:paraId="79391800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>отобразится оптимальное распределение потоков теплоносителя, позволяющее обеспечить необходимый гидравлический режим тепловой сети в случае нештатной аварийной ситуации.</w:t>
      </w:r>
    </w:p>
    <w:p w14:paraId="1E5AA6BF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На основе данных, полученных при электронном моделировании, дежурный диспетчер может для устранения и уменьшения негативных последствий аварии оперативно по средствам связи сообщить ремонтной бригаде, выехавшей для ликвидации последствий аварийной ситуации:</w:t>
      </w:r>
    </w:p>
    <w:p w14:paraId="16BBB2D9" w14:textId="77777777" w:rsidR="002F42D6" w:rsidRPr="00C05632" w:rsidRDefault="002F42D6" w:rsidP="002F42D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sz w:val="24"/>
          <w:szCs w:val="24"/>
        </w:rPr>
        <w:t xml:space="preserve">список потребителей тепловой энергии, попадающих под отключение при проведении переключений. </w:t>
      </w:r>
    </w:p>
    <w:p w14:paraId="39C8F0EB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 применением электронного моделирования проводить расчеты объемов внутренних систем теплопотребления и нагрузок на системы теплопотребления, при изменениях в сети, вызванных аварийной ситуацией. </w:t>
      </w:r>
    </w:p>
    <w:p w14:paraId="6CCF492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 необходимости формировать в отчет табличные данные результатов расчета, экспортировав их в электронные таблицы MS Excel или HTML, а также вывести таблицы при необходимости на печать.</w:t>
      </w:r>
    </w:p>
    <w:p w14:paraId="67363894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Создание аварийной ситуации осуществлялось путем отключения части участков тепловых сетей источников тепловой энергии и последующего анализа гидравлического расчета с определением комплексной степени надежности данной системы теплоснабжения.</w:t>
      </w:r>
    </w:p>
    <w:p w14:paraId="4309414D" w14:textId="77777777" w:rsidR="00C05632" w:rsidRDefault="00C05632" w:rsidP="00E1295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</w:p>
    <w:p w14:paraId="081A9BD1" w14:textId="77777777" w:rsidR="00C05632" w:rsidRDefault="00C05632" w:rsidP="00E1295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</w:p>
    <w:p w14:paraId="110267BF" w14:textId="2E37E662" w:rsidR="00E12956" w:rsidRDefault="00E12956" w:rsidP="00E1295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E12956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lastRenderedPageBreak/>
        <w:t>Система теплоснабжения города Нижневартовск</w:t>
      </w:r>
      <w:r w:rsidRPr="00E12956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состоит из автономных котельных, каждая из которых обслуживает свою зону через собственные тепловые сети. Хотя сети различных котельных физически соединены между собой, их эксплуатация осуществляется изолированно </w:t>
      </w:r>
      <w:r w:rsidR="0013451E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-</w:t>
      </w:r>
      <w:r w:rsidRPr="00E12956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с закрытыми задвижками на межсетевых соединениях. </w:t>
      </w:r>
    </w:p>
    <w:p w14:paraId="6AF6D8F7" w14:textId="77777777" w:rsidR="00E12956" w:rsidRPr="00E12956" w:rsidRDefault="00E12956" w:rsidP="00E1295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E12956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Это обеспечивает высокую устойчивость системы теплоснабжения в целом. В случае аварии на отдельном участке сети основные задачи сводятся к:</w:t>
      </w:r>
    </w:p>
    <w:p w14:paraId="1AEE69F4" w14:textId="77777777" w:rsidR="00E12956" w:rsidRPr="00E12956" w:rsidRDefault="00E12956" w:rsidP="00E1295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56">
        <w:rPr>
          <w:rFonts w:ascii="Times New Roman" w:hAnsi="Times New Roman" w:cs="Times New Roman"/>
          <w:sz w:val="24"/>
          <w:szCs w:val="24"/>
        </w:rPr>
        <w:t>оперативному обнаружению и локализации повреждения с использованием систем мониторинга и диспетчеризации;</w:t>
      </w:r>
    </w:p>
    <w:p w14:paraId="4763709C" w14:textId="77777777" w:rsidR="00E12956" w:rsidRPr="00E12956" w:rsidRDefault="00E12956" w:rsidP="00E1295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56">
        <w:rPr>
          <w:rFonts w:ascii="Times New Roman" w:hAnsi="Times New Roman" w:cs="Times New Roman"/>
          <w:sz w:val="24"/>
          <w:szCs w:val="24"/>
        </w:rPr>
        <w:t>координации действий между ответственными службами для быстрого восстановления теплоснабжения на аварийном участке;</w:t>
      </w:r>
    </w:p>
    <w:p w14:paraId="4CE3E8A3" w14:textId="06267B68" w:rsidR="00E12956" w:rsidRDefault="00E12956" w:rsidP="00E12956">
      <w:pPr>
        <w:widowControl w:val="0"/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56">
        <w:rPr>
          <w:rFonts w:ascii="Times New Roman" w:hAnsi="Times New Roman" w:cs="Times New Roman"/>
          <w:sz w:val="24"/>
          <w:szCs w:val="24"/>
        </w:rPr>
        <w:t>обеспечению резервного теплоснабжения (при наличии технической возможности) для потребителей на период устранения аварии.</w:t>
      </w:r>
    </w:p>
    <w:p w14:paraId="0B89C876" w14:textId="71CC14F8" w:rsidR="005739F6" w:rsidRPr="005739F6" w:rsidRDefault="005739F6" w:rsidP="005739F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sectPr w:rsidR="005739F6" w:rsidRPr="005739F6" w:rsidSect="00766979">
          <w:pgSz w:w="11910" w:h="16840"/>
          <w:pgMar w:top="1134" w:right="851" w:bottom="1134" w:left="1701" w:header="718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5739F6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Общий вид тепловых сетей с разделением на зоны действия источников тепловой энергии</w:t>
      </w:r>
      <w:r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представлен на рисунке ниже.</w:t>
      </w:r>
    </w:p>
    <w:p w14:paraId="6DCDF190" w14:textId="7581B1AA" w:rsidR="005739F6" w:rsidRDefault="005739F6" w:rsidP="005739F6">
      <w:pPr>
        <w:widowControl w:val="0"/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31491" wp14:editId="7981D7AD">
            <wp:extent cx="8512899" cy="57086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365" cy="57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E3EB" w14:textId="6FB57056" w:rsidR="005739F6" w:rsidRPr="00C854FB" w:rsidRDefault="005739F6" w:rsidP="005739F6">
      <w:pPr>
        <w:ind w:firstLine="720"/>
        <w:jc w:val="center"/>
        <w:rPr>
          <w:rFonts w:ascii="Times New Roman" w:hAnsi="Times New Roman" w:cs="Times New Roman"/>
          <w:b/>
        </w:rPr>
      </w:pPr>
      <w:r w:rsidRPr="00C854FB">
        <w:rPr>
          <w:rFonts w:ascii="Times New Roman" w:hAnsi="Times New Roman" w:cs="Times New Roman"/>
          <w:b/>
        </w:rPr>
        <w:t xml:space="preserve">Рисунок 1 </w:t>
      </w:r>
      <w:r>
        <w:rPr>
          <w:rFonts w:ascii="Times New Roman" w:hAnsi="Times New Roman" w:cs="Times New Roman"/>
          <w:b/>
        </w:rPr>
        <w:t>–</w:t>
      </w:r>
      <w:r w:rsidRPr="00C854F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Общий вид тепловых сетей с разделением на зоны действия источников тепловой энергии</w:t>
      </w:r>
    </w:p>
    <w:p w14:paraId="79F287B4" w14:textId="77777777" w:rsidR="005739F6" w:rsidRDefault="005739F6" w:rsidP="005739F6">
      <w:pPr>
        <w:widowControl w:val="0"/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5739F6" w:rsidSect="005739F6">
          <w:pgSz w:w="16840" w:h="11910" w:orient="landscape"/>
          <w:pgMar w:top="1134" w:right="1134" w:bottom="851" w:left="1134" w:header="720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62576AF" w14:textId="0078C6DC" w:rsidR="002F42D6" w:rsidRPr="00C854FB" w:rsidRDefault="002F42D6" w:rsidP="00504749">
      <w:pPr>
        <w:pStyle w:val="2"/>
        <w:ind w:left="567"/>
        <w:rPr>
          <w:rFonts w:eastAsia="Calibri"/>
          <w:sz w:val="24"/>
          <w:szCs w:val="24"/>
        </w:rPr>
      </w:pPr>
      <w:bookmarkStart w:id="15" w:name="_Toc221262159"/>
      <w:r w:rsidRPr="00C854FB">
        <w:rPr>
          <w:rFonts w:eastAsia="Calibri"/>
          <w:sz w:val="24"/>
          <w:szCs w:val="24"/>
        </w:rPr>
        <w:lastRenderedPageBreak/>
        <w:t xml:space="preserve">Котельная </w:t>
      </w:r>
      <w:r w:rsidR="002A74CF">
        <w:rPr>
          <w:rFonts w:eastAsia="Calibri"/>
          <w:sz w:val="24"/>
          <w:szCs w:val="24"/>
        </w:rPr>
        <w:t>№1</w:t>
      </w:r>
      <w:bookmarkEnd w:id="15"/>
    </w:p>
    <w:p w14:paraId="0646E727" w14:textId="3CF81655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Рассмотрим моделирование аварийной ситуации по котельной </w:t>
      </w:r>
      <w:bookmarkStart w:id="16" w:name="_Hlk221195105"/>
      <w:r w:rsidR="002A74CF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№1</w:t>
      </w:r>
      <w:bookmarkEnd w:id="16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 На рисунке ниже отмечены участки тепловых сетей, которые были переведены в статус «Отключен» для создания ситуации по симуляции аварии на данном участке.</w:t>
      </w:r>
    </w:p>
    <w:p w14:paraId="691E72E5" w14:textId="289FAB3E" w:rsidR="002F42D6" w:rsidRPr="00C854FB" w:rsidRDefault="005C5D1F" w:rsidP="002F42D6">
      <w:pPr>
        <w:widowControl w:val="0"/>
        <w:contextualSpacing/>
        <w:jc w:val="center"/>
        <w:rPr>
          <w:rFonts w:ascii="Times New Roman" w:hAnsi="Times New Roman" w:cs="Times New Roman"/>
          <w:sz w:val="20"/>
          <w:highlight w:val="yellow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2B17BBAF" wp14:editId="1C45461E">
            <wp:extent cx="5939790" cy="3077210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B014" w14:textId="335D6C0D" w:rsidR="002F42D6" w:rsidRPr="00C854FB" w:rsidRDefault="002F42D6" w:rsidP="002F42D6">
      <w:pPr>
        <w:ind w:firstLine="720"/>
        <w:jc w:val="center"/>
        <w:rPr>
          <w:rFonts w:ascii="Times New Roman" w:hAnsi="Times New Roman" w:cs="Times New Roman"/>
          <w:b/>
        </w:rPr>
      </w:pPr>
      <w:r w:rsidRPr="00C854FB">
        <w:rPr>
          <w:rFonts w:ascii="Times New Roman" w:hAnsi="Times New Roman" w:cs="Times New Roman"/>
          <w:b/>
        </w:rPr>
        <w:t xml:space="preserve">Рисунок </w:t>
      </w:r>
      <w:r w:rsidR="00FB0B00">
        <w:rPr>
          <w:rFonts w:ascii="Times New Roman" w:hAnsi="Times New Roman" w:cs="Times New Roman"/>
          <w:b/>
        </w:rPr>
        <w:t>2</w:t>
      </w:r>
      <w:r w:rsidRPr="00C854FB">
        <w:rPr>
          <w:rFonts w:ascii="Times New Roman" w:hAnsi="Times New Roman" w:cs="Times New Roman"/>
          <w:b/>
        </w:rPr>
        <w:t xml:space="preserve"> - Симуляция аварийной ситуации на тепловой сценарий</w:t>
      </w:r>
    </w:p>
    <w:p w14:paraId="10B1D6E5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После отключения данных участков был выполнен гидравлический расчет, результаты которого представлены в таблицах ниже.</w:t>
      </w:r>
    </w:p>
    <w:p w14:paraId="118DCAB0" w14:textId="3210C6E5" w:rsidR="002F42D6" w:rsidRPr="00C854FB" w:rsidRDefault="00915D38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bookmarkStart w:id="17" w:name="_Toc217471198"/>
      <w:bookmarkStart w:id="18" w:name="_Toc217483698"/>
      <w:r w:rsidRPr="00C854FB">
        <w:rPr>
          <w:rFonts w:ascii="Times New Roman" w:hAnsi="Times New Roman" w:cs="Times New Roman"/>
          <w:b/>
          <w:sz w:val="24"/>
          <w:szCs w:val="20"/>
        </w:rPr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4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Итоговые значения аварийного отключения котельной </w:t>
      </w:r>
      <w:bookmarkEnd w:id="17"/>
      <w:bookmarkEnd w:id="18"/>
      <w:r w:rsidR="002A74CF" w:rsidRPr="002A74CF">
        <w:rPr>
          <w:rFonts w:ascii="Times New Roman" w:hAnsi="Times New Roman" w:cs="Times New Roman"/>
          <w:b/>
          <w:sz w:val="24"/>
          <w:szCs w:val="20"/>
        </w:rPr>
        <w:t>№1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79"/>
        <w:gridCol w:w="4369"/>
      </w:tblGrid>
      <w:tr w:rsidR="005C5D1F" w:rsidRPr="005C5D1F" w14:paraId="0575EF4A" w14:textId="77777777" w:rsidTr="004E72DA">
        <w:trPr>
          <w:trHeight w:val="20"/>
        </w:trPr>
        <w:tc>
          <w:tcPr>
            <w:tcW w:w="2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07B0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bookmarkStart w:id="19" w:name="_Toc217471199"/>
            <w:bookmarkStart w:id="20" w:name="_Toc217483699"/>
            <w:r w:rsidRPr="005C5D1F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Параметр</w:t>
            </w:r>
          </w:p>
        </w:tc>
        <w:tc>
          <w:tcPr>
            <w:tcW w:w="23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FD1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Значение</w:t>
            </w:r>
          </w:p>
        </w:tc>
      </w:tr>
      <w:tr w:rsidR="005C5D1F" w:rsidRPr="005C5D1F" w14:paraId="76210865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9A980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подающем тр.,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84F25" w14:textId="75C8575A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163489</w:t>
            </w:r>
          </w:p>
        </w:tc>
      </w:tr>
      <w:tr w:rsidR="005C5D1F" w:rsidRPr="005C5D1F" w14:paraId="27F649D7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BEF3E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обратном тр.,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614BC" w14:textId="2C19F72F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163489</w:t>
            </w:r>
          </w:p>
        </w:tc>
      </w:tr>
      <w:tr w:rsidR="005C5D1F" w:rsidRPr="005C5D1F" w14:paraId="398FC579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B72E8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3F1CA" w14:textId="79280F60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513000</w:t>
            </w:r>
          </w:p>
        </w:tc>
      </w:tr>
      <w:tr w:rsidR="005C5D1F" w:rsidRPr="005C5D1F" w14:paraId="2AF8B50C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78CCB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Расчетная нагрузка на вентиляцию, Гкал/ч</w:t>
            </w:r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13FC8" w14:textId="69808BE8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5C5D1F" w:rsidRPr="005C5D1F" w14:paraId="72B71DDC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65B96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Расчетная нагрузка на ГВС(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Откр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.), Гкал/ч</w:t>
            </w:r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45540" w14:textId="01C4F8C0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5C5D1F" w:rsidRPr="005C5D1F" w14:paraId="103D37D7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1882A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системе отопления,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1BC9A" w14:textId="7A61F2A5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903000</w:t>
            </w:r>
          </w:p>
        </w:tc>
      </w:tr>
      <w:tr w:rsidR="005C5D1F" w:rsidRPr="005C5D1F" w14:paraId="336F3F41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3E90E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системе вентиляции,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08F89" w14:textId="029B57BB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5C5D1F" w:rsidRPr="005C5D1F" w14:paraId="321278DC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A7B33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системе ГВС,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B54485" w14:textId="299B65CB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5C5D1F" w:rsidRPr="005C5D1F" w14:paraId="65631F75" w14:textId="77777777" w:rsidTr="00695EDB">
        <w:trPr>
          <w:trHeight w:val="2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361E6" w14:textId="77777777" w:rsidR="005C5D1F" w:rsidRPr="005C5D1F" w:rsidRDefault="005C5D1F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Суммарный объем воды, куб. м</w:t>
            </w:r>
          </w:p>
        </w:tc>
        <w:tc>
          <w:tcPr>
            <w:tcW w:w="2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BF5D17" w14:textId="235C84CF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5C5D1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229978</w:t>
            </w:r>
          </w:p>
        </w:tc>
      </w:tr>
    </w:tbl>
    <w:p w14:paraId="53A9CF13" w14:textId="77777777" w:rsidR="005C5D1F" w:rsidRDefault="005C5D1F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  <w:sectPr w:rsidR="005C5D1F" w:rsidSect="00766979">
          <w:pgSz w:w="11910" w:h="16840"/>
          <w:pgMar w:top="1134" w:right="851" w:bottom="1134" w:left="1701" w:header="718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D76E829" w14:textId="7D484661" w:rsidR="002F42D6" w:rsidRPr="00C854FB" w:rsidRDefault="00915D38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5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Итоговые значения аварийного отключения котельной </w:t>
      </w:r>
      <w:r w:rsidR="002A74CF" w:rsidRPr="002A74CF">
        <w:rPr>
          <w:rFonts w:ascii="Times New Roman" w:hAnsi="Times New Roman" w:cs="Times New Roman"/>
          <w:b/>
          <w:sz w:val="24"/>
          <w:szCs w:val="20"/>
        </w:rPr>
        <w:t>№1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 по потребителю</w:t>
      </w:r>
      <w:bookmarkEnd w:id="19"/>
      <w:bookmarkEnd w:id="20"/>
    </w:p>
    <w:tbl>
      <w:tblPr>
        <w:tblW w:w="4737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2214"/>
        <w:gridCol w:w="2214"/>
        <w:gridCol w:w="654"/>
        <w:gridCol w:w="710"/>
        <w:gridCol w:w="710"/>
        <w:gridCol w:w="1081"/>
        <w:gridCol w:w="1225"/>
        <w:gridCol w:w="1225"/>
        <w:gridCol w:w="1144"/>
        <w:gridCol w:w="644"/>
        <w:gridCol w:w="1136"/>
        <w:gridCol w:w="953"/>
      </w:tblGrid>
      <w:tr w:rsidR="005C5D1F" w:rsidRPr="005C5D1F" w14:paraId="20216B44" w14:textId="77777777" w:rsidTr="005C5D1F">
        <w:trPr>
          <w:trHeight w:val="20"/>
          <w:tblHeader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01E4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bookmarkStart w:id="21" w:name="_Toc217471200"/>
            <w:bookmarkStart w:id="22" w:name="_Toc217483700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ID Участок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6A06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Начало участка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446A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Конец участка</w:t>
            </w:r>
          </w:p>
        </w:tc>
        <w:tc>
          <w:tcPr>
            <w:tcW w:w="2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6D66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2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2E01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Диаметp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 м#1</w:t>
            </w:r>
          </w:p>
        </w:tc>
        <w:tc>
          <w:tcPr>
            <w:tcW w:w="2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B131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Диаметp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 м#2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9340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4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E9B9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Время восстановления, ч</w:t>
            </w:r>
          </w:p>
        </w:tc>
        <w:tc>
          <w:tcPr>
            <w:tcW w:w="4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7A3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Интенсивность восстановления, 1/ч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3AC8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Интенсивность отказов, 1/(км*ч)</w:t>
            </w:r>
          </w:p>
        </w:tc>
        <w:tc>
          <w:tcPr>
            <w:tcW w:w="2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75B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Поток отказов, 1/ч</w:t>
            </w:r>
          </w:p>
        </w:tc>
        <w:tc>
          <w:tcPr>
            <w:tcW w:w="3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B4D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Относительное кол.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отключ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 нагрузки</w:t>
            </w:r>
          </w:p>
        </w:tc>
        <w:tc>
          <w:tcPr>
            <w:tcW w:w="3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666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Вероятность отказа</w:t>
            </w:r>
          </w:p>
        </w:tc>
      </w:tr>
      <w:tr w:rsidR="005C5D1F" w:rsidRPr="005C5D1F" w14:paraId="2F948675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1CCE4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8898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21FA3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16-1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9F9C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"Зубр"; ул. ЗПУ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41598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114,12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DC4B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F7EA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9FFD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9BA8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5,732231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5561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0,174452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5494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2868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2CBD5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0,0003466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67E3A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0,0000095</w:t>
            </w:r>
          </w:p>
        </w:tc>
      </w:tr>
      <w:tr w:rsidR="005C5D1F" w:rsidRPr="005C5D1F" w14:paraId="1721659A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F710B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4930F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96B7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Центральный склад;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DBE4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8076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035B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94B4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CAAE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4,582299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403D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0,218231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93FDC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BE81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831BD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0A39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0,0000005</w:t>
            </w:r>
          </w:p>
        </w:tc>
      </w:tr>
      <w:tr w:rsidR="005C5D1F" w:rsidRPr="005C5D1F" w14:paraId="78B1EBBB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374D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E59F1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15FB1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4DABC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42,69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1F532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C54D4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204B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CBB2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5722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8527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CFE64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C2568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7F963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5C5D1F" w:rsidRPr="005C5D1F" w14:paraId="177EEF4A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AD508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F744F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1D0C6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16-1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7265A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217,21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D130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DFFCB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FA88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2193B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5,788214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CCEA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0,172765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011A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23D9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2186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0,0003466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02BD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0,0000182</w:t>
            </w:r>
          </w:p>
        </w:tc>
      </w:tr>
      <w:tr w:rsidR="005C5D1F" w:rsidRPr="005C5D1F" w14:paraId="4987B18E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AE99F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5649E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E691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F2F53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182EB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C3F97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45464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6170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5,830787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DCCC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0,171503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667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D9EF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7970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0,0004721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A921E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0,0000053</w:t>
            </w:r>
          </w:p>
        </w:tc>
      </w:tr>
      <w:tr w:rsidR="005C5D1F" w:rsidRPr="005C5D1F" w14:paraId="311E43FB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B3655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44C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7ACC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BB832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46,27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D1DC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CCFE6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480FA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D64E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9,130762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6455E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0,10952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00E9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C1C4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4D75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0,0059344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4C88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0,0000061</w:t>
            </w:r>
          </w:p>
        </w:tc>
      </w:tr>
      <w:tr w:rsidR="005C5D1F" w:rsidRPr="005C5D1F" w14:paraId="56410EC8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2B29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2A7D2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11599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Столярный цех;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A747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F5B40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08DC3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F4279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03D0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3,638929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52EA1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0,274806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B9AC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9D61A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B8986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B01C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0,0000007</w:t>
            </w:r>
          </w:p>
        </w:tc>
      </w:tr>
      <w:tr w:rsidR="005C5D1F" w:rsidRPr="005C5D1F" w14:paraId="36FED796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0EB6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B43C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8BFD5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КПП;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235F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5C8D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6266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2C693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CDC32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3,570256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50E1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0,280092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B9FDB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47374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FE0D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00F68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5C5D1F" w:rsidRPr="005C5D1F" w14:paraId="49248819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A16BF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7875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D11A8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3B72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48,32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4824D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A1BF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037F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FEBE2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9,015101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D2322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0,110925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A639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BBA3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40E2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0,006067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EFA1F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0,0000063</w:t>
            </w:r>
          </w:p>
        </w:tc>
      </w:tr>
      <w:tr w:rsidR="005C5D1F" w:rsidRPr="005C5D1F" w14:paraId="7B557086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5EFF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548CA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406E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8D26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27,44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A6D60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DEAD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61BB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F1C93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9,015101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03FD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0,110925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5E935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7684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77D59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0,0061121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ACAD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0,0000036</w:t>
            </w:r>
          </w:p>
        </w:tc>
      </w:tr>
      <w:tr w:rsidR="005C5D1F" w:rsidRPr="005C5D1F" w14:paraId="3F87EC34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CAC8A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F9D6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АЗС;Интернациональная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24/п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C58AB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АЗС; Интернациональная, 24/п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7B80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8984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5D57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8A5C7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0A2A3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6,566715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1F91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0,152283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BDA5E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31BE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A296E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8507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5C5D1F" w:rsidRPr="005C5D1F" w14:paraId="7BDF91AE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7D665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CC4DE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5948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АЗС;Интернациональная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24/п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EB67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234,77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A91F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2EF3B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47BF6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737D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14,080743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7660B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0,071019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9211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26B28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9B38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0,006084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E31D1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0,0000478</w:t>
            </w:r>
          </w:p>
        </w:tc>
      </w:tr>
      <w:tr w:rsidR="005C5D1F" w:rsidRPr="005C5D1F" w14:paraId="785B0E21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E4C55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42BB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Узел врезки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BE0EC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48E4F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111,71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34012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1E22A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24D59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3933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14,080743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D2B09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0,071019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CE73F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42B68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1019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0,0121961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866EF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0,0000228</w:t>
            </w:r>
          </w:p>
        </w:tc>
      </w:tr>
      <w:tr w:rsidR="005C5D1F" w:rsidRPr="005C5D1F" w14:paraId="3E65B0DA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3A0E7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A86A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DC70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Админ.здание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Интернациональная, 30п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9677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37,04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F3764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D16E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353E1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9CCB6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3,401263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342BB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0,294008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7D407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F68F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0B24C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F881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0,0000018</w:t>
            </w:r>
          </w:p>
        </w:tc>
      </w:tr>
      <w:tr w:rsidR="005C5D1F" w:rsidRPr="005C5D1F" w14:paraId="4C3CD5F4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E7FB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7B97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23C4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Мойка; Интернациональная, 28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E059C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10,49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6F262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7542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50A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F8E6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4,581809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7050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0,218254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B8777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C0A9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F0E1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8C238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0,0000007</w:t>
            </w:r>
          </w:p>
        </w:tc>
      </w:tr>
      <w:tr w:rsidR="005C5D1F" w:rsidRPr="005C5D1F" w14:paraId="4E62C1B6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8C38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24D1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3470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Склад ГСМ;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7917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13,66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4E2E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1FCF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D2F83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9E17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4,189308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BCA5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0,238703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DDD8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80B7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7C870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551DB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0,0000008</w:t>
            </w:r>
          </w:p>
        </w:tc>
      </w:tr>
      <w:tr w:rsidR="005C5D1F" w:rsidRPr="005C5D1F" w14:paraId="714B4A97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E4C1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8931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9FA8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DD82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Цех ремонта автомобилей;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A1D5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FA4D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475D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BABFB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9587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4,582213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A3EC0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0,218235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A1B83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58F6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BC98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DEDE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0,0000005</w:t>
            </w:r>
          </w:p>
        </w:tc>
      </w:tr>
      <w:tr w:rsidR="005C5D1F" w:rsidRPr="005C5D1F" w14:paraId="67A0D5EF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79871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8934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0ECC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C768C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Офисное здание; Интернациональная, 26п/11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0B6A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26,67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622A7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3FD2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12DC6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DB66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4,499693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B719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0,222237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F1CEC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976E9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7B0BE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342A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0,0000017</w:t>
            </w:r>
          </w:p>
        </w:tc>
      </w:tr>
      <w:tr w:rsidR="005C5D1F" w:rsidRPr="005C5D1F" w14:paraId="0800A11B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3C26C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8DB9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DF3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DAF5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23,49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9BEE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E2BE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C6A09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BCE1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5,755461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E6EA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0,173748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16A60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EB187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16EF4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0,0003466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E6C42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</w:t>
            </w:r>
          </w:p>
        </w:tc>
      </w:tr>
      <w:tr w:rsidR="005C5D1F" w:rsidRPr="005C5D1F" w14:paraId="5A590A13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31497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8936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DC776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DE93F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E94B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B88F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122B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CF9C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63AF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5,788214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50745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0,172765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AFA7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B7025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E29BE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3B8E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0,0000012</w:t>
            </w:r>
          </w:p>
        </w:tc>
      </w:tr>
      <w:tr w:rsidR="005C5D1F" w:rsidRPr="005C5D1F" w14:paraId="58CDDAAC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E44F6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8938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7B7E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5FDD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714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8CD9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4640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DA37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557D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5,830787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68DE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0,171503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5E610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D5DD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C5536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0,0008188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1D518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0,0000006</w:t>
            </w:r>
          </w:p>
        </w:tc>
      </w:tr>
      <w:tr w:rsidR="005C5D1F" w:rsidRPr="005C5D1F" w14:paraId="7180C3CD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ADF0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8941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5AC5F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8839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D3E4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105,34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B2EF9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9D902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AEFE8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67784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6,668351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D2F1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0,149962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3E79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9215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5FEB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0,0024235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A8DD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0,0000102</w:t>
            </w:r>
          </w:p>
        </w:tc>
      </w:tr>
      <w:tr w:rsidR="005C5D1F" w:rsidRPr="005C5D1F" w14:paraId="02C9EDC8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486F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8942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B409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89F95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F243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7019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3464C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0A1FB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6FCD5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6,656141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25EB0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0,150237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B67CF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5726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22B8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0,0015027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2E06D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0,0000009</w:t>
            </w:r>
          </w:p>
        </w:tc>
      </w:tr>
      <w:tr w:rsidR="005C5D1F" w:rsidRPr="005C5D1F" w14:paraId="373E3D84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3CC8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8944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BB0E3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1D78C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AE21A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709D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8234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5352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75999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5,751691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9165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0,173862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F6D6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475B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F3C20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0,000863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68096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0,0000032</w:t>
            </w:r>
          </w:p>
        </w:tc>
      </w:tr>
      <w:tr w:rsidR="005C5D1F" w:rsidRPr="005C5D1F" w14:paraId="287CF571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ABD2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776F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2B5D2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1C4A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B257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78E5A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0E091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7F624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5,825206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A8DC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0,171668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4E879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B402A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D6518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0,002284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27CD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0,0000019</w:t>
            </w:r>
          </w:p>
        </w:tc>
      </w:tr>
      <w:tr w:rsidR="005C5D1F" w:rsidRPr="005C5D1F" w14:paraId="2A0FC490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E0AAA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F576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9E87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Автомойка;Интернациональная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34а/п стр.1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E8A87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B23FF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C6B9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C8C55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48797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5,825206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69C89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0,171668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411F5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5B7E4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9574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0,0015453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6B3E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0,0000005</w:t>
            </w:r>
          </w:p>
        </w:tc>
      </w:tr>
      <w:tr w:rsidR="005C5D1F" w:rsidRPr="005C5D1F" w14:paraId="637E42F9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48B8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96AE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6BD8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Мойка; Интернациональная, 34а/п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1413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E5C3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3D2E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F324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97EF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4,578703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90FD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0,218402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18ED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1788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9327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213F1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0,0000021</w:t>
            </w:r>
          </w:p>
        </w:tc>
      </w:tr>
      <w:tr w:rsidR="005C5D1F" w:rsidRPr="005C5D1F" w14:paraId="5189D2DA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C40B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AB84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Автомойка;Интернациональная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34а/п стр.1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BED3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Автомойка; Интернациональная, 34а/п стр.1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6EDC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066A1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2011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91143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C07C3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5,825206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ADAD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0,171668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B650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F39A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35E0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0,000741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8C4D9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5C5D1F" w:rsidRPr="005C5D1F" w14:paraId="316216F4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AE12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8962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CFEA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1D97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11FD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134,29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8678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8CC2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D0F1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9E40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6,668351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D396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0,149962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6111D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6601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D0226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0,0030713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C5769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0,000013</w:t>
            </w:r>
          </w:p>
        </w:tc>
      </w:tr>
      <w:tr w:rsidR="005C5D1F" w:rsidRPr="005C5D1F" w14:paraId="253396CA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1761A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8964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0A741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15C06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РММ;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82DBB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48EB3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5237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DFDF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65E5D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5,843512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2F70D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0,17113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A204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655F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B869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0,0011249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6533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0,0000019</w:t>
            </w:r>
          </w:p>
        </w:tc>
      </w:tr>
      <w:tr w:rsidR="005C5D1F" w:rsidRPr="005C5D1F" w14:paraId="3EED5452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2C783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8966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0C654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5BDA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Трубно-инструментальный уч.; Интернациональная, 28/п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99118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A4725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3849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C280E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7F4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4,57976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B641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0,218352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A965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6BAB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B4AA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CDD2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0,0000016</w:t>
            </w:r>
          </w:p>
        </w:tc>
      </w:tr>
      <w:tr w:rsidR="005C5D1F" w:rsidRPr="005C5D1F" w14:paraId="5A0454C3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C8B33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8967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91291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3245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АБК; Интернациональная, 34а/п стр.2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5D92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E4FB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E42B6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273D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32CB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5,825206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73CF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0,171668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BFEA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4CB1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038A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0,0008042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B205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0,0000005</w:t>
            </w:r>
          </w:p>
        </w:tc>
      </w:tr>
      <w:tr w:rsidR="005C5D1F" w:rsidRPr="005C5D1F" w14:paraId="36D9BB1B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4AEA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8969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D398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Автомойка;Интернациональная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34а/п стр.1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3AEA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C01DA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4E8E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07179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1E95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02238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5,825206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A836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0,171668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2F12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4798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8079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0,0008042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57FEE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0,0000044</w:t>
            </w:r>
          </w:p>
        </w:tc>
      </w:tr>
      <w:tr w:rsidR="005C5D1F" w:rsidRPr="005C5D1F" w14:paraId="56D751A4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EBCB9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8970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EDE5A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F047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Уз.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A2A4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7F1D5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4F34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6145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7C2F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5,825206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50859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0,171668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2648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835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A9B69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0,0008042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E63C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5C5D1F" w:rsidRPr="005C5D1F" w14:paraId="59178D9C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3D3D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8973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217E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 16-130Б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CA3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Узел врезки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985D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251,87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4ABF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656B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A391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CD92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14,074626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B4B1E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0,07105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9858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4055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F076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0,0172533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C821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0,0000513</w:t>
            </w:r>
          </w:p>
        </w:tc>
      </w:tr>
      <w:tr w:rsidR="005C5D1F" w:rsidRPr="005C5D1F" w14:paraId="67F04E20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0910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8C74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Узел врезки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2EEA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Задвижка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A450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9,74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A5A1B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3AEE5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70E5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4D43E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5,668804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2757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0,176404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0544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F0F8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363B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0,0050572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4593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0,0000008</w:t>
            </w:r>
          </w:p>
        </w:tc>
      </w:tr>
      <w:tr w:rsidR="005C5D1F" w:rsidRPr="005C5D1F" w14:paraId="664991DD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2211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8980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EBD4F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67D6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Промбаза; Интернациональная, 30п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1662B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09EA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F2D0B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E063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80A6D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5,712136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8CAD6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0,175066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E4AC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C4DA6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C982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0,0026807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5390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0,0000074</w:t>
            </w:r>
          </w:p>
        </w:tc>
      </w:tr>
      <w:tr w:rsidR="005C5D1F" w:rsidRPr="005C5D1F" w14:paraId="4B8E1CDF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DC0B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8981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865EB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Задвижка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EC0AC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5BFD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C2CB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FCF32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08E44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9573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5,668804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3F5B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0,176404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F6E07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E5E1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D8E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0,0050572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9B0EA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0,0000009</w:t>
            </w:r>
          </w:p>
        </w:tc>
      </w:tr>
      <w:tr w:rsidR="005C5D1F" w:rsidRPr="005C5D1F" w14:paraId="349FD64E" w14:textId="77777777" w:rsidTr="005C5D1F">
        <w:trPr>
          <w:trHeight w:val="20"/>
        </w:trPr>
        <w:tc>
          <w:tcPr>
            <w:tcW w:w="2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F668A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8983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ADAF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ПIII-3-14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4F03F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ПIII-3-3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799C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102,36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DC85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5ADFD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ACE3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6F9C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5,712136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8947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0,175066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579C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D45C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1,5E-06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B64A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0,002284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1FD5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0,0000085</w:t>
            </w:r>
          </w:p>
        </w:tc>
      </w:tr>
    </w:tbl>
    <w:p w14:paraId="4CC2D40E" w14:textId="77777777" w:rsidR="005C5D1F" w:rsidRDefault="005C5D1F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6E4EBC0B" w14:textId="77777777" w:rsidR="005C5D1F" w:rsidRDefault="005C5D1F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14:paraId="12C76ACB" w14:textId="428880BA" w:rsidR="002F42D6" w:rsidRPr="00C854FB" w:rsidRDefault="00915D38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6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Итоговые значения аварийного отключения котельной </w:t>
      </w:r>
      <w:r w:rsidR="002A74CF" w:rsidRPr="002A74CF">
        <w:rPr>
          <w:rFonts w:ascii="Times New Roman" w:hAnsi="Times New Roman" w:cs="Times New Roman"/>
          <w:b/>
          <w:sz w:val="24"/>
          <w:szCs w:val="20"/>
        </w:rPr>
        <w:t>№1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 по участку сети</w:t>
      </w:r>
      <w:bookmarkEnd w:id="21"/>
      <w:bookmarkEnd w:id="2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6"/>
        <w:gridCol w:w="1466"/>
        <w:gridCol w:w="1987"/>
        <w:gridCol w:w="959"/>
        <w:gridCol w:w="1157"/>
        <w:gridCol w:w="973"/>
        <w:gridCol w:w="1197"/>
        <w:gridCol w:w="1151"/>
        <w:gridCol w:w="1273"/>
        <w:gridCol w:w="1034"/>
        <w:gridCol w:w="1127"/>
        <w:gridCol w:w="1242"/>
      </w:tblGrid>
      <w:tr w:rsidR="005C5D1F" w:rsidRPr="005C5D1F" w14:paraId="65A6E188" w14:textId="77777777" w:rsidTr="005C5D1F">
        <w:trPr>
          <w:trHeight w:val="20"/>
          <w:tblHeader/>
        </w:trPr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B521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ID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Потpебитель</w:t>
            </w:r>
            <w:proofErr w:type="spellEnd"/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88C0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6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0BC5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25B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нагрузка на отопление, Гкал/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ч$Qтс</w:t>
            </w:r>
            <w:proofErr w:type="spellEnd"/>
          </w:p>
        </w:tc>
        <w:tc>
          <w:tcPr>
            <w:tcW w:w="4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604A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нагрузка на вентиляцию, Гкал/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ч$Qвент</w:t>
            </w:r>
            <w:proofErr w:type="spellEnd"/>
          </w:p>
        </w:tc>
        <w:tc>
          <w:tcPr>
            <w:tcW w:w="3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E371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средняя нагрузка на ГВС, Гкал/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ч$Qгв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сред</w:t>
            </w:r>
          </w:p>
        </w:tc>
        <w:tc>
          <w:tcPr>
            <w:tcW w:w="4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449D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максимальная нагрузка на ГВС, Гкал/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ч$Qгв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макс</w:t>
            </w:r>
          </w:p>
        </w:tc>
        <w:tc>
          <w:tcPr>
            <w:tcW w:w="4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0B65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Коэффициент тепловой аккумуляции, ч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ED74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Минимально допустимая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температура,°С</w:t>
            </w:r>
            <w:proofErr w:type="spellEnd"/>
          </w:p>
        </w:tc>
        <w:tc>
          <w:tcPr>
            <w:tcW w:w="3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6A6A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  <w:tc>
          <w:tcPr>
            <w:tcW w:w="3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FE6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Коэффициент готовности</w:t>
            </w:r>
          </w:p>
        </w:tc>
        <w:tc>
          <w:tcPr>
            <w:tcW w:w="4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1BC0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Средний суммарный 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недоотпуск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теплоты, Гкал/</w:t>
            </w:r>
            <w:proofErr w:type="spellStart"/>
            <w:r w:rsidRPr="005C5D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от.период</w:t>
            </w:r>
            <w:proofErr w:type="spellEnd"/>
          </w:p>
        </w:tc>
      </w:tr>
      <w:tr w:rsidR="005C5D1F" w:rsidRPr="005C5D1F" w14:paraId="2D621583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2716D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325C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/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EDBCB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Центральный склад;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E1F9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BD91A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AAD2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1B56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39944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A296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143F4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0,769488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D146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93E26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2,1255</w:t>
            </w:r>
          </w:p>
        </w:tc>
      </w:tr>
      <w:tr w:rsidR="005C5D1F" w:rsidRPr="005C5D1F" w14:paraId="5DC862BF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E0192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30FF5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FE20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"Зубр"; ул. ЗПУ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4FF0E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0,0522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D9A22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2DF8D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B0787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0A73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CA34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171D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0,769207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B895F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0,989658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5E67F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1,2519</w:t>
            </w:r>
          </w:p>
        </w:tc>
      </w:tr>
      <w:tr w:rsidR="005C5D1F" w:rsidRPr="005C5D1F" w14:paraId="2B0FE056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133A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811B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BD922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Столярный цех;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9C736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407B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A8D47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BC31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A8AF9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65D48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8201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0,769787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14817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B70A3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0,6406</w:t>
            </w:r>
          </w:p>
        </w:tc>
      </w:tr>
      <w:tr w:rsidR="005C5D1F" w:rsidRPr="005C5D1F" w14:paraId="183BDC83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1E07F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2554B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F732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КПП;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6103E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F3D8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48866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595B9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B637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C4454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31F6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0,769998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834A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0948D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0,2209</w:t>
            </w:r>
          </w:p>
        </w:tc>
      </w:tr>
      <w:tr w:rsidR="005C5D1F" w:rsidRPr="005C5D1F" w14:paraId="08A7238C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874BD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5E83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Интернациональная, 24/п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AC07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АЗС; Интернациональная, 24/п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6E62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769B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6F504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7492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E07B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B4B0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E9366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0,782164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A2ED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43EB5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26,894</w:t>
            </w:r>
          </w:p>
        </w:tc>
      </w:tr>
      <w:tr w:rsidR="005C5D1F" w:rsidRPr="005C5D1F" w14:paraId="5BB87B0E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B704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F130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E9FF6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Мойка; Интернациональная, 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F923E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277C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1A160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CC441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C102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36E3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07547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0,769488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F82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8E1B4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2,9998</w:t>
            </w:r>
          </w:p>
        </w:tc>
      </w:tr>
      <w:tr w:rsidR="005C5D1F" w:rsidRPr="005C5D1F" w14:paraId="134F5BAD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55BE6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621A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/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4D76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Склад ГСМ;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89A4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38C6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6E39D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EA31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347A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CFADA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45A20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0,769488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66CA6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EB62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0,2137</w:t>
            </w:r>
          </w:p>
        </w:tc>
      </w:tr>
      <w:tr w:rsidR="005C5D1F" w:rsidRPr="005C5D1F" w14:paraId="1FA04D6A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7CBD5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85CA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6D59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Цех ремонта автомобилей;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D162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07287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8185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AF43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387CD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19EBD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8951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0,805277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D010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0,98969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D49A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4,2709</w:t>
            </w:r>
          </w:p>
        </w:tc>
      </w:tr>
      <w:tr w:rsidR="005C5D1F" w:rsidRPr="005C5D1F" w14:paraId="27864A03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C68DA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346D8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Интернациональная 34а/п стр.2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5B6AB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АБК; Интернациональная, 34а/п стр.2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1942D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749C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46AFF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A3C1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F837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A3288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57652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0,771969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0E21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0,989658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7E3A1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2,9432</w:t>
            </w:r>
          </w:p>
        </w:tc>
      </w:tr>
      <w:tr w:rsidR="005C5D1F" w:rsidRPr="005C5D1F" w14:paraId="37AA2D93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D2128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DC32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Интернациональная 34а/п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4572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Мойка; Интернациональная, 34а/п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21596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6F882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C721C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882F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74771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8E2B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EED6B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0,771691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FAF2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0,98966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DE428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2,3724</w:t>
            </w:r>
          </w:p>
        </w:tc>
      </w:tr>
      <w:tr w:rsidR="005C5D1F" w:rsidRPr="005C5D1F" w14:paraId="684EB808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32AA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A8491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Интернациональная 34а/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09044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Автомойка; Интернациональная, 34а/п стр.1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F6A4A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16D09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C0BD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FF82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0967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E9FF7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A721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0,772029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6B6F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D6E65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3,5382</w:t>
            </w:r>
          </w:p>
        </w:tc>
      </w:tr>
      <w:tr w:rsidR="005C5D1F" w:rsidRPr="005C5D1F" w14:paraId="063FAB18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F7043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98EB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95E3E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РММ;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5807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0,1258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F3E9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1C28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10CFC5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F95C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1CBA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DE59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0,769572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AE7C39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0559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5,4791</w:t>
            </w:r>
          </w:p>
        </w:tc>
      </w:tr>
      <w:tr w:rsidR="005C5D1F" w:rsidRPr="005C5D1F" w14:paraId="59132D53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935E2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90055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9A82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Трубно-инструментальный уч.; Интернациональная, 28/п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24E04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BD8E5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09709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30854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4DDE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12E3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6211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0,769527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10D0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EC2C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3,0697</w:t>
            </w:r>
          </w:p>
        </w:tc>
      </w:tr>
      <w:tr w:rsidR="005C5D1F" w:rsidRPr="005C5D1F" w14:paraId="133011B2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EAB9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A4D1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B9DB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Офисное здание; Интернациональная, 26п/11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EE1E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C518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F706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27A4D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A9C6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ED0E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1955F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0,769491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6C3AB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5A38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3,8135</w:t>
            </w:r>
          </w:p>
        </w:tc>
      </w:tr>
      <w:tr w:rsidR="005C5D1F" w:rsidRPr="005C5D1F" w14:paraId="4F3421BC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23995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BF11A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Интернациональная 30п/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5D69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Промбаза; Интернациональная, 30п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D72AC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1547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62EF5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5A63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6673D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F3988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E64C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0,772029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C1C8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3E32EA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12,3795</w:t>
            </w:r>
          </w:p>
        </w:tc>
      </w:tr>
      <w:tr w:rsidR="005C5D1F" w:rsidRPr="005C5D1F" w14:paraId="202B32AF" w14:textId="77777777" w:rsidTr="005C5D1F">
        <w:trPr>
          <w:trHeight w:val="20"/>
        </w:trPr>
        <w:tc>
          <w:tcPr>
            <w:tcW w:w="3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F0443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534572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C0EB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Админ.здание</w:t>
            </w:r>
            <w:proofErr w:type="spellEnd"/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Интернациональная, 30п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D5654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591CE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877C01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AD08FC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3E5E20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DBC67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19FE6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0,772029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000448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0,989964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1342B" w14:textId="77777777" w:rsidR="005C5D1F" w:rsidRPr="005C5D1F" w:rsidRDefault="005C5D1F" w:rsidP="005C5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5D1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0,4048</w:t>
            </w:r>
          </w:p>
        </w:tc>
      </w:tr>
    </w:tbl>
    <w:p w14:paraId="42950586" w14:textId="77777777" w:rsidR="005C5D1F" w:rsidRDefault="005C5D1F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sectPr w:rsidR="005C5D1F" w:rsidSect="005C5D1F">
          <w:pgSz w:w="16840" w:h="11910" w:orient="landscape"/>
          <w:pgMar w:top="1135" w:right="1134" w:bottom="851" w:left="1134" w:header="720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80B1727" w14:textId="3479E00C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 xml:space="preserve">Как видно из результатов расчета, авария на данных участках не влечет за собой критических и существенных последствий для качества оказания услуги теплоснабжения потребителям. Полученные предупреждения об опорожнении системы на части потребителей нельзя отнести к существенным последствиям, так как даже при данной нехватке напора, которая является небольшой, они продолжают получать услугу теплоснабжения без изменения температуры внутреннего воздуха в помещении до уровня ниже нормативного. </w:t>
      </w:r>
    </w:p>
    <w:p w14:paraId="4C8402D1" w14:textId="659E010F" w:rsidR="002F42D6" w:rsidRPr="00C854FB" w:rsidRDefault="002F42D6" w:rsidP="00504749">
      <w:pPr>
        <w:pStyle w:val="2"/>
        <w:ind w:left="567"/>
        <w:rPr>
          <w:rFonts w:eastAsia="Calibri"/>
          <w:sz w:val="24"/>
          <w:szCs w:val="24"/>
        </w:rPr>
      </w:pPr>
      <w:bookmarkStart w:id="23" w:name="_Toc221262160"/>
      <w:r w:rsidRPr="00C854FB">
        <w:rPr>
          <w:rFonts w:eastAsia="Calibri"/>
          <w:sz w:val="24"/>
          <w:szCs w:val="24"/>
        </w:rPr>
        <w:t xml:space="preserve">Котельная </w:t>
      </w:r>
      <w:r w:rsidR="00432F1A">
        <w:rPr>
          <w:rFonts w:eastAsia="Calibri"/>
          <w:sz w:val="24"/>
          <w:szCs w:val="24"/>
        </w:rPr>
        <w:t>№5</w:t>
      </w:r>
      <w:bookmarkEnd w:id="23"/>
    </w:p>
    <w:p w14:paraId="7F6CE8FC" w14:textId="37DBAD45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Рассмотрим моделирование аварийной ситуации по котельной </w:t>
      </w:r>
      <w:r w:rsidR="00432F1A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№5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 На рисунке ниже отмечены участки тепловых сетей, которые были переведены в статус «Отключен» для создания ситуации по симуляции аварии на данном участке.</w:t>
      </w:r>
    </w:p>
    <w:p w14:paraId="1032FC51" w14:textId="79D25492" w:rsidR="002F42D6" w:rsidRPr="00C854FB" w:rsidRDefault="00432F1A" w:rsidP="002F42D6">
      <w:pPr>
        <w:widowControl w:val="0"/>
        <w:contextualSpacing/>
        <w:jc w:val="center"/>
        <w:rPr>
          <w:rFonts w:ascii="Times New Roman" w:hAnsi="Times New Roman" w:cs="Times New Roman"/>
          <w:sz w:val="20"/>
          <w:highlight w:val="yellow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DF9F07A" wp14:editId="7857CCA3">
            <wp:extent cx="5558127" cy="3645998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01" cy="36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7124" w14:textId="03F72172" w:rsidR="002F42D6" w:rsidRPr="00C854FB" w:rsidRDefault="002F42D6" w:rsidP="002F42D6">
      <w:pPr>
        <w:ind w:firstLine="720"/>
        <w:jc w:val="center"/>
        <w:rPr>
          <w:rFonts w:ascii="Times New Roman" w:hAnsi="Times New Roman" w:cs="Times New Roman"/>
          <w:b/>
        </w:rPr>
      </w:pPr>
      <w:r w:rsidRPr="00C854FB">
        <w:rPr>
          <w:rFonts w:ascii="Times New Roman" w:hAnsi="Times New Roman" w:cs="Times New Roman"/>
          <w:b/>
        </w:rPr>
        <w:t xml:space="preserve">Рисунок </w:t>
      </w:r>
      <w:r w:rsidR="00FB0B00">
        <w:rPr>
          <w:rFonts w:ascii="Times New Roman" w:hAnsi="Times New Roman" w:cs="Times New Roman"/>
          <w:b/>
        </w:rPr>
        <w:t>3</w:t>
      </w:r>
      <w:r w:rsidRPr="00C854FB">
        <w:rPr>
          <w:rFonts w:ascii="Times New Roman" w:hAnsi="Times New Roman" w:cs="Times New Roman"/>
          <w:b/>
        </w:rPr>
        <w:t xml:space="preserve"> - Симуляция аварийной ситуации на тепловой сценарий</w:t>
      </w:r>
    </w:p>
    <w:p w14:paraId="052F3106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После отключения данных участков был выполнен гидравлический расчет, результаты которого представлены в таблицах ниже.</w:t>
      </w:r>
    </w:p>
    <w:p w14:paraId="7E785678" w14:textId="425A68D0" w:rsidR="002F42D6" w:rsidRPr="00C854FB" w:rsidRDefault="00915D38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7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Итоговые значения аварийного отключения котельной </w:t>
      </w:r>
      <w:r w:rsidR="00432F1A" w:rsidRPr="00432F1A">
        <w:rPr>
          <w:rFonts w:ascii="Times New Roman" w:hAnsi="Times New Roman" w:cs="Times New Roman"/>
          <w:b/>
          <w:sz w:val="24"/>
          <w:szCs w:val="20"/>
        </w:rPr>
        <w:t>№5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20"/>
        <w:gridCol w:w="4128"/>
      </w:tblGrid>
      <w:tr w:rsidR="00432F1A" w:rsidRPr="00432F1A" w14:paraId="36FEE392" w14:textId="77777777" w:rsidTr="00432F1A">
        <w:trPr>
          <w:trHeight w:val="20"/>
        </w:trPr>
        <w:tc>
          <w:tcPr>
            <w:tcW w:w="2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8D06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bookmarkStart w:id="24" w:name="_Toc217483701"/>
            <w:r w:rsidRPr="00432F1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Параметр</w:t>
            </w:r>
          </w:p>
        </w:tc>
        <w:tc>
          <w:tcPr>
            <w:tcW w:w="22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F93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Значение</w:t>
            </w:r>
          </w:p>
        </w:tc>
      </w:tr>
      <w:tr w:rsidR="00432F1A" w:rsidRPr="00432F1A" w14:paraId="31ABA1A5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D1BEC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подающем тр.,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D51C4D" w14:textId="298B680B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933230</w:t>
            </w:r>
          </w:p>
        </w:tc>
      </w:tr>
      <w:tr w:rsidR="00432F1A" w:rsidRPr="00432F1A" w14:paraId="30441AEC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1175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обратном тр.,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5B792A" w14:textId="37FDB49F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933230</w:t>
            </w:r>
          </w:p>
        </w:tc>
      </w:tr>
      <w:tr w:rsidR="00432F1A" w:rsidRPr="00432F1A" w14:paraId="4EC7B851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9A155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3F0C4D" w14:textId="7A0FC90B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567000</w:t>
            </w:r>
          </w:p>
        </w:tc>
      </w:tr>
      <w:tr w:rsidR="00432F1A" w:rsidRPr="00432F1A" w14:paraId="7C8F2662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6ED2A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Расчетная нагрузка на вентиляцию, Гкал/ч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55A1F" w14:textId="110E12B1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432F1A" w:rsidRPr="00432F1A" w14:paraId="7C2593FB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0769D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Расчетная нагрузка на ГВС(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Откр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.), Гкал/ч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9325FF" w14:textId="0056198C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432F1A" w:rsidRPr="00432F1A" w14:paraId="2E4254F0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AF70C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системе отопления,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472BB" w14:textId="701BF8B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577000</w:t>
            </w:r>
          </w:p>
        </w:tc>
      </w:tr>
      <w:tr w:rsidR="00432F1A" w:rsidRPr="00432F1A" w14:paraId="08B80AAF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4F55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системе вентиляции,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0D490B" w14:textId="2CE8AC70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432F1A" w:rsidRPr="00432F1A" w14:paraId="4B2EF398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E8D54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Объем воды в системе ГВС,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09A5E" w14:textId="35829669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000000</w:t>
            </w:r>
          </w:p>
        </w:tc>
      </w:tr>
      <w:tr w:rsidR="00432F1A" w:rsidRPr="00432F1A" w14:paraId="71C6C0F8" w14:textId="77777777" w:rsidTr="00695EDB">
        <w:trPr>
          <w:trHeight w:val="20"/>
        </w:trPr>
        <w:tc>
          <w:tcPr>
            <w:tcW w:w="27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3FA57" w14:textId="77777777" w:rsidR="00432F1A" w:rsidRPr="00432F1A" w:rsidRDefault="00432F1A" w:rsidP="0069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Суммарный объем воды, куб. м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E7B991" w14:textId="06E79405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432F1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443459</w:t>
            </w:r>
          </w:p>
        </w:tc>
      </w:tr>
    </w:tbl>
    <w:p w14:paraId="347412BB" w14:textId="77777777" w:rsidR="00432F1A" w:rsidRDefault="00432F1A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  <w:sectPr w:rsidR="00432F1A" w:rsidSect="00766979">
          <w:pgSz w:w="11910" w:h="16840"/>
          <w:pgMar w:top="1134" w:right="851" w:bottom="1134" w:left="1701" w:header="718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85F04D8" w14:textId="5517E272" w:rsidR="002F42D6" w:rsidRPr="00C854FB" w:rsidRDefault="00915D38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8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Итоговые значения аварийного отключения котельной </w:t>
      </w:r>
      <w:r w:rsidR="00432F1A" w:rsidRPr="00432F1A">
        <w:rPr>
          <w:rFonts w:ascii="Times New Roman" w:hAnsi="Times New Roman" w:cs="Times New Roman"/>
          <w:b/>
          <w:sz w:val="24"/>
          <w:szCs w:val="20"/>
        </w:rPr>
        <w:t>№5</w:t>
      </w:r>
      <w:r w:rsidR="00432F1A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>по потребителю</w:t>
      </w:r>
      <w:bookmarkEnd w:id="24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6"/>
        <w:gridCol w:w="847"/>
        <w:gridCol w:w="986"/>
        <w:gridCol w:w="689"/>
        <w:gridCol w:w="832"/>
        <w:gridCol w:w="707"/>
        <w:gridCol w:w="707"/>
        <w:gridCol w:w="745"/>
        <w:gridCol w:w="745"/>
        <w:gridCol w:w="1109"/>
        <w:gridCol w:w="1254"/>
        <w:gridCol w:w="1254"/>
        <w:gridCol w:w="1171"/>
        <w:gridCol w:w="681"/>
        <w:gridCol w:w="1165"/>
        <w:gridCol w:w="984"/>
      </w:tblGrid>
      <w:tr w:rsidR="00432F1A" w:rsidRPr="00432F1A" w14:paraId="767D8501" w14:textId="77777777" w:rsidTr="00432F1A">
        <w:trPr>
          <w:trHeight w:val="20"/>
          <w:tblHeader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D9A0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bookmarkStart w:id="25" w:name="_Toc217483702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ID Участок</w:t>
            </w:r>
          </w:p>
        </w:tc>
        <w:tc>
          <w:tcPr>
            <w:tcW w:w="2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FA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Начало участка</w:t>
            </w:r>
          </w:p>
        </w:tc>
        <w:tc>
          <w:tcPr>
            <w:tcW w:w="33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B58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Конец участка</w:t>
            </w:r>
          </w:p>
        </w:tc>
        <w:tc>
          <w:tcPr>
            <w:tcW w:w="2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18A3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07C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Длина по карте</w:t>
            </w:r>
          </w:p>
        </w:tc>
        <w:tc>
          <w:tcPr>
            <w:tcW w:w="2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40C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Диаметр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усл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 мм#1</w:t>
            </w:r>
          </w:p>
        </w:tc>
        <w:tc>
          <w:tcPr>
            <w:tcW w:w="2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883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Диаметр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усл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 мм#2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C9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Диаметp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 м#1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B03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Диаметp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 м#2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95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4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B19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Время восстановления, ч</w:t>
            </w:r>
          </w:p>
        </w:tc>
        <w:tc>
          <w:tcPr>
            <w:tcW w:w="4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9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Интенсивность восстановления, 1/ч</w:t>
            </w:r>
          </w:p>
        </w:tc>
        <w:tc>
          <w:tcPr>
            <w:tcW w:w="4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9ED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Интенсивность отказов, 1/(км*ч)</w:t>
            </w:r>
          </w:p>
        </w:tc>
        <w:tc>
          <w:tcPr>
            <w:tcW w:w="2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C8A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Поток отказов, 1/ч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553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Относительное кол.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отключ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 нагрузки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0D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Вероятность отказа</w:t>
            </w:r>
          </w:p>
        </w:tc>
      </w:tr>
      <w:tr w:rsidR="00432F1A" w:rsidRPr="00432F1A" w14:paraId="25AC1D3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4708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D939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5378D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50D0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527E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5,73744308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F686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539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6FC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89A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CD9F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016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3,674483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0CB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0,272147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B6B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E65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EDEF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C0F1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243F8B58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A30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5A71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C709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0F51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73C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1,25175876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845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5D5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FD04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721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5C76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2C61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3,674791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9D78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0,272124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5E2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2D52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D33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8B8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59644BE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16A6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EB33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EDA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BC6D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AB8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3,01031757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5384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3D5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FC08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304B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7C0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9BC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4,420809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78F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775B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ED7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4ED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2383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63CFB9F1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C001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83B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49E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CB1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71E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2,18524598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6B9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B2B9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8431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6CFE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77FA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24AF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3,745105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638D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0,267015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2BB2D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78C4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6B5D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AEF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30705A91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D417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485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876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D42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E2F0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1,08977062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EEE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8897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3F5C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DAB6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423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AF5F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4,037555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A2E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0,247675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C4A7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6D1DE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20F8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BF1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4130B08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4F3A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C7C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8F2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5AB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35,74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82DB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35,7444541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4937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39D1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897C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232C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6AF1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C4D6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8152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14FD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FD1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6AE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DE0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0,0000033</w:t>
            </w:r>
          </w:p>
        </w:tc>
      </w:tr>
      <w:tr w:rsidR="00432F1A" w:rsidRPr="00432F1A" w14:paraId="02C24A78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0EB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98F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26D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6FF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3DE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7,93586794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AB1B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B4D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B6B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46F1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56DC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DAC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B69C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FE1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C2F5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127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7CB6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0,0000007</w:t>
            </w:r>
          </w:p>
        </w:tc>
      </w:tr>
      <w:tr w:rsidR="00432F1A" w:rsidRPr="00432F1A" w14:paraId="6EBD6B41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AF85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9705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C07A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2F9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BA76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12,1020701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DAD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E558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7767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26C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BB1D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9BC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52A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20DD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DFF7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1AF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1B98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0,0000011</w:t>
            </w:r>
          </w:p>
        </w:tc>
      </w:tr>
      <w:tr w:rsidR="00432F1A" w:rsidRPr="00432F1A" w14:paraId="798CE520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C89C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DD0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C8A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55B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34B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6,15085667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0F8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CFBC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344C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7314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330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056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3,745314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311E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144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FB8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B459B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1BF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194C335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3EEA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B302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6B21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17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9B23C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75F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22,6473092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C41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F95F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7CB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FEA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C613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7B561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4,420809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A3D1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6B3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944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E01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73E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0,0000014</w:t>
            </w:r>
          </w:p>
        </w:tc>
      </w:tr>
      <w:tr w:rsidR="00432F1A" w:rsidRPr="00432F1A" w14:paraId="7CCAB067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A17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33190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3EA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7AE2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0BA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6,19528853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F55A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26A1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0D47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6D1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2013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531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3,370035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C2C1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0,296733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8E1B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62E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E838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DE4A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794AB4C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E52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5DE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734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79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0F26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06E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4,62027055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BB7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D39F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C49A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888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0B5A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A9BA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3,370104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D43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0,296727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EE18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A510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342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765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55F7BEF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06E35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CED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441B1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01B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C15E0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3,19014106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24C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CB4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30AC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F6B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B7B0E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B4D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3,370157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9C1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1CE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628B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7D39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C83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2CF9761E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5A5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095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CDF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614C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96FAE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3,53624094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3E1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75D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1814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B81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0CD3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262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3,370161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784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179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AF85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819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E06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66C3267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53B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287A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D0DE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75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C21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5CD5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3,64935611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396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3877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5013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0ED57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F3F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11B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3,338128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ECF6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0,299569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C9D8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7D26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810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C24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2627DA4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83F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A1DD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0A9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14а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4AB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ED51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6,00453995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AF5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CF0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5AE41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EDB3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C31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6F32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3,745139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BDB3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5AC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94D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97C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53E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26BA42C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ED75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6CF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7E5B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Перемычка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3BC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0298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1,76082367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99862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BC91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2AE8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13C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A28D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EE4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04F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11D0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72FCE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C99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8851E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751EA1F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00F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891B9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Перемычка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3ED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843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B28E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0,884138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C31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7A6B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7D9B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C45B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995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AE97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AF8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C663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B62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318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1322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6E99CE8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9A1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EC30E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DC6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Перемычка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5B6E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A74E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0,60108236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8B5D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9364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082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E255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FE9C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8B5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5,24385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9E8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0,1907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62D8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F57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38D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C61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581B56BA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9559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082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Перемычка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BD1B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F84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8260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0,601415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72F3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BEB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A680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8D99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3B0A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FB7E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3,745566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4373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0,266982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CE31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0C7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B3F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0879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467A651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B0D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DC2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14а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E00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AC5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1F15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2,48155765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92426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9AF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BAB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AFB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BFB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8EA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3,745139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FDEA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1CB2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05B2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3C5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6370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34E5E57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842B0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3439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F503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A074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E54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2,63258066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EBFB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4F0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39A7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D04A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514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0A5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3,370284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4B5C9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2C6D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E63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F7D0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519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687444C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A129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7A5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19F5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F153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0C9F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1,67621598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943D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D81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FD9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2EAD7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C27F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A461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BE9F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0,299562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AA1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4D1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5B5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E07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659EE983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8036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958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BB79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296F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A22E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2,07394748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D7594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8C4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47A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056C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4437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CA7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3,370161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1D6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32B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051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6EE9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FD5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7AC389E8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120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16D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C3E0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40E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F67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2,62383307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4CE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193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787C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E90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5AC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F65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3,338168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2812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B506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97D2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B412D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44C19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19B9EF80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8E71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6F5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645C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DCCE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EAA66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2,49119191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FF0AF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3C9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5490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1E2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A89B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62D40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3,370035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6C9F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0,296733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FA5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18F97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2657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F8394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72D9F44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5B6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25945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34A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C131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0508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DA0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2,62383307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AF0FA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F9179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0B017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393E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D2F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69D86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3,338167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F19B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A73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2A20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210C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986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17019A7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7E2E5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405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20BA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AD54C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9A1B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8,01723144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91DF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09D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DA7D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AC29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BD80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D1E2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AB1D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8770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BFE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62B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C35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0,0000007</w:t>
            </w:r>
          </w:p>
        </w:tc>
      </w:tr>
      <w:tr w:rsidR="00432F1A" w:rsidRPr="00432F1A" w14:paraId="1F5BA48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8F4CD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8412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C960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74D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7371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17,2204907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DB87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F6B5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99B4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74B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AE4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ADA6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248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106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CB21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DEC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EC25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0,0000016</w:t>
            </w:r>
          </w:p>
        </w:tc>
      </w:tr>
      <w:tr w:rsidR="00432F1A" w:rsidRPr="00432F1A" w14:paraId="0D4B1673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31C0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6AA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75D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91AE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95F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14,9058524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6C580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7954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095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DC3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F6D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CF6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80DE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DB43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ABD2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C9E0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BDE4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0,0000014</w:t>
            </w:r>
          </w:p>
        </w:tc>
      </w:tr>
      <w:tr w:rsidR="00432F1A" w:rsidRPr="00432F1A" w14:paraId="3BF9874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8E64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9754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A5A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AE830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E4EA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14,4406787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5E7C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89F4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22F0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E19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9BD8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963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177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D71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DA3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0B256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729C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0,0000013</w:t>
            </w:r>
          </w:p>
        </w:tc>
      </w:tr>
      <w:tr w:rsidR="00432F1A" w:rsidRPr="00432F1A" w14:paraId="735D7801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7E1D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31068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311E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378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46B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1,98070694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600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AAF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28C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48B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670A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25A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4F16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5DD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DDB8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D09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70D9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1B4802D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D1AA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635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F3E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CB0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DD3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11,5224173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297D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4EE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EDC9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5B36F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577E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C95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6,43199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B955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0,155473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9D09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3D2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754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2AF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0,0000011</w:t>
            </w:r>
          </w:p>
        </w:tc>
      </w:tr>
      <w:tr w:rsidR="00432F1A" w:rsidRPr="00432F1A" w14:paraId="2728BC1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290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8221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AA7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9CA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3580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1,49966663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95F82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5E272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07F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FDC8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329A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62BFF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C4D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EE22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A1D0C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2E6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CA95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732C038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521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BDB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3EA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697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143A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2,39142486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FDA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E1F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1638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8D74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CA7B6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EC6B0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3,370104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2616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0,296727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F07E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D16A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BB80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F9B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0F57CFA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0A0C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7485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2300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EAD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331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2,23608585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F6AD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2FC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F48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8BCF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9A95E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520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3,338074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6DFB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0,299574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5C099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E8AA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D306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B0591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462967C0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C722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8CDF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0342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D4B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88FD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2,51442308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7595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E9E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248C9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285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394B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28E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3,370157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9CB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C81B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928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97AA0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3B5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7371C27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E00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F2C4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528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CD31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DF63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2,82207199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D58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99D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9229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4BFA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D92B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854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3,338074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5DF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0,299574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0873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D11D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2944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0FCE7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34C5D1A3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E31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F97B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Перемычка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0BFB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F693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7680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0,57428216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234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0A59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1D7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786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3833C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64F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11,888052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A79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0,084118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AA00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2A3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D97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8DCB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2E9DA4A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081A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F35A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788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CFB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B3E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2,6375936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7D4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B709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AC7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903C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124A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BB117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3,674696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B14D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0,272131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A94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F04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7CB0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800DC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44AB46D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32D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AFD1D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12714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0D6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7798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2,6375936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05B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C9D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D865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27D98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0D7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ED4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4F85E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03B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0BF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3D0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F83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7DF0526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C942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7E36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C02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D03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93A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7,29777477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653F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B27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F67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1CF6C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337CE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4B1F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4,423305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0FE7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0,226075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3A4FF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BB9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E61F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EFE9F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0,0000005</w:t>
            </w:r>
          </w:p>
        </w:tc>
      </w:tr>
      <w:tr w:rsidR="00432F1A" w:rsidRPr="00432F1A" w14:paraId="03FF039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6C5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548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FEA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845F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00C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2,6375936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194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CBA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3B25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D34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73B9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1AF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3,674696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C4C6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0,272131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3D1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C12E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B4A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5E6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778E1CB0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A8FE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AF9C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638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76C7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E2BE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7,29777477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B8D7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6B4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B79C9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F43F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039C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513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3,745228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A88C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D75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C90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055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CB5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4D06332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EF7A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39B1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556A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EF92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D3B9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2,6375936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6DFF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D20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51D9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D78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34B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3CA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3,674696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15B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0,272131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94B6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BDA7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98F6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9DC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3C9CE01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60A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F8A7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F3E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565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A906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2,6375936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60A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266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E8E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42D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51CC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0D5C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3,674696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9AA0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0,272131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F02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0F34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689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BD98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7C5B4CB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4CF1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2CE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40E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94E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53D7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60,5928915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B06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B04BB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4B5B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CB32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995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EC4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0EF1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6642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7DC1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6BA93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782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0,0000057</w:t>
            </w:r>
          </w:p>
        </w:tc>
      </w:tr>
      <w:tr w:rsidR="00432F1A" w:rsidRPr="00432F1A" w14:paraId="3C71C853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9B3FC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E9B45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B856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E137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7C7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7,31160721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1149F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048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00DF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D01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857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41C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60B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7162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9B8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D9F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80E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0,0000007</w:t>
            </w:r>
          </w:p>
        </w:tc>
      </w:tr>
      <w:tr w:rsidR="00432F1A" w:rsidRPr="00432F1A" w14:paraId="6321CD2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ED9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8D591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03AF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243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30,53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E2CE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30,531356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29117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900B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31E7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50B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6982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8C8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260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D541B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46D7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3C6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948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0,0000029</w:t>
            </w:r>
          </w:p>
        </w:tc>
      </w:tr>
      <w:tr w:rsidR="00432F1A" w:rsidRPr="00432F1A" w14:paraId="46FCEB18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92B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D831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B6D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D5181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A6B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28,8683443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311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4CB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51E1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3C5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DE5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5A0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861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16B0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07A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B431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D8CB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0,0000027</w:t>
            </w:r>
          </w:p>
        </w:tc>
      </w:tr>
      <w:tr w:rsidR="00432F1A" w:rsidRPr="00432F1A" w14:paraId="0F218E1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3DD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717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DD7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9CEB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65C4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26,8893155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0E6B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E56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5A82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4EA7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06C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7F4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6,506523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4AF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0,153692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008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FB3CD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5956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8E9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0,0000025</w:t>
            </w:r>
          </w:p>
        </w:tc>
      </w:tr>
      <w:tr w:rsidR="00432F1A" w:rsidRPr="00432F1A" w14:paraId="2CF9344E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55A1B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99F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D050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Узел врезки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37C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96A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11,3741549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E1A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0E4A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3C70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BC6D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B0666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4B5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8,946938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C627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0,11177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F29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D6A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49B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0,0018038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BF4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0,0000015</w:t>
            </w:r>
          </w:p>
        </w:tc>
      </w:tr>
      <w:tr w:rsidR="00432F1A" w:rsidRPr="00432F1A" w14:paraId="5E6A33A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5863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097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506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CAE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4C60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2,47523736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E15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6F4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9C2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1272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C091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7B5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D9AC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C469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6F5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FE3D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901B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4B6C373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4BC8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524A9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043C2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5627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F3A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8,00725921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423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C27B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710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DCF29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538D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63AC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8,945203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CEA1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0,111792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D612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55F37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69AF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0,0018038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C7B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</w:t>
            </w:r>
          </w:p>
        </w:tc>
      </w:tr>
      <w:tr w:rsidR="00432F1A" w:rsidRPr="00432F1A" w14:paraId="0EDFDC8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8E5FE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188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E99AD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E6858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9C2C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3,18973824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767C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A00D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27A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C152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43FD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166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8,945203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64F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0,111792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236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4A99D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FDD61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0,0018038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0B98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4BF1C4D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1B22B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FCF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8DAA8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D2E6D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D8C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19,3888707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25D4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B345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430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67BF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FB5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04E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17,51906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7C68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0,057081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B5B7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554C0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3A2D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B89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0,0000049</w:t>
            </w:r>
          </w:p>
        </w:tc>
      </w:tr>
      <w:tr w:rsidR="00432F1A" w:rsidRPr="00432F1A" w14:paraId="515EB7A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A84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4D215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04D7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D36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FB7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2,09346603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E45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5FB6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F2AC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DF18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6A5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040A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11,881307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D3CB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0,084166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E2C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6451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A4AE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0,0002562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C269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51843D5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916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A7D8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36A2D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12F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5DD99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8,34824532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100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299C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4226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DE542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4F6E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5A9A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11,883456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0F7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0,084151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8653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37E6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8087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0,0002562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BE38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0,0000014</w:t>
            </w:r>
          </w:p>
        </w:tc>
      </w:tr>
      <w:tr w:rsidR="00432F1A" w:rsidRPr="00432F1A" w14:paraId="2FE20D5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32B64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8D4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5CAA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1C1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9B5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5,83642007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5F5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0B9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520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1A1F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2B66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602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3,674477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98D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0,272148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46B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1C17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68040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FDF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0EF2138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64F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198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254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B49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2DEE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1,18105885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C40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E7A0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0A32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50D2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60FC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7EE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3,674795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A21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0,272124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8BD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2A6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FAB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C2C4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5ACF833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3A2B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E638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18F1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F2E5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669E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24,5927733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D84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F59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2199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16ED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93A4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137A0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D97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B75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57C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C7C7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B4A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0,0000023</w:t>
            </w:r>
          </w:p>
        </w:tc>
      </w:tr>
      <w:tr w:rsidR="00432F1A" w:rsidRPr="00432F1A" w14:paraId="565F385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96A6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416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E33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DAC9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126E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55,8430897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1C67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86D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269B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3559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A723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FCE6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E62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A3F4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3F8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C5DC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F6928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0,0000052</w:t>
            </w:r>
          </w:p>
        </w:tc>
      </w:tr>
      <w:tr w:rsidR="00432F1A" w:rsidRPr="00432F1A" w14:paraId="3DF8855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0C3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0E4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34661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DD0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055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5,52202348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E11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0FF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88D0B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BBC6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A15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89A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3,337727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2E7F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0,299605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2B6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B5C0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99FE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815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4BD51D6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FC2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6370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E2455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B03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6D1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6,4273945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420E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FA9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6BE3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387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63F0D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AC7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4,037666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7605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0,247668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AF97E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628B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83E6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03E5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5EFC670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D695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2EE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94B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C57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DE8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7,30228731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12A4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1043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F2F6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FB6D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FAA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36A2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4,037666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C8B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0,247668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32AA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C678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99DB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233D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7B12419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8F1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25518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3013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71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100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Инвентарное жилье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69FC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3CB2D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2,72684468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6C8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57D5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AF2E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9A3D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412E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F60E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3,369932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B6B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0,296742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AED2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CD6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6C73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972F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736A988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BF1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2E40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717D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DA60E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C3AE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1,66352036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FC3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BA1A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A968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43A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BCB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ADD5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3,337993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7982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0,299581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648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5A50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C13E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821B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262DE0D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B21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C5D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BB6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634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A33E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5,93035253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553B4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CF9B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FA0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0B64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66F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BB67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3,338041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6363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0,299577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DAB3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362E5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9CC1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DD7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6CCDA48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6E2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01A9E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E099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7EE9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489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1,76309387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A00B5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F1F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CA717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FBBC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8350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BCD97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3,337973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EEB7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0,299583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4B9E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8D3E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2056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E575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1D34AAA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EA7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DF205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8B26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11CD0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244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8,45085794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474B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9F9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173B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611F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F7AA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672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3,369932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E01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0,296742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F29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1BE6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7F6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5FD9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54586D3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2C2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7409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9197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6F2A7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D5D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31,0569541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E35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2379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ED6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7CCBF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95E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68A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AF4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B952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19B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0C33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CF2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0,0000029</w:t>
            </w:r>
          </w:p>
        </w:tc>
      </w:tr>
      <w:tr w:rsidR="00432F1A" w:rsidRPr="00432F1A" w14:paraId="2F29328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6260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0B85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0885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FB05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0040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20,2313115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222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CA6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E09B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238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F7A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374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6,49307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3AE7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0,15401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59D4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A64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4FFD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BA75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0,0000019</w:t>
            </w:r>
          </w:p>
        </w:tc>
      </w:tr>
      <w:tr w:rsidR="00432F1A" w:rsidRPr="00432F1A" w14:paraId="239D166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83AD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B030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Див-115-3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33F9F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Инвентарное жилье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0A7D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BD8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6,93577723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A29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51A1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558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D27F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02E0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07F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3,338002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359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EE4E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F04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751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2092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4CF2510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71C5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B8C6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307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9B5F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A649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73,0481471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4E4C4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0E2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84ED1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899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6A5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31E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E94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8322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EFA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A9BC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8506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6A13DD6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BFE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1140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5987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5DCD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15,98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65A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15,9830817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429E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6AE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21C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682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F13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0D87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28F7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6A2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45E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F17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275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1071B097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2137A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17C0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F06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7E1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56,18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C27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56,1756875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C2DA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A75F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CBE2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82E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A744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D95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C74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6F8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0E5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BB18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484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515976BA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904C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6745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974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Перемычка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A6F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6D5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0,5768882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063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8255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850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E533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FB06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371F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17,51906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B96D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0,057081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A2D4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4CE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34E6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86BE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69256B3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2CAB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C465C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10B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CFF8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471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5,91238386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6CA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4B2E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128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9DB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F7C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5DB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3,674471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A8E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0,272148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C473E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9E8E2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03B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8DC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6B017EC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050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73E5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EEF2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49DF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0273D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1,70238069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20F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C28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82E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E48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076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391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3,67476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3B9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0,272127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8503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E6C6C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509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C3B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6F1F32D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A5F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EBA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189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3F2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4BABA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14,080696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0465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4F9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DFB4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25A8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4872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2A0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C5E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D77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E194D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815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0,0020996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5A8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0,0000034</w:t>
            </w:r>
          </w:p>
        </w:tc>
      </w:tr>
      <w:tr w:rsidR="00432F1A" w:rsidRPr="00432F1A" w14:paraId="58CD529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E23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56E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094F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37BF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ABAB2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11,6160622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2D0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84D3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A625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052D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77B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3591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171F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1546D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A7E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E374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0,0023201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A6B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0,0000028</w:t>
            </w:r>
          </w:p>
        </w:tc>
      </w:tr>
      <w:tr w:rsidR="00432F1A" w:rsidRPr="00432F1A" w14:paraId="50965598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E7796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291D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E142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38667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C01A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2,47693359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BD0C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1B9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423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2C7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12D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C122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4,419544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44A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0,226268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636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8DBA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D03D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CDDC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674977BA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5E96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2A87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F5985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274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4DC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1,94401646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6B5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D0E6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1C20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26E0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AFE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AC1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1D9C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676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A57B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02F3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8B37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0,0000005</w:t>
            </w:r>
          </w:p>
        </w:tc>
      </w:tr>
      <w:tr w:rsidR="00432F1A" w:rsidRPr="00432F1A" w14:paraId="5373E38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30D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B5A5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AD31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73E6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149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19,8449599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DEF8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39AA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5C9D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45FE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0C91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011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AED0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717F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0FB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556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54E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0,0000048</w:t>
            </w:r>
          </w:p>
        </w:tc>
      </w:tr>
      <w:tr w:rsidR="00432F1A" w:rsidRPr="00432F1A" w14:paraId="6B3C37D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D47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E2AA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BACD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63A33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7992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1,13406349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00CA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164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22D16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C7D2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8E0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21AC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E99C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1A0A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23C0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9E67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C3A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4066E72A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6B4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D0A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3823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Див-102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2714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B60C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25,1376734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CB91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DBB2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51F87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B6946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873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F2D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92F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8D005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224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1C8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AC48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0,0000061</w:t>
            </w:r>
          </w:p>
        </w:tc>
      </w:tr>
      <w:tr w:rsidR="00432F1A" w:rsidRPr="00432F1A" w14:paraId="3FE08FAA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F0F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B01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0194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983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464D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1,43125819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EE9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529E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5D5D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A97F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00A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FE30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69B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3A5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DB0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43B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4A63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177A2FB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456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0D2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A8CD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EEF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BA2C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3,54638014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A8F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FBD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6852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47E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D88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D598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3,745146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B0A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0,267012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0148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5735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ADC4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5D11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7AFF2CC2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8584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0C5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8B6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BF6F9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2953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1,56818366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6D30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F3FA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4E9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E2DE0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6BF8D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67B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CAD2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0,267021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CC8A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C450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199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D45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246E49FE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5064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F14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4C1B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77B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53AE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24,3268503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340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F091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872F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0084D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F41A2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BDD9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8,932237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902B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0,111954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37B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0C0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8087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0,0002171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D1B7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0,0000031</w:t>
            </w:r>
          </w:p>
        </w:tc>
      </w:tr>
      <w:tr w:rsidR="00432F1A" w:rsidRPr="00432F1A" w14:paraId="24C30960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1951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5ED00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FA4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AEF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210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6,96690079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A68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CC75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FC7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2571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14FE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139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3,338001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C20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0,299581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F92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B398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0352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43A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4DC17FA3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4B809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0FD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A4C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5A09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1D37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1,60065612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983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320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BE28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2749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D57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61FC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3,33794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C34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0,299586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B0E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DA31C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B3CE7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03C5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0059DB53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4A7B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B6EE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9B4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29C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A2DC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22,0917722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CCB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227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A3B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4A2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BEF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7964F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8,930714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2471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0,111973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957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44F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7A5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0,0002562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E5D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0,0000028</w:t>
            </w:r>
          </w:p>
        </w:tc>
      </w:tr>
      <w:tr w:rsidR="00432F1A" w:rsidRPr="00432F1A" w14:paraId="294AD587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3FAD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885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05A6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971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6B87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10,1110682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8EAF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E64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B161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EBB66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065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05BD6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11,512176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FE7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0,086865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9F28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FA18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0C9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0,0002562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89B0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0,0000017</w:t>
            </w:r>
          </w:p>
        </w:tc>
      </w:tr>
      <w:tr w:rsidR="00432F1A" w:rsidRPr="00432F1A" w14:paraId="6729A5E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E74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DF3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7DB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534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0D7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3,46132922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9B9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1F8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892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61AE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341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D31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9EB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92A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DDF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BA9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F91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32F1A" w:rsidRPr="00432F1A" w14:paraId="708C1FDF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CF9E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F835E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38C18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Див-135А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650D0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B13C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2,79946423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670F1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BA1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60C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085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C53B5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1AC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8,955955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E2F0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0,111658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EE6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FF37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166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0,0002562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6266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051CD57B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AFA1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E1B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Див-141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627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Дивный-14, 8а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602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3A53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4,83623821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A416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C7B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F92C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2162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102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6BA7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3,745028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F592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0,267021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2F7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BC1B6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4F04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3298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0,0000003</w:t>
            </w:r>
          </w:p>
        </w:tc>
      </w:tr>
      <w:tr w:rsidR="00432F1A" w:rsidRPr="00432F1A" w14:paraId="5B102DE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67D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7817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265D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Дивный-12, 17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903F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AF2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30,2098817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A7A1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B1B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B409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AAA0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F03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895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4,419882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01F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D868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1E58C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FBD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B8B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0,0000019</w:t>
            </w:r>
          </w:p>
        </w:tc>
      </w:tr>
      <w:tr w:rsidR="00432F1A" w:rsidRPr="00432F1A" w14:paraId="400930E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BD5EF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26517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0189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C5F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Издательство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Приобье</w:t>
            </w:r>
            <w:proofErr w:type="spellEnd"/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FFB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31A1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6,67452679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06858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C80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CCB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5BD5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8DAD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4849F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4,423391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BAF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0,226071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A8ED5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A5FF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370E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666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426186CE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A6B7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188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594C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9B51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C4230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2,5847437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813D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2F6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8C37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3D443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FD4B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F5F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4,423946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4AD2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0,226043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70C37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0824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6EC0B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2F1C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056A4D9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7D52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DF0E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4746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F5F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5CC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23,6721947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95CC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E4B6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2EFBF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56E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885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197C2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D444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13C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B072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BAC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0,0029141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8EA55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0,0000057</w:t>
            </w:r>
          </w:p>
        </w:tc>
      </w:tr>
      <w:tr w:rsidR="00432F1A" w:rsidRPr="00432F1A" w14:paraId="4B46B9F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2FF9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955D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409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4F9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4D6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7,06480491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578B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D599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3E69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18F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CD96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A6C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3,674392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CBC0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0,272154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A1B6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5AF8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8B48D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777EC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1DA6A611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8D1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798C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8F3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8329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598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1,63248277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42221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38A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8813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6B6E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274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C0583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3,674281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524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0,272162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7B9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41B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8181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57B4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2C6B0B9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3D9DB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D735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2949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7B83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6,39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672E0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6,39215144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5CAA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092E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4DE2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FCDB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7194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6C50A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EBB7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A58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0825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05AE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0,0031575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0755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0,0000015</w:t>
            </w:r>
          </w:p>
        </w:tc>
      </w:tr>
      <w:tr w:rsidR="00432F1A" w:rsidRPr="00432F1A" w14:paraId="7A7667EA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A8B7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97C8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П, 16г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42D5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кафе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7B73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D2D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3,42694609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337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58A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E409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4CF26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FB314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9E59E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4,419619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EC603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0,226264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401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F94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E71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62A5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2195C2F5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D7D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4C72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C16F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69869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5D947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2,3080078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148C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9B96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A9A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BEA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E52D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5FF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4,419305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30C96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C5D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91773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7E8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C6116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21B1B7C6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64E9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04C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8D65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8236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34,31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775C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34,3126607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326C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B220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A599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F282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E4325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CFD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C41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862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74F8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02F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0,0034631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B06F7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0,0000083</w:t>
            </w:r>
          </w:p>
        </w:tc>
      </w:tr>
      <w:tr w:rsidR="00432F1A" w:rsidRPr="00432F1A" w14:paraId="2BC18444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3E4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587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FA11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45B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EBF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41,3609502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B7C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E241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BE4D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737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5F1A4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F8D4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17,437726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5AB55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0,057347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EB32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21F8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8084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0,0034631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69D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0,0000104</w:t>
            </w:r>
          </w:p>
        </w:tc>
      </w:tr>
      <w:tr w:rsidR="00432F1A" w:rsidRPr="00432F1A" w14:paraId="7C14C94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BEB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8C8C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0CA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Издательство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Приобье</w:t>
            </w:r>
            <w:proofErr w:type="spellEnd"/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67D9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50A3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6,67452679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64D34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9AD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07A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8C0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63EE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787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4,423391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258B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0,226071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1F4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25A1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759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906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0,0000004</w:t>
            </w:r>
          </w:p>
        </w:tc>
      </w:tr>
      <w:tr w:rsidR="00432F1A" w:rsidRPr="00432F1A" w14:paraId="6342F147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7AF0A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E14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ECF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8AC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774D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2,684716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A5F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7B8F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453D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6708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BE9D6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A20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4,423026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EFB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799C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2C4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DB7D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365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0,0000002</w:t>
            </w:r>
          </w:p>
        </w:tc>
      </w:tr>
      <w:tr w:rsidR="00432F1A" w:rsidRPr="00432F1A" w14:paraId="1F86C99D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2F27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929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A44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7BD9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6203E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6,73205021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BB2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7967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55CC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431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AAB0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4FF2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16,846204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6D2A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0,059361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6CFE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62E16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ED5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0,0026171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12FD2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0,0000016</w:t>
            </w:r>
          </w:p>
        </w:tc>
      </w:tr>
      <w:tr w:rsidR="00432F1A" w:rsidRPr="00432F1A" w14:paraId="3120894C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15CF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8037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Дивный-12, 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F8B0C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A1F0D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A17D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2,26138071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618B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D12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097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2DB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54496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9014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4,419882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6163E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2389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197A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3AE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6072C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0,0000001</w:t>
            </w:r>
          </w:p>
        </w:tc>
      </w:tr>
      <w:tr w:rsidR="00432F1A" w:rsidRPr="00432F1A" w14:paraId="281C8D89" w14:textId="77777777" w:rsidTr="00432F1A">
        <w:trPr>
          <w:trHeight w:val="20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0014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CC9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Уз Див-95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BC1E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П, 16г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5B1C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30,97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51D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30,9700258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308D6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AE7A0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CE3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12713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8D454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A8BFB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4,419305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09F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0,22628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9376F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490E2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5E-07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1797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C94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0,000002</w:t>
            </w:r>
          </w:p>
        </w:tc>
      </w:tr>
    </w:tbl>
    <w:p w14:paraId="080F43EF" w14:textId="77777777" w:rsidR="00432F1A" w:rsidRDefault="00432F1A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44B76B29" w14:textId="77777777" w:rsidR="00432F1A" w:rsidRDefault="00432F1A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14:paraId="0EBE20EA" w14:textId="77D11B10" w:rsidR="002F42D6" w:rsidRPr="00C854FB" w:rsidRDefault="00915D38" w:rsidP="00915D38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9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>Итоговые значения аварийного отключения</w:t>
      </w:r>
      <w:r w:rsidR="00432F1A">
        <w:rPr>
          <w:rFonts w:ascii="Times New Roman" w:hAnsi="Times New Roman" w:cs="Times New Roman"/>
          <w:b/>
          <w:sz w:val="24"/>
          <w:szCs w:val="20"/>
        </w:rPr>
        <w:t xml:space="preserve"> котельной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432F1A" w:rsidRPr="00432F1A">
        <w:rPr>
          <w:rFonts w:ascii="Times New Roman" w:hAnsi="Times New Roman" w:cs="Times New Roman"/>
          <w:b/>
          <w:sz w:val="24"/>
          <w:szCs w:val="20"/>
        </w:rPr>
        <w:t>№5</w:t>
      </w:r>
      <w:r w:rsidR="002F42D6" w:rsidRPr="00C854FB">
        <w:rPr>
          <w:rFonts w:ascii="Times New Roman" w:hAnsi="Times New Roman" w:cs="Times New Roman"/>
          <w:b/>
          <w:sz w:val="24"/>
          <w:szCs w:val="20"/>
        </w:rPr>
        <w:t xml:space="preserve"> по участку сети</w:t>
      </w:r>
      <w:bookmarkEnd w:id="25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6"/>
        <w:gridCol w:w="1531"/>
        <w:gridCol w:w="1127"/>
        <w:gridCol w:w="1039"/>
        <w:gridCol w:w="1246"/>
        <w:gridCol w:w="1050"/>
        <w:gridCol w:w="1289"/>
        <w:gridCol w:w="1240"/>
        <w:gridCol w:w="1371"/>
        <w:gridCol w:w="1114"/>
        <w:gridCol w:w="1216"/>
        <w:gridCol w:w="1343"/>
      </w:tblGrid>
      <w:tr w:rsidR="00432F1A" w:rsidRPr="00432F1A" w14:paraId="141893AC" w14:textId="77777777" w:rsidTr="00432F1A">
        <w:trPr>
          <w:trHeight w:val="20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B0EB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ID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Потpебитель</w:t>
            </w:r>
            <w:proofErr w:type="spellEnd"/>
          </w:p>
        </w:tc>
        <w:tc>
          <w:tcPr>
            <w:tcW w:w="5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04FF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83C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1534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нагрузка на отопление, Гкал/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ч$Qтс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567B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нагрузка на вентиляцию, Гкал/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ч$Qвент</w:t>
            </w:r>
            <w:proofErr w:type="spellEnd"/>
          </w:p>
        </w:tc>
        <w:tc>
          <w:tcPr>
            <w:tcW w:w="3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DBD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средняя нагрузка на ГВС, Гкал/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ч$Qгв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сред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365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Расчетная максимальная нагрузка на ГВС, Гкал/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ч$Qгв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макс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21C8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Коэффициент тепловой аккумуляции, ч</w:t>
            </w:r>
          </w:p>
        </w:tc>
        <w:tc>
          <w:tcPr>
            <w:tcW w:w="4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D54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Минимально допустимая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температура,°С</w:t>
            </w:r>
            <w:proofErr w:type="spellEnd"/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ECEA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  <w:tc>
          <w:tcPr>
            <w:tcW w:w="4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B3C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Коэффициент готовности</w:t>
            </w:r>
          </w:p>
        </w:tc>
        <w:tc>
          <w:tcPr>
            <w:tcW w:w="4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643E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Средний суммарный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недоотпуск</w:t>
            </w:r>
            <w:proofErr w:type="spellEnd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теплоты, Гкал/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от.период</w:t>
            </w:r>
            <w:proofErr w:type="spellEnd"/>
          </w:p>
        </w:tc>
      </w:tr>
      <w:tr w:rsidR="00432F1A" w:rsidRPr="00432F1A" w14:paraId="7B6B235E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5E6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25841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025DB" w14:textId="433D8014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20а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92A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70EC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FACB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26F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D2B4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361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FD48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9ACA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0,877187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0E8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0,985433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DA0B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1,1583</w:t>
            </w:r>
          </w:p>
        </w:tc>
      </w:tr>
      <w:tr w:rsidR="00432F1A" w:rsidRPr="00432F1A" w14:paraId="0B849A98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8CD0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DD810" w14:textId="405BB58C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6AD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7C44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1DA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13F4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639C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341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09D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704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0,877173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BBC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0,985438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BA1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1,2373</w:t>
            </w:r>
          </w:p>
        </w:tc>
      </w:tr>
      <w:tr w:rsidR="00432F1A" w:rsidRPr="00432F1A" w14:paraId="1EF8FAA3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B640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25929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84957" w14:textId="40726965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14а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2537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8D3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EE70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09D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5E27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D3C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B7C5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E139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13B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0,985413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E16A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1,29</w:t>
            </w:r>
          </w:p>
        </w:tc>
      </w:tr>
      <w:tr w:rsidR="00432F1A" w:rsidRPr="00432F1A" w14:paraId="7E55CB84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4087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25931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6BC57" w14:textId="01F68823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-14, 75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425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D6C1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778A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C8C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7625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595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1AC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608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0,877208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715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0,985416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3AD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0,2699</w:t>
            </w:r>
          </w:p>
        </w:tc>
      </w:tr>
      <w:tr w:rsidR="00432F1A" w:rsidRPr="00432F1A" w14:paraId="5AF87E33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D8A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25936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F95D8" w14:textId="1F4FEBEB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-14, 83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4728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BB1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064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B46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B848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8BA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BE50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D84F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3190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0,985419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4E45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0,1498</w:t>
            </w:r>
          </w:p>
        </w:tc>
      </w:tr>
      <w:tr w:rsidR="00432F1A" w:rsidRPr="00432F1A" w14:paraId="3C858C96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E44E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25941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5BAEA" w14:textId="06EB54D7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-14, 87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085E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E32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1D50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61C5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B568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2859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B5C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A1DE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9FE6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2C82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0,1497</w:t>
            </w:r>
          </w:p>
        </w:tc>
      </w:tr>
      <w:tr w:rsidR="00432F1A" w:rsidRPr="00432F1A" w14:paraId="2CD14F81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F191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25958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2E6A4" w14:textId="7C5EE176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-14, 79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706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1766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82AB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B1A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C20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DF93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E9C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8CA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904C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9D6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0,1499</w:t>
            </w:r>
          </w:p>
        </w:tc>
      </w:tr>
      <w:tr w:rsidR="00432F1A" w:rsidRPr="00432F1A" w14:paraId="159623EE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3D7A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25962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55964" w14:textId="15DBD414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-14, 81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339D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F48F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E43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513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DBE2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3B97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F4D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578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A9B2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E7A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0,1499</w:t>
            </w:r>
          </w:p>
        </w:tc>
      </w:tr>
      <w:tr w:rsidR="00432F1A" w:rsidRPr="00432F1A" w14:paraId="19938344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D1A0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26027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C8411" w14:textId="663DFEFE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34DE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F721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82B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25C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01E2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2E3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C799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25E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455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0,985406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E035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0,6298</w:t>
            </w:r>
          </w:p>
        </w:tc>
      </w:tr>
      <w:tr w:rsidR="00432F1A" w:rsidRPr="00432F1A" w14:paraId="406E646B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F8CF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26032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EA6BC" w14:textId="1DD9BC85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F421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6D3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EC3C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9974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DBE3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7E1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881A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3C39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3F1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0,985407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5377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0,6298</w:t>
            </w:r>
          </w:p>
        </w:tc>
      </w:tr>
      <w:tr w:rsidR="00432F1A" w:rsidRPr="00432F1A" w14:paraId="1DA0AD1E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F24B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0D4D3" w14:textId="45FC24C2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19б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19A0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E4C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C2A9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AF3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96B2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08E5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050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BFD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0,877191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459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0,985431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715E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1,2503</w:t>
            </w:r>
          </w:p>
        </w:tc>
      </w:tr>
      <w:tr w:rsidR="00432F1A" w:rsidRPr="00432F1A" w14:paraId="176B8F16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E1C1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25539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836B4" w14:textId="2666C66E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12а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798D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051B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AD36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E24E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9F0F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DAE5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5F0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8437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15DB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0,985422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5DAE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0,1796</w:t>
            </w:r>
          </w:p>
        </w:tc>
      </w:tr>
      <w:tr w:rsidR="00432F1A" w:rsidRPr="00432F1A" w14:paraId="229EB5F1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CF7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3CF1E" w14:textId="0CC48A04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-14, 71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D94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Инвентарное жилье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B74B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98AE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305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B7F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EA76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90F2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74B3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0,877203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D8D8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0,985422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AE9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0,4491</w:t>
            </w:r>
          </w:p>
        </w:tc>
      </w:tr>
      <w:tr w:rsidR="00432F1A" w:rsidRPr="00432F1A" w14:paraId="6827399C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6B1B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CD183" w14:textId="7E1DB687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E571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Инвентарное жилье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1138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6347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8D6E9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97C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10B7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1374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3A73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1E64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0,985422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D209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0,449</w:t>
            </w:r>
          </w:p>
        </w:tc>
      </w:tr>
      <w:tr w:rsidR="00432F1A" w:rsidRPr="00432F1A" w14:paraId="6799BB0B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9F4D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25D15" w14:textId="218BAF6E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-13, 30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9AFF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07F8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A48D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973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627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335B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FA97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4C56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0,878554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5900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0,985398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247C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0,2105</w:t>
            </w:r>
          </w:p>
        </w:tc>
      </w:tr>
      <w:tr w:rsidR="00432F1A" w:rsidRPr="00432F1A" w14:paraId="6516C1DD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995F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A55E7" w14:textId="56F1F669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-14, 8а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E7B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11F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9EBF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E700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D460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3D0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4898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D16C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0,876979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07BA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0,985398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3C26D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1,1251</w:t>
            </w:r>
          </w:p>
        </w:tc>
      </w:tr>
      <w:tr w:rsidR="00432F1A" w:rsidRPr="00432F1A" w14:paraId="6911F9CF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8153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21E2A" w14:textId="265B98EA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-13, 29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C2CE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2F5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404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E1A5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478E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024B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C792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0F2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0,877025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407D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0,985398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C9DE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0,2045</w:t>
            </w:r>
          </w:p>
        </w:tc>
      </w:tr>
      <w:tr w:rsidR="00432F1A" w:rsidRPr="00432F1A" w14:paraId="537EBF35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96D3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FA9D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П, 16г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3E6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кафе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0B3A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970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28B3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43FD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2A43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22B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C072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0,879759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ADE9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A6A5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1,6292</w:t>
            </w:r>
          </w:p>
        </w:tc>
      </w:tr>
      <w:tr w:rsidR="00432F1A" w:rsidRPr="00432F1A" w14:paraId="7163A0B2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A3D3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26515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BC645" w14:textId="3B8266E1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-13, 24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203A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22B0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988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30C5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CA7C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DCFD7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B54D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22E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0,879636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4E9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0,985398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1793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1,297</w:t>
            </w:r>
          </w:p>
        </w:tc>
      </w:tr>
      <w:tr w:rsidR="00432F1A" w:rsidRPr="00432F1A" w14:paraId="4AD47DC1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8C09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0C79B" w14:textId="7ACE3EC2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-12, 24А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656F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Издательство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Приобье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3B49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339A1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6A13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4938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B766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9622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614E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0,87918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CD35C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0,985398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54A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1,582</w:t>
            </w:r>
          </w:p>
        </w:tc>
      </w:tr>
      <w:tr w:rsidR="00432F1A" w:rsidRPr="00432F1A" w14:paraId="2556DDFD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9264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DA751" w14:textId="27045D3D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-12, 24А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893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Издательство </w:t>
            </w:r>
            <w:proofErr w:type="spellStart"/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Приобье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16ED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6391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94BBF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BCC4E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9B8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7DF4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CDAD0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0,87905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356B8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0,985398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2C61B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1,5816</w:t>
            </w:r>
          </w:p>
        </w:tc>
      </w:tr>
      <w:tr w:rsidR="00432F1A" w:rsidRPr="00432F1A" w14:paraId="1F87709B" w14:textId="77777777" w:rsidTr="00432F1A">
        <w:trPr>
          <w:trHeight w:val="20"/>
        </w:trPr>
        <w:tc>
          <w:tcPr>
            <w:tcW w:w="3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F072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26558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15D1F" w14:textId="6EA6F84A" w:rsidR="00432F1A" w:rsidRPr="00432F1A" w:rsidRDefault="00695EDB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пос. Дивный</w:t>
            </w:r>
            <w:r w:rsidR="00432F1A"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-12, 17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E49D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2FC24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FDEC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228C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2FB6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3D012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23615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17AB3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0,878826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D1246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2DAFA" w14:textId="77777777" w:rsidR="00432F1A" w:rsidRPr="00432F1A" w:rsidRDefault="00432F1A" w:rsidP="0043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2F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1,1741</w:t>
            </w:r>
          </w:p>
        </w:tc>
      </w:tr>
    </w:tbl>
    <w:p w14:paraId="578F8DDA" w14:textId="77777777" w:rsidR="00432F1A" w:rsidRDefault="00432F1A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sectPr w:rsidR="00432F1A" w:rsidSect="00432F1A">
          <w:pgSz w:w="16840" w:h="11910" w:orient="landscape"/>
          <w:pgMar w:top="851" w:right="1134" w:bottom="851" w:left="1134" w:header="720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B50C57B" w14:textId="63FF6341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 xml:space="preserve">Как видно из результатов расчета, авария на данных участках не влечет за собой критических и существенных последствий для качества оказания услуги теплоснабжения потребителям. Полученные предупреждения об опорожнении системы на части потребителей нельзя отнести к существенным последствиям, так как даже при данной нехватке напора, которая является небольшой, они продолжают получать услугу теплоснабжения без изменения температуры внутреннего воздуха в помещении до уровня ниже нормативного. </w:t>
      </w:r>
    </w:p>
    <w:p w14:paraId="24B4D7F3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>Вывод:</w:t>
      </w:r>
    </w:p>
    <w:p w14:paraId="48CD5E11" w14:textId="77777777" w:rsidR="002F42D6" w:rsidRPr="00C854FB" w:rsidRDefault="002F42D6" w:rsidP="002F42D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Электронная модель системы теплоснабжения позволяет выполнять моделирование и последующий расчет аварийных ситуаций на системе теплоснабжения различными вариантами. Выше был рассмотрен вариант моделирования аварийной ситуации и ее влияние на показатель надежности системы. При выполнении текущей схемы теплоснабжения был дополнительно сформирован отдельный слой с названием «Моделирование аварийных ситуаций». Все описанные ваше сценарии проводились в данном слое, таким образом, это позволяет детально изучить работу систем по каждому потребителю или выполнить альтернативный расчет, отметив для аварии другие участки сетей теплоснабжения.</w:t>
      </w:r>
    </w:p>
    <w:p w14:paraId="2D492FDB" w14:textId="6BBDBAB9" w:rsidR="002F42D6" w:rsidRPr="00C854FB" w:rsidRDefault="002F42D6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68B14710" w14:textId="74001464" w:rsidR="002F42D6" w:rsidRPr="00C854FB" w:rsidRDefault="002F42D6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421B2987" w14:textId="2714FAC8" w:rsidR="002F42D6" w:rsidRPr="00C854FB" w:rsidRDefault="002F42D6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6AE5A338" w14:textId="77777777" w:rsidR="002F42D6" w:rsidRPr="00C854FB" w:rsidRDefault="002F42D6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3D136E35" w14:textId="77777777" w:rsidR="00A2009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ab/>
      </w:r>
    </w:p>
    <w:p w14:paraId="443A3AAD" w14:textId="77777777" w:rsidR="00610422" w:rsidRPr="00C854FB" w:rsidRDefault="0061042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65A7CDDB" w14:textId="369BF01B" w:rsidR="00A2009D" w:rsidRPr="00C854FB" w:rsidRDefault="006471BE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26" w:name="_Toc221262161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8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К</w:t>
      </w:r>
      <w:r w:rsidRPr="006471BE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ОЛИЧЕСТВО СИЛ И СРЕДСТВ, ИСПОЛЬЗУЕМЫХ ДЛЯ ЛОКАЛИЗАЦИИ И ЛИКВИДАЦИИ ПОСЛЕДСТВИЙ АВАРИЙ НА ОБЪЕКТЕ ТЕПЛОСНАБЖЕНИЯ</w:t>
      </w:r>
      <w:bookmarkEnd w:id="26"/>
    </w:p>
    <w:p w14:paraId="6A3F16EE" w14:textId="52D24976" w:rsidR="00F23A0D" w:rsidRPr="00C854FB" w:rsidRDefault="00A2009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 работам при ликвидации последствий аварийных ситуации привлекаются специалисты АДС, оперативный персонал котельных, ремонтные бригады, специальная техника и оборудование организации, в эксплуатации которой находится система теплоснабжения в круглосуточном режиме, посменно, а также аварийные бригады управляющих (обслуживающих) организаций.</w:t>
      </w:r>
      <w:r w:rsidR="00F23A0D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Для выполнения работ по ликвидации последствий аварийных ситуации требуется привлечение сил и средств, достаточных для решения поставленных задач в нормативные сроки.</w:t>
      </w:r>
    </w:p>
    <w:p w14:paraId="115F8AFF" w14:textId="77777777" w:rsidR="00F23A0D" w:rsidRPr="00C854FB" w:rsidRDefault="00F23A0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устранения последствий аварийных ситуаций создаются и используются: резервы финансовых средств и материально-технического обеспечения теплоснабжающих, теплосетевых организаций, потребителей тепловой энергии. Объемы резервов финансовых ресурсов (резервных фондов) определяются и утверждаются нормативным правовым актом.</w:t>
      </w:r>
    </w:p>
    <w:p w14:paraId="196406A5" w14:textId="44FC86EB" w:rsidR="00F23A0D" w:rsidRPr="00C854FB" w:rsidRDefault="00F23A0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Для оперативного реагирования и ликвидации возникших аварийных ситуаций, теплоснабжающими организациями муниципального образования разрабатывается Порядок по локализации и ликвидации аварий на объекте теплоснабжения, который должен включать в себя: расчет необходимых сил и средств для выполнения работ по ликвидации аварийных ситуаций в зависимости от характера их возникновения; утверждение номенклатуры и объемов неснижаемого аварийного (страхового) запаса материально-технических ресурсов (МТР); выделение финансовых средств на приобретение МТР. </w:t>
      </w:r>
    </w:p>
    <w:p w14:paraId="2D5FAFA6" w14:textId="3AEB7060" w:rsidR="00F23A0D" w:rsidRPr="00C854FB" w:rsidRDefault="00F23A0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 рамках моделирования возможных аварийных ситуаций на объектах теплоснабжения производится оценка ущерба. При расчете учитываются затраты, потери и убытки, выраженные в стоимостной форме. Например, затраты на проведение аварийно-спасательных работ, эвакуацию людей из зоны аварийной ситуации, стоимость ремонтно-восстановительных работ и возмещения вреда здоровью людей, материального ущерба и прочее; составление перечня средств. В нем отмечают аварийный запас средств индивидуальной защиты с указанием количества и места хранения, инструменты, материалы и приспособления, используемые для выполнения аварийно-восстановительных работ, приборы, оборудование и технику для проведения работ по устранению аварийных ситуаций на объектах теплоснабжения; проверка состояния средств. Оценивают наличие, достаточность и состояние средств, используемых при выполнении мероприятий по локализации и ликвидации последствий аварии, правильность их размещения и применения работниками организации; оценка взаимодействия персонала. Оценивают взаимодействие персонала организации, задействованного в работах,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определѐнных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сценариями наиболее вероятных и наиболее опасных по последствиям аварий, оперативного, инженерно-технического, аварийно-восстановительного формирования из числа работников организации и профессиональных аварийно-спасательных служб (формирований); контроль за состоянием эвакуационных путей. Проверяют состояние эвакуационных путей, выходов из аварийного цеха, участка, площадки. </w:t>
      </w:r>
    </w:p>
    <w:p w14:paraId="5883CD3A" w14:textId="1DD92983" w:rsidR="00E35E3E" w:rsidRPr="00C854FB" w:rsidRDefault="00F23A0D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Возможная эвакуация людей из зоны аварийной ситуации осуществляется за счет средств бюджета муниципального образования. Количество, состав и дислокация сил и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 xml:space="preserve">средств, используемых для локализации и ликвидации возможных последствий аварий на объектах теплоснабжения муниципального образования представлено в </w:t>
      </w:r>
      <w:r w:rsidR="00E35E3E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аблице </w:t>
      </w:r>
      <w:r w:rsidR="00915D38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10.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</w:p>
    <w:p w14:paraId="4AE246A0" w14:textId="21FA7CD5" w:rsidR="00F23A0D" w:rsidRPr="00C854FB" w:rsidRDefault="00E35E3E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</w:t>
      </w:r>
      <w:r w:rsidR="00F23A0D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римерный перечень материальных ресурсов, которые необходимо зарезервировать (неснижаемый запас) для локализации и ликвидации последствий аварийных ситуаций в системах теплоснабжения организациям, связанных с функционированием систем муниципального образования представлен в </w:t>
      </w:r>
      <w:r w:rsidR="000F00D4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таблице </w:t>
      </w:r>
      <w:r w:rsidR="00915D38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11</w:t>
      </w:r>
      <w:r w:rsidR="007558C7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и 12</w:t>
      </w:r>
      <w:r w:rsidR="00F23A0D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6D9A746D" w14:textId="77777777" w:rsidR="000F00D4" w:rsidRPr="00C854FB" w:rsidRDefault="000F00D4" w:rsidP="00693635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  <w:sectPr w:rsidR="000F00D4" w:rsidRPr="00C854FB" w:rsidSect="00766979">
          <w:pgSz w:w="11910" w:h="16840"/>
          <w:pgMar w:top="1134" w:right="851" w:bottom="1134" w:left="1701" w:header="718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2247371" w14:textId="39981558" w:rsidR="00F23A0D" w:rsidRPr="00C854FB" w:rsidRDefault="00915D38" w:rsidP="00693635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10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F23A0D" w:rsidRPr="00C854FB">
        <w:rPr>
          <w:rFonts w:ascii="Times New Roman" w:hAnsi="Times New Roman" w:cs="Times New Roman"/>
          <w:b/>
          <w:sz w:val="24"/>
          <w:szCs w:val="20"/>
        </w:rPr>
        <w:t>Количество, состав и дислокация сил и средств, используемых для локализации и ликвидации возможных последствий аварий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71"/>
        <w:gridCol w:w="3227"/>
        <w:gridCol w:w="2644"/>
        <w:gridCol w:w="3509"/>
        <w:gridCol w:w="2211"/>
      </w:tblGrid>
      <w:tr w:rsidR="00B216EF" w:rsidRPr="00B216EF" w14:paraId="33664CD8" w14:textId="77777777" w:rsidTr="00B216EF">
        <w:trPr>
          <w:trHeight w:val="20"/>
        </w:trPr>
        <w:tc>
          <w:tcPr>
            <w:tcW w:w="1020" w:type="pct"/>
            <w:vAlign w:val="center"/>
          </w:tcPr>
          <w:p w14:paraId="14B772B8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Наименование назначение бригады</w:t>
            </w:r>
          </w:p>
        </w:tc>
        <w:tc>
          <w:tcPr>
            <w:tcW w:w="1108" w:type="pct"/>
            <w:vAlign w:val="center"/>
          </w:tcPr>
          <w:p w14:paraId="5CB8C3A6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Состав бригад</w:t>
            </w:r>
          </w:p>
        </w:tc>
        <w:tc>
          <w:tcPr>
            <w:tcW w:w="908" w:type="pct"/>
            <w:vAlign w:val="center"/>
          </w:tcPr>
          <w:p w14:paraId="3736AA18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Количество и назначение техники</w:t>
            </w:r>
          </w:p>
        </w:tc>
        <w:tc>
          <w:tcPr>
            <w:tcW w:w="1205" w:type="pct"/>
            <w:vAlign w:val="center"/>
          </w:tcPr>
          <w:p w14:paraId="47283F0C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Количество основного оборудования, необходимого для ликвидации аварий</w:t>
            </w:r>
          </w:p>
        </w:tc>
        <w:tc>
          <w:tcPr>
            <w:tcW w:w="759" w:type="pct"/>
            <w:vAlign w:val="center"/>
          </w:tcPr>
          <w:p w14:paraId="6E079183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Место дислокации сил и средств</w:t>
            </w:r>
          </w:p>
        </w:tc>
      </w:tr>
      <w:tr w:rsidR="00B216EF" w:rsidRPr="00B216EF" w14:paraId="63E8D158" w14:textId="77777777" w:rsidTr="00B216EF">
        <w:trPr>
          <w:trHeight w:val="20"/>
        </w:trPr>
        <w:tc>
          <w:tcPr>
            <w:tcW w:w="1020" w:type="pct"/>
            <w:vAlign w:val="center"/>
          </w:tcPr>
          <w:p w14:paraId="04DE14D5" w14:textId="4CD090FA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Аварийно-техническая команда Филиала АО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Горэлектросеть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>» Управление теплоснабжения города Нижневартовска</w:t>
            </w:r>
          </w:p>
        </w:tc>
        <w:tc>
          <w:tcPr>
            <w:tcW w:w="1108" w:type="pct"/>
            <w:vAlign w:val="center"/>
          </w:tcPr>
          <w:p w14:paraId="56D1E4A7" w14:textId="19FB6053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Начальник РИС-1, Начальник-РИС-2, старший мастер РИС-1, старший мастер РИС-2, слесарь аварийно-восстановительных работ, электрогазосварщик</w:t>
            </w:r>
          </w:p>
        </w:tc>
        <w:tc>
          <w:tcPr>
            <w:tcW w:w="908" w:type="pct"/>
            <w:vAlign w:val="center"/>
          </w:tcPr>
          <w:p w14:paraId="4D3DBA20" w14:textId="54E73514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Грузовой (самосвал) КамАЗ</w:t>
            </w:r>
          </w:p>
        </w:tc>
        <w:tc>
          <w:tcPr>
            <w:tcW w:w="1205" w:type="pct"/>
            <w:vAlign w:val="center"/>
          </w:tcPr>
          <w:p w14:paraId="541A4733" w14:textId="44EC2F89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Грузопассажирский автомобиль ГАЗ,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илососная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, спец. а/м мастерская, экскаватор, автокран, кран-манипулятор, трактор, погрузчик, компрессор</w:t>
            </w:r>
          </w:p>
        </w:tc>
        <w:tc>
          <w:tcPr>
            <w:tcW w:w="759" w:type="pct"/>
            <w:vAlign w:val="center"/>
          </w:tcPr>
          <w:p w14:paraId="0F2A46BF" w14:textId="33E86A7F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ул. Интернациональная д.12 строение 1</w:t>
            </w:r>
          </w:p>
        </w:tc>
      </w:tr>
      <w:tr w:rsidR="00B216EF" w:rsidRPr="00B216EF" w14:paraId="5F10F045" w14:textId="77777777" w:rsidTr="00B216EF">
        <w:trPr>
          <w:trHeight w:val="20"/>
        </w:trPr>
        <w:tc>
          <w:tcPr>
            <w:tcW w:w="1020" w:type="pct"/>
            <w:vAlign w:val="center"/>
          </w:tcPr>
          <w:p w14:paraId="769ED6DA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Аварийно- восстановительная бригада ООО «</w:t>
            </w:r>
            <w:proofErr w:type="spellStart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КарьерАСтрой</w:t>
            </w:r>
            <w:proofErr w:type="spellEnd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»»</w:t>
            </w:r>
          </w:p>
        </w:tc>
        <w:tc>
          <w:tcPr>
            <w:tcW w:w="1108" w:type="pct"/>
            <w:vAlign w:val="center"/>
          </w:tcPr>
          <w:p w14:paraId="46A567F9" w14:textId="77777777" w:rsidR="00B216EF" w:rsidRPr="00B216EF" w:rsidRDefault="00B216EF" w:rsidP="00B216E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Начальник котельной;</w:t>
            </w:r>
          </w:p>
          <w:p w14:paraId="5292A22F" w14:textId="77777777" w:rsidR="00B216EF" w:rsidRPr="00B216EF" w:rsidRDefault="00B216EF" w:rsidP="00B216E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Члены бригады: слесарь – ремонтник, электрогазосварщик, электромонтер по обслуживанию автоматики и средств измерений; слесарь сантехник, оператор котельной </w:t>
            </w:r>
          </w:p>
        </w:tc>
        <w:tc>
          <w:tcPr>
            <w:tcW w:w="908" w:type="pct"/>
            <w:vAlign w:val="center"/>
          </w:tcPr>
          <w:p w14:paraId="5E64C009" w14:textId="77777777" w:rsidR="00B216EF" w:rsidRPr="00B216EF" w:rsidRDefault="00B216EF" w:rsidP="00B216E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Экскаватор «</w:t>
            </w:r>
            <w:proofErr w:type="spellStart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Либхер</w:t>
            </w:r>
            <w:proofErr w:type="spellEnd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», самосвал «МАН», </w:t>
            </w:r>
            <w:proofErr w:type="spellStart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Бензоэлектростанция,автомобиль</w:t>
            </w:r>
            <w:proofErr w:type="spellEnd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Аварийной службы КАВЗ, автокран «Урал», ассенизационная машина </w:t>
            </w:r>
          </w:p>
        </w:tc>
        <w:tc>
          <w:tcPr>
            <w:tcW w:w="1205" w:type="pct"/>
            <w:vAlign w:val="center"/>
          </w:tcPr>
          <w:p w14:paraId="5A2806BD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Материалы: </w:t>
            </w: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трубы стальные, отводы, задвижки стальные, фланцы (резьбы), электроды, газ пропан, кислород. Генератор сварочный; РезакРЗП-01; Баллон кислородный; Баллон пропан-бутановый; откачивающий насос</w:t>
            </w:r>
          </w:p>
        </w:tc>
        <w:tc>
          <w:tcPr>
            <w:tcW w:w="759" w:type="pct"/>
            <w:vAlign w:val="center"/>
          </w:tcPr>
          <w:p w14:paraId="4C9768F6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Г Нижневартовск., ул. 2П-2, дом 36а</w:t>
            </w:r>
          </w:p>
          <w:p w14:paraId="67A27936" w14:textId="77777777" w:rsidR="00B216EF" w:rsidRPr="00B216EF" w:rsidRDefault="00B216EF" w:rsidP="00B216EF">
            <w:pPr>
              <w:widowControl w:val="0"/>
              <w:tabs>
                <w:tab w:val="left" w:pos="15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База ООО «</w:t>
            </w:r>
            <w:proofErr w:type="spellStart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КарьерАСтрой</w:t>
            </w:r>
            <w:proofErr w:type="spellEnd"/>
            <w:r w:rsidRPr="00B216EF">
              <w:rPr>
                <w:rFonts w:ascii="Times New Roman" w:eastAsia="Times New Roman" w:hAnsi="Times New Roman" w:cs="Times New Roman"/>
                <w:sz w:val="18"/>
                <w:szCs w:val="24"/>
              </w:rPr>
              <w:t>»</w:t>
            </w:r>
          </w:p>
        </w:tc>
      </w:tr>
    </w:tbl>
    <w:p w14:paraId="60E6BD17" w14:textId="1AB1701F" w:rsidR="00B216EF" w:rsidRDefault="00B216EF" w:rsidP="00B216EF">
      <w:pPr>
        <w:tabs>
          <w:tab w:val="left" w:pos="99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BDDA4D" w14:textId="1955E006" w:rsidR="00B216EF" w:rsidRPr="00B216EF" w:rsidRDefault="00B216EF" w:rsidP="00B216EF">
      <w:pPr>
        <w:tabs>
          <w:tab w:val="left" w:pos="9905"/>
        </w:tabs>
        <w:rPr>
          <w:rFonts w:ascii="Times New Roman" w:hAnsi="Times New Roman" w:cs="Times New Roman"/>
          <w:sz w:val="28"/>
          <w:szCs w:val="28"/>
        </w:rPr>
        <w:sectPr w:rsidR="00B216EF" w:rsidRPr="00B216EF" w:rsidSect="000F00D4">
          <w:pgSz w:w="16840" w:h="11910" w:orient="landscape"/>
          <w:pgMar w:top="851" w:right="1134" w:bottom="851" w:left="1134" w:header="720" w:footer="102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EE3F2DC" w14:textId="07ABB1EA" w:rsidR="005A0910" w:rsidRPr="00C854FB" w:rsidRDefault="003719E2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27" w:name="_Toc221262163"/>
      <w:bookmarkStart w:id="28" w:name="_GoBack"/>
      <w:bookmarkEnd w:id="28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694F87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10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="002D2387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ПЕРЕЧЕНЬ МЕРОПРИЯТИЙ, НАПРАВЛЕННЫХ НА ОБЕСПЕЧЕНИЕ БЕЗОПАСНОСТИ НАСЕЛЕНИЯ (В СЛУЧАЕ ЕСЛИ В РЕЗУЛЬТАТЕ АВАРИЙ НА ОБЪЕКТЕ ТЕПЛОСНАБЖЕНИЯ МОЖЕТ ВОЗНИКНУТЬ УГРОЗА БЕЗОПАСНОСТИ НАСЕЛЕНИЯ)</w:t>
      </w:r>
      <w:bookmarkEnd w:id="27"/>
      <w:r w:rsidR="002D2387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 </w:t>
      </w:r>
    </w:p>
    <w:p w14:paraId="59E8915A" w14:textId="77777777" w:rsidR="00CF0533" w:rsidRPr="00C854FB" w:rsidRDefault="00CF053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Одно из главных мероприятий, направленных на обеспечение безопасности населения (в случае если в результате аварий на объекте теплоснабжения может возникнуть угроза безопасности населения) его своевременное оповещение и информирование. Оповестить население означает своевременно предупредить его о создавшейся обстановке. Оповещение населения осуществляется всеми имеющими способами с задействованием местной системы оповещения. Ответственность за организацию и практическое осуществление оповещения несут руководители органов исполнительной власти соответствующего уровня.</w:t>
      </w:r>
    </w:p>
    <w:p w14:paraId="4A1D02B6" w14:textId="77777777" w:rsidR="00CF0533" w:rsidRPr="00C854FB" w:rsidRDefault="00CF053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Теплоснабжающая организация разрабатывает возможные технические решения по ликвидации аварийной ситуации на объектах теплоснабжения. Организовывает мероприятия по проведению аварийно- восстановительных работ. При необходимости выполняет аварийное ограничение режима потребления тепловой энергии потребителей.</w:t>
      </w:r>
    </w:p>
    <w:p w14:paraId="55FDD1DD" w14:textId="320AA35E" w:rsidR="00CF0533" w:rsidRPr="00C854FB" w:rsidRDefault="00CF0533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При возникновении аварий, вызванных технологическими нарушениями на инженерных сооружениях и коммуникациях, руководство по локализации и ликвидации аварий возлагается на администрацию муниципального образования, которая организует </w:t>
      </w:r>
      <w:r w:rsidR="00646C8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следующие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мероприятия: </w:t>
      </w:r>
    </w:p>
    <w:p w14:paraId="0568EBA6" w14:textId="32B6C5A6" w:rsidR="00CF0533" w:rsidRPr="00C854FB" w:rsidRDefault="001E0E0D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дежурство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сил и средств МЧС;</w:t>
      </w:r>
    </w:p>
    <w:p w14:paraId="2524E30C" w14:textId="28C9303F" w:rsidR="00CF0533" w:rsidRPr="00C854FB" w:rsidRDefault="001E0E0D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дежурство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сил и средств УМВД России для оцепления зоны аварии (ЧС) и осуществления пропускного режима;</w:t>
      </w:r>
    </w:p>
    <w:p w14:paraId="13270F7D" w14:textId="3B69EE49" w:rsidR="00CF0533" w:rsidRPr="00C854FB" w:rsidRDefault="001E0E0D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необходимости организуется дежурство сил и средств </w:t>
      </w:r>
      <w:r w:rsidR="00785730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специализированных организаций электро-, водо-, газоснабжения 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для от</w:t>
      </w:r>
      <w:r w:rsidR="00C577A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ключения электрической энергии, газоснабжения и водоснабжения.</w:t>
      </w:r>
    </w:p>
    <w:p w14:paraId="5C89F6DD" w14:textId="4A6ACBD7" w:rsidR="00CF0533" w:rsidRPr="00C854FB" w:rsidRDefault="001E0E0D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эвакуацию н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аселени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я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(в случае необходимости), 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попавше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го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в зону локализации и ликвидации аварии на теплосетях при наличии их угрозы жизни и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здоровья, в</w:t>
      </w:r>
      <w:r w:rsidR="00CF0533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пункт временного размещения.</w:t>
      </w:r>
    </w:p>
    <w:p w14:paraId="32DA096D" w14:textId="77777777" w:rsidR="00610422" w:rsidRPr="00C854FB" w:rsidRDefault="00610422">
      <w:pPr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b/>
          <w:bCs/>
          <w:iCs/>
          <w:kern w:val="2"/>
          <w:sz w:val="28"/>
          <w:szCs w:val="24"/>
          <w14:ligatures w14:val="standardContextual"/>
        </w:rPr>
        <w:br w:type="page"/>
      </w:r>
    </w:p>
    <w:p w14:paraId="4AE8B5CF" w14:textId="667A5155" w:rsidR="00A0150D" w:rsidRPr="00C854FB" w:rsidRDefault="00D7477C" w:rsidP="00610422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29" w:name="_Toc221262164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 xml:space="preserve">РАЗДЕЛ </w:t>
      </w:r>
      <w:r w:rsidR="00EB6C2D" w:rsidRPr="00CF46A0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1</w:t>
      </w:r>
      <w:r w:rsidR="00694F87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1</w:t>
      </w:r>
      <w:r w:rsidR="00610422"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. 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ПОРЯДОК ОРГАНИЗАЦИИ МАТЕРИАЛЬНО-ТЕХНИЧЕСКОГО, ИНЖЕНЕРНОГО И ФИНАНСОВОГО ОБЕСПЕЧЕНИЯ ОПЕРАЦИЙ ПО ЛОКАЛИЗАЦИИ И ЛИКВИДАЦИИ АВАРИЙ НА ОБЪЕКТАХ ТЕПЛОСНАБЖЕНИЯ</w:t>
      </w:r>
      <w:bookmarkEnd w:id="29"/>
    </w:p>
    <w:p w14:paraId="5C939D57" w14:textId="77777777" w:rsidR="00A27425" w:rsidRPr="00C854FB" w:rsidRDefault="00A27425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Мероприятия по организации инженерного обеспечения: </w:t>
      </w:r>
    </w:p>
    <w:p w14:paraId="6666FEBB" w14:textId="77777777" w:rsidR="000F00D4" w:rsidRPr="00C854FB" w:rsidRDefault="00A27425" w:rsidP="00DF748B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определение технического </w:t>
      </w:r>
      <w:r w:rsidR="00EB334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состояния тепловых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сетей;</w:t>
      </w:r>
      <w:r w:rsidR="001C401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</w:p>
    <w:p w14:paraId="00AA349C" w14:textId="77777777" w:rsidR="00DF748B" w:rsidRPr="00C854FB" w:rsidRDefault="00A27425" w:rsidP="00DF748B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проходимость местности на маршрутах движения сил лок</w:t>
      </w:r>
      <w:r w:rsidR="00646C8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ализации и ликвидации аварии</w:t>
      </w:r>
      <w:r w:rsidR="001C401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; </w:t>
      </w:r>
    </w:p>
    <w:p w14:paraId="4D8E2B92" w14:textId="77777777" w:rsidR="00DF748B" w:rsidRPr="00C854FB" w:rsidRDefault="00A27425" w:rsidP="00DF748B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определение места, границы и характера разрушений, завалов, прорывов (обрывов), </w:t>
      </w:r>
      <w:r w:rsidR="00646C8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образовавшихся в зоне аварии</w:t>
      </w:r>
      <w:r w:rsidR="001C401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; </w:t>
      </w:r>
    </w:p>
    <w:p w14:paraId="2607F5F6" w14:textId="1CB1015E" w:rsidR="00A27425" w:rsidRPr="00C854FB" w:rsidRDefault="00A27425" w:rsidP="00DF748B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определение состояния системы теплоснабжения с учетом взаимодействия тепло-, электро-, топливо- и организаций водоснабжения и водоотведения в зоне авар</w:t>
      </w:r>
      <w:r w:rsidR="00646C82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ии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1A73B2AA" w14:textId="77777777" w:rsidR="00A27425" w:rsidRPr="00C854FB" w:rsidRDefault="00A27425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Инженерное обеспечение тепловых сетей включает в себя различные компоненты и устройства:</w:t>
      </w:r>
    </w:p>
    <w:p w14:paraId="6399E47E" w14:textId="02CAA8AA" w:rsidR="001C4012" w:rsidRPr="00C854FB" w:rsidRDefault="00A2742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тепловые источники: котельные установки, тепловые насосы или другие составляющие для производства тепловой энергии; </w:t>
      </w:r>
    </w:p>
    <w:p w14:paraId="21DFB395" w14:textId="33B5275F" w:rsidR="00A27425" w:rsidRPr="00C854FB" w:rsidRDefault="00A2742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теплообменники: устройства обеспечивают передачу тепла от тепловых источников, которые затем распределяется по сети для обеспечения отопления или горячего водоснабжения;</w:t>
      </w:r>
    </w:p>
    <w:p w14:paraId="1DF90DA2" w14:textId="47B44865" w:rsidR="00A27425" w:rsidRPr="00C854FB" w:rsidRDefault="00A2742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трубопроводы и теплоизоляция: система трубопроводов включает в себя трубы различных диаметров и из разных материалов (чаще всего стальные или полиэтиленовые), которые транспортируют теплоноситель от источника к потребителям. Теплоизоляция предназначена для минимизации теплопо</w:t>
      </w:r>
      <w:r w:rsidR="00C577A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терь в процессе транспортировки.</w:t>
      </w:r>
    </w:p>
    <w:p w14:paraId="768CC3A9" w14:textId="6A4A3636" w:rsidR="00EB3349" w:rsidRPr="00C854FB" w:rsidRDefault="00A27425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регулирующие и защитные устройства: вентили, насосы, клапаны и автоматические системы контроля и управления, обеспечивающие стабильное функционирование и безопасность тепловых сетей;</w:t>
      </w:r>
      <w:r w:rsidR="00EB3349"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</w:p>
    <w:p w14:paraId="113B12FF" w14:textId="3C0EA88F" w:rsidR="00EB3349" w:rsidRPr="00C854FB" w:rsidRDefault="00EB3349" w:rsidP="00A47872">
      <w:pPr>
        <w:pStyle w:val="aff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информационно-измерительное оборудование: счетчики тепловой энергии, датчики давления, температуры и другие устройства, необходимые для мониторинга и учета потребления тепловой энергии, а также для диагностики и управления работой системы. </w:t>
      </w:r>
    </w:p>
    <w:p w14:paraId="225489FE" w14:textId="196541DB" w:rsidR="00CC7B58" w:rsidRPr="00C854FB" w:rsidRDefault="00CC7B58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Финансовое обеспечение на локализацию или ликвидацию аварий в сфере теплоснабжения локального (объектового) уровня осуществляется за счет финансовых средств ресурсоснабжающих организаций, задействованных в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аварийно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- восстановительных работах.</w:t>
      </w:r>
    </w:p>
    <w:p w14:paraId="203EA872" w14:textId="339F2061" w:rsidR="00CC7B58" w:rsidRPr="00C854FB" w:rsidRDefault="00CC7B58" w:rsidP="00885686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  Финансирование расходов на проведение непредвиденных </w:t>
      </w:r>
      <w:proofErr w:type="spellStart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аварийно</w:t>
      </w:r>
      <w:proofErr w:type="spellEnd"/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- восстановительных работ и пополнение аварийного запаса материальных ресурсов для устранения аварий на объектах теплоснабжения осуществляется в установленном порядке в пределах средств, предусмотренных в бюджете организаций и администрации муниципального образования на очередной финансовый год.</w:t>
      </w:r>
    </w:p>
    <w:p w14:paraId="7B946D1E" w14:textId="1EC19F69" w:rsidR="00CC7B58" w:rsidRPr="00C854FB" w:rsidRDefault="00CC7B58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0D3985" w14:textId="67644389" w:rsidR="00D40CD1" w:rsidRPr="00C854FB" w:rsidRDefault="00D40CD1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7FBCA8" w14:textId="1B75435D" w:rsidR="00D40CD1" w:rsidRPr="00C854FB" w:rsidRDefault="00D40CD1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A60173" w14:textId="0792A19A" w:rsidR="00D40CD1" w:rsidRPr="00C854FB" w:rsidRDefault="00D40CD1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554170" w14:textId="75EFB496" w:rsidR="00C854FB" w:rsidRPr="00C854FB" w:rsidRDefault="00C854FB" w:rsidP="00C854FB">
      <w:pPr>
        <w:pStyle w:val="10"/>
        <w:spacing w:before="0" w:after="120" w:line="276" w:lineRule="auto"/>
        <w:jc w:val="both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30" w:name="_Toc203569981"/>
      <w:bookmarkStart w:id="31" w:name="_Toc221262165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lastRenderedPageBreak/>
        <w:t>РАЗДЕЛ 1</w:t>
      </w:r>
      <w:r w:rsidR="00694F87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2</w:t>
      </w:r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. ФОРМЫ, НЕОБХОДИМЫЕ ДЛЯ РЕГЛАМЕНТАЦИИ ДОКУМЕНТИРОВАНИЯ ПРОЦЕССОВ ПО УСТРАНЕНИЮ АВАРИЙНЫХ СИТУАЦИЙ В СИСТЕМЕ ЦЕНТРАЛИЗОВАННОГО ТЕПЛОСНАБЖЕНИЯ</w:t>
      </w:r>
      <w:bookmarkEnd w:id="30"/>
      <w:bookmarkEnd w:id="31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 xml:space="preserve"> </w:t>
      </w:r>
    </w:p>
    <w:p w14:paraId="62BC59D3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Формами, необходимыми для регламентации документирования процессов по устранению аварийных ситуаций в системе централизованного теплоснабжения являются:</w:t>
      </w:r>
    </w:p>
    <w:p w14:paraId="11D3083D" w14:textId="77777777" w:rsidR="00C854FB" w:rsidRPr="00C854FB" w:rsidRDefault="00C854FB" w:rsidP="00C854FB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 xml:space="preserve">действующая нормативно-техническая документация по технике безопасности и эксплуатации теплогенерирующих установок, тепловых сетей и </w:t>
      </w:r>
      <w:proofErr w:type="spellStart"/>
      <w:r w:rsidRPr="00C854FB">
        <w:rPr>
          <w:rFonts w:ascii="Times New Roman" w:hAnsi="Times New Roman" w:cs="Times New Roman"/>
          <w:sz w:val="24"/>
        </w:rPr>
        <w:t>теплопотребляющих</w:t>
      </w:r>
      <w:proofErr w:type="spellEnd"/>
      <w:r w:rsidRPr="00C854FB">
        <w:rPr>
          <w:rFonts w:ascii="Times New Roman" w:hAnsi="Times New Roman" w:cs="Times New Roman"/>
          <w:sz w:val="24"/>
        </w:rPr>
        <w:t xml:space="preserve"> установок;</w:t>
      </w:r>
    </w:p>
    <w:p w14:paraId="67EFBC56" w14:textId="77777777" w:rsidR="00C854FB" w:rsidRPr="00C854FB" w:rsidRDefault="00C854FB" w:rsidP="00C854FB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>внутренние инструкции, касающиеся эксплуатации и техники безопасности этого оборудования, разработанные на основе настоящего Положения с учетом действующей нормативно-технической документации;</w:t>
      </w:r>
    </w:p>
    <w:p w14:paraId="73192793" w14:textId="77777777" w:rsidR="00C854FB" w:rsidRPr="00C854FB" w:rsidRDefault="00C854FB" w:rsidP="00C854FB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>утвержденные техническими руководителями предприятий схемы систем теплоснабжения, режимные карты работы тепловых сетей и теплоисточников;</w:t>
      </w:r>
    </w:p>
    <w:p w14:paraId="271027AB" w14:textId="77777777" w:rsidR="00C854FB" w:rsidRPr="00C854FB" w:rsidRDefault="00C854FB" w:rsidP="00C854FB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>отчетные макеты (формы) об аварийных ситуациях в системе централизованного теплоснабжения.</w:t>
      </w:r>
    </w:p>
    <w:p w14:paraId="31CE88F0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План действий должен быть тщательно изучен специалистами организаций (учреждений):</w:t>
      </w:r>
    </w:p>
    <w:p w14:paraId="5B683368" w14:textId="77777777" w:rsidR="00C854FB" w:rsidRPr="00C854FB" w:rsidRDefault="00C854FB" w:rsidP="00C854FB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>в администрации: руководителями и специалистами, связанными с эксплуатацией системы теплоснабжения;</w:t>
      </w:r>
    </w:p>
    <w:p w14:paraId="4788FCEA" w14:textId="77777777" w:rsidR="00C854FB" w:rsidRPr="00C854FB" w:rsidRDefault="00C854FB" w:rsidP="00C854FB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>в организациях, занятых в сфере теплоснабжения: руководителем, главным инженером, персоналом технических, оперативных и ремонтных служб;</w:t>
      </w:r>
    </w:p>
    <w:p w14:paraId="692D5187" w14:textId="6DD3A88D" w:rsidR="00C854FB" w:rsidRPr="00A70E3D" w:rsidRDefault="00C854FB" w:rsidP="00A70E3D">
      <w:pPr>
        <w:widowControl w:val="0"/>
        <w:numPr>
          <w:ilvl w:val="0"/>
          <w:numId w:val="40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C854FB">
        <w:rPr>
          <w:rFonts w:ascii="Times New Roman" w:hAnsi="Times New Roman" w:cs="Times New Roman"/>
          <w:sz w:val="24"/>
        </w:rPr>
        <w:t>в управляющих компаниях по обслуживанию многоквартирных домов</w:t>
      </w:r>
      <w:r w:rsidR="00A70E3D">
        <w:rPr>
          <w:rFonts w:ascii="Times New Roman" w:hAnsi="Times New Roman" w:cs="Times New Roman"/>
          <w:sz w:val="24"/>
        </w:rPr>
        <w:t>.</w:t>
      </w:r>
    </w:p>
    <w:p w14:paraId="0A9D95D1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Ознакомление с Планом действий должно быть оформлено под расписку.</w:t>
      </w:r>
    </w:p>
    <w:p w14:paraId="5A892A5F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План действий должен быть вывешен на видных местах в котельных и ЦТП, эксплуатируемых организациями, занятыми в сфере теплоснабжения, иных доступных местах по решению руководителя организации, для постоянного ознакомления с ним персонала.</w:t>
      </w:r>
    </w:p>
    <w:p w14:paraId="5B2B683C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Знание Плана действий проверяется во время учебных тревог и учебно-тренировочных занятий, проводимых совместно (раздельно) администрацией и организаций, занятых в сфере теплоснабжения.</w:t>
      </w:r>
    </w:p>
    <w:p w14:paraId="2B4AAAF4" w14:textId="0AEBA459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Запрещается допускать к производственной деятельности лиц, связанных с эксплуатацией систем теплоснабжения - работающих в администрации и ее подразделениях, организациях, занятых в сфере теплоснабжения, управляющих компаниях, занятых обслуживанием многоквартирных домов, не ознакомленных с Планом действий.</w:t>
      </w:r>
    </w:p>
    <w:p w14:paraId="6A8D0E5B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Внутренние инструкции должны включать детально разработанный оперативный план действий при авариях, ограничениях и отключениях потребителей при временном недостатке тепловой энергии, электрической мощности или топлива на источниках теплоснабжения.</w:t>
      </w:r>
    </w:p>
    <w:p w14:paraId="406CB058" w14:textId="0D0C94BF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lastRenderedPageBreak/>
        <w:t>К инструкциям должны быть приложены схемы возможных аварийных переключений, указан порядок отключения горячего водоснабжения и отопления, опорожнения тепловых сетей и систем теплопотребления зданий, последующего их заполнения и включения в работу при разработанных вариантах аварийных режимов, должна быть определена организация дежурств и действий персонала при усиленном и вне</w:t>
      </w:r>
      <w:r w:rsidR="00A70E3D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расчетном режимах теплоснабжения.</w:t>
      </w:r>
    </w:p>
    <w:p w14:paraId="24B60067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Конкретный перечень необходимой эксплуатационной документации в каждой организации устанавливается ее руководством.</w:t>
      </w:r>
    </w:p>
    <w:p w14:paraId="753A407D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Теплоснабжающие, теплосетевые организации, потребители, диспетчерские службы ежегодно до 1 января обмениваются списками лиц, имеющих право на ведение оперативных переговоров. Обо всех изменениях в списках организации должны своевременно сообщать друг другу.</w:t>
      </w:r>
    </w:p>
    <w:p w14:paraId="56C8E9C7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Предлагаемый макет (форма) оперативного донесения о нарушениях теплоснабжения потребителей и проведении аварийно-восстановительных работ приведены в таблице ниже.</w:t>
      </w:r>
    </w:p>
    <w:p w14:paraId="74BD668F" w14:textId="0967E781" w:rsidR="00C854FB" w:rsidRPr="00A70E3D" w:rsidRDefault="00A70E3D" w:rsidP="00A70E3D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13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C854FB" w:rsidRPr="00A70E3D">
        <w:rPr>
          <w:rFonts w:ascii="Times New Roman" w:hAnsi="Times New Roman" w:cs="Times New Roman"/>
          <w:b/>
          <w:sz w:val="24"/>
          <w:szCs w:val="20"/>
        </w:rPr>
        <w:t>Предлагаемый макет (форма) оперативного донесения о нарушениях теплоснабжения потребителей и проведении аварийно-восстановительных работ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7503"/>
        <w:gridCol w:w="1387"/>
      </w:tblGrid>
      <w:tr w:rsidR="00C854FB" w:rsidRPr="00C854FB" w14:paraId="218FC8BA" w14:textId="77777777" w:rsidTr="00C854FB">
        <w:trPr>
          <w:trHeight w:val="20"/>
          <w:tblHeader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14720A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№</w:t>
            </w:r>
          </w:p>
          <w:p w14:paraId="2867A74D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п/п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89FB42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Содержание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78D4FC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Информация*</w:t>
            </w:r>
          </w:p>
        </w:tc>
      </w:tr>
      <w:tr w:rsidR="00C854FB" w:rsidRPr="00C854FB" w14:paraId="0E3F9240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1440B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048334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Наименование предприятия (управляющей компании)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A34F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48790F8C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DA478A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F74C0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Дата и время повреждения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2B982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5B37A445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563F9B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D2FDA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Наименование объекта, его местонахождение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5A533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54A83B4D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5E0DC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AFF9B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Характеристика повреждения (отключение, ограничение)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0BB83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05E56F95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F7E0D3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78CF0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Причина повреждения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ABFBB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58C5F917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F66C83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ADBF13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Балансовая принадлежность поврежденного объекта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87FB72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55A3376F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F1CC6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3C5FF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Количество отключенных потребителей, в т.ч.:</w:t>
            </w:r>
          </w:p>
          <w:p w14:paraId="273A75E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здания и сооружения (в т.ч.</w:t>
            </w:r>
            <w:r w:rsidRPr="00C854FB">
              <w:rPr>
                <w:rFonts w:ascii="Times New Roman" w:hAnsi="Times New Roman" w:cs="Times New Roman"/>
                <w:spacing w:val="-21"/>
                <w:sz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</w:rPr>
              <w:t>жилые);</w:t>
            </w:r>
          </w:p>
          <w:p w14:paraId="08CACDD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социально значимые</w:t>
            </w:r>
            <w:r w:rsidRPr="00C854FB">
              <w:rPr>
                <w:rFonts w:ascii="Times New Roman" w:hAnsi="Times New Roman" w:cs="Times New Roman"/>
                <w:spacing w:val="-18"/>
                <w:sz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</w:rPr>
              <w:t>объекты;</w:t>
            </w:r>
          </w:p>
          <w:p w14:paraId="67481AB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население;</w:t>
            </w:r>
          </w:p>
          <w:p w14:paraId="54365F6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объекты</w:t>
            </w:r>
            <w:r w:rsidRPr="00C854FB">
              <w:rPr>
                <w:rFonts w:ascii="Times New Roman" w:hAnsi="Times New Roman" w:cs="Times New Roman"/>
                <w:spacing w:val="-7"/>
                <w:sz w:val="18"/>
              </w:rPr>
              <w:t xml:space="preserve"> </w:t>
            </w:r>
            <w:r w:rsidRPr="00C854FB">
              <w:rPr>
                <w:rFonts w:ascii="Times New Roman" w:hAnsi="Times New Roman" w:cs="Times New Roman"/>
                <w:sz w:val="18"/>
              </w:rPr>
              <w:t>жизнеобеспечения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F7131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4C336090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92895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ACD882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Численность граждан, пострадавших во время повреждения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FAA25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35015126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0C568B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60F15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Температура наружного воздуха на момент возникновения нарушения, прогноз на время устранения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18084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2F93A41F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92E6B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AAB02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Меры, принятые или планируемые для локализации и ликвидации аварии, в т.ч. с указанием количества бригад и их численности,</w:t>
            </w:r>
          </w:p>
          <w:p w14:paraId="1334E40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техники. Необходимость привлечения сторонних организаций для устранения повреждения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1C667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2BA462ED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0BF86D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464C28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Организация - исполнитель работ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E47D3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50064BEA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73DD8F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07B16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Проводилось ли заседание КЧС и ОПБ муниципального образования (если проводилось - прилагается копия протокола)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2CCEC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6B68CF29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9B27C0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50BF2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Планируемые дата и время завершения работ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C1085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54FB" w:rsidRPr="00C854FB" w14:paraId="7AA41366" w14:textId="77777777" w:rsidTr="00C854FB">
        <w:trPr>
          <w:trHeight w:val="20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E03987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4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0BBD9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Ответственное должностное лицо за проведение аварийно-восстановительных работ, контактный телефон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7549F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03891B82" w14:textId="77777777" w:rsidR="00C854FB" w:rsidRPr="00C854FB" w:rsidRDefault="00C854FB" w:rsidP="00C854FB">
      <w:pPr>
        <w:spacing w:after="120"/>
        <w:rPr>
          <w:rFonts w:ascii="Times New Roman" w:hAnsi="Times New Roman" w:cs="Times New Roman"/>
          <w:sz w:val="20"/>
          <w:szCs w:val="16"/>
        </w:rPr>
      </w:pPr>
      <w:r w:rsidRPr="00C854FB">
        <w:rPr>
          <w:rFonts w:ascii="Times New Roman" w:hAnsi="Times New Roman" w:cs="Times New Roman"/>
          <w:sz w:val="20"/>
          <w:szCs w:val="16"/>
        </w:rPr>
        <w:t>* Информация направляется немедленно по факту повреждения, далее по состоянию на 08.00 часов, 13.00 часов, 17.00 часов и по завершении аварийно- восстановительных работ.</w:t>
      </w:r>
    </w:p>
    <w:p w14:paraId="3DF0E99F" w14:textId="77777777" w:rsidR="00C854FB" w:rsidRPr="00C854FB" w:rsidRDefault="00C854FB" w:rsidP="00C854F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854FB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Примерный перечень производственно-технических документов для дежурного персонала приведен в таблице ниже.</w:t>
      </w:r>
    </w:p>
    <w:p w14:paraId="3866DCE5" w14:textId="77777777" w:rsidR="0059645F" w:rsidRDefault="0059645F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14:paraId="5E3F56B8" w14:textId="0EBDD13E" w:rsidR="00C854FB" w:rsidRPr="00A70E3D" w:rsidRDefault="00A70E3D" w:rsidP="00A70E3D">
      <w:pPr>
        <w:keepNext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C854F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Таблица 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C854FB">
        <w:rPr>
          <w:rFonts w:ascii="Times New Roman" w:hAnsi="Times New Roman" w:cs="Times New Roman"/>
          <w:b/>
          <w:sz w:val="24"/>
          <w:szCs w:val="20"/>
        </w:rPr>
        <w:instrText xml:space="preserve"> SEQ Таблица \* ARABIC </w:instrTex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="00E738B6">
        <w:rPr>
          <w:rFonts w:ascii="Times New Roman" w:hAnsi="Times New Roman" w:cs="Times New Roman"/>
          <w:b/>
          <w:noProof/>
          <w:sz w:val="24"/>
          <w:szCs w:val="20"/>
        </w:rPr>
        <w:t>14</w:t>
      </w:r>
      <w:r w:rsidRPr="00C854FB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C854FB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="00C854FB" w:rsidRPr="00A70E3D">
        <w:rPr>
          <w:rFonts w:ascii="Times New Roman" w:hAnsi="Times New Roman" w:cs="Times New Roman"/>
          <w:b/>
          <w:sz w:val="24"/>
          <w:szCs w:val="20"/>
        </w:rPr>
        <w:t>Примерный перечень производственно-технических документов для дежурного персонала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"/>
        <w:gridCol w:w="2545"/>
        <w:gridCol w:w="6431"/>
      </w:tblGrid>
      <w:tr w:rsidR="00C854FB" w:rsidRPr="00C854FB" w14:paraId="0910F9B9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EEC881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№ п/п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8ED9C6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Наименование документа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4563C3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C854FB">
              <w:rPr>
                <w:rFonts w:ascii="Times New Roman" w:hAnsi="Times New Roman" w:cs="Times New Roman"/>
                <w:b/>
                <w:bCs/>
                <w:sz w:val="18"/>
              </w:rPr>
              <w:t>Краткое содержание</w:t>
            </w:r>
          </w:p>
        </w:tc>
      </w:tr>
      <w:tr w:rsidR="00C854FB" w:rsidRPr="00C854FB" w14:paraId="4A6C0805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48E56D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9681C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Оперативный журнал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FDA0C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Регистрация в хронологическом порядке (с точностью до одной минуты) оперативных действий, производимых для обеспечения заданного режима работы теплосети по распоряжениям с указанием лиц, отдавших их. Записи о неисправностях в работе оборудования, аварийных ситуациях и мерах по восстановлению нормального режима.</w:t>
            </w:r>
          </w:p>
          <w:p w14:paraId="3B0F0628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Фиксация допусков на проведение работ, проводимых по нарядам и распоряжениям. Записи о приемке и сдаче смены с регистрацией состояния оборудования (в работе, в резерве, в ремонте). Замечания администрации предприятия (района) тепловых сетей по ведению оперативного журнала и визы о его просмотре</w:t>
            </w:r>
          </w:p>
        </w:tc>
      </w:tr>
      <w:tr w:rsidR="00C854FB" w:rsidRPr="00C854FB" w14:paraId="4E483D60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7C7957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47CA1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 xml:space="preserve">Список ремонтного и руководящего персонала 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1F77E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Должности, фамилии, инициалы, адреса, номера телефонов ремонтного и руководящего персонала предприятия тепловых сетей и теплоснабжающей ТЭЦ (котельной)</w:t>
            </w:r>
          </w:p>
        </w:tc>
      </w:tr>
      <w:tr w:rsidR="00C854FB" w:rsidRPr="00C854FB" w14:paraId="315DADB9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675EE5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B05AE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Список телефонов городских организаций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9CE082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Список телефонов городских (районных) аварийных служб, смежных эксплуатационных, ремонтных и других организаций</w:t>
            </w:r>
          </w:p>
        </w:tc>
      </w:tr>
      <w:tr w:rsidR="00C854FB" w:rsidRPr="00C854FB" w14:paraId="5ABF665C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E6B85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CFBAE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Суточная ведомость теплосети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435923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Периодическая регистрация параметров и расхода теплоносителя на выводах источника показаний КИП насосных станций, заданных параметров теплоносителя за сутки</w:t>
            </w:r>
          </w:p>
        </w:tc>
      </w:tr>
      <w:tr w:rsidR="00C854FB" w:rsidRPr="00C854FB" w14:paraId="0822FE14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C6BEAB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8DB1DE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Оперативная схема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ED3BF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Схема трубопроводов, отражающая состояние установление на них запорной арматуры (открытое или закрытое положение) на текущий момент суток</w:t>
            </w:r>
          </w:p>
        </w:tc>
      </w:tr>
      <w:tr w:rsidR="00C854FB" w:rsidRPr="00C854FB" w14:paraId="72CC911E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79FC57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D25C7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распоряжений (оператору) диспетчеру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32FACE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Запись оперативных распоряжений руководства предприятия тепловых сетей (района тепловых сетей, служб теплосети)</w:t>
            </w:r>
          </w:p>
        </w:tc>
      </w:tr>
      <w:tr w:rsidR="00C854FB" w:rsidRPr="00C854FB" w14:paraId="43457AAB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E81566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89BA4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(картотека) заявок диспетчеру на вывод оборудования из работы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BD0A6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Регистрация заявок на вывод оборудования из работы поступивших в ЦДП и РДП от районов теплосети или ТЭЦ (котельных), с указанием наименования оборудования, причины и времени (по заявке) вывода оборудования из работы, а также отключаемых потребителей и их теплопотребления. В журнале отмечается, кому сообщено о разрешении, а также фактическое время вывода оборудования из работы и ввода его в работу</w:t>
            </w:r>
          </w:p>
        </w:tc>
      </w:tr>
      <w:tr w:rsidR="00C854FB" w:rsidRPr="00C854FB" w14:paraId="0E0A25D7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7FDD1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52B06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учета работ по нарядам и распоряжениям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4707F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Регистрация нарядов-допусков и распоряжений на проведение работ с указанием содержания работ и места их проведения, производителя работ (наблюдающего), фамилия и инициалов руководителя. При работе по распоряжению указывается лицо, отдавшее распоряжение, приводится состав бригады, производится запись о проведении инструктажа, фиксируются дата и время начала и окончания работ</w:t>
            </w:r>
          </w:p>
        </w:tc>
      </w:tr>
      <w:tr w:rsidR="00C854FB" w:rsidRPr="00C854FB" w14:paraId="516281FA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5A7409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224952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Бланк переключений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63B6A5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Запись задания на переключение тепловой сети с указанием последовательности производства операций при переключении</w:t>
            </w:r>
          </w:p>
        </w:tc>
      </w:tr>
      <w:tr w:rsidR="00C854FB" w:rsidRPr="00C854FB" w14:paraId="1F962D90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2129D6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4EE4A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регистрации параметров в контрольных точках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A71324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Периодическая запись давления и температуры теплоносителя в контрольных точках тепломагистралей</w:t>
            </w:r>
          </w:p>
        </w:tc>
      </w:tr>
      <w:tr w:rsidR="00C854FB" w:rsidRPr="00C854FB" w14:paraId="3220A031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5EACDA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1A023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анализов сетевой и подпиточной воды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D485D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Записи результатов анализа сетевой, подпиточной воды и конденсата</w:t>
            </w:r>
          </w:p>
        </w:tc>
      </w:tr>
      <w:tr w:rsidR="00C854FB" w:rsidRPr="00C854FB" w14:paraId="542D7498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AE4C06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A73BF3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Список (картотека) абонентов с указанием тепловых нагрузок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B3B4D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Перечисление абонентов с указанием тепловых нагрузок по воде и пару для теплопотребления каждого вида (отопление, вентиляция, горячее водоснабжение, технология и   т.д.), их адресов и номеров телефонов, а также лиц, ответственных за теплопотребление</w:t>
            </w:r>
          </w:p>
        </w:tc>
      </w:tr>
      <w:tr w:rsidR="00C854FB" w:rsidRPr="00C854FB" w14:paraId="13D9B293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DED8E9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345FD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Перечень резервных источников теплоснабжения ответственных потребителей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4DF5C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Перечисление резервных котельных ответственных потребителей с указанием их адресов и телефонов, а также производительности абонентских котельных</w:t>
            </w:r>
          </w:p>
        </w:tc>
      </w:tr>
      <w:tr w:rsidR="00C854FB" w:rsidRPr="00C854FB" w14:paraId="21C71389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A4737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EF643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дефектов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E3873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Записи о неисправностях тепловых сетей. В журнале указывается дата записи, наименование оборудования или участка теплосети, на котором обнаружены дефекты. Под записью подписывается мастер (бригадир) данного участка. Об устранении дефектов (с указанием произведенных работ и даты) делается запись мастером участка</w:t>
            </w:r>
          </w:p>
        </w:tc>
      </w:tr>
      <w:tr w:rsidR="00C854FB" w:rsidRPr="00C854FB" w14:paraId="7E017ABC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453E57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758C1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Книга жалоб абонентов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8B106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Запись жалоб абонентов и отметки о принятых мерах</w:t>
            </w:r>
          </w:p>
        </w:tc>
      </w:tr>
      <w:tr w:rsidR="00C854FB" w:rsidRPr="00C854FB" w14:paraId="0750688A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CE8266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6D3F8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График работы дежурного персонала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2AC18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Расписание работы дежурного персонала предприятий тепловых сетей</w:t>
            </w:r>
          </w:p>
        </w:tc>
      </w:tr>
      <w:tr w:rsidR="00C854FB" w:rsidRPr="00C854FB" w14:paraId="2B2DEE10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C72497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D38003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Список</w:t>
            </w:r>
            <w:r w:rsidRPr="00C854FB">
              <w:rPr>
                <w:rFonts w:ascii="Times New Roman" w:hAnsi="Times New Roman" w:cs="Times New Roman"/>
                <w:sz w:val="18"/>
              </w:rPr>
              <w:tab/>
              <w:t>ответственных</w:t>
            </w:r>
            <w:r w:rsidRPr="00C854FB">
              <w:rPr>
                <w:rFonts w:ascii="Times New Roman" w:hAnsi="Times New Roman" w:cs="Times New Roman"/>
                <w:sz w:val="18"/>
              </w:rPr>
              <w:tab/>
              <w:t>руководителей</w:t>
            </w:r>
            <w:r w:rsidRPr="00C854FB">
              <w:rPr>
                <w:rFonts w:ascii="Times New Roman" w:hAnsi="Times New Roman" w:cs="Times New Roman"/>
                <w:sz w:val="18"/>
              </w:rPr>
              <w:tab/>
              <w:t>и производителен работ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E2ADAE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Перечисление ответственных руководителей и производителей работ с указанием их должностей, фамилий, инициалов</w:t>
            </w:r>
          </w:p>
        </w:tc>
      </w:tr>
      <w:tr w:rsidR="00C854FB" w:rsidRPr="00C854FB" w14:paraId="224FC98F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12AD69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18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936792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Список должностных лиц, имеющих право пользования оперативной радиосвязью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F8F80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Перечисление лиц, имеющих право пользования оперативной радиосвязью с указанием их должностей, фамилии, инициалов</w:t>
            </w:r>
          </w:p>
        </w:tc>
      </w:tr>
      <w:tr w:rsidR="00C854FB" w:rsidRPr="00C854FB" w14:paraId="3F4B4F90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F44272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19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A604E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Список должностных лиц, имеющих право участвовать в оперативных переключениях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16E49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Перечисление лиц, имеющих право участвовать в оперативных переключениях, с указанием</w:t>
            </w:r>
            <w:r w:rsidRPr="00C854FB">
              <w:rPr>
                <w:rFonts w:ascii="Times New Roman" w:hAnsi="Times New Roman" w:cs="Times New Roman"/>
                <w:sz w:val="18"/>
              </w:rPr>
              <w:tab/>
              <w:t>их должностей, фамилии, инициалов</w:t>
            </w:r>
          </w:p>
        </w:tc>
      </w:tr>
      <w:tr w:rsidR="00C854FB" w:rsidRPr="00C854FB" w14:paraId="37399897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382CB1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lastRenderedPageBreak/>
              <w:t>20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1752E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Положение о диспетчерском пункте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D512A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Определение основного назначения, функций и прав, а также связей диспетчерского пункта с другими подразделениями предприятия теплосети</w:t>
            </w:r>
          </w:p>
        </w:tc>
      </w:tr>
      <w:tr w:rsidR="00C854FB" w:rsidRPr="00C854FB" w14:paraId="7DB3F4C3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9F9F5D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21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B189B5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Положение (должностная инструкция)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FC8CD8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Определение прав и обязанностей конкретного должностного лица в соответствии с выполняемыми им функциями (для каждого рабочего места)</w:t>
            </w:r>
          </w:p>
        </w:tc>
      </w:tr>
      <w:tr w:rsidR="00C854FB" w:rsidRPr="00C854FB" w14:paraId="5BE98BF7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C1D9D1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22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CE263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Перечень инструкций по эксплуатации оборудования (систем, сооружений)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9D704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Утвержденный главным инженером перечень инструкций по эксплуатации оборудования (систем, сооружений) для каждого рабочего места</w:t>
            </w:r>
          </w:p>
        </w:tc>
      </w:tr>
      <w:tr w:rsidR="00C854FB" w:rsidRPr="00C854FB" w14:paraId="36E31F87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AB6EB4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23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C2BF6A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Инструкции по эксплуатации оборудования</w:t>
            </w:r>
          </w:p>
          <w:p w14:paraId="3A361F0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(систем, сооружений)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51EB85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Инструкции   по   эксплуатации   основного   и вспомогательного</w:t>
            </w:r>
          </w:p>
          <w:p w14:paraId="66C5373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оборудования (систем, устройств, сооружений), обслуживаемого дежурным персоналом ПТС, включая вопросы безопасности</w:t>
            </w:r>
          </w:p>
        </w:tc>
      </w:tr>
      <w:tr w:rsidR="00C854FB" w:rsidRPr="00C854FB" w14:paraId="154E8304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3D57E2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14AC6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Журнал заявок на приемку оборудования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7E6752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Регистрация заявок строительных, монтажных, наладочных и ремонтных</w:t>
            </w:r>
            <w:r w:rsidRPr="00C854FB">
              <w:rPr>
                <w:rFonts w:ascii="Times New Roman" w:hAnsi="Times New Roman" w:cs="Times New Roman"/>
                <w:sz w:val="18"/>
              </w:rPr>
              <w:tab/>
              <w:t>организаций, а также абонентов на вызов представителя района теплосети для участия в приемке теплотрассы и оборудования</w:t>
            </w:r>
          </w:p>
        </w:tc>
      </w:tr>
      <w:tr w:rsidR="00C854FB" w:rsidRPr="00C854FB" w14:paraId="5A172ECE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04FC36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4C493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График текущего ремонта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A23D51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Перечень участков тепловых сетей, подлежащих текущему ремонту, планируемые и фактические сроки выполнения работ</w:t>
            </w:r>
          </w:p>
        </w:tc>
      </w:tr>
      <w:tr w:rsidR="00C854FB" w:rsidRPr="00C854FB" w14:paraId="3BBFD048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B81A2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58F3C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График капитального ремонта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8DD20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Перечень участков тепловых сетей, подлежащих капитальному ремонту, планируемые и фактические сроки выполнения работ</w:t>
            </w:r>
          </w:p>
        </w:tc>
      </w:tr>
      <w:tr w:rsidR="00C854FB" w:rsidRPr="00C854FB" w14:paraId="01E58A26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A61D4B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27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E967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График режима работы тепловых сетей (по каждому району на отопительный и летний периоды)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A04E3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Графики: пьезометрический, теплоносителя, отпуска тепла</w:t>
            </w:r>
          </w:p>
        </w:tc>
      </w:tr>
      <w:tr w:rsidR="00C854FB" w:rsidRPr="00C854FB" w14:paraId="1C02EEEC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F17213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B22B6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Карта уставок технологических защит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38F45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Наименование защиты (сигнализации) с указанием места установки, типа прибора и установки срабатывания по параметру и времени</w:t>
            </w:r>
          </w:p>
        </w:tc>
      </w:tr>
      <w:tr w:rsidR="00C854FB" w:rsidRPr="00C854FB" w14:paraId="1BCD915B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949F7D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29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B74A63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Перечень оборудования, находящегося в оперативном управлении и ведении диспетчера теплосети (района теплосети)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AD98D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Наименование и краткие технические характеристики оборудования, находящегося в оперативном управлении и ведении диспетчера теплосети (района)</w:t>
            </w:r>
          </w:p>
        </w:tc>
      </w:tr>
      <w:tr w:rsidR="00C854FB" w:rsidRPr="00C854FB" w14:paraId="7FAFC9EB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4DFF57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30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4977B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Схема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814E9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Схема тепловых сетей района (производственного участка) с указанием диаметров трубопроводов, номеров абонентов, обозначением тепловых камер, насосных и дренажных станций, установленных на них оборудования и запорной арматуры</w:t>
            </w:r>
          </w:p>
        </w:tc>
      </w:tr>
      <w:tr w:rsidR="00C854FB" w:rsidRPr="00C854FB" w14:paraId="43C654D7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E233E2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31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ED342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Тепловая схема источника тепла (котельной)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F687D9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Графическое изображение технологических систем (оборудования, трубопроводов и устройств) по выработке и отпуску тепла</w:t>
            </w:r>
          </w:p>
        </w:tc>
      </w:tr>
      <w:tr w:rsidR="00C854FB" w:rsidRPr="00C854FB" w14:paraId="42AAE7B0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B1A11C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32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7E835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Схема трубопроводов источника тепла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80939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Графическое изображение технологических систем подготовки, распределения и выдачи сетевой воды</w:t>
            </w:r>
          </w:p>
        </w:tc>
      </w:tr>
      <w:tr w:rsidR="00C854FB" w:rsidRPr="00C854FB" w14:paraId="20287C8A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8730FE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6F42E3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Схема тепловой камеры (павильона, насосной станции)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65C44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Графическое изображение привязанной к ориентирам на местности тепловой камеры (павильона, насосной станции), находящихся в ней трубопроводов, запорной и регулирующей арматуры, оборудования и контрольно-измерительных приборов</w:t>
            </w:r>
          </w:p>
        </w:tc>
      </w:tr>
      <w:tr w:rsidR="00C854FB" w:rsidRPr="00C854FB" w14:paraId="2BDAB533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3E874F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34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D9BEFD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Планшетная схема на отдельный участок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80A8D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Изображение в плане отдельного участка теплосетей (основных трубопроводов и ответвлений) с указанием диаметров, обозначением на них тепловых пунктов, тепловых    камер, компенсаторов, задвижек, номеров и адресов абонентов с указанием назначения, и этажности зданий</w:t>
            </w:r>
          </w:p>
        </w:tc>
      </w:tr>
      <w:tr w:rsidR="00C854FB" w:rsidRPr="00C854FB" w14:paraId="3AE30E37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661EA0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B1A355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Принципиальная схема магистральных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D3F17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Схема магистральных сетей с указанием номеров камер и диаметров ответвлений</w:t>
            </w:r>
          </w:p>
        </w:tc>
      </w:tr>
      <w:tr w:rsidR="00C854FB" w:rsidRPr="00C854FB" w14:paraId="4231B600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A51F5D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B0F2E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Расчетная схема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643427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854FB">
              <w:rPr>
                <w:rFonts w:ascii="Times New Roman" w:hAnsi="Times New Roman" w:cs="Times New Roman"/>
                <w:sz w:val="18"/>
              </w:rPr>
              <w:t>Безмасштабная</w:t>
            </w:r>
            <w:proofErr w:type="spellEnd"/>
            <w:r w:rsidRPr="00C854FB">
              <w:rPr>
                <w:rFonts w:ascii="Times New Roman" w:hAnsi="Times New Roman" w:cs="Times New Roman"/>
                <w:sz w:val="18"/>
              </w:rPr>
              <w:t xml:space="preserve"> схема тепловых сетей с указанием диаметра и приведенной длины каждого расчетного участка</w:t>
            </w:r>
          </w:p>
        </w:tc>
      </w:tr>
      <w:tr w:rsidR="00C854FB" w:rsidRPr="00C854FB" w14:paraId="244A6F4D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200554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37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792D7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Таблицы гидравлического расчета тепловых сетей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D35400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Результаты расчета потерь напора и величин, располагаемых напоров на каждом участке тепловой сети</w:t>
            </w:r>
          </w:p>
        </w:tc>
      </w:tr>
      <w:tr w:rsidR="00C854FB" w:rsidRPr="00C854FB" w14:paraId="03907135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9C94A5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38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FF5635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Перечень работ, проводимых по нарядам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9B080C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Перечисление работ, на проведение которых необходимо оформлять наряды-допуска. Перечень утверждается главным инженером ПТС</w:t>
            </w:r>
          </w:p>
        </w:tc>
      </w:tr>
      <w:tr w:rsidR="00C854FB" w:rsidRPr="00C854FB" w14:paraId="55495788" w14:textId="77777777" w:rsidTr="00C854FB">
        <w:trPr>
          <w:trHeight w:val="255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539E3F" w14:textId="77777777" w:rsidR="00C854FB" w:rsidRPr="00C854FB" w:rsidRDefault="00C854FB" w:rsidP="00C854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39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EAC63B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Наряд-допуск</w:t>
            </w:r>
          </w:p>
        </w:tc>
        <w:tc>
          <w:tcPr>
            <w:tcW w:w="3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C39C1F" w14:textId="77777777" w:rsidR="00C854FB" w:rsidRPr="00C854FB" w:rsidRDefault="00C854FB" w:rsidP="00C854F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854FB">
              <w:rPr>
                <w:rFonts w:ascii="Times New Roman" w:hAnsi="Times New Roman" w:cs="Times New Roman"/>
                <w:sz w:val="18"/>
              </w:rPr>
              <w:t>Задание на проведение работ, выполняемых по наряду. В задании указываются содержание и место проведения работы, состав бригады, лицо, ответственное за проведение   работы, меры, обеспечивающие безопасность проведения работ, дата и время допусков к работе (первичных и ежедневных), окончание работы</w:t>
            </w:r>
          </w:p>
        </w:tc>
      </w:tr>
    </w:tbl>
    <w:p w14:paraId="23510636" w14:textId="77777777" w:rsidR="0093774D" w:rsidRPr="00C854FB" w:rsidRDefault="0093774D" w:rsidP="0093774D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1B1F7C47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7C54EAF8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4E6E6C0" w14:textId="4ACC9E43" w:rsidR="0093774D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26E04490" w14:textId="04B30216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6263BB31" w14:textId="27111F4B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6EA4794" w14:textId="74C8CF9B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6D15B27" w14:textId="38A2CC19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87CA842" w14:textId="414FC943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2CE8EEA6" w14:textId="7F1831F0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E40CA02" w14:textId="76929873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70EF58EE" w14:textId="293384B2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3876593C" w14:textId="2F4A31F5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4C6B51B4" w14:textId="4C2A4E17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0E02B12F" w14:textId="18540FF9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6BF58A43" w14:textId="45C61F21" w:rsidR="00711196" w:rsidRDefault="00711196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6408939A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9520D0F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190C677E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2B47A91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4CCD035B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4868FD10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56100002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45E0D18E" w14:textId="77777777" w:rsidR="0093774D" w:rsidRPr="00C854FB" w:rsidRDefault="0093774D" w:rsidP="00AD16CB">
      <w:pPr>
        <w:suppressAutoHyphens/>
        <w:spacing w:before="120" w:after="120" w:line="276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4D40A03C" w14:textId="3EDD2BA9" w:rsidR="0093774D" w:rsidRPr="00C854FB" w:rsidRDefault="0093774D" w:rsidP="0093774D">
      <w:pPr>
        <w:pStyle w:val="10"/>
        <w:spacing w:before="0" w:after="120" w:line="276" w:lineRule="auto"/>
        <w:jc w:val="center"/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</w:pPr>
      <w:bookmarkStart w:id="32" w:name="_Toc221262166"/>
      <w:r w:rsidRPr="00C854FB">
        <w:rPr>
          <w:rFonts w:ascii="Times New Roman" w:eastAsia="Calibri" w:hAnsi="Times New Roman"/>
          <w:b/>
          <w:bCs/>
          <w:iCs/>
          <w:color w:val="auto"/>
          <w:kern w:val="2"/>
          <w:sz w:val="28"/>
          <w:szCs w:val="24"/>
          <w14:ligatures w14:val="standardContextual"/>
        </w:rPr>
        <w:t>ПРИЛОЖЕНИЯ</w:t>
      </w:r>
      <w:bookmarkEnd w:id="32"/>
    </w:p>
    <w:p w14:paraId="0A09177F" w14:textId="77777777" w:rsidR="00D40CD1" w:rsidRPr="00C854FB" w:rsidRDefault="00D40CD1" w:rsidP="0093774D">
      <w:pPr>
        <w:widowControl w:val="0"/>
        <w:autoSpaceDE w:val="0"/>
        <w:autoSpaceDN w:val="0"/>
        <w:adjustRightInd w:val="0"/>
        <w:spacing w:line="320" w:lineRule="exact"/>
        <w:ind w:left="9781"/>
        <w:jc w:val="center"/>
        <w:rPr>
          <w:rFonts w:ascii="Times New Roman" w:hAnsi="Times New Roman" w:cs="Times New Roman"/>
        </w:rPr>
        <w:sectPr w:rsidR="00D40CD1" w:rsidRPr="00C854FB" w:rsidSect="00766979">
          <w:pgSz w:w="11906" w:h="16838"/>
          <w:pgMar w:top="1134" w:right="851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1AE4B14" w14:textId="39C9410B" w:rsidR="00D40CD1" w:rsidRPr="00C854FB" w:rsidRDefault="00D40CD1" w:rsidP="001005C0">
      <w:pPr>
        <w:widowControl w:val="0"/>
        <w:autoSpaceDE w:val="0"/>
        <w:autoSpaceDN w:val="0"/>
        <w:adjustRightInd w:val="0"/>
        <w:spacing w:after="0" w:line="240" w:lineRule="auto"/>
        <w:ind w:left="9781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lastRenderedPageBreak/>
        <w:t>Приложение №</w:t>
      </w:r>
      <w:r w:rsidR="0093774D" w:rsidRPr="00C854FB">
        <w:rPr>
          <w:rFonts w:ascii="Times New Roman" w:hAnsi="Times New Roman" w:cs="Times New Roman"/>
        </w:rPr>
        <w:t>1</w:t>
      </w:r>
      <w:r w:rsidRPr="00C854FB">
        <w:rPr>
          <w:rFonts w:ascii="Times New Roman" w:hAnsi="Times New Roman" w:cs="Times New Roman"/>
        </w:rPr>
        <w:t xml:space="preserve"> </w:t>
      </w:r>
    </w:p>
    <w:p w14:paraId="6CB4C0C4" w14:textId="28376F1C" w:rsidR="00D40CD1" w:rsidRPr="00C854FB" w:rsidRDefault="00D40CD1" w:rsidP="001005C0">
      <w:pPr>
        <w:widowControl w:val="0"/>
        <w:autoSpaceDE w:val="0"/>
        <w:autoSpaceDN w:val="0"/>
        <w:adjustRightInd w:val="0"/>
        <w:spacing w:after="0" w:line="240" w:lineRule="auto"/>
        <w:ind w:left="9781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t>к Плану действий по ликвидации последствий аварийных ситуаций на системах теплоснабжения с применением электронного моделирования аварийных ситуаций</w:t>
      </w:r>
    </w:p>
    <w:p w14:paraId="6D5405B4" w14:textId="77777777" w:rsidR="00D40CD1" w:rsidRPr="00C854FB" w:rsidRDefault="00D40CD1" w:rsidP="00D40CD1">
      <w:pPr>
        <w:pStyle w:val="HTML"/>
        <w:ind w:right="423"/>
        <w:jc w:val="center"/>
        <w:rPr>
          <w:rStyle w:val="afff1"/>
          <w:rFonts w:ascii="Times New Roman" w:hAnsi="Times New Roman"/>
          <w:sz w:val="28"/>
          <w:szCs w:val="28"/>
          <w:lang w:val="ru-RU"/>
        </w:rPr>
      </w:pPr>
    </w:p>
    <w:p w14:paraId="4B6BB6D0" w14:textId="77777777" w:rsidR="00D40CD1" w:rsidRPr="00C854FB" w:rsidRDefault="00D40CD1" w:rsidP="00D40CD1">
      <w:pPr>
        <w:pStyle w:val="HTML"/>
        <w:ind w:right="423"/>
        <w:jc w:val="center"/>
        <w:rPr>
          <w:rStyle w:val="afff1"/>
          <w:rFonts w:ascii="Times New Roman" w:hAnsi="Times New Roman"/>
          <w:sz w:val="28"/>
          <w:szCs w:val="28"/>
        </w:rPr>
      </w:pPr>
    </w:p>
    <w:tbl>
      <w:tblPr>
        <w:tblW w:w="14832" w:type="dxa"/>
        <w:tblInd w:w="76" w:type="dxa"/>
        <w:tblLook w:val="0000" w:firstRow="0" w:lastRow="0" w:firstColumn="0" w:lastColumn="0" w:noHBand="0" w:noVBand="0"/>
      </w:tblPr>
      <w:tblGrid>
        <w:gridCol w:w="3718"/>
        <w:gridCol w:w="6838"/>
        <w:gridCol w:w="4276"/>
      </w:tblGrid>
      <w:tr w:rsidR="00D40CD1" w:rsidRPr="00C854FB" w14:paraId="1178CF12" w14:textId="77777777" w:rsidTr="00D40CD1">
        <w:trPr>
          <w:trHeight w:val="1262"/>
        </w:trPr>
        <w:tc>
          <w:tcPr>
            <w:tcW w:w="3718" w:type="dxa"/>
          </w:tcPr>
          <w:p w14:paraId="7E511D1B" w14:textId="77777777" w:rsidR="00D40CD1" w:rsidRPr="00C854FB" w:rsidRDefault="00D40CD1" w:rsidP="00C854FB">
            <w:pPr>
              <w:pStyle w:val="HTML"/>
              <w:ind w:right="423"/>
              <w:jc w:val="center"/>
              <w:rPr>
                <w:rStyle w:val="afff1"/>
                <w:rFonts w:ascii="Times New Roman" w:hAnsi="Times New Roman"/>
                <w:b w:val="0"/>
                <w:sz w:val="22"/>
                <w:szCs w:val="22"/>
              </w:rPr>
            </w:pPr>
            <w:r w:rsidRPr="00C854FB">
              <w:rPr>
                <w:rStyle w:val="afff1"/>
                <w:rFonts w:ascii="Times New Roman" w:hAnsi="Times New Roman"/>
                <w:sz w:val="22"/>
                <w:szCs w:val="22"/>
              </w:rPr>
              <w:t>«Согласовано»</w:t>
            </w:r>
          </w:p>
          <w:p w14:paraId="08D682F5" w14:textId="231C77AB" w:rsidR="00D40CD1" w:rsidRPr="00C854FB" w:rsidRDefault="00D40CD1" w:rsidP="00C854FB">
            <w:pPr>
              <w:pStyle w:val="HTML"/>
              <w:ind w:right="423"/>
              <w:jc w:val="center"/>
              <w:rPr>
                <w:rStyle w:val="afff1"/>
                <w:rFonts w:ascii="Times New Roman" w:hAnsi="Times New Roman"/>
                <w:b w:val="0"/>
                <w:lang w:val="ru-RU"/>
              </w:rPr>
            </w:pPr>
            <w:r w:rsidRPr="00C854FB">
              <w:rPr>
                <w:rStyle w:val="afff1"/>
                <w:rFonts w:ascii="Times New Roman" w:hAnsi="Times New Roman"/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6838" w:type="dxa"/>
          </w:tcPr>
          <w:p w14:paraId="286AA515" w14:textId="5C89A979" w:rsidR="00D40CD1" w:rsidRPr="00C854FB" w:rsidRDefault="00D40CD1" w:rsidP="00C854FB">
            <w:pPr>
              <w:pStyle w:val="HTML"/>
              <w:ind w:right="423"/>
              <w:jc w:val="center"/>
              <w:rPr>
                <w:rStyle w:val="afff1"/>
                <w:rFonts w:ascii="Times New Roman" w:hAnsi="Times New Roman"/>
                <w:b w:val="0"/>
                <w:lang w:val="ru-RU"/>
              </w:rPr>
            </w:pPr>
            <w:r w:rsidRPr="00C854FB">
              <w:rPr>
                <w:rStyle w:val="afff1"/>
                <w:rFonts w:ascii="Times New Roman" w:hAnsi="Times New Roman"/>
                <w:b w:val="0"/>
                <w:lang w:val="ru-RU"/>
              </w:rPr>
              <w:t xml:space="preserve"> </w:t>
            </w:r>
          </w:p>
        </w:tc>
        <w:tc>
          <w:tcPr>
            <w:tcW w:w="4276" w:type="dxa"/>
          </w:tcPr>
          <w:p w14:paraId="1E4BD353" w14:textId="77777777" w:rsidR="00D40CD1" w:rsidRPr="00C854FB" w:rsidRDefault="00D40CD1" w:rsidP="00C854FB">
            <w:pPr>
              <w:pStyle w:val="HTML"/>
              <w:tabs>
                <w:tab w:val="clear" w:pos="2748"/>
              </w:tabs>
              <w:ind w:right="423"/>
              <w:jc w:val="center"/>
              <w:rPr>
                <w:rStyle w:val="afff1"/>
                <w:rFonts w:ascii="Times New Roman" w:hAnsi="Times New Roman"/>
                <w:b w:val="0"/>
                <w:sz w:val="22"/>
                <w:szCs w:val="22"/>
              </w:rPr>
            </w:pPr>
            <w:r w:rsidRPr="00C854FB">
              <w:rPr>
                <w:rStyle w:val="afff1"/>
                <w:rFonts w:ascii="Times New Roman" w:hAnsi="Times New Roman"/>
                <w:sz w:val="22"/>
                <w:szCs w:val="22"/>
              </w:rPr>
              <w:t>«Утверждаю»</w:t>
            </w:r>
          </w:p>
          <w:p w14:paraId="5DF6CF92" w14:textId="77777777" w:rsidR="00D40CD1" w:rsidRPr="00C854FB" w:rsidRDefault="00D40CD1" w:rsidP="00D40CD1">
            <w:pPr>
              <w:pStyle w:val="HTML"/>
              <w:tabs>
                <w:tab w:val="clear" w:pos="2748"/>
              </w:tabs>
              <w:ind w:right="423"/>
              <w:rPr>
                <w:rStyle w:val="afff1"/>
                <w:rFonts w:ascii="Times New Roman" w:hAnsi="Times New Roman"/>
                <w:b w:val="0"/>
                <w:sz w:val="22"/>
                <w:szCs w:val="22"/>
                <w:lang w:val="ru-RU"/>
              </w:rPr>
            </w:pPr>
            <w:r w:rsidRPr="00C854FB">
              <w:rPr>
                <w:rStyle w:val="afff1"/>
                <w:rFonts w:ascii="Times New Roman" w:hAnsi="Times New Roman"/>
                <w:sz w:val="22"/>
                <w:szCs w:val="22"/>
              </w:rPr>
              <w:t xml:space="preserve">Руководитель теплоснабжающей организации </w:t>
            </w:r>
          </w:p>
          <w:p w14:paraId="60860B9F" w14:textId="77777777" w:rsidR="00D40CD1" w:rsidRPr="00C854FB" w:rsidRDefault="00D40CD1" w:rsidP="00C854FB">
            <w:pPr>
              <w:pStyle w:val="HTML"/>
              <w:ind w:right="423"/>
              <w:rPr>
                <w:rStyle w:val="afff1"/>
                <w:rFonts w:ascii="Times New Roman" w:hAnsi="Times New Roman"/>
                <w:b w:val="0"/>
              </w:rPr>
            </w:pPr>
          </w:p>
        </w:tc>
      </w:tr>
    </w:tbl>
    <w:p w14:paraId="62ACA620" w14:textId="77777777" w:rsidR="00D40CD1" w:rsidRPr="00C854FB" w:rsidRDefault="00D40CD1" w:rsidP="00D40CD1">
      <w:pPr>
        <w:pStyle w:val="HTML"/>
        <w:ind w:right="423"/>
        <w:jc w:val="center"/>
        <w:rPr>
          <w:rStyle w:val="afff1"/>
          <w:rFonts w:ascii="Times New Roman" w:hAnsi="Times New Roman"/>
          <w:sz w:val="22"/>
          <w:szCs w:val="22"/>
        </w:rPr>
      </w:pPr>
    </w:p>
    <w:p w14:paraId="146E097F" w14:textId="77777777" w:rsidR="00D40CD1" w:rsidRPr="00C854FB" w:rsidRDefault="00D40CD1" w:rsidP="00D40CD1">
      <w:pPr>
        <w:pStyle w:val="HTML"/>
        <w:ind w:right="423"/>
        <w:jc w:val="center"/>
        <w:rPr>
          <w:rStyle w:val="afff1"/>
          <w:rFonts w:ascii="Times New Roman" w:hAnsi="Times New Roman"/>
          <w:sz w:val="22"/>
          <w:szCs w:val="22"/>
        </w:rPr>
      </w:pPr>
    </w:p>
    <w:p w14:paraId="5C6F07E1" w14:textId="77777777" w:rsidR="00D40CD1" w:rsidRPr="00C854FB" w:rsidRDefault="00D40CD1" w:rsidP="00D40C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right="-31"/>
        <w:jc w:val="center"/>
        <w:rPr>
          <w:rStyle w:val="afff1"/>
          <w:rFonts w:ascii="Times New Roman" w:hAnsi="Times New Roman"/>
          <w:b w:val="0"/>
          <w:sz w:val="22"/>
          <w:szCs w:val="22"/>
        </w:rPr>
      </w:pPr>
      <w:r w:rsidRPr="00C854FB">
        <w:rPr>
          <w:rStyle w:val="afff1"/>
          <w:rFonts w:ascii="Times New Roman" w:hAnsi="Times New Roman"/>
          <w:sz w:val="22"/>
          <w:szCs w:val="22"/>
        </w:rPr>
        <w:t>ГРАФИК</w:t>
      </w:r>
    </w:p>
    <w:p w14:paraId="2A8E2C2A" w14:textId="77777777" w:rsidR="00D40CD1" w:rsidRPr="00C854FB" w:rsidRDefault="00D40CD1" w:rsidP="00D40C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right="-31"/>
        <w:jc w:val="center"/>
        <w:rPr>
          <w:rStyle w:val="afff1"/>
          <w:rFonts w:ascii="Times New Roman" w:hAnsi="Times New Roman"/>
          <w:b w:val="0"/>
          <w:sz w:val="22"/>
          <w:szCs w:val="22"/>
        </w:rPr>
      </w:pPr>
      <w:r w:rsidRPr="00C854FB">
        <w:rPr>
          <w:rStyle w:val="afff1"/>
          <w:rFonts w:ascii="Times New Roman" w:hAnsi="Times New Roman"/>
          <w:sz w:val="22"/>
          <w:szCs w:val="22"/>
        </w:rPr>
        <w:t>ограничения и аварийного отключения потребителей</w:t>
      </w:r>
    </w:p>
    <w:p w14:paraId="2B41108A" w14:textId="77777777" w:rsidR="00D40CD1" w:rsidRPr="00C854FB" w:rsidRDefault="00D40CD1" w:rsidP="00D40C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right="-31"/>
        <w:jc w:val="center"/>
        <w:rPr>
          <w:rStyle w:val="afff1"/>
          <w:rFonts w:ascii="Times New Roman" w:hAnsi="Times New Roman"/>
          <w:b w:val="0"/>
          <w:sz w:val="22"/>
          <w:szCs w:val="22"/>
        </w:rPr>
      </w:pPr>
      <w:r w:rsidRPr="00C854FB">
        <w:rPr>
          <w:rStyle w:val="afff1"/>
          <w:rFonts w:ascii="Times New Roman" w:hAnsi="Times New Roman"/>
          <w:sz w:val="22"/>
          <w:szCs w:val="22"/>
        </w:rPr>
        <w:t>при недостатке тепловой мощности или топлива по</w:t>
      </w:r>
    </w:p>
    <w:p w14:paraId="7A244A55" w14:textId="77777777" w:rsidR="00D40CD1" w:rsidRPr="00C854FB" w:rsidRDefault="00D40CD1" w:rsidP="00D40C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right="-31"/>
        <w:jc w:val="center"/>
        <w:rPr>
          <w:rStyle w:val="afff1"/>
          <w:rFonts w:ascii="Times New Roman" w:hAnsi="Times New Roman"/>
          <w:b w:val="0"/>
          <w:sz w:val="22"/>
          <w:szCs w:val="22"/>
        </w:rPr>
      </w:pPr>
      <w:r w:rsidRPr="00C854FB">
        <w:rPr>
          <w:rStyle w:val="afff1"/>
          <w:rFonts w:ascii="Times New Roman" w:hAnsi="Times New Roman"/>
          <w:sz w:val="22"/>
          <w:szCs w:val="22"/>
        </w:rPr>
        <w:t xml:space="preserve">системе теплоснабжения на осенне-зимний период. </w:t>
      </w:r>
    </w:p>
    <w:p w14:paraId="5D4494AA" w14:textId="77777777" w:rsidR="00D40CD1" w:rsidRPr="00C854FB" w:rsidRDefault="00D40CD1" w:rsidP="00D40C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right="-31"/>
        <w:jc w:val="both"/>
        <w:rPr>
          <w:rFonts w:ascii="Times New Roman" w:hAnsi="Times New Roman"/>
          <w:b/>
        </w:rPr>
      </w:pPr>
    </w:p>
    <w:p w14:paraId="2B082C47" w14:textId="77777777" w:rsidR="00D40CD1" w:rsidRPr="00C854FB" w:rsidRDefault="00D40CD1" w:rsidP="00D40CD1">
      <w:pPr>
        <w:pStyle w:val="HTML"/>
        <w:ind w:right="423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65"/>
        <w:gridCol w:w="1986"/>
        <w:gridCol w:w="1543"/>
        <w:gridCol w:w="2647"/>
        <w:gridCol w:w="1765"/>
        <w:gridCol w:w="1986"/>
        <w:gridCol w:w="2868"/>
      </w:tblGrid>
      <w:tr w:rsidR="00D40CD1" w:rsidRPr="00C854FB" w14:paraId="090DC5C3" w14:textId="77777777" w:rsidTr="00C854FB">
        <w:trPr>
          <w:tblHeader/>
        </w:trPr>
        <w:tc>
          <w:tcPr>
            <w:tcW w:w="606" w:type="pct"/>
            <w:vAlign w:val="center"/>
          </w:tcPr>
          <w:p w14:paraId="7397768F" w14:textId="77777777" w:rsidR="00D40CD1" w:rsidRPr="00C854FB" w:rsidRDefault="00D40CD1" w:rsidP="00C854FB">
            <w:pPr>
              <w:pStyle w:val="HTML"/>
              <w:tabs>
                <w:tab w:val="clear" w:pos="10076"/>
                <w:tab w:val="left" w:pos="1122"/>
              </w:tabs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Теплоисточник,</w:t>
            </w:r>
          </w:p>
          <w:p w14:paraId="14AC32D4" w14:textId="77777777" w:rsidR="00D40CD1" w:rsidRPr="00C854FB" w:rsidRDefault="00D40CD1" w:rsidP="00C854FB">
            <w:pPr>
              <w:pStyle w:val="HTML"/>
              <w:tabs>
                <w:tab w:val="left" w:pos="1122"/>
              </w:tabs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потребитель</w:t>
            </w:r>
          </w:p>
        </w:tc>
        <w:tc>
          <w:tcPr>
            <w:tcW w:w="682" w:type="pct"/>
            <w:vAlign w:val="center"/>
          </w:tcPr>
          <w:p w14:paraId="2D26B1A1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Разрешающий договорной максимум</w:t>
            </w:r>
          </w:p>
        </w:tc>
        <w:tc>
          <w:tcPr>
            <w:tcW w:w="530" w:type="pct"/>
            <w:vAlign w:val="center"/>
          </w:tcPr>
          <w:p w14:paraId="40793352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Суточный полезный отпуск</w:t>
            </w:r>
          </w:p>
        </w:tc>
        <w:tc>
          <w:tcPr>
            <w:tcW w:w="909" w:type="pct"/>
            <w:vAlign w:val="center"/>
          </w:tcPr>
          <w:p w14:paraId="04B2B5B9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Аварийная</w:t>
            </w:r>
          </w:p>
          <w:p w14:paraId="56F22105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бронь</w:t>
            </w:r>
          </w:p>
        </w:tc>
        <w:tc>
          <w:tcPr>
            <w:tcW w:w="606" w:type="pct"/>
            <w:vAlign w:val="center"/>
          </w:tcPr>
          <w:p w14:paraId="21E99A1B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Технологическая</w:t>
            </w:r>
          </w:p>
          <w:p w14:paraId="19C9B6C2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бронь</w:t>
            </w:r>
          </w:p>
        </w:tc>
        <w:tc>
          <w:tcPr>
            <w:tcW w:w="682" w:type="pct"/>
            <w:vAlign w:val="center"/>
          </w:tcPr>
          <w:p w14:paraId="6A74E5C0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Номер очереди и величина снимаемой нагрузки</w:t>
            </w:r>
          </w:p>
        </w:tc>
        <w:tc>
          <w:tcPr>
            <w:tcW w:w="985" w:type="pct"/>
            <w:vAlign w:val="center"/>
          </w:tcPr>
          <w:p w14:paraId="658C98D3" w14:textId="1B032B22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Ф.И.О., должность, телефон оперативного</w:t>
            </w:r>
            <w:r w:rsidRPr="00C854FB">
              <w:rPr>
                <w:rFonts w:ascii="Times New Roman" w:hAnsi="Times New Roman"/>
                <w:b/>
                <w:sz w:val="18"/>
                <w:lang w:val="ru-RU"/>
              </w:rPr>
              <w:t xml:space="preserve"> </w:t>
            </w:r>
            <w:r w:rsidRPr="00C854FB">
              <w:rPr>
                <w:rFonts w:ascii="Times New Roman" w:hAnsi="Times New Roman"/>
                <w:b/>
                <w:sz w:val="18"/>
              </w:rPr>
              <w:t>персонала,</w:t>
            </w:r>
          </w:p>
          <w:p w14:paraId="5DCFD43B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</w:rPr>
            </w:pPr>
            <w:r w:rsidRPr="00C854FB">
              <w:rPr>
                <w:rFonts w:ascii="Times New Roman" w:hAnsi="Times New Roman"/>
                <w:b/>
                <w:sz w:val="18"/>
              </w:rPr>
              <w:t>потребителя, отв. за введение ограничений</w:t>
            </w:r>
          </w:p>
        </w:tc>
      </w:tr>
      <w:tr w:rsidR="00D40CD1" w:rsidRPr="00C854FB" w14:paraId="6ED24B1D" w14:textId="77777777" w:rsidTr="00C854FB">
        <w:tc>
          <w:tcPr>
            <w:tcW w:w="606" w:type="pct"/>
          </w:tcPr>
          <w:p w14:paraId="706873A6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72298EC7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530" w:type="pct"/>
          </w:tcPr>
          <w:p w14:paraId="3F5762A7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09" w:type="pct"/>
          </w:tcPr>
          <w:p w14:paraId="16706BF9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06" w:type="pct"/>
          </w:tcPr>
          <w:p w14:paraId="71EAF7FC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5E387827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85" w:type="pct"/>
          </w:tcPr>
          <w:p w14:paraId="376668E1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D40CD1" w:rsidRPr="00C854FB" w14:paraId="49697BAD" w14:textId="77777777" w:rsidTr="00C854FB">
        <w:tc>
          <w:tcPr>
            <w:tcW w:w="606" w:type="pct"/>
          </w:tcPr>
          <w:p w14:paraId="14988D66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3B755141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530" w:type="pct"/>
          </w:tcPr>
          <w:p w14:paraId="1EBB043B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09" w:type="pct"/>
          </w:tcPr>
          <w:p w14:paraId="079E0834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06" w:type="pct"/>
          </w:tcPr>
          <w:p w14:paraId="54AD7247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1D060143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85" w:type="pct"/>
          </w:tcPr>
          <w:p w14:paraId="0A6B174C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D40CD1" w:rsidRPr="00C854FB" w14:paraId="50A16B8A" w14:textId="77777777" w:rsidTr="00C854FB">
        <w:tc>
          <w:tcPr>
            <w:tcW w:w="606" w:type="pct"/>
          </w:tcPr>
          <w:p w14:paraId="6EBA771C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02785028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530" w:type="pct"/>
          </w:tcPr>
          <w:p w14:paraId="5CA7C00F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09" w:type="pct"/>
          </w:tcPr>
          <w:p w14:paraId="2A7FDBC4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06" w:type="pct"/>
          </w:tcPr>
          <w:p w14:paraId="061EB04B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625DE8AA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85" w:type="pct"/>
          </w:tcPr>
          <w:p w14:paraId="47B39D2C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D40CD1" w:rsidRPr="00C854FB" w14:paraId="3991CC3D" w14:textId="77777777" w:rsidTr="00C854FB">
        <w:tc>
          <w:tcPr>
            <w:tcW w:w="606" w:type="pct"/>
          </w:tcPr>
          <w:p w14:paraId="5BA75CB5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3E9C61D9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530" w:type="pct"/>
          </w:tcPr>
          <w:p w14:paraId="1062905C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09" w:type="pct"/>
          </w:tcPr>
          <w:p w14:paraId="3048DAB0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06" w:type="pct"/>
          </w:tcPr>
          <w:p w14:paraId="75FA4D6D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682" w:type="pct"/>
          </w:tcPr>
          <w:p w14:paraId="1E795758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85" w:type="pct"/>
          </w:tcPr>
          <w:p w14:paraId="3018917A" w14:textId="77777777" w:rsidR="00D40CD1" w:rsidRPr="00C854FB" w:rsidRDefault="00D40CD1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</w:tbl>
    <w:p w14:paraId="14E33D56" w14:textId="3E1A5830" w:rsidR="00D40CD1" w:rsidRPr="00C854FB" w:rsidRDefault="00D40CD1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B5F14C" w14:textId="45F6AB81" w:rsidR="001005C0" w:rsidRPr="00C854FB" w:rsidRDefault="001005C0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1E44DD" w14:textId="5B449352" w:rsidR="001005C0" w:rsidRPr="00C854FB" w:rsidRDefault="001005C0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D4A41A" w14:textId="28A86831" w:rsidR="001005C0" w:rsidRPr="00C854FB" w:rsidRDefault="001005C0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B1E542" w14:textId="46B4FD6D" w:rsidR="001005C0" w:rsidRPr="00C854FB" w:rsidRDefault="001005C0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6B2061" w14:textId="30C604A7" w:rsidR="001005C0" w:rsidRPr="00C854FB" w:rsidRDefault="001005C0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EB0A58" w14:textId="77777777" w:rsidR="001005C0" w:rsidRPr="00C854FB" w:rsidRDefault="001005C0" w:rsidP="00610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005C0" w:rsidRPr="00C854FB" w:rsidSect="00D40CD1">
          <w:pgSz w:w="16838" w:h="11906" w:orient="landscape"/>
          <w:pgMar w:top="1134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4C52C079" w14:textId="0A5A5A44" w:rsidR="001005C0" w:rsidRPr="00C854FB" w:rsidRDefault="001005C0" w:rsidP="001005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lastRenderedPageBreak/>
        <w:t>Приложение №</w:t>
      </w:r>
      <w:r w:rsidR="0093774D" w:rsidRPr="00C854FB">
        <w:rPr>
          <w:rFonts w:ascii="Times New Roman" w:hAnsi="Times New Roman" w:cs="Times New Roman"/>
        </w:rPr>
        <w:t>2</w:t>
      </w:r>
    </w:p>
    <w:p w14:paraId="3BD68C3A" w14:textId="77777777" w:rsidR="001005C0" w:rsidRPr="00C854FB" w:rsidRDefault="001005C0" w:rsidP="001005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t xml:space="preserve">к Плану действий по ликвидации последствий </w:t>
      </w:r>
    </w:p>
    <w:p w14:paraId="153EFF1B" w14:textId="52AF74E6" w:rsidR="001005C0" w:rsidRPr="00C854FB" w:rsidRDefault="001005C0" w:rsidP="001005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t xml:space="preserve">аварийных ситуаций на системах теплоснабжения с </w:t>
      </w:r>
    </w:p>
    <w:p w14:paraId="2CCD6894" w14:textId="77777777" w:rsidR="001005C0" w:rsidRPr="00C854FB" w:rsidRDefault="001005C0" w:rsidP="001005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t xml:space="preserve">применением электронного моделирования </w:t>
      </w:r>
    </w:p>
    <w:p w14:paraId="5F31D154" w14:textId="77777777" w:rsidR="001005C0" w:rsidRPr="00C854FB" w:rsidRDefault="001005C0" w:rsidP="001005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C854FB">
        <w:rPr>
          <w:rFonts w:ascii="Times New Roman" w:hAnsi="Times New Roman" w:cs="Times New Roman"/>
        </w:rPr>
        <w:t>аварийных ситуаций</w:t>
      </w:r>
    </w:p>
    <w:p w14:paraId="15385C02" w14:textId="77777777" w:rsidR="001005C0" w:rsidRPr="00C854FB" w:rsidRDefault="001005C0" w:rsidP="001005C0">
      <w:pPr>
        <w:pStyle w:val="HTML"/>
        <w:ind w:right="191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05F84E3" w14:textId="77777777" w:rsidR="001005C0" w:rsidRPr="00C854FB" w:rsidRDefault="001005C0" w:rsidP="001005C0">
      <w:pPr>
        <w:pStyle w:val="HTML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3513D63E" w14:textId="77777777" w:rsidR="001005C0" w:rsidRPr="00C854FB" w:rsidRDefault="001005C0" w:rsidP="001005C0">
      <w:pPr>
        <w:pStyle w:val="HTML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2E2E800F" w14:textId="6B79A74B" w:rsidR="001005C0" w:rsidRPr="00C854FB" w:rsidRDefault="001005C0" w:rsidP="001005C0">
      <w:pPr>
        <w:pStyle w:val="HTML"/>
        <w:jc w:val="center"/>
        <w:rPr>
          <w:rFonts w:ascii="Times New Roman" w:hAnsi="Times New Roman"/>
          <w:b/>
          <w:bCs/>
          <w:sz w:val="24"/>
          <w:szCs w:val="28"/>
        </w:rPr>
      </w:pPr>
      <w:r w:rsidRPr="00C854FB">
        <w:rPr>
          <w:rFonts w:ascii="Times New Roman" w:hAnsi="Times New Roman"/>
          <w:b/>
          <w:bCs/>
          <w:sz w:val="24"/>
          <w:szCs w:val="28"/>
        </w:rPr>
        <w:t>Акты аварийной и технологической брони теплоснабжения</w:t>
      </w:r>
    </w:p>
    <w:p w14:paraId="48F3964A" w14:textId="77777777" w:rsidR="001005C0" w:rsidRPr="00C854FB" w:rsidRDefault="001005C0" w:rsidP="001005C0">
      <w:pPr>
        <w:pStyle w:val="HTML"/>
        <w:jc w:val="center"/>
        <w:rPr>
          <w:rFonts w:ascii="Times New Roman" w:hAnsi="Times New Roman"/>
          <w:sz w:val="28"/>
          <w:szCs w:val="28"/>
        </w:rPr>
      </w:pPr>
    </w:p>
    <w:p w14:paraId="43D982BA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1. Наименование предприятия</w:t>
      </w:r>
    </w:p>
    <w:p w14:paraId="0A78FE5A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2. Адрес</w:t>
      </w:r>
    </w:p>
    <w:p w14:paraId="5EC281EF" w14:textId="7B52E794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3. Телефоны: руководителя, гл.</w:t>
      </w:r>
      <w:r w:rsidRPr="00C854FB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C854FB">
        <w:rPr>
          <w:rFonts w:ascii="Times New Roman" w:hAnsi="Times New Roman"/>
          <w:sz w:val="22"/>
          <w:szCs w:val="22"/>
        </w:rPr>
        <w:t>энергетик</w:t>
      </w:r>
    </w:p>
    <w:p w14:paraId="66FF935A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4. Договорная нагрузка - т/ч, Гкал/ч</w:t>
      </w:r>
    </w:p>
    <w:p w14:paraId="75C4C240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5. Сменность предприятия -</w:t>
      </w:r>
    </w:p>
    <w:p w14:paraId="185D1A4C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6. Выходные дни -</w:t>
      </w:r>
    </w:p>
    <w:p w14:paraId="46C691A0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7. Величина технологической брони -</w:t>
      </w:r>
    </w:p>
    <w:p w14:paraId="4ACD93EC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8. Величина аварийной брони -</w:t>
      </w:r>
    </w:p>
    <w:p w14:paraId="4BB094AF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9. Суточное потребление - т/ч, Гкал/ч</w:t>
      </w:r>
    </w:p>
    <w:p w14:paraId="5044D025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>10. Кол-во питающих теплопроводов:</w:t>
      </w:r>
    </w:p>
    <w:p w14:paraId="7AF1FBB9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  <w:r w:rsidRPr="00C854FB">
        <w:rPr>
          <w:rFonts w:ascii="Times New Roman" w:hAnsi="Times New Roman"/>
          <w:sz w:val="22"/>
          <w:szCs w:val="22"/>
        </w:rPr>
        <w:t xml:space="preserve">      горячая вода -</w:t>
      </w:r>
    </w:p>
    <w:p w14:paraId="3052D1B5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4"/>
          <w:szCs w:val="24"/>
        </w:rPr>
      </w:pPr>
      <w:r w:rsidRPr="00C854FB">
        <w:rPr>
          <w:rFonts w:ascii="Times New Roman" w:hAnsi="Times New Roman"/>
          <w:sz w:val="22"/>
          <w:szCs w:val="22"/>
        </w:rPr>
        <w:t xml:space="preserve">Настоящий акт составлен  </w:t>
      </w:r>
      <w:r w:rsidRPr="00C854FB">
        <w:rPr>
          <w:rFonts w:ascii="Times New Roman" w:hAnsi="Times New Roman"/>
          <w:sz w:val="24"/>
          <w:szCs w:val="24"/>
        </w:rPr>
        <w:t>_____________________________________</w:t>
      </w:r>
    </w:p>
    <w:p w14:paraId="7443DD00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18"/>
          <w:szCs w:val="18"/>
        </w:rPr>
      </w:pPr>
      <w:r w:rsidRPr="00C854FB">
        <w:rPr>
          <w:rFonts w:ascii="Times New Roman" w:hAnsi="Times New Roman"/>
          <w:sz w:val="18"/>
          <w:szCs w:val="18"/>
        </w:rPr>
        <w:t>(дата)                         (должность, Ф.И.О.)</w:t>
      </w:r>
    </w:p>
    <w:p w14:paraId="373159E8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2"/>
          <w:szCs w:val="22"/>
        </w:rPr>
      </w:pPr>
    </w:p>
    <w:p w14:paraId="6A823771" w14:textId="550EE343" w:rsidR="001005C0" w:rsidRPr="00C854FB" w:rsidRDefault="001005C0" w:rsidP="001005C0">
      <w:pPr>
        <w:pStyle w:val="HTML"/>
        <w:jc w:val="both"/>
        <w:rPr>
          <w:rFonts w:ascii="Times New Roman" w:hAnsi="Times New Roman"/>
          <w:sz w:val="24"/>
          <w:szCs w:val="24"/>
        </w:rPr>
      </w:pPr>
      <w:r w:rsidRPr="00C854FB">
        <w:rPr>
          <w:rFonts w:ascii="Times New Roman" w:hAnsi="Times New Roman"/>
          <w:sz w:val="22"/>
          <w:szCs w:val="22"/>
        </w:rPr>
        <w:t xml:space="preserve">при участии представителя предприятия </w:t>
      </w:r>
      <w:r w:rsidRPr="00C854FB">
        <w:rPr>
          <w:rFonts w:ascii="Times New Roman" w:hAnsi="Times New Roman"/>
          <w:sz w:val="24"/>
          <w:szCs w:val="24"/>
        </w:rPr>
        <w:t>_______________________________</w:t>
      </w:r>
    </w:p>
    <w:p w14:paraId="2095E05D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  <w:sz w:val="24"/>
          <w:szCs w:val="24"/>
        </w:rPr>
      </w:pPr>
      <w:r w:rsidRPr="00C854FB">
        <w:rPr>
          <w:rFonts w:ascii="Times New Roman" w:hAnsi="Times New Roman"/>
          <w:sz w:val="18"/>
          <w:szCs w:val="18"/>
        </w:rPr>
        <w:t xml:space="preserve">    (должность Ф.И.О.)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21"/>
        <w:gridCol w:w="1451"/>
        <w:gridCol w:w="2045"/>
        <w:gridCol w:w="1155"/>
        <w:gridCol w:w="1087"/>
        <w:gridCol w:w="1599"/>
        <w:gridCol w:w="1453"/>
      </w:tblGrid>
      <w:tr w:rsidR="001005C0" w:rsidRPr="00C854FB" w14:paraId="31DDA435" w14:textId="77777777" w:rsidTr="00C854FB">
        <w:trPr>
          <w:trHeight w:val="20"/>
          <w:tblHeader/>
        </w:trPr>
        <w:tc>
          <w:tcPr>
            <w:tcW w:w="580" w:type="pct"/>
            <w:vMerge w:val="restart"/>
            <w:vAlign w:val="center"/>
          </w:tcPr>
          <w:p w14:paraId="30CD225B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Тепло-</w:t>
            </w:r>
          </w:p>
          <w:p w14:paraId="48ABDD57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источник</w:t>
            </w:r>
          </w:p>
        </w:tc>
        <w:tc>
          <w:tcPr>
            <w:tcW w:w="746" w:type="pct"/>
            <w:vMerge w:val="restart"/>
            <w:vAlign w:val="center"/>
          </w:tcPr>
          <w:p w14:paraId="04573C1C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Номер питающего паропровода</w:t>
            </w:r>
          </w:p>
        </w:tc>
        <w:tc>
          <w:tcPr>
            <w:tcW w:w="2106" w:type="pct"/>
            <w:gridSpan w:val="3"/>
            <w:vAlign w:val="center"/>
          </w:tcPr>
          <w:p w14:paraId="21A9A80F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Технологическая бронь</w:t>
            </w:r>
          </w:p>
        </w:tc>
        <w:tc>
          <w:tcPr>
            <w:tcW w:w="1568" w:type="pct"/>
            <w:gridSpan w:val="2"/>
            <w:vAlign w:val="center"/>
          </w:tcPr>
          <w:p w14:paraId="04A10F89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Аварийная бронь</w:t>
            </w:r>
          </w:p>
        </w:tc>
      </w:tr>
      <w:tr w:rsidR="001005C0" w:rsidRPr="00C854FB" w14:paraId="49C13949" w14:textId="77777777" w:rsidTr="00C854FB">
        <w:trPr>
          <w:trHeight w:val="20"/>
          <w:tblHeader/>
        </w:trPr>
        <w:tc>
          <w:tcPr>
            <w:tcW w:w="580" w:type="pct"/>
            <w:vMerge/>
            <w:vAlign w:val="center"/>
          </w:tcPr>
          <w:p w14:paraId="1EF149E4" w14:textId="77777777" w:rsidR="001005C0" w:rsidRPr="00C854FB" w:rsidRDefault="001005C0" w:rsidP="00C854FB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746" w:type="pct"/>
            <w:vMerge/>
            <w:vAlign w:val="center"/>
          </w:tcPr>
          <w:p w14:paraId="29AC71FE" w14:textId="77777777" w:rsidR="001005C0" w:rsidRPr="00C854FB" w:rsidRDefault="001005C0" w:rsidP="00C854FB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46" w:type="pct"/>
            <w:vAlign w:val="center"/>
          </w:tcPr>
          <w:p w14:paraId="579DDFA9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Перечень теплоприемников, отключение которых приведет к нарушению технологического процесса</w:t>
            </w:r>
          </w:p>
        </w:tc>
        <w:tc>
          <w:tcPr>
            <w:tcW w:w="597" w:type="pct"/>
            <w:vAlign w:val="center"/>
          </w:tcPr>
          <w:p w14:paraId="5E9A2DAF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 xml:space="preserve">Величина, </w:t>
            </w:r>
            <w:proofErr w:type="spellStart"/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тн</w:t>
            </w:r>
            <w:proofErr w:type="spellEnd"/>
          </w:p>
        </w:tc>
        <w:tc>
          <w:tcPr>
            <w:tcW w:w="463" w:type="pct"/>
            <w:vAlign w:val="center"/>
          </w:tcPr>
          <w:p w14:paraId="5BD783DD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Время, необходимое для завершения, час</w:t>
            </w:r>
          </w:p>
        </w:tc>
        <w:tc>
          <w:tcPr>
            <w:tcW w:w="821" w:type="pct"/>
            <w:vAlign w:val="center"/>
          </w:tcPr>
          <w:p w14:paraId="75EAA7B3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Перечень теплоприемников, отключение которых приведет к взрыву, пожару, порче сырья, создаст опасность для жизни людей</w:t>
            </w:r>
          </w:p>
        </w:tc>
        <w:tc>
          <w:tcPr>
            <w:tcW w:w="747" w:type="pct"/>
            <w:vAlign w:val="center"/>
          </w:tcPr>
          <w:p w14:paraId="463065E1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  <w:r w:rsidRPr="00C854FB">
              <w:rPr>
                <w:rFonts w:ascii="Times New Roman" w:hAnsi="Times New Roman"/>
                <w:b/>
                <w:sz w:val="18"/>
                <w:szCs w:val="24"/>
              </w:rPr>
              <w:t xml:space="preserve">Величина аварийной </w:t>
            </w:r>
            <w:proofErr w:type="spellStart"/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брони,тн</w:t>
            </w:r>
            <w:proofErr w:type="spellEnd"/>
            <w:r w:rsidRPr="00C854FB">
              <w:rPr>
                <w:rFonts w:ascii="Times New Roman" w:hAnsi="Times New Roman"/>
                <w:b/>
                <w:sz w:val="18"/>
                <w:szCs w:val="24"/>
              </w:rPr>
              <w:t>.</w:t>
            </w:r>
          </w:p>
        </w:tc>
      </w:tr>
      <w:tr w:rsidR="001005C0" w:rsidRPr="00C854FB" w14:paraId="288384C7" w14:textId="77777777" w:rsidTr="00C854FB">
        <w:trPr>
          <w:trHeight w:val="20"/>
        </w:trPr>
        <w:tc>
          <w:tcPr>
            <w:tcW w:w="580" w:type="pct"/>
          </w:tcPr>
          <w:p w14:paraId="14BF897A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746" w:type="pct"/>
          </w:tcPr>
          <w:p w14:paraId="1309CCA3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1046" w:type="pct"/>
          </w:tcPr>
          <w:p w14:paraId="79FC4F58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597" w:type="pct"/>
          </w:tcPr>
          <w:p w14:paraId="5F7CE3C5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463" w:type="pct"/>
          </w:tcPr>
          <w:p w14:paraId="553ADFB2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821" w:type="pct"/>
          </w:tcPr>
          <w:p w14:paraId="4EA4956B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747" w:type="pct"/>
          </w:tcPr>
          <w:p w14:paraId="1B04F6FA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1005C0" w:rsidRPr="00C854FB" w14:paraId="01216BBA" w14:textId="77777777" w:rsidTr="00C854FB">
        <w:trPr>
          <w:trHeight w:val="20"/>
        </w:trPr>
        <w:tc>
          <w:tcPr>
            <w:tcW w:w="580" w:type="pct"/>
          </w:tcPr>
          <w:p w14:paraId="5889835C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746" w:type="pct"/>
          </w:tcPr>
          <w:p w14:paraId="2E813BB0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1046" w:type="pct"/>
          </w:tcPr>
          <w:p w14:paraId="2EDB8B8E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597" w:type="pct"/>
          </w:tcPr>
          <w:p w14:paraId="37859E67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463" w:type="pct"/>
          </w:tcPr>
          <w:p w14:paraId="1C1AAAC4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821" w:type="pct"/>
          </w:tcPr>
          <w:p w14:paraId="4615D068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747" w:type="pct"/>
          </w:tcPr>
          <w:p w14:paraId="4DE91041" w14:textId="77777777" w:rsidR="001005C0" w:rsidRPr="00C854FB" w:rsidRDefault="001005C0" w:rsidP="00C854FB">
            <w:pPr>
              <w:pStyle w:val="HTML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</w:tbl>
    <w:p w14:paraId="7A2E7770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  <w:r w:rsidRPr="00C854FB">
        <w:rPr>
          <w:rFonts w:ascii="Times New Roman" w:hAnsi="Times New Roman"/>
        </w:rPr>
        <w:t xml:space="preserve">Примечание: если после 1 октября </w:t>
      </w:r>
      <w:proofErr w:type="spellStart"/>
      <w:r w:rsidRPr="00C854FB">
        <w:rPr>
          <w:rFonts w:ascii="Times New Roman" w:hAnsi="Times New Roman"/>
        </w:rPr>
        <w:t>т.г</w:t>
      </w:r>
      <w:proofErr w:type="spellEnd"/>
      <w:r w:rsidRPr="00C854FB">
        <w:rPr>
          <w:rFonts w:ascii="Times New Roman" w:hAnsi="Times New Roman"/>
        </w:rPr>
        <w:t>. у потребителя произошли изменения в технологии, схеме теплоснабжения, объеме производства, то акт подлежит пересмотру по заявке потребителя.</w:t>
      </w:r>
    </w:p>
    <w:p w14:paraId="63A8FEB8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</w:p>
    <w:p w14:paraId="6540C7F6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  <w:r w:rsidRPr="00C854FB">
        <w:rPr>
          <w:rFonts w:ascii="Times New Roman" w:hAnsi="Times New Roman"/>
        </w:rPr>
        <w:t>Акт составил:                   ______________________</w:t>
      </w:r>
    </w:p>
    <w:p w14:paraId="01441086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  <w:r w:rsidRPr="00C854FB">
        <w:rPr>
          <w:rFonts w:ascii="Times New Roman" w:hAnsi="Times New Roman"/>
        </w:rPr>
        <w:t xml:space="preserve">                                                  (Ф.И.О., должность)</w:t>
      </w:r>
    </w:p>
    <w:p w14:paraId="2B3A843A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  <w:r w:rsidRPr="00C854FB">
        <w:rPr>
          <w:rFonts w:ascii="Times New Roman" w:hAnsi="Times New Roman"/>
        </w:rPr>
        <w:t>В присутствии:                  ______________________</w:t>
      </w:r>
    </w:p>
    <w:p w14:paraId="7EEF6A9A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  <w:r w:rsidRPr="00C854FB">
        <w:rPr>
          <w:rFonts w:ascii="Times New Roman" w:hAnsi="Times New Roman"/>
        </w:rPr>
        <w:t xml:space="preserve">                                                   (Ф.И.О., должность)</w:t>
      </w:r>
    </w:p>
    <w:p w14:paraId="41D990DE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  <w:r w:rsidRPr="00C854FB">
        <w:rPr>
          <w:rFonts w:ascii="Times New Roman" w:hAnsi="Times New Roman"/>
        </w:rPr>
        <w:t>С актом ознакомлены:    ______________________</w:t>
      </w:r>
    </w:p>
    <w:p w14:paraId="52975AB5" w14:textId="77777777" w:rsidR="001005C0" w:rsidRPr="00C854FB" w:rsidRDefault="001005C0" w:rsidP="001005C0">
      <w:pPr>
        <w:pStyle w:val="HTML"/>
        <w:jc w:val="both"/>
        <w:rPr>
          <w:rFonts w:ascii="Times New Roman" w:hAnsi="Times New Roman"/>
        </w:rPr>
      </w:pPr>
    </w:p>
    <w:p w14:paraId="5ED0F73F" w14:textId="739899D9" w:rsidR="001005C0" w:rsidRPr="00C854FB" w:rsidRDefault="001005C0" w:rsidP="007719DB">
      <w:pPr>
        <w:pStyle w:val="HTML"/>
        <w:jc w:val="both"/>
        <w:rPr>
          <w:rFonts w:ascii="Times New Roman" w:hAnsi="Times New Roman"/>
          <w:sz w:val="28"/>
          <w:szCs w:val="28"/>
        </w:rPr>
      </w:pPr>
      <w:r w:rsidRPr="00C854FB">
        <w:rPr>
          <w:rFonts w:ascii="Times New Roman" w:hAnsi="Times New Roman"/>
        </w:rPr>
        <w:t>Руководитель предприятия  ___________________</w:t>
      </w:r>
    </w:p>
    <w:sectPr w:rsidR="001005C0" w:rsidRPr="00C854FB" w:rsidSect="001005C0">
      <w:pgSz w:w="11906" w:h="16838"/>
      <w:pgMar w:top="1134" w:right="851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A3492" w14:textId="77777777" w:rsidR="00922EA3" w:rsidRDefault="00922EA3" w:rsidP="00695363">
      <w:pPr>
        <w:spacing w:after="0" w:line="240" w:lineRule="auto"/>
      </w:pPr>
      <w:r>
        <w:separator/>
      </w:r>
    </w:p>
  </w:endnote>
  <w:endnote w:type="continuationSeparator" w:id="0">
    <w:p w14:paraId="77BE15DB" w14:textId="77777777" w:rsidR="00922EA3" w:rsidRDefault="00922EA3" w:rsidP="0069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5921C" w14:textId="77777777" w:rsidR="00CF46A0" w:rsidRDefault="00CF46A0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828482648"/>
      <w:docPartObj>
        <w:docPartGallery w:val="Page Numbers (Bottom of Page)"/>
        <w:docPartUnique/>
      </w:docPartObj>
    </w:sdtPr>
    <w:sdtEndPr/>
    <w:sdtContent>
      <w:p w14:paraId="1C68C865" w14:textId="4EC0113A" w:rsidR="00CF46A0" w:rsidRPr="00BB4127" w:rsidRDefault="00CF46A0">
        <w:pPr>
          <w:pStyle w:val="aff1"/>
          <w:jc w:val="right"/>
          <w:rPr>
            <w:rFonts w:ascii="Times New Roman" w:hAnsi="Times New Roman" w:cs="Times New Roman"/>
          </w:rPr>
        </w:pPr>
        <w:r w:rsidRPr="00BB4127">
          <w:rPr>
            <w:rFonts w:ascii="Times New Roman" w:hAnsi="Times New Roman" w:cs="Times New Roman"/>
          </w:rPr>
          <w:fldChar w:fldCharType="begin"/>
        </w:r>
        <w:r w:rsidRPr="00BB4127">
          <w:rPr>
            <w:rFonts w:ascii="Times New Roman" w:hAnsi="Times New Roman" w:cs="Times New Roman"/>
          </w:rPr>
          <w:instrText>PAGE   \* MERGEFORMAT</w:instrText>
        </w:r>
        <w:r w:rsidRPr="00BB4127">
          <w:rPr>
            <w:rFonts w:ascii="Times New Roman" w:hAnsi="Times New Roman" w:cs="Times New Roman"/>
          </w:rPr>
          <w:fldChar w:fldCharType="separate"/>
        </w:r>
        <w:r w:rsidR="00C73B8C">
          <w:rPr>
            <w:rFonts w:ascii="Times New Roman" w:hAnsi="Times New Roman" w:cs="Times New Roman"/>
            <w:noProof/>
          </w:rPr>
          <w:t>45</w:t>
        </w:r>
        <w:r w:rsidRPr="00BB412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748304"/>
      <w:docPartObj>
        <w:docPartGallery w:val="Page Numbers (Bottom of Page)"/>
        <w:docPartUnique/>
      </w:docPartObj>
    </w:sdtPr>
    <w:sdtEndPr/>
    <w:sdtContent>
      <w:p w14:paraId="4DDECC2A" w14:textId="41C03883" w:rsidR="00CF46A0" w:rsidRDefault="00CF46A0" w:rsidP="00F768E0">
        <w:pPr>
          <w:pStyle w:val="af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B8C">
          <w:rPr>
            <w:noProof/>
          </w:rPr>
          <w:t>48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8A396" w14:textId="77777777" w:rsidR="00922EA3" w:rsidRDefault="00922EA3" w:rsidP="00695363">
      <w:pPr>
        <w:spacing w:after="0" w:line="240" w:lineRule="auto"/>
      </w:pPr>
      <w:r>
        <w:separator/>
      </w:r>
    </w:p>
  </w:footnote>
  <w:footnote w:type="continuationSeparator" w:id="0">
    <w:p w14:paraId="5E4BE83F" w14:textId="77777777" w:rsidR="00922EA3" w:rsidRDefault="00922EA3" w:rsidP="0069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5231F" w14:textId="77777777" w:rsidR="00CF46A0" w:rsidRDefault="00CF46A0">
    <w:pPr>
      <w:pStyle w:val="af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4DCFE" w14:textId="77777777" w:rsidR="00CF46A0" w:rsidRDefault="00CF46A0">
    <w:pPr>
      <w:pStyle w:val="af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F9079" w14:textId="77777777" w:rsidR="00CF46A0" w:rsidRDefault="00CF46A0">
    <w:pPr>
      <w:pStyle w:val="af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3A623" w14:textId="77777777" w:rsidR="00CF46A0" w:rsidRDefault="00CF46A0">
    <w:pPr>
      <w:pStyle w:val="af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4EC0"/>
    <w:multiLevelType w:val="hybridMultilevel"/>
    <w:tmpl w:val="E8187B26"/>
    <w:lvl w:ilvl="0" w:tplc="94F29150">
      <w:start w:val="1"/>
      <w:numFmt w:val="bullet"/>
      <w:pStyle w:val="a"/>
      <w:lvlText w:val="̶"/>
      <w:lvlJc w:val="left"/>
      <w:pPr>
        <w:ind w:left="1440" w:hanging="360"/>
      </w:pPr>
      <w:rPr>
        <w:rFonts w:ascii="Arial" w:hAnsi="Arial" w:hint="default"/>
      </w:rPr>
    </w:lvl>
    <w:lvl w:ilvl="1" w:tplc="49D023F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541BD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8A931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AB0515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104551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5D06F0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8A798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A582ED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EB0C0D"/>
    <w:multiLevelType w:val="multilevel"/>
    <w:tmpl w:val="19C2774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0B1B93"/>
    <w:multiLevelType w:val="hybridMultilevel"/>
    <w:tmpl w:val="1ACEC29A"/>
    <w:lvl w:ilvl="0" w:tplc="04709072">
      <w:start w:val="1"/>
      <w:numFmt w:val="decimal"/>
      <w:pStyle w:val="a0"/>
      <w:lvlText w:val="%1)"/>
      <w:lvlJc w:val="left"/>
      <w:pPr>
        <w:ind w:left="1094" w:hanging="360"/>
      </w:pPr>
    </w:lvl>
    <w:lvl w:ilvl="1" w:tplc="EC1EF138" w:tentative="1">
      <w:start w:val="1"/>
      <w:numFmt w:val="lowerLetter"/>
      <w:lvlText w:val="%2."/>
      <w:lvlJc w:val="left"/>
      <w:pPr>
        <w:ind w:left="1814" w:hanging="360"/>
      </w:pPr>
    </w:lvl>
    <w:lvl w:ilvl="2" w:tplc="7BCE01BC" w:tentative="1">
      <w:start w:val="1"/>
      <w:numFmt w:val="lowerRoman"/>
      <w:lvlText w:val="%3."/>
      <w:lvlJc w:val="right"/>
      <w:pPr>
        <w:ind w:left="2534" w:hanging="180"/>
      </w:pPr>
    </w:lvl>
    <w:lvl w:ilvl="3" w:tplc="0666F1A2" w:tentative="1">
      <w:start w:val="1"/>
      <w:numFmt w:val="decimal"/>
      <w:lvlText w:val="%4."/>
      <w:lvlJc w:val="left"/>
      <w:pPr>
        <w:ind w:left="3254" w:hanging="360"/>
      </w:pPr>
    </w:lvl>
    <w:lvl w:ilvl="4" w:tplc="71AA1AE4" w:tentative="1">
      <w:start w:val="1"/>
      <w:numFmt w:val="lowerLetter"/>
      <w:lvlText w:val="%5."/>
      <w:lvlJc w:val="left"/>
      <w:pPr>
        <w:ind w:left="3974" w:hanging="360"/>
      </w:pPr>
    </w:lvl>
    <w:lvl w:ilvl="5" w:tplc="203E4A5C" w:tentative="1">
      <w:start w:val="1"/>
      <w:numFmt w:val="lowerRoman"/>
      <w:lvlText w:val="%6."/>
      <w:lvlJc w:val="right"/>
      <w:pPr>
        <w:ind w:left="4694" w:hanging="180"/>
      </w:pPr>
    </w:lvl>
    <w:lvl w:ilvl="6" w:tplc="0F8015DC" w:tentative="1">
      <w:start w:val="1"/>
      <w:numFmt w:val="decimal"/>
      <w:lvlText w:val="%7."/>
      <w:lvlJc w:val="left"/>
      <w:pPr>
        <w:ind w:left="5414" w:hanging="360"/>
      </w:pPr>
    </w:lvl>
    <w:lvl w:ilvl="7" w:tplc="109A6176" w:tentative="1">
      <w:start w:val="1"/>
      <w:numFmt w:val="lowerLetter"/>
      <w:lvlText w:val="%8."/>
      <w:lvlJc w:val="left"/>
      <w:pPr>
        <w:ind w:left="6134" w:hanging="360"/>
      </w:pPr>
    </w:lvl>
    <w:lvl w:ilvl="8" w:tplc="6538870A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" w15:restartNumberingAfterBreak="0">
    <w:nsid w:val="07225F71"/>
    <w:multiLevelType w:val="hybridMultilevel"/>
    <w:tmpl w:val="67F0F9C4"/>
    <w:lvl w:ilvl="0" w:tplc="91D4F0A6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72D67C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2" w:tplc="CB947B6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 w:tplc="E02A4BDE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DC82F0B8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48401654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 w:tplc="E1144CFE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 w:tplc="05DE7390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 w:tplc="F2E007A6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EB27C69"/>
    <w:multiLevelType w:val="hybridMultilevel"/>
    <w:tmpl w:val="36B89430"/>
    <w:lvl w:ilvl="0" w:tplc="51BE4EF0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1F4A8C"/>
    <w:multiLevelType w:val="multilevel"/>
    <w:tmpl w:val="2ECEE5D8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F876AF2"/>
    <w:multiLevelType w:val="multilevel"/>
    <w:tmpl w:val="C7F2231A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isLgl/>
      <w:lvlText w:val="%1.%2.%3."/>
      <w:lvlJc w:val="left"/>
      <w:pPr>
        <w:ind w:left="930" w:hanging="363"/>
      </w:pPr>
      <w:rPr>
        <w:rFonts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hint="default"/>
      </w:rPr>
    </w:lvl>
    <w:lvl w:ilvl="4">
      <w:start w:val="1"/>
      <w:numFmt w:val="decimal"/>
      <w:lvlRestart w:val="1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isLgl/>
      <w:lvlText w:val="Таблица %1-%6."/>
      <w:lvlJc w:val="left"/>
      <w:pPr>
        <w:ind w:left="930" w:hanging="363"/>
      </w:pPr>
      <w:rPr>
        <w:rFonts w:hint="default"/>
        <w:b w:val="0"/>
        <w:i w:val="0"/>
      </w:rPr>
    </w:lvl>
    <w:lvl w:ilvl="6">
      <w:start w:val="1"/>
      <w:numFmt w:val="decimal"/>
      <w:isLgl/>
      <w:lvlText w:val="Таблица %1.%2-%7."/>
      <w:lvlJc w:val="left"/>
      <w:pPr>
        <w:ind w:left="647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7">
      <w:start w:val="1"/>
      <w:numFmt w:val="decimal"/>
      <w:isLgl/>
      <w:lvlText w:val="Таблица %1.%2.%3-%8."/>
      <w:lvlJc w:val="left"/>
      <w:pPr>
        <w:ind w:left="930" w:hanging="363"/>
      </w:pPr>
      <w:rPr>
        <w:rFonts w:hint="default"/>
      </w:rPr>
    </w:lvl>
    <w:lvl w:ilvl="8">
      <w:start w:val="1"/>
      <w:numFmt w:val="decimal"/>
      <w:isLgl/>
      <w:lvlText w:val="Таблица %1.%2.%3.%4-%9."/>
      <w:lvlJc w:val="left"/>
      <w:pPr>
        <w:ind w:left="930" w:hanging="363"/>
      </w:pPr>
      <w:rPr>
        <w:rFonts w:hint="default"/>
      </w:rPr>
    </w:lvl>
  </w:abstractNum>
  <w:abstractNum w:abstractNumId="7" w15:restartNumberingAfterBreak="0">
    <w:nsid w:val="12755259"/>
    <w:multiLevelType w:val="multilevel"/>
    <w:tmpl w:val="BAFABFA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30C7584"/>
    <w:multiLevelType w:val="hybridMultilevel"/>
    <w:tmpl w:val="4336F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625E24"/>
    <w:multiLevelType w:val="hybridMultilevel"/>
    <w:tmpl w:val="B5FAE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93079D"/>
    <w:multiLevelType w:val="hybridMultilevel"/>
    <w:tmpl w:val="A532FA84"/>
    <w:lvl w:ilvl="0" w:tplc="51BE4EF0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2D7DA6"/>
    <w:multiLevelType w:val="hybridMultilevel"/>
    <w:tmpl w:val="342E14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147105"/>
    <w:multiLevelType w:val="hybridMultilevel"/>
    <w:tmpl w:val="432EA7E8"/>
    <w:lvl w:ilvl="0" w:tplc="21286E00">
      <w:numFmt w:val="bullet"/>
      <w:lvlText w:val=""/>
      <w:lvlJc w:val="left"/>
      <w:pPr>
        <w:ind w:left="28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BA4EE8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2" w:tplc="7110E6FC">
      <w:numFmt w:val="bullet"/>
      <w:lvlText w:val="•"/>
      <w:lvlJc w:val="left"/>
      <w:pPr>
        <w:ind w:left="2236" w:hanging="708"/>
      </w:pPr>
      <w:rPr>
        <w:rFonts w:hint="default"/>
        <w:lang w:val="ru-RU" w:eastAsia="en-US" w:bidi="ar-SA"/>
      </w:rPr>
    </w:lvl>
    <w:lvl w:ilvl="3" w:tplc="E7C639C8">
      <w:numFmt w:val="bullet"/>
      <w:lvlText w:val="•"/>
      <w:lvlJc w:val="left"/>
      <w:pPr>
        <w:ind w:left="3215" w:hanging="708"/>
      </w:pPr>
      <w:rPr>
        <w:rFonts w:hint="default"/>
        <w:lang w:val="ru-RU" w:eastAsia="en-US" w:bidi="ar-SA"/>
      </w:rPr>
    </w:lvl>
    <w:lvl w:ilvl="4" w:tplc="3BA69AFA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5" w:tplc="D31A3C98">
      <w:numFmt w:val="bullet"/>
      <w:lvlText w:val="•"/>
      <w:lvlJc w:val="left"/>
      <w:pPr>
        <w:ind w:left="5172" w:hanging="708"/>
      </w:pPr>
      <w:rPr>
        <w:rFonts w:hint="default"/>
        <w:lang w:val="ru-RU" w:eastAsia="en-US" w:bidi="ar-SA"/>
      </w:rPr>
    </w:lvl>
    <w:lvl w:ilvl="6" w:tplc="FE9AF308">
      <w:numFmt w:val="bullet"/>
      <w:lvlText w:val="•"/>
      <w:lvlJc w:val="left"/>
      <w:pPr>
        <w:ind w:left="6150" w:hanging="708"/>
      </w:pPr>
      <w:rPr>
        <w:rFonts w:hint="default"/>
        <w:lang w:val="ru-RU" w:eastAsia="en-US" w:bidi="ar-SA"/>
      </w:rPr>
    </w:lvl>
    <w:lvl w:ilvl="7" w:tplc="2A9ABB9A">
      <w:numFmt w:val="bullet"/>
      <w:lvlText w:val="•"/>
      <w:lvlJc w:val="left"/>
      <w:pPr>
        <w:ind w:left="7129" w:hanging="708"/>
      </w:pPr>
      <w:rPr>
        <w:rFonts w:hint="default"/>
        <w:lang w:val="ru-RU" w:eastAsia="en-US" w:bidi="ar-SA"/>
      </w:rPr>
    </w:lvl>
    <w:lvl w:ilvl="8" w:tplc="9702A03C">
      <w:numFmt w:val="bullet"/>
      <w:lvlText w:val="•"/>
      <w:lvlJc w:val="left"/>
      <w:pPr>
        <w:ind w:left="8107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906097E"/>
    <w:multiLevelType w:val="multilevel"/>
    <w:tmpl w:val="C092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A3033C"/>
    <w:multiLevelType w:val="hybridMultilevel"/>
    <w:tmpl w:val="7788241C"/>
    <w:lvl w:ilvl="0" w:tplc="C0948EE2">
      <w:start w:val="1"/>
      <w:numFmt w:val="decimal"/>
      <w:lvlText w:val="%1."/>
      <w:lvlJc w:val="left"/>
      <w:pPr>
        <w:ind w:left="142" w:hanging="4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1C72B2">
      <w:numFmt w:val="bullet"/>
      <w:lvlText w:val="•"/>
      <w:lvlJc w:val="left"/>
      <w:pPr>
        <w:ind w:left="1089" w:hanging="416"/>
      </w:pPr>
      <w:rPr>
        <w:rFonts w:hint="default"/>
        <w:lang w:val="ru-RU" w:eastAsia="en-US" w:bidi="ar-SA"/>
      </w:rPr>
    </w:lvl>
    <w:lvl w:ilvl="2" w:tplc="7FD48562">
      <w:numFmt w:val="bullet"/>
      <w:lvlText w:val="•"/>
      <w:lvlJc w:val="left"/>
      <w:pPr>
        <w:ind w:left="2038" w:hanging="416"/>
      </w:pPr>
      <w:rPr>
        <w:rFonts w:hint="default"/>
        <w:lang w:val="ru-RU" w:eastAsia="en-US" w:bidi="ar-SA"/>
      </w:rPr>
    </w:lvl>
    <w:lvl w:ilvl="3" w:tplc="9190C330">
      <w:numFmt w:val="bullet"/>
      <w:lvlText w:val="•"/>
      <w:lvlJc w:val="left"/>
      <w:pPr>
        <w:ind w:left="2987" w:hanging="416"/>
      </w:pPr>
      <w:rPr>
        <w:rFonts w:hint="default"/>
        <w:lang w:val="ru-RU" w:eastAsia="en-US" w:bidi="ar-SA"/>
      </w:rPr>
    </w:lvl>
    <w:lvl w:ilvl="4" w:tplc="A4C6D6A4">
      <w:numFmt w:val="bullet"/>
      <w:lvlText w:val="•"/>
      <w:lvlJc w:val="left"/>
      <w:pPr>
        <w:ind w:left="3937" w:hanging="416"/>
      </w:pPr>
      <w:rPr>
        <w:rFonts w:hint="default"/>
        <w:lang w:val="ru-RU" w:eastAsia="en-US" w:bidi="ar-SA"/>
      </w:rPr>
    </w:lvl>
    <w:lvl w:ilvl="5" w:tplc="FFB8D5C2">
      <w:numFmt w:val="bullet"/>
      <w:lvlText w:val="•"/>
      <w:lvlJc w:val="left"/>
      <w:pPr>
        <w:ind w:left="4886" w:hanging="416"/>
      </w:pPr>
      <w:rPr>
        <w:rFonts w:hint="default"/>
        <w:lang w:val="ru-RU" w:eastAsia="en-US" w:bidi="ar-SA"/>
      </w:rPr>
    </w:lvl>
    <w:lvl w:ilvl="6" w:tplc="219E1C82">
      <w:numFmt w:val="bullet"/>
      <w:lvlText w:val="•"/>
      <w:lvlJc w:val="left"/>
      <w:pPr>
        <w:ind w:left="5835" w:hanging="416"/>
      </w:pPr>
      <w:rPr>
        <w:rFonts w:hint="default"/>
        <w:lang w:val="ru-RU" w:eastAsia="en-US" w:bidi="ar-SA"/>
      </w:rPr>
    </w:lvl>
    <w:lvl w:ilvl="7" w:tplc="0AFCE5BA">
      <w:numFmt w:val="bullet"/>
      <w:lvlText w:val="•"/>
      <w:lvlJc w:val="left"/>
      <w:pPr>
        <w:ind w:left="6785" w:hanging="416"/>
      </w:pPr>
      <w:rPr>
        <w:rFonts w:hint="default"/>
        <w:lang w:val="ru-RU" w:eastAsia="en-US" w:bidi="ar-SA"/>
      </w:rPr>
    </w:lvl>
    <w:lvl w:ilvl="8" w:tplc="C1C66EBA">
      <w:numFmt w:val="bullet"/>
      <w:lvlText w:val="•"/>
      <w:lvlJc w:val="left"/>
      <w:pPr>
        <w:ind w:left="7734" w:hanging="416"/>
      </w:pPr>
      <w:rPr>
        <w:rFonts w:hint="default"/>
        <w:lang w:val="ru-RU" w:eastAsia="en-US" w:bidi="ar-SA"/>
      </w:rPr>
    </w:lvl>
  </w:abstractNum>
  <w:abstractNum w:abstractNumId="15" w15:restartNumberingAfterBreak="0">
    <w:nsid w:val="31AD7D67"/>
    <w:multiLevelType w:val="multilevel"/>
    <w:tmpl w:val="56F8CA3E"/>
    <w:lvl w:ilvl="0">
      <w:start w:val="1"/>
      <w:numFmt w:val="decimal"/>
      <w:pStyle w:val="a1"/>
      <w:lvlText w:val="%1."/>
      <w:lvlJc w:val="left"/>
      <w:pPr>
        <w:ind w:left="734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4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6" w:hanging="1800"/>
      </w:pPr>
      <w:rPr>
        <w:rFonts w:hint="default"/>
      </w:rPr>
    </w:lvl>
  </w:abstractNum>
  <w:abstractNum w:abstractNumId="16" w15:restartNumberingAfterBreak="0">
    <w:nsid w:val="31DD379D"/>
    <w:multiLevelType w:val="hybridMultilevel"/>
    <w:tmpl w:val="6738558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79331F0"/>
    <w:multiLevelType w:val="hybridMultilevel"/>
    <w:tmpl w:val="DEA8741C"/>
    <w:lvl w:ilvl="0" w:tplc="51BE4EF0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406A9E"/>
    <w:multiLevelType w:val="multilevel"/>
    <w:tmpl w:val="FDB0D242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2992268"/>
    <w:multiLevelType w:val="multilevel"/>
    <w:tmpl w:val="48D4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BC161A"/>
    <w:multiLevelType w:val="multilevel"/>
    <w:tmpl w:val="87E24A58"/>
    <w:lvl w:ilvl="0">
      <w:start w:val="8"/>
      <w:numFmt w:val="decimal"/>
      <w:lvlText w:val="%1"/>
      <w:lvlJc w:val="left"/>
      <w:pPr>
        <w:ind w:left="170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0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8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48D8597F"/>
    <w:multiLevelType w:val="hybridMultilevel"/>
    <w:tmpl w:val="48BA9C9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6B5B31"/>
    <w:multiLevelType w:val="multilevel"/>
    <w:tmpl w:val="EF58A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A8F0491"/>
    <w:multiLevelType w:val="hybridMultilevel"/>
    <w:tmpl w:val="BE648F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DB33D9"/>
    <w:multiLevelType w:val="hybridMultilevel"/>
    <w:tmpl w:val="B85E9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6775DC9"/>
    <w:multiLevelType w:val="hybridMultilevel"/>
    <w:tmpl w:val="437677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79536A0"/>
    <w:multiLevelType w:val="hybridMultilevel"/>
    <w:tmpl w:val="90A0E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B214D10"/>
    <w:multiLevelType w:val="multilevel"/>
    <w:tmpl w:val="4CD049CE"/>
    <w:lvl w:ilvl="0">
      <w:start w:val="4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21D4C7B"/>
    <w:multiLevelType w:val="multilevel"/>
    <w:tmpl w:val="93C804B8"/>
    <w:lvl w:ilvl="0">
      <w:start w:val="1"/>
      <w:numFmt w:val="decimal"/>
      <w:lvlText w:val="%1."/>
      <w:lvlJc w:val="left"/>
      <w:pPr>
        <w:ind w:left="61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0" w:hanging="2160"/>
      </w:pPr>
      <w:rPr>
        <w:rFonts w:hint="default"/>
      </w:rPr>
    </w:lvl>
  </w:abstractNum>
  <w:abstractNum w:abstractNumId="29" w15:restartNumberingAfterBreak="0">
    <w:nsid w:val="63CB2ABA"/>
    <w:multiLevelType w:val="multilevel"/>
    <w:tmpl w:val="B2E4648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F8F7DE6"/>
    <w:multiLevelType w:val="multilevel"/>
    <w:tmpl w:val="B38CB1BE"/>
    <w:lvl w:ilvl="0">
      <w:start w:val="2"/>
      <w:numFmt w:val="decimal"/>
      <w:lvlText w:val="%1"/>
      <w:lvlJc w:val="left"/>
      <w:pPr>
        <w:ind w:left="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6FCE7141"/>
    <w:multiLevelType w:val="multilevel"/>
    <w:tmpl w:val="DD4EBD7C"/>
    <w:lvl w:ilvl="0">
      <w:start w:val="1"/>
      <w:numFmt w:val="decimal"/>
      <w:pStyle w:val="a2"/>
      <w:suff w:val="space"/>
      <w:lvlText w:val="Диаграмма %1."/>
      <w:lvlJc w:val="left"/>
      <w:pPr>
        <w:ind w:left="829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30"/>
        </w:tabs>
        <w:ind w:left="873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378"/>
        </w:tabs>
        <w:ind w:left="91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098"/>
        </w:tabs>
        <w:ind w:left="96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458"/>
        </w:tabs>
        <w:ind w:left="101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178"/>
        </w:tabs>
        <w:ind w:left="106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898"/>
        </w:tabs>
        <w:ind w:left="111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258"/>
        </w:tabs>
        <w:ind w:left="116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978"/>
        </w:tabs>
        <w:ind w:left="12258" w:hanging="1440"/>
      </w:pPr>
      <w:rPr>
        <w:rFonts w:hint="default"/>
      </w:rPr>
    </w:lvl>
  </w:abstractNum>
  <w:abstractNum w:abstractNumId="32" w15:restartNumberingAfterBreak="0">
    <w:nsid w:val="7033315D"/>
    <w:multiLevelType w:val="hybridMultilevel"/>
    <w:tmpl w:val="FD42504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3B81A2B"/>
    <w:multiLevelType w:val="multilevel"/>
    <w:tmpl w:val="98768B36"/>
    <w:lvl w:ilvl="0">
      <w:start w:val="1"/>
      <w:numFmt w:val="decimal"/>
      <w:lvlText w:val="%1."/>
      <w:lvlJc w:val="left"/>
      <w:pPr>
        <w:ind w:left="458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" w:hanging="728"/>
      </w:pPr>
      <w:rPr>
        <w:rFonts w:hint="default"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" w:hanging="7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18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7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6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2" w:hanging="728"/>
      </w:pPr>
      <w:rPr>
        <w:rFonts w:hint="default"/>
        <w:lang w:val="ru-RU" w:eastAsia="en-US" w:bidi="ar-SA"/>
      </w:rPr>
    </w:lvl>
  </w:abstractNum>
  <w:abstractNum w:abstractNumId="34" w15:restartNumberingAfterBreak="0">
    <w:nsid w:val="74117890"/>
    <w:multiLevelType w:val="hybridMultilevel"/>
    <w:tmpl w:val="77289FCA"/>
    <w:lvl w:ilvl="0" w:tplc="9CD29548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5" w15:restartNumberingAfterBreak="0">
    <w:nsid w:val="748E393D"/>
    <w:multiLevelType w:val="multilevel"/>
    <w:tmpl w:val="11F06E5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 w15:restartNumberingAfterBreak="0">
    <w:nsid w:val="793A7363"/>
    <w:multiLevelType w:val="hybridMultilevel"/>
    <w:tmpl w:val="D53299F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97C5C3E"/>
    <w:multiLevelType w:val="hybridMultilevel"/>
    <w:tmpl w:val="0BB8DBD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9AF78BF"/>
    <w:multiLevelType w:val="hybridMultilevel"/>
    <w:tmpl w:val="7AD4750C"/>
    <w:lvl w:ilvl="0" w:tplc="1DBAD4D0">
      <w:start w:val="1"/>
      <w:numFmt w:val="bullet"/>
      <w:pStyle w:val="a3"/>
      <w:lvlText w:val=""/>
      <w:lvlJc w:val="left"/>
      <w:pPr>
        <w:ind w:left="1080" w:hanging="360"/>
      </w:pPr>
      <w:rPr>
        <w:rFonts w:ascii="Symbol" w:hAnsi="Symbol" w:cs="Times New Roman" w:hint="default"/>
        <w:sz w:val="24"/>
      </w:rPr>
    </w:lvl>
    <w:lvl w:ilvl="1" w:tplc="D466C44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EB0EC2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25C8F9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B38352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01471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1B278D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5568B7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38C07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085719"/>
    <w:multiLevelType w:val="hybridMultilevel"/>
    <w:tmpl w:val="49CC787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D43A85"/>
    <w:multiLevelType w:val="hybridMultilevel"/>
    <w:tmpl w:val="9B80004C"/>
    <w:lvl w:ilvl="0" w:tplc="51BE4EF0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38"/>
  </w:num>
  <w:num w:numId="5">
    <w:abstractNumId w:val="0"/>
  </w:num>
  <w:num w:numId="6">
    <w:abstractNumId w:val="2"/>
  </w:num>
  <w:num w:numId="7">
    <w:abstractNumId w:val="14"/>
  </w:num>
  <w:num w:numId="8">
    <w:abstractNumId w:val="34"/>
  </w:num>
  <w:num w:numId="9">
    <w:abstractNumId w:val="28"/>
  </w:num>
  <w:num w:numId="10">
    <w:abstractNumId w:val="12"/>
  </w:num>
  <w:num w:numId="11">
    <w:abstractNumId w:val="20"/>
  </w:num>
  <w:num w:numId="12">
    <w:abstractNumId w:val="7"/>
  </w:num>
  <w:num w:numId="13">
    <w:abstractNumId w:val="29"/>
  </w:num>
  <w:num w:numId="14">
    <w:abstractNumId w:val="5"/>
  </w:num>
  <w:num w:numId="15">
    <w:abstractNumId w:val="33"/>
  </w:num>
  <w:num w:numId="16">
    <w:abstractNumId w:val="27"/>
  </w:num>
  <w:num w:numId="17">
    <w:abstractNumId w:val="1"/>
  </w:num>
  <w:num w:numId="18">
    <w:abstractNumId w:val="3"/>
  </w:num>
  <w:num w:numId="19">
    <w:abstractNumId w:val="30"/>
  </w:num>
  <w:num w:numId="20">
    <w:abstractNumId w:val="18"/>
  </w:num>
  <w:num w:numId="21">
    <w:abstractNumId w:val="23"/>
  </w:num>
  <w:num w:numId="22">
    <w:abstractNumId w:val="25"/>
  </w:num>
  <w:num w:numId="23">
    <w:abstractNumId w:val="10"/>
  </w:num>
  <w:num w:numId="24">
    <w:abstractNumId w:val="21"/>
  </w:num>
  <w:num w:numId="25">
    <w:abstractNumId w:val="8"/>
  </w:num>
  <w:num w:numId="26">
    <w:abstractNumId w:val="9"/>
  </w:num>
  <w:num w:numId="27">
    <w:abstractNumId w:val="4"/>
  </w:num>
  <w:num w:numId="28">
    <w:abstractNumId w:val="40"/>
  </w:num>
  <w:num w:numId="29">
    <w:abstractNumId w:val="32"/>
  </w:num>
  <w:num w:numId="30">
    <w:abstractNumId w:val="36"/>
  </w:num>
  <w:num w:numId="31">
    <w:abstractNumId w:val="16"/>
  </w:num>
  <w:num w:numId="32">
    <w:abstractNumId w:val="17"/>
  </w:num>
  <w:num w:numId="33">
    <w:abstractNumId w:val="11"/>
  </w:num>
  <w:num w:numId="34">
    <w:abstractNumId w:val="26"/>
  </w:num>
  <w:num w:numId="35">
    <w:abstractNumId w:val="22"/>
  </w:num>
  <w:num w:numId="36">
    <w:abstractNumId w:val="24"/>
  </w:num>
  <w:num w:numId="37">
    <w:abstractNumId w:val="13"/>
  </w:num>
  <w:num w:numId="38">
    <w:abstractNumId w:val="37"/>
  </w:num>
  <w:num w:numId="39">
    <w:abstractNumId w:val="39"/>
  </w:num>
  <w:num w:numId="40">
    <w:abstractNumId w:val="35"/>
  </w:num>
  <w:num w:numId="41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D5D"/>
    <w:rsid w:val="00073137"/>
    <w:rsid w:val="00086423"/>
    <w:rsid w:val="000972C5"/>
    <w:rsid w:val="000A0C8B"/>
    <w:rsid w:val="000A13D3"/>
    <w:rsid w:val="000A5391"/>
    <w:rsid w:val="000C341D"/>
    <w:rsid w:val="000D06A3"/>
    <w:rsid w:val="000D2153"/>
    <w:rsid w:val="000D2667"/>
    <w:rsid w:val="000E5B9D"/>
    <w:rsid w:val="000F00D4"/>
    <w:rsid w:val="001005C0"/>
    <w:rsid w:val="001012CB"/>
    <w:rsid w:val="001016AC"/>
    <w:rsid w:val="00105BF1"/>
    <w:rsid w:val="00122312"/>
    <w:rsid w:val="0013451E"/>
    <w:rsid w:val="001360B1"/>
    <w:rsid w:val="001466FA"/>
    <w:rsid w:val="0016205D"/>
    <w:rsid w:val="00163451"/>
    <w:rsid w:val="0016790E"/>
    <w:rsid w:val="0017074C"/>
    <w:rsid w:val="00171D32"/>
    <w:rsid w:val="00172B0D"/>
    <w:rsid w:val="001A3188"/>
    <w:rsid w:val="001A5493"/>
    <w:rsid w:val="001C4012"/>
    <w:rsid w:val="001C74C5"/>
    <w:rsid w:val="001D79CF"/>
    <w:rsid w:val="001E0E0D"/>
    <w:rsid w:val="001E1A2E"/>
    <w:rsid w:val="001E741D"/>
    <w:rsid w:val="00231480"/>
    <w:rsid w:val="002463B9"/>
    <w:rsid w:val="00251165"/>
    <w:rsid w:val="00251283"/>
    <w:rsid w:val="002552EA"/>
    <w:rsid w:val="00256B51"/>
    <w:rsid w:val="002A1ADC"/>
    <w:rsid w:val="002A21A1"/>
    <w:rsid w:val="002A74CF"/>
    <w:rsid w:val="002C0180"/>
    <w:rsid w:val="002C089D"/>
    <w:rsid w:val="002C1A18"/>
    <w:rsid w:val="002D2387"/>
    <w:rsid w:val="002D2CA9"/>
    <w:rsid w:val="002E15F0"/>
    <w:rsid w:val="002E3351"/>
    <w:rsid w:val="002F29D5"/>
    <w:rsid w:val="002F3CE1"/>
    <w:rsid w:val="002F42D6"/>
    <w:rsid w:val="002F7F8B"/>
    <w:rsid w:val="00302118"/>
    <w:rsid w:val="00303422"/>
    <w:rsid w:val="00303658"/>
    <w:rsid w:val="00304C8E"/>
    <w:rsid w:val="00306708"/>
    <w:rsid w:val="00316EFE"/>
    <w:rsid w:val="0032395A"/>
    <w:rsid w:val="00326F2B"/>
    <w:rsid w:val="00334F13"/>
    <w:rsid w:val="003466FE"/>
    <w:rsid w:val="003526F6"/>
    <w:rsid w:val="003550F7"/>
    <w:rsid w:val="003659D5"/>
    <w:rsid w:val="003719E2"/>
    <w:rsid w:val="003762FB"/>
    <w:rsid w:val="00381DD3"/>
    <w:rsid w:val="00387E02"/>
    <w:rsid w:val="003A0C75"/>
    <w:rsid w:val="003A4BF3"/>
    <w:rsid w:val="003D4920"/>
    <w:rsid w:val="003D634A"/>
    <w:rsid w:val="003E63AB"/>
    <w:rsid w:val="004113E2"/>
    <w:rsid w:val="004209DA"/>
    <w:rsid w:val="00432F1A"/>
    <w:rsid w:val="00444581"/>
    <w:rsid w:val="00445617"/>
    <w:rsid w:val="004543E5"/>
    <w:rsid w:val="00454AD3"/>
    <w:rsid w:val="00461257"/>
    <w:rsid w:val="004916E3"/>
    <w:rsid w:val="004A4C6A"/>
    <w:rsid w:val="004A5CCA"/>
    <w:rsid w:val="004B3711"/>
    <w:rsid w:val="004C1BCF"/>
    <w:rsid w:val="004E72DA"/>
    <w:rsid w:val="004E7897"/>
    <w:rsid w:val="004F34D1"/>
    <w:rsid w:val="00504749"/>
    <w:rsid w:val="00517ECE"/>
    <w:rsid w:val="005256DA"/>
    <w:rsid w:val="005417C5"/>
    <w:rsid w:val="00542F05"/>
    <w:rsid w:val="00553547"/>
    <w:rsid w:val="00554FCD"/>
    <w:rsid w:val="005739F6"/>
    <w:rsid w:val="0058012F"/>
    <w:rsid w:val="00586681"/>
    <w:rsid w:val="0059073B"/>
    <w:rsid w:val="0059645F"/>
    <w:rsid w:val="005A0910"/>
    <w:rsid w:val="005A75A9"/>
    <w:rsid w:val="005A7DFF"/>
    <w:rsid w:val="005B2CAC"/>
    <w:rsid w:val="005B61CE"/>
    <w:rsid w:val="005B7BC4"/>
    <w:rsid w:val="005C45F0"/>
    <w:rsid w:val="005C5D1F"/>
    <w:rsid w:val="005C6DB6"/>
    <w:rsid w:val="005D139C"/>
    <w:rsid w:val="005D42A4"/>
    <w:rsid w:val="005D661F"/>
    <w:rsid w:val="005D6E12"/>
    <w:rsid w:val="005E5DE9"/>
    <w:rsid w:val="0060569C"/>
    <w:rsid w:val="00610422"/>
    <w:rsid w:val="006110DF"/>
    <w:rsid w:val="00630B85"/>
    <w:rsid w:val="0063437C"/>
    <w:rsid w:val="0064135C"/>
    <w:rsid w:val="0064374E"/>
    <w:rsid w:val="0064678C"/>
    <w:rsid w:val="00646C82"/>
    <w:rsid w:val="006471BE"/>
    <w:rsid w:val="00665061"/>
    <w:rsid w:val="00693635"/>
    <w:rsid w:val="00694F87"/>
    <w:rsid w:val="00695363"/>
    <w:rsid w:val="00695EDB"/>
    <w:rsid w:val="006D5DDA"/>
    <w:rsid w:val="006E169F"/>
    <w:rsid w:val="006E56C8"/>
    <w:rsid w:val="0070048B"/>
    <w:rsid w:val="00711196"/>
    <w:rsid w:val="007111DC"/>
    <w:rsid w:val="007118AB"/>
    <w:rsid w:val="007168B2"/>
    <w:rsid w:val="007407DC"/>
    <w:rsid w:val="007558C7"/>
    <w:rsid w:val="007635CF"/>
    <w:rsid w:val="00766979"/>
    <w:rsid w:val="007719DB"/>
    <w:rsid w:val="00774424"/>
    <w:rsid w:val="00775F80"/>
    <w:rsid w:val="00777E74"/>
    <w:rsid w:val="00785730"/>
    <w:rsid w:val="00797EB6"/>
    <w:rsid w:val="007A1CFE"/>
    <w:rsid w:val="007B0656"/>
    <w:rsid w:val="007B46EC"/>
    <w:rsid w:val="007B47D2"/>
    <w:rsid w:val="007C77CB"/>
    <w:rsid w:val="007D12DE"/>
    <w:rsid w:val="007D6629"/>
    <w:rsid w:val="007E3FE5"/>
    <w:rsid w:val="00804886"/>
    <w:rsid w:val="00806577"/>
    <w:rsid w:val="00810FB2"/>
    <w:rsid w:val="0081458F"/>
    <w:rsid w:val="00826D20"/>
    <w:rsid w:val="008467EB"/>
    <w:rsid w:val="00847976"/>
    <w:rsid w:val="00885686"/>
    <w:rsid w:val="008937A6"/>
    <w:rsid w:val="008A0FDF"/>
    <w:rsid w:val="008D1F36"/>
    <w:rsid w:val="008D33A4"/>
    <w:rsid w:val="008D6CCF"/>
    <w:rsid w:val="008E6853"/>
    <w:rsid w:val="008F54B9"/>
    <w:rsid w:val="008F6BF0"/>
    <w:rsid w:val="00907895"/>
    <w:rsid w:val="00915D38"/>
    <w:rsid w:val="00921065"/>
    <w:rsid w:val="00922EA3"/>
    <w:rsid w:val="009230C7"/>
    <w:rsid w:val="00926318"/>
    <w:rsid w:val="0093774D"/>
    <w:rsid w:val="00964962"/>
    <w:rsid w:val="00971604"/>
    <w:rsid w:val="0097413D"/>
    <w:rsid w:val="00976262"/>
    <w:rsid w:val="00984287"/>
    <w:rsid w:val="009851B8"/>
    <w:rsid w:val="00994E8A"/>
    <w:rsid w:val="009A2182"/>
    <w:rsid w:val="009A708F"/>
    <w:rsid w:val="009C2DD2"/>
    <w:rsid w:val="009D3504"/>
    <w:rsid w:val="009D7012"/>
    <w:rsid w:val="00A0150D"/>
    <w:rsid w:val="00A05267"/>
    <w:rsid w:val="00A1408F"/>
    <w:rsid w:val="00A2009D"/>
    <w:rsid w:val="00A27425"/>
    <w:rsid w:val="00A42DB0"/>
    <w:rsid w:val="00A47872"/>
    <w:rsid w:val="00A50068"/>
    <w:rsid w:val="00A535A6"/>
    <w:rsid w:val="00A60F55"/>
    <w:rsid w:val="00A70E3D"/>
    <w:rsid w:val="00A80AF1"/>
    <w:rsid w:val="00A94FFF"/>
    <w:rsid w:val="00A96977"/>
    <w:rsid w:val="00AB443C"/>
    <w:rsid w:val="00AD16CB"/>
    <w:rsid w:val="00AD43C6"/>
    <w:rsid w:val="00AF1705"/>
    <w:rsid w:val="00AF2080"/>
    <w:rsid w:val="00AF4755"/>
    <w:rsid w:val="00B15B23"/>
    <w:rsid w:val="00B216EF"/>
    <w:rsid w:val="00B248C0"/>
    <w:rsid w:val="00B277C0"/>
    <w:rsid w:val="00B47826"/>
    <w:rsid w:val="00B663F7"/>
    <w:rsid w:val="00B71E63"/>
    <w:rsid w:val="00B81356"/>
    <w:rsid w:val="00B8472C"/>
    <w:rsid w:val="00B87520"/>
    <w:rsid w:val="00B90202"/>
    <w:rsid w:val="00BB2C10"/>
    <w:rsid w:val="00BB39AC"/>
    <w:rsid w:val="00BB4127"/>
    <w:rsid w:val="00BB6418"/>
    <w:rsid w:val="00BB7093"/>
    <w:rsid w:val="00BC0771"/>
    <w:rsid w:val="00BC551E"/>
    <w:rsid w:val="00BC74C4"/>
    <w:rsid w:val="00BD7EDE"/>
    <w:rsid w:val="00BF3D5D"/>
    <w:rsid w:val="00BF76BE"/>
    <w:rsid w:val="00C01D15"/>
    <w:rsid w:val="00C05632"/>
    <w:rsid w:val="00C16145"/>
    <w:rsid w:val="00C16D1D"/>
    <w:rsid w:val="00C33011"/>
    <w:rsid w:val="00C34F0A"/>
    <w:rsid w:val="00C551F0"/>
    <w:rsid w:val="00C577A9"/>
    <w:rsid w:val="00C704D9"/>
    <w:rsid w:val="00C73B8C"/>
    <w:rsid w:val="00C854FB"/>
    <w:rsid w:val="00C867E3"/>
    <w:rsid w:val="00C90A3B"/>
    <w:rsid w:val="00C91AC9"/>
    <w:rsid w:val="00C91AD1"/>
    <w:rsid w:val="00CA28CE"/>
    <w:rsid w:val="00CA3EA9"/>
    <w:rsid w:val="00CA6217"/>
    <w:rsid w:val="00CA68AD"/>
    <w:rsid w:val="00CB66AD"/>
    <w:rsid w:val="00CC7B58"/>
    <w:rsid w:val="00CD7252"/>
    <w:rsid w:val="00CF0533"/>
    <w:rsid w:val="00CF2959"/>
    <w:rsid w:val="00CF46A0"/>
    <w:rsid w:val="00D032A9"/>
    <w:rsid w:val="00D04138"/>
    <w:rsid w:val="00D04F50"/>
    <w:rsid w:val="00D07259"/>
    <w:rsid w:val="00D135CF"/>
    <w:rsid w:val="00D15652"/>
    <w:rsid w:val="00D40CD1"/>
    <w:rsid w:val="00D41169"/>
    <w:rsid w:val="00D6752A"/>
    <w:rsid w:val="00D7477C"/>
    <w:rsid w:val="00D852C2"/>
    <w:rsid w:val="00D86C05"/>
    <w:rsid w:val="00D8741A"/>
    <w:rsid w:val="00D92DED"/>
    <w:rsid w:val="00D94422"/>
    <w:rsid w:val="00D94BE0"/>
    <w:rsid w:val="00DA4FD5"/>
    <w:rsid w:val="00DC2AA9"/>
    <w:rsid w:val="00DF2584"/>
    <w:rsid w:val="00DF4142"/>
    <w:rsid w:val="00DF748B"/>
    <w:rsid w:val="00E018F4"/>
    <w:rsid w:val="00E04E19"/>
    <w:rsid w:val="00E12956"/>
    <w:rsid w:val="00E12F6A"/>
    <w:rsid w:val="00E132B0"/>
    <w:rsid w:val="00E15FA4"/>
    <w:rsid w:val="00E21D9A"/>
    <w:rsid w:val="00E24AB0"/>
    <w:rsid w:val="00E26E1C"/>
    <w:rsid w:val="00E310DB"/>
    <w:rsid w:val="00E35E3E"/>
    <w:rsid w:val="00E40FAA"/>
    <w:rsid w:val="00E4167E"/>
    <w:rsid w:val="00E51D16"/>
    <w:rsid w:val="00E56EEC"/>
    <w:rsid w:val="00E738B6"/>
    <w:rsid w:val="00E94515"/>
    <w:rsid w:val="00EB3349"/>
    <w:rsid w:val="00EB6C2D"/>
    <w:rsid w:val="00EC3774"/>
    <w:rsid w:val="00EC4FA7"/>
    <w:rsid w:val="00EC5F38"/>
    <w:rsid w:val="00ED2F7B"/>
    <w:rsid w:val="00EE2941"/>
    <w:rsid w:val="00EE584E"/>
    <w:rsid w:val="00EF12F6"/>
    <w:rsid w:val="00F00B20"/>
    <w:rsid w:val="00F0596E"/>
    <w:rsid w:val="00F075A2"/>
    <w:rsid w:val="00F13BF8"/>
    <w:rsid w:val="00F17979"/>
    <w:rsid w:val="00F23A0D"/>
    <w:rsid w:val="00F34818"/>
    <w:rsid w:val="00F4779E"/>
    <w:rsid w:val="00F5137E"/>
    <w:rsid w:val="00F54B2D"/>
    <w:rsid w:val="00F55E43"/>
    <w:rsid w:val="00F645CF"/>
    <w:rsid w:val="00F768E0"/>
    <w:rsid w:val="00F76BBE"/>
    <w:rsid w:val="00F83F03"/>
    <w:rsid w:val="00F863AC"/>
    <w:rsid w:val="00F91D38"/>
    <w:rsid w:val="00F95569"/>
    <w:rsid w:val="00FA0049"/>
    <w:rsid w:val="00FA55A6"/>
    <w:rsid w:val="00FB0B00"/>
    <w:rsid w:val="00FB386E"/>
    <w:rsid w:val="00FE3CFF"/>
    <w:rsid w:val="00FE53A8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76D8"/>
  <w15:chartTrackingRefBased/>
  <w15:docId w15:val="{77315E21-7C2B-412F-93BD-A439FC44B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6318"/>
  </w:style>
  <w:style w:type="paragraph" w:styleId="10">
    <w:name w:val="heading 1"/>
    <w:aliases w:val="РАЗДЕЛ,новая страница"/>
    <w:basedOn w:val="a4"/>
    <w:next w:val="a4"/>
    <w:link w:val="12"/>
    <w:qFormat/>
    <w:rsid w:val="00C16145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aliases w:val="1. Заголовок 2,ЗАГОЛОВОК 1.1,заголовок2"/>
    <w:basedOn w:val="a4"/>
    <w:next w:val="a4"/>
    <w:link w:val="20"/>
    <w:unhideWhenUsed/>
    <w:qFormat/>
    <w:rsid w:val="00C16145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sz w:val="28"/>
      <w:szCs w:val="26"/>
    </w:rPr>
  </w:style>
  <w:style w:type="paragraph" w:styleId="3">
    <w:name w:val="heading 3"/>
    <w:aliases w:val="ЗАГОЛОВОК 1.1.1"/>
    <w:basedOn w:val="a4"/>
    <w:next w:val="a4"/>
    <w:link w:val="30"/>
    <w:unhideWhenUsed/>
    <w:qFormat/>
    <w:rsid w:val="00C1614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</w:rPr>
  </w:style>
  <w:style w:type="paragraph" w:styleId="4">
    <w:name w:val="heading 4"/>
    <w:aliases w:val="ЗАГОЛОВОК 1.1.1.1"/>
    <w:basedOn w:val="a4"/>
    <w:next w:val="a4"/>
    <w:link w:val="40"/>
    <w:unhideWhenUsed/>
    <w:qFormat/>
    <w:rsid w:val="00C16145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iCs/>
      <w:smallCaps/>
      <w:snapToGrid w:val="0"/>
      <w:spacing w:val="5"/>
      <w:sz w:val="26"/>
    </w:rPr>
  </w:style>
  <w:style w:type="paragraph" w:styleId="5">
    <w:name w:val="heading 5"/>
    <w:basedOn w:val="a4"/>
    <w:next w:val="a4"/>
    <w:link w:val="50"/>
    <w:unhideWhenUsed/>
    <w:qFormat/>
    <w:rsid w:val="00C16145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iCs/>
      <w:spacing w:val="5"/>
      <w:sz w:val="26"/>
    </w:rPr>
  </w:style>
  <w:style w:type="paragraph" w:styleId="6">
    <w:name w:val="heading 6"/>
    <w:basedOn w:val="a4"/>
    <w:next w:val="a4"/>
    <w:link w:val="60"/>
    <w:uiPriority w:val="99"/>
    <w:unhideWhenUsed/>
    <w:qFormat/>
    <w:rsid w:val="00C16145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i/>
      <w:spacing w:val="5"/>
      <w:sz w:val="26"/>
    </w:rPr>
  </w:style>
  <w:style w:type="paragraph" w:styleId="7">
    <w:name w:val="heading 7"/>
    <w:aliases w:val="-"/>
    <w:basedOn w:val="a4"/>
    <w:next w:val="a4"/>
    <w:link w:val="70"/>
    <w:uiPriority w:val="99"/>
    <w:unhideWhenUsed/>
    <w:qFormat/>
    <w:rsid w:val="00C16145"/>
    <w:pPr>
      <w:keepNext/>
      <w:keepLines/>
      <w:spacing w:before="40" w:after="0"/>
      <w:outlineLvl w:val="6"/>
    </w:pPr>
    <w:rPr>
      <w:rFonts w:ascii="Times New Roman" w:eastAsia="Times New Roman" w:hAnsi="Times New Roman" w:cs="Times New Roman"/>
      <w:i/>
      <w:iCs/>
      <w:spacing w:val="-10"/>
      <w:sz w:val="28"/>
    </w:rPr>
  </w:style>
  <w:style w:type="paragraph" w:styleId="8">
    <w:name w:val="heading 8"/>
    <w:aliases w:val="."/>
    <w:basedOn w:val="a4"/>
    <w:next w:val="a4"/>
    <w:link w:val="80"/>
    <w:uiPriority w:val="99"/>
    <w:unhideWhenUsed/>
    <w:qFormat/>
    <w:rsid w:val="00C16145"/>
    <w:pPr>
      <w:keepNext/>
      <w:keepLines/>
      <w:spacing w:before="40" w:after="0"/>
      <w:outlineLvl w:val="7"/>
    </w:pPr>
    <w:rPr>
      <w:rFonts w:ascii="Times New Roman" w:eastAsia="Times New Roman" w:hAnsi="Times New Roman" w:cs="Times New Roman"/>
      <w:sz w:val="28"/>
      <w:szCs w:val="21"/>
    </w:rPr>
  </w:style>
  <w:style w:type="paragraph" w:styleId="9">
    <w:name w:val="heading 9"/>
    <w:basedOn w:val="a4"/>
    <w:next w:val="a4"/>
    <w:link w:val="90"/>
    <w:uiPriority w:val="99"/>
    <w:unhideWhenUsed/>
    <w:qFormat/>
    <w:rsid w:val="00C16145"/>
    <w:pPr>
      <w:keepNext/>
      <w:keepLines/>
      <w:spacing w:before="40" w:after="0"/>
      <w:outlineLvl w:val="8"/>
    </w:pPr>
    <w:rPr>
      <w:rFonts w:ascii="Times New Roman" w:eastAsia="Times New Roman" w:hAnsi="Times New Roman"/>
      <w:sz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Default">
    <w:name w:val="Default"/>
    <w:rsid w:val="000D215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13">
    <w:name w:val="новая страница1"/>
    <w:basedOn w:val="a4"/>
    <w:next w:val="a4"/>
    <w:qFormat/>
    <w:rsid w:val="00C16145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21">
    <w:name w:val="заголовок21"/>
    <w:next w:val="a4"/>
    <w:qFormat/>
    <w:locked/>
    <w:rsid w:val="00C16145"/>
    <w:pPr>
      <w:keepNext/>
      <w:keepLines/>
      <w:spacing w:after="0" w:line="276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6"/>
    </w:rPr>
  </w:style>
  <w:style w:type="paragraph" w:customStyle="1" w:styleId="11110">
    <w:name w:val="ЗАГОЛОВОК 1.1.11"/>
    <w:basedOn w:val="a4"/>
    <w:next w:val="a4"/>
    <w:qFormat/>
    <w:rsid w:val="00C1614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11111">
    <w:name w:val="ЗАГОЛОВОК 1.1.1.11"/>
    <w:next w:val="a4"/>
    <w:qFormat/>
    <w:rsid w:val="00C16145"/>
    <w:pPr>
      <w:keepNext/>
      <w:keepLines/>
      <w:snapToGrid w:val="0"/>
      <w:spacing w:after="120" w:line="300" w:lineRule="auto"/>
      <w:jc w:val="both"/>
      <w:outlineLvl w:val="3"/>
    </w:pPr>
    <w:rPr>
      <w:rFonts w:ascii="Times New Roman" w:eastAsia="Times New Roman" w:hAnsi="Times New Roman" w:cs="Times New Roman"/>
      <w:b/>
      <w:iCs/>
      <w:smallCaps/>
      <w:snapToGrid w:val="0"/>
      <w:spacing w:val="5"/>
      <w:sz w:val="26"/>
      <w:szCs w:val="24"/>
    </w:rPr>
  </w:style>
  <w:style w:type="paragraph" w:customStyle="1" w:styleId="51">
    <w:name w:val="Заголовок 51"/>
    <w:next w:val="a4"/>
    <w:qFormat/>
    <w:rsid w:val="00C16145"/>
    <w:pPr>
      <w:tabs>
        <w:tab w:val="left" w:pos="8647"/>
      </w:tabs>
      <w:spacing w:after="120" w:line="300" w:lineRule="auto"/>
      <w:ind w:left="930" w:hanging="363"/>
      <w:jc w:val="both"/>
      <w:outlineLvl w:val="4"/>
    </w:pPr>
    <w:rPr>
      <w:rFonts w:ascii="Times New Roman" w:eastAsia="Times New Roman" w:hAnsi="Times New Roman" w:cs="Times New Roman"/>
      <w:b/>
      <w:iCs/>
      <w:spacing w:val="5"/>
      <w:sz w:val="26"/>
      <w:szCs w:val="24"/>
    </w:rPr>
  </w:style>
  <w:style w:type="paragraph" w:customStyle="1" w:styleId="61">
    <w:name w:val="Заголовок 61"/>
    <w:next w:val="a4"/>
    <w:uiPriority w:val="99"/>
    <w:qFormat/>
    <w:rsid w:val="00C16145"/>
    <w:pPr>
      <w:keepNext/>
      <w:keepLines/>
      <w:snapToGrid w:val="0"/>
      <w:spacing w:after="120" w:line="300" w:lineRule="auto"/>
      <w:ind w:left="930" w:hanging="363"/>
      <w:jc w:val="both"/>
      <w:outlineLvl w:val="5"/>
    </w:pPr>
    <w:rPr>
      <w:rFonts w:ascii="Times New Roman" w:eastAsia="Times New Roman" w:hAnsi="Times New Roman" w:cs="Times New Roman"/>
      <w:b/>
      <w:i/>
      <w:spacing w:val="5"/>
      <w:sz w:val="26"/>
      <w:szCs w:val="24"/>
    </w:rPr>
  </w:style>
  <w:style w:type="paragraph" w:customStyle="1" w:styleId="-1">
    <w:name w:val="-1"/>
    <w:next w:val="a4"/>
    <w:uiPriority w:val="99"/>
    <w:qFormat/>
    <w:rsid w:val="00C16145"/>
    <w:pPr>
      <w:keepNext/>
      <w:keepLines/>
      <w:snapToGrid w:val="0"/>
      <w:spacing w:after="120" w:line="300" w:lineRule="auto"/>
      <w:ind w:left="647" w:hanging="363"/>
      <w:jc w:val="both"/>
      <w:outlineLvl w:val="6"/>
    </w:pPr>
    <w:rPr>
      <w:rFonts w:ascii="Times New Roman" w:eastAsia="Times New Roman" w:hAnsi="Times New Roman" w:cs="Times New Roman"/>
      <w:i/>
      <w:iCs/>
      <w:spacing w:val="-10"/>
      <w:sz w:val="28"/>
      <w:szCs w:val="24"/>
    </w:rPr>
  </w:style>
  <w:style w:type="paragraph" w:customStyle="1" w:styleId="14">
    <w:name w:val=".1"/>
    <w:next w:val="a4"/>
    <w:uiPriority w:val="99"/>
    <w:qFormat/>
    <w:rsid w:val="00C16145"/>
    <w:pPr>
      <w:snapToGrid w:val="0"/>
      <w:spacing w:before="40" w:after="0" w:line="300" w:lineRule="auto"/>
      <w:ind w:left="930" w:hanging="363"/>
      <w:jc w:val="both"/>
      <w:outlineLvl w:val="7"/>
    </w:pPr>
    <w:rPr>
      <w:rFonts w:ascii="Times New Roman" w:eastAsia="Times New Roman" w:hAnsi="Times New Roman" w:cs="Times New Roman"/>
      <w:sz w:val="28"/>
      <w:szCs w:val="21"/>
    </w:rPr>
  </w:style>
  <w:style w:type="paragraph" w:customStyle="1" w:styleId="91">
    <w:name w:val="Заголовок 91"/>
    <w:next w:val="a4"/>
    <w:uiPriority w:val="99"/>
    <w:qFormat/>
    <w:rsid w:val="00C16145"/>
    <w:pPr>
      <w:keepLines/>
      <w:snapToGrid w:val="0"/>
      <w:spacing w:after="40" w:line="300" w:lineRule="auto"/>
      <w:ind w:left="930" w:hanging="363"/>
      <w:jc w:val="both"/>
      <w:outlineLvl w:val="8"/>
    </w:pPr>
    <w:rPr>
      <w:rFonts w:ascii="Times New Roman" w:eastAsia="Times New Roman" w:hAnsi="Times New Roman"/>
      <w:sz w:val="28"/>
      <w:szCs w:val="24"/>
    </w:rPr>
  </w:style>
  <w:style w:type="numbering" w:customStyle="1" w:styleId="15">
    <w:name w:val="Нет списка1"/>
    <w:next w:val="a7"/>
    <w:uiPriority w:val="99"/>
    <w:semiHidden/>
    <w:unhideWhenUsed/>
    <w:rsid w:val="00C16145"/>
  </w:style>
  <w:style w:type="character" w:customStyle="1" w:styleId="12">
    <w:name w:val="Заголовок 1 Знак"/>
    <w:aliases w:val="РАЗДЕЛ Знак,новая страница Знак"/>
    <w:basedOn w:val="a5"/>
    <w:link w:val="10"/>
    <w:uiPriority w:val="9"/>
    <w:rsid w:val="00C16145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aliases w:val="1. Заголовок 2 Знак,ЗАГОЛОВОК 1.1 Знак,заголовок2 Знак"/>
    <w:basedOn w:val="a5"/>
    <w:link w:val="2"/>
    <w:uiPriority w:val="9"/>
    <w:rsid w:val="00C16145"/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30">
    <w:name w:val="Заголовок 3 Знак"/>
    <w:aliases w:val="ЗАГОЛОВОК 1.1.1 Знак"/>
    <w:basedOn w:val="a5"/>
    <w:link w:val="3"/>
    <w:uiPriority w:val="9"/>
    <w:rsid w:val="00C16145"/>
    <w:rPr>
      <w:rFonts w:ascii="Calibri Light" w:eastAsia="Times New Roman" w:hAnsi="Calibri Light" w:cs="Times New Roman"/>
      <w:color w:val="1F4D78"/>
    </w:rPr>
  </w:style>
  <w:style w:type="character" w:customStyle="1" w:styleId="40">
    <w:name w:val="Заголовок 4 Знак"/>
    <w:aliases w:val="ЗАГОЛОВОК 1.1.1.1 Знак"/>
    <w:basedOn w:val="a5"/>
    <w:link w:val="4"/>
    <w:uiPriority w:val="9"/>
    <w:rsid w:val="00C16145"/>
    <w:rPr>
      <w:rFonts w:ascii="Times New Roman" w:eastAsia="Times New Roman" w:hAnsi="Times New Roman" w:cs="Times New Roman"/>
      <w:b/>
      <w:iCs/>
      <w:smallCaps/>
      <w:snapToGrid w:val="0"/>
      <w:spacing w:val="5"/>
      <w:sz w:val="26"/>
    </w:rPr>
  </w:style>
  <w:style w:type="character" w:customStyle="1" w:styleId="50">
    <w:name w:val="Заголовок 5 Знак"/>
    <w:basedOn w:val="a5"/>
    <w:link w:val="5"/>
    <w:uiPriority w:val="9"/>
    <w:rsid w:val="00C16145"/>
    <w:rPr>
      <w:rFonts w:ascii="Times New Roman" w:eastAsia="Times New Roman" w:hAnsi="Times New Roman" w:cs="Times New Roman"/>
      <w:b/>
      <w:iCs/>
      <w:spacing w:val="5"/>
      <w:sz w:val="26"/>
    </w:rPr>
  </w:style>
  <w:style w:type="character" w:customStyle="1" w:styleId="60">
    <w:name w:val="Заголовок 6 Знак"/>
    <w:basedOn w:val="a5"/>
    <w:link w:val="6"/>
    <w:uiPriority w:val="9"/>
    <w:rsid w:val="00C16145"/>
    <w:rPr>
      <w:rFonts w:ascii="Times New Roman" w:eastAsia="Times New Roman" w:hAnsi="Times New Roman" w:cs="Times New Roman"/>
      <w:b/>
      <w:i/>
      <w:spacing w:val="5"/>
      <w:sz w:val="26"/>
    </w:rPr>
  </w:style>
  <w:style w:type="character" w:customStyle="1" w:styleId="70">
    <w:name w:val="Заголовок 7 Знак"/>
    <w:aliases w:val="- Знак"/>
    <w:basedOn w:val="a5"/>
    <w:link w:val="7"/>
    <w:uiPriority w:val="9"/>
    <w:rsid w:val="00C16145"/>
    <w:rPr>
      <w:rFonts w:ascii="Times New Roman" w:eastAsia="Times New Roman" w:hAnsi="Times New Roman" w:cs="Times New Roman"/>
      <w:i/>
      <w:iCs/>
      <w:spacing w:val="-10"/>
      <w:sz w:val="28"/>
    </w:rPr>
  </w:style>
  <w:style w:type="character" w:customStyle="1" w:styleId="80">
    <w:name w:val="Заголовок 8 Знак"/>
    <w:aliases w:val=". Знак"/>
    <w:basedOn w:val="a5"/>
    <w:link w:val="8"/>
    <w:uiPriority w:val="9"/>
    <w:rsid w:val="00C16145"/>
    <w:rPr>
      <w:rFonts w:ascii="Times New Roman" w:eastAsia="Times New Roman" w:hAnsi="Times New Roman" w:cs="Times New Roman"/>
      <w:sz w:val="28"/>
      <w:szCs w:val="21"/>
    </w:rPr>
  </w:style>
  <w:style w:type="character" w:customStyle="1" w:styleId="90">
    <w:name w:val="Заголовок 9 Знак"/>
    <w:basedOn w:val="a5"/>
    <w:link w:val="9"/>
    <w:uiPriority w:val="9"/>
    <w:rsid w:val="00C16145"/>
    <w:rPr>
      <w:rFonts w:ascii="Times New Roman" w:eastAsia="Times New Roman" w:hAnsi="Times New Roman"/>
      <w:sz w:val="28"/>
    </w:rPr>
  </w:style>
  <w:style w:type="paragraph" w:customStyle="1" w:styleId="1">
    <w:name w:val="_1."/>
    <w:basedOn w:val="10"/>
    <w:next w:val="a4"/>
    <w:link w:val="16"/>
    <w:qFormat/>
    <w:rsid w:val="00C16145"/>
    <w:pPr>
      <w:numPr>
        <w:numId w:val="2"/>
      </w:numPr>
      <w:ind w:left="0" w:firstLine="0"/>
    </w:pPr>
  </w:style>
  <w:style w:type="character" w:customStyle="1" w:styleId="16">
    <w:name w:val="_1. Знак"/>
    <w:basedOn w:val="a5"/>
    <w:link w:val="1"/>
    <w:rsid w:val="00C16145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11">
    <w:name w:val="_1.1."/>
    <w:basedOn w:val="111"/>
    <w:next w:val="a8"/>
    <w:link w:val="110"/>
    <w:qFormat/>
    <w:rsid w:val="00C16145"/>
    <w:pPr>
      <w:numPr>
        <w:ilvl w:val="1"/>
      </w:numPr>
      <w:ind w:left="0" w:firstLine="0"/>
    </w:pPr>
  </w:style>
  <w:style w:type="character" w:customStyle="1" w:styleId="110">
    <w:name w:val="_1.1. Знак"/>
    <w:basedOn w:val="a5"/>
    <w:link w:val="11"/>
    <w:rsid w:val="00C16145"/>
    <w:rPr>
      <w:rFonts w:ascii="Calibri Light" w:eastAsia="Times New Roman" w:hAnsi="Calibri Light" w:cs="Times New Roman"/>
      <w:color w:val="1F4D78"/>
    </w:rPr>
  </w:style>
  <w:style w:type="paragraph" w:customStyle="1" w:styleId="111">
    <w:name w:val="_1.1.1."/>
    <w:basedOn w:val="3"/>
    <w:next w:val="a8"/>
    <w:link w:val="1110"/>
    <w:qFormat/>
    <w:rsid w:val="00C16145"/>
    <w:pPr>
      <w:numPr>
        <w:ilvl w:val="2"/>
        <w:numId w:val="2"/>
      </w:numPr>
      <w:ind w:left="0" w:firstLine="0"/>
    </w:pPr>
  </w:style>
  <w:style w:type="character" w:customStyle="1" w:styleId="1110">
    <w:name w:val="_1.1.1. Знак"/>
    <w:basedOn w:val="a5"/>
    <w:link w:val="111"/>
    <w:rsid w:val="00C16145"/>
    <w:rPr>
      <w:rFonts w:ascii="Calibri Light" w:eastAsia="Times New Roman" w:hAnsi="Calibri Light" w:cs="Times New Roman"/>
      <w:color w:val="1F4D78"/>
    </w:rPr>
  </w:style>
  <w:style w:type="paragraph" w:customStyle="1" w:styleId="1111">
    <w:name w:val="_1.1.1.1."/>
    <w:basedOn w:val="11"/>
    <w:next w:val="a4"/>
    <w:link w:val="11112"/>
    <w:qFormat/>
    <w:rsid w:val="00C16145"/>
    <w:pPr>
      <w:numPr>
        <w:ilvl w:val="3"/>
      </w:numPr>
      <w:tabs>
        <w:tab w:val="clear" w:pos="567"/>
      </w:tabs>
      <w:ind w:left="0" w:firstLine="0"/>
    </w:pPr>
  </w:style>
  <w:style w:type="character" w:customStyle="1" w:styleId="11112">
    <w:name w:val="_1.1.1.1. Знак"/>
    <w:basedOn w:val="a5"/>
    <w:link w:val="1111"/>
    <w:rsid w:val="00C16145"/>
    <w:rPr>
      <w:rFonts w:ascii="Calibri Light" w:eastAsia="Times New Roman" w:hAnsi="Calibri Light" w:cs="Times New Roman"/>
      <w:color w:val="1F4D78"/>
    </w:rPr>
  </w:style>
  <w:style w:type="paragraph" w:customStyle="1" w:styleId="a9">
    <w:name w:val="_Верхний колонтитул"/>
    <w:uiPriority w:val="99"/>
    <w:qFormat/>
    <w:rsid w:val="00C16145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hAnsi="Times New Roman"/>
      <w:i/>
      <w:noProof/>
      <w:kern w:val="2"/>
      <w:sz w:val="20"/>
      <w:szCs w:val="24"/>
      <w:lang w:eastAsia="ru-RU"/>
      <w14:ligatures w14:val="standardContextual"/>
    </w:rPr>
  </w:style>
  <w:style w:type="paragraph" w:customStyle="1" w:styleId="a8">
    <w:name w:val="_Обычный"/>
    <w:link w:val="aa"/>
    <w:qFormat/>
    <w:rsid w:val="00C16145"/>
    <w:pPr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character" w:customStyle="1" w:styleId="aa">
    <w:name w:val="_Обычный Знак"/>
    <w:basedOn w:val="a5"/>
    <w:link w:val="a8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ab">
    <w:name w:val="_Нижний колонтитул"/>
    <w:basedOn w:val="a9"/>
    <w:uiPriority w:val="99"/>
    <w:qFormat/>
    <w:rsid w:val="00C16145"/>
    <w:rPr>
      <w:i w:val="0"/>
      <w:sz w:val="22"/>
    </w:rPr>
  </w:style>
  <w:style w:type="paragraph" w:customStyle="1" w:styleId="ac">
    <w:name w:val="_Оглавление"/>
    <w:basedOn w:val="a4"/>
    <w:next w:val="a8"/>
    <w:uiPriority w:val="99"/>
    <w:rsid w:val="00C16145"/>
    <w:pPr>
      <w:tabs>
        <w:tab w:val="left" w:pos="709"/>
        <w:tab w:val="right" w:leader="dot" w:pos="9498"/>
      </w:tabs>
      <w:spacing w:after="0" w:line="360" w:lineRule="auto"/>
      <w:ind w:right="567"/>
      <w:jc w:val="both"/>
    </w:pPr>
    <w:rPr>
      <w:rFonts w:ascii="Times New Roman" w:hAnsi="Times New Roman" w:cs="Times New Roman"/>
      <w:iCs/>
      <w:noProof/>
      <w:sz w:val="24"/>
      <w:szCs w:val="26"/>
    </w:rPr>
  </w:style>
  <w:style w:type="paragraph" w:customStyle="1" w:styleId="ad">
    <w:name w:val="_Рисунок и его подпись"/>
    <w:basedOn w:val="a8"/>
    <w:next w:val="a8"/>
    <w:link w:val="ae"/>
    <w:qFormat/>
    <w:rsid w:val="00C16145"/>
    <w:pPr>
      <w:spacing w:line="276" w:lineRule="auto"/>
      <w:ind w:firstLine="0"/>
      <w:jc w:val="center"/>
    </w:pPr>
  </w:style>
  <w:style w:type="character" w:customStyle="1" w:styleId="ae">
    <w:name w:val="_Рисунок и его подпись Знак"/>
    <w:basedOn w:val="aa"/>
    <w:link w:val="ad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af">
    <w:name w:val="_Подразделение"/>
    <w:basedOn w:val="a8"/>
    <w:next w:val="a8"/>
    <w:link w:val="af0"/>
    <w:qFormat/>
    <w:rsid w:val="00C16145"/>
    <w:pPr>
      <w:keepNext/>
      <w:keepLines/>
    </w:pPr>
    <w:rPr>
      <w:b/>
    </w:rPr>
  </w:style>
  <w:style w:type="character" w:customStyle="1" w:styleId="af0">
    <w:name w:val="_Подразделение Знак"/>
    <w:basedOn w:val="aa"/>
    <w:link w:val="af"/>
    <w:rsid w:val="00C16145"/>
    <w:rPr>
      <w:rFonts w:ascii="Times New Roman" w:hAnsi="Times New Roman" w:cs="Times New Roman"/>
      <w:b/>
      <w:iCs/>
      <w:kern w:val="2"/>
      <w:sz w:val="24"/>
      <w:szCs w:val="26"/>
      <w14:ligatures w14:val="standardContextual"/>
    </w:rPr>
  </w:style>
  <w:style w:type="character" w:customStyle="1" w:styleId="100">
    <w:name w:val="_Выделение красным_10пт"/>
    <w:basedOn w:val="a5"/>
    <w:uiPriority w:val="1"/>
    <w:rsid w:val="00C16145"/>
    <w:rPr>
      <w:rFonts w:ascii="Times New Roman" w:hAnsi="Times New Roman" w:cs="Times New Roman"/>
      <w:iCs/>
      <w:color w:val="FF0000"/>
      <w:sz w:val="20"/>
      <w:szCs w:val="26"/>
      <w:u w:val="none"/>
    </w:rPr>
  </w:style>
  <w:style w:type="character" w:customStyle="1" w:styleId="120">
    <w:name w:val="_Выделение красным_12пт"/>
    <w:basedOn w:val="a5"/>
    <w:uiPriority w:val="1"/>
    <w:rsid w:val="00C16145"/>
    <w:rPr>
      <w:rFonts w:ascii="Times New Roman" w:hAnsi="Times New Roman" w:cs="Times New Roman"/>
      <w:b w:val="0"/>
      <w:i w:val="0"/>
      <w:iCs/>
      <w:color w:val="FF0000"/>
      <w:sz w:val="24"/>
      <w:szCs w:val="26"/>
      <w:u w:val="none"/>
    </w:rPr>
  </w:style>
  <w:style w:type="paragraph" w:customStyle="1" w:styleId="a3">
    <w:name w:val="_Список маркерованный"/>
    <w:basedOn w:val="a8"/>
    <w:link w:val="af1"/>
    <w:qFormat/>
    <w:rsid w:val="00C16145"/>
    <w:pPr>
      <w:numPr>
        <w:numId w:val="4"/>
      </w:numPr>
      <w:tabs>
        <w:tab w:val="left" w:pos="284"/>
      </w:tabs>
    </w:pPr>
  </w:style>
  <w:style w:type="character" w:customStyle="1" w:styleId="af1">
    <w:name w:val="_Список маркерованный Знак"/>
    <w:basedOn w:val="aa"/>
    <w:link w:val="a3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a1">
    <w:name w:val="_Список нумерованный"/>
    <w:basedOn w:val="a8"/>
    <w:link w:val="af2"/>
    <w:qFormat/>
    <w:rsid w:val="00C16145"/>
    <w:pPr>
      <w:numPr>
        <w:numId w:val="3"/>
      </w:numPr>
      <w:tabs>
        <w:tab w:val="left" w:pos="284"/>
      </w:tabs>
    </w:pPr>
    <w:rPr>
      <w:iCs w:val="0"/>
    </w:rPr>
  </w:style>
  <w:style w:type="character" w:customStyle="1" w:styleId="af2">
    <w:name w:val="_Список нумерованный Знак"/>
    <w:basedOn w:val="a5"/>
    <w:link w:val="a1"/>
    <w:rsid w:val="00C16145"/>
    <w:rPr>
      <w:rFonts w:ascii="Times New Roman" w:hAnsi="Times New Roman" w:cs="Times New Roman"/>
      <w:kern w:val="2"/>
      <w:sz w:val="24"/>
      <w:szCs w:val="26"/>
      <w14:ligatures w14:val="standardContextual"/>
    </w:rPr>
  </w:style>
  <w:style w:type="paragraph" w:customStyle="1" w:styleId="0">
    <w:name w:val="_0."/>
    <w:next w:val="a4"/>
    <w:uiPriority w:val="99"/>
    <w:qFormat/>
    <w:rsid w:val="00C16145"/>
    <w:pPr>
      <w:suppressAutoHyphens/>
      <w:spacing w:before="100" w:after="100" w:line="276" w:lineRule="auto"/>
      <w:jc w:val="center"/>
    </w:pPr>
    <w:rPr>
      <w:rFonts w:ascii="Times New Roman" w:hAnsi="Times New Roman" w:cs="Times New Roman"/>
      <w:b/>
      <w:iCs/>
      <w:kern w:val="2"/>
      <w:sz w:val="28"/>
      <w:szCs w:val="26"/>
      <w14:ligatures w14:val="standardContextual"/>
    </w:rPr>
  </w:style>
  <w:style w:type="paragraph" w:customStyle="1" w:styleId="101">
    <w:name w:val="_Обычный_табл_10пт"/>
    <w:basedOn w:val="a8"/>
    <w:link w:val="102"/>
    <w:rsid w:val="00C16145"/>
    <w:pPr>
      <w:suppressAutoHyphens w:val="0"/>
      <w:spacing w:line="276" w:lineRule="auto"/>
      <w:ind w:firstLine="0"/>
      <w:jc w:val="left"/>
    </w:pPr>
    <w:rPr>
      <w:sz w:val="20"/>
      <w:szCs w:val="20"/>
    </w:rPr>
  </w:style>
  <w:style w:type="character" w:customStyle="1" w:styleId="102">
    <w:name w:val="_Обычный_табл_10пт Знак"/>
    <w:basedOn w:val="aa"/>
    <w:link w:val="101"/>
    <w:rsid w:val="00C16145"/>
    <w:rPr>
      <w:rFonts w:ascii="Times New Roman" w:hAnsi="Times New Roman" w:cs="Times New Roman"/>
      <w:iCs/>
      <w:kern w:val="2"/>
      <w:sz w:val="20"/>
      <w:szCs w:val="20"/>
      <w14:ligatures w14:val="standardContextual"/>
    </w:rPr>
  </w:style>
  <w:style w:type="paragraph" w:customStyle="1" w:styleId="121">
    <w:name w:val="_Обычный_табл_12пт"/>
    <w:basedOn w:val="a8"/>
    <w:link w:val="122"/>
    <w:rsid w:val="00C16145"/>
    <w:pPr>
      <w:suppressAutoHyphens w:val="0"/>
      <w:spacing w:line="276" w:lineRule="auto"/>
      <w:ind w:firstLine="0"/>
      <w:jc w:val="left"/>
    </w:pPr>
    <w:rPr>
      <w:rFonts w:eastAsia="Times New Roman" w:cs="Arial"/>
      <w:lang w:eastAsia="ru-RU"/>
    </w:rPr>
  </w:style>
  <w:style w:type="paragraph" w:customStyle="1" w:styleId="112">
    <w:name w:val="Оглавление 11"/>
    <w:basedOn w:val="a8"/>
    <w:next w:val="a8"/>
    <w:autoRedefine/>
    <w:uiPriority w:val="39"/>
    <w:qFormat/>
    <w:rsid w:val="00C16145"/>
    <w:pPr>
      <w:spacing w:line="276" w:lineRule="auto"/>
      <w:ind w:left="567" w:hanging="567"/>
    </w:pPr>
  </w:style>
  <w:style w:type="table" w:customStyle="1" w:styleId="113">
    <w:name w:val="Таблица ОРГРЭС11"/>
    <w:basedOn w:val="a6"/>
    <w:next w:val="af3"/>
    <w:rsid w:val="00C16145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</w:style>
  <w:style w:type="paragraph" w:customStyle="1" w:styleId="17">
    <w:name w:val="Текст выноски1"/>
    <w:basedOn w:val="a4"/>
    <w:next w:val="af4"/>
    <w:link w:val="af5"/>
    <w:uiPriority w:val="99"/>
    <w:semiHidden/>
    <w:rsid w:val="00C161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5"/>
    <w:link w:val="17"/>
    <w:uiPriority w:val="99"/>
    <w:semiHidden/>
    <w:rsid w:val="00C16145"/>
    <w:rPr>
      <w:rFonts w:ascii="Segoe UI" w:hAnsi="Segoe UI" w:cs="Segoe UI"/>
      <w:sz w:val="18"/>
      <w:szCs w:val="18"/>
    </w:rPr>
  </w:style>
  <w:style w:type="paragraph" w:customStyle="1" w:styleId="103">
    <w:name w:val="_Обычный_табл_10пт_по центу"/>
    <w:basedOn w:val="101"/>
    <w:link w:val="104"/>
    <w:qFormat/>
    <w:rsid w:val="00C16145"/>
    <w:pPr>
      <w:spacing w:line="240" w:lineRule="auto"/>
      <w:jc w:val="center"/>
    </w:pPr>
  </w:style>
  <w:style w:type="character" w:customStyle="1" w:styleId="104">
    <w:name w:val="_Обычный_табл_10пт_по центу Знак"/>
    <w:basedOn w:val="102"/>
    <w:link w:val="103"/>
    <w:rsid w:val="00C16145"/>
    <w:rPr>
      <w:rFonts w:ascii="Times New Roman" w:hAnsi="Times New Roman" w:cs="Times New Roman"/>
      <w:iCs/>
      <w:kern w:val="2"/>
      <w:sz w:val="20"/>
      <w:szCs w:val="20"/>
      <w14:ligatures w14:val="standardContextual"/>
    </w:rPr>
  </w:style>
  <w:style w:type="character" w:customStyle="1" w:styleId="122">
    <w:name w:val="_Обычный_табл_12пт Знак"/>
    <w:basedOn w:val="aa"/>
    <w:link w:val="121"/>
    <w:rsid w:val="00C16145"/>
    <w:rPr>
      <w:rFonts w:ascii="Times New Roman" w:eastAsia="Times New Roman" w:hAnsi="Times New Roman" w:cs="Arial"/>
      <w:iCs/>
      <w:kern w:val="2"/>
      <w:sz w:val="24"/>
      <w:szCs w:val="26"/>
      <w:lang w:eastAsia="ru-RU"/>
      <w14:ligatures w14:val="standardContextual"/>
    </w:rPr>
  </w:style>
  <w:style w:type="paragraph" w:customStyle="1" w:styleId="123">
    <w:name w:val="_Обычный_табл_12пт_по центу"/>
    <w:basedOn w:val="121"/>
    <w:link w:val="124"/>
    <w:qFormat/>
    <w:rsid w:val="00C16145"/>
    <w:pPr>
      <w:jc w:val="center"/>
    </w:pPr>
  </w:style>
  <w:style w:type="character" w:customStyle="1" w:styleId="124">
    <w:name w:val="_Обычный_табл_12пт_по центу Знак"/>
    <w:basedOn w:val="122"/>
    <w:link w:val="123"/>
    <w:rsid w:val="00C16145"/>
    <w:rPr>
      <w:rFonts w:ascii="Times New Roman" w:eastAsia="Times New Roman" w:hAnsi="Times New Roman" w:cs="Arial"/>
      <w:iCs/>
      <w:kern w:val="2"/>
      <w:sz w:val="24"/>
      <w:szCs w:val="26"/>
      <w:lang w:eastAsia="ru-RU"/>
      <w14:ligatures w14:val="standardContextual"/>
    </w:rPr>
  </w:style>
  <w:style w:type="character" w:styleId="af6">
    <w:name w:val="annotation reference"/>
    <w:basedOn w:val="a5"/>
    <w:uiPriority w:val="99"/>
    <w:semiHidden/>
    <w:rsid w:val="00C16145"/>
    <w:rPr>
      <w:sz w:val="16"/>
      <w:szCs w:val="16"/>
    </w:rPr>
  </w:style>
  <w:style w:type="paragraph" w:customStyle="1" w:styleId="18">
    <w:name w:val="Текст примечания1"/>
    <w:basedOn w:val="a4"/>
    <w:next w:val="af7"/>
    <w:link w:val="af8"/>
    <w:uiPriority w:val="99"/>
    <w:semiHidden/>
    <w:rsid w:val="00C16145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8">
    <w:name w:val="Текст примечания Знак"/>
    <w:basedOn w:val="a5"/>
    <w:link w:val="18"/>
    <w:uiPriority w:val="99"/>
    <w:semiHidden/>
    <w:rsid w:val="00C16145"/>
    <w:rPr>
      <w:rFonts w:ascii="Times New Roman" w:hAnsi="Times New Roman"/>
      <w:sz w:val="20"/>
      <w:szCs w:val="20"/>
    </w:rPr>
  </w:style>
  <w:style w:type="paragraph" w:customStyle="1" w:styleId="19">
    <w:name w:val="Тема примечания1"/>
    <w:basedOn w:val="af7"/>
    <w:next w:val="af7"/>
    <w:uiPriority w:val="99"/>
    <w:semiHidden/>
    <w:rsid w:val="00C16145"/>
    <w:rPr>
      <w:rFonts w:ascii="Times New Roman" w:hAnsi="Times New Roman"/>
      <w:b/>
      <w:bCs/>
    </w:rPr>
  </w:style>
  <w:style w:type="character" w:customStyle="1" w:styleId="af9">
    <w:name w:val="Тема примечания Знак"/>
    <w:basedOn w:val="af8"/>
    <w:link w:val="afa"/>
    <w:uiPriority w:val="99"/>
    <w:semiHidden/>
    <w:rsid w:val="00C16145"/>
    <w:rPr>
      <w:rFonts w:ascii="Times New Roman" w:hAnsi="Times New Roman"/>
      <w:b/>
      <w:bCs/>
      <w:sz w:val="20"/>
      <w:szCs w:val="20"/>
    </w:rPr>
  </w:style>
  <w:style w:type="paragraph" w:customStyle="1" w:styleId="210">
    <w:name w:val="Оглавление 21"/>
    <w:basedOn w:val="a8"/>
    <w:next w:val="a8"/>
    <w:uiPriority w:val="39"/>
    <w:qFormat/>
    <w:rsid w:val="00C16145"/>
    <w:pPr>
      <w:spacing w:line="276" w:lineRule="auto"/>
      <w:ind w:left="1247" w:hanging="680"/>
    </w:pPr>
  </w:style>
  <w:style w:type="character" w:customStyle="1" w:styleId="22">
    <w:name w:val="Оглавление 2 Знак"/>
    <w:basedOn w:val="aa"/>
    <w:link w:val="23"/>
    <w:uiPriority w:val="39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31">
    <w:name w:val="Оглавление 31"/>
    <w:basedOn w:val="a8"/>
    <w:next w:val="a8"/>
    <w:uiPriority w:val="39"/>
    <w:qFormat/>
    <w:rsid w:val="00C16145"/>
    <w:pPr>
      <w:spacing w:line="276" w:lineRule="auto"/>
      <w:ind w:left="1984" w:hanging="680"/>
    </w:pPr>
  </w:style>
  <w:style w:type="character" w:customStyle="1" w:styleId="32">
    <w:name w:val="Оглавление 3 Знак"/>
    <w:basedOn w:val="aa"/>
    <w:link w:val="33"/>
    <w:uiPriority w:val="39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character" w:customStyle="1" w:styleId="1a">
    <w:name w:val="Оглавление 1 Знак"/>
    <w:basedOn w:val="aa"/>
    <w:link w:val="1b"/>
    <w:uiPriority w:val="39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afb">
    <w:name w:val="_Подпись таблицы"/>
    <w:basedOn w:val="a8"/>
    <w:next w:val="a8"/>
    <w:link w:val="afc"/>
    <w:qFormat/>
    <w:rsid w:val="00C16145"/>
    <w:pPr>
      <w:keepNext/>
      <w:spacing w:line="276" w:lineRule="auto"/>
    </w:pPr>
  </w:style>
  <w:style w:type="character" w:customStyle="1" w:styleId="afc">
    <w:name w:val="_Подпись таблицы Знак"/>
    <w:basedOn w:val="aa"/>
    <w:link w:val="afb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1c">
    <w:name w:val="Верхний колонтитул1"/>
    <w:basedOn w:val="a4"/>
    <w:next w:val="afd"/>
    <w:link w:val="afe"/>
    <w:uiPriority w:val="99"/>
    <w:rsid w:val="00C16145"/>
    <w:pPr>
      <w:tabs>
        <w:tab w:val="center" w:pos="4677"/>
        <w:tab w:val="right" w:pos="9355"/>
      </w:tabs>
      <w:spacing w:line="240" w:lineRule="auto"/>
    </w:pPr>
    <w:rPr>
      <w:rFonts w:ascii="Times New Roman" w:hAnsi="Times New Roman"/>
    </w:rPr>
  </w:style>
  <w:style w:type="character" w:customStyle="1" w:styleId="afe">
    <w:name w:val="Верхний колонтитул Знак"/>
    <w:basedOn w:val="a5"/>
    <w:link w:val="1c"/>
    <w:uiPriority w:val="99"/>
    <w:rsid w:val="00C16145"/>
    <w:rPr>
      <w:rFonts w:ascii="Times New Roman" w:hAnsi="Times New Roman"/>
      <w:szCs w:val="22"/>
    </w:rPr>
  </w:style>
  <w:style w:type="character" w:customStyle="1" w:styleId="1d">
    <w:name w:val="Гиперссылка1"/>
    <w:basedOn w:val="a5"/>
    <w:uiPriority w:val="99"/>
    <w:rsid w:val="00C16145"/>
    <w:rPr>
      <w:color w:val="0563C1"/>
      <w:u w:val="single"/>
    </w:rPr>
  </w:style>
  <w:style w:type="paragraph" w:customStyle="1" w:styleId="1e">
    <w:name w:val="Название объекта1"/>
    <w:basedOn w:val="a4"/>
    <w:next w:val="a4"/>
    <w:uiPriority w:val="35"/>
    <w:qFormat/>
    <w:rsid w:val="00C16145"/>
    <w:pPr>
      <w:spacing w:after="200" w:line="240" w:lineRule="auto"/>
    </w:pPr>
    <w:rPr>
      <w:rFonts w:ascii="Times New Roman" w:hAnsi="Times New Roman" w:cs="Times New Roman"/>
      <w:i/>
      <w:iCs/>
      <w:color w:val="44546A"/>
      <w:kern w:val="2"/>
      <w:sz w:val="18"/>
      <w:szCs w:val="18"/>
      <w14:ligatures w14:val="standardContextual"/>
    </w:rPr>
  </w:style>
  <w:style w:type="character" w:customStyle="1" w:styleId="aff">
    <w:name w:val="Название объекта Знак"/>
    <w:basedOn w:val="aa"/>
    <w:link w:val="aff0"/>
    <w:uiPriority w:val="35"/>
    <w:rsid w:val="00C16145"/>
    <w:rPr>
      <w:rFonts w:ascii="Times New Roman" w:hAnsi="Times New Roman" w:cs="Times New Roman"/>
      <w:i/>
      <w:iCs/>
      <w:color w:val="44546A"/>
      <w:kern w:val="2"/>
      <w:sz w:val="18"/>
      <w:szCs w:val="18"/>
      <w14:ligatures w14:val="standardContextual"/>
    </w:rPr>
  </w:style>
  <w:style w:type="paragraph" w:customStyle="1" w:styleId="1f">
    <w:name w:val="Нижний колонтитул1"/>
    <w:basedOn w:val="a4"/>
    <w:next w:val="aff1"/>
    <w:link w:val="aff2"/>
    <w:uiPriority w:val="99"/>
    <w:qFormat/>
    <w:rsid w:val="00C16145"/>
    <w:pPr>
      <w:tabs>
        <w:tab w:val="center" w:pos="4677"/>
        <w:tab w:val="right" w:pos="9355"/>
      </w:tabs>
      <w:spacing w:line="240" w:lineRule="auto"/>
    </w:pPr>
    <w:rPr>
      <w:rFonts w:ascii="Times New Roman" w:hAnsi="Times New Roman"/>
    </w:rPr>
  </w:style>
  <w:style w:type="character" w:customStyle="1" w:styleId="aff2">
    <w:name w:val="Нижний колонтитул Знак"/>
    <w:aliases w:val="Нижний колонтитул Знак Знак1 Знак,Нижний колонтитул Знак Знак Знак Знак,Знак1 Знак Знак Знак2 Знак"/>
    <w:basedOn w:val="a5"/>
    <w:link w:val="1f"/>
    <w:uiPriority w:val="99"/>
    <w:rsid w:val="00C16145"/>
    <w:rPr>
      <w:rFonts w:ascii="Times New Roman" w:hAnsi="Times New Roman"/>
      <w:szCs w:val="22"/>
    </w:rPr>
  </w:style>
  <w:style w:type="table" w:customStyle="1" w:styleId="1f0">
    <w:name w:val="Сетка таблицы светлая1"/>
    <w:basedOn w:val="a6"/>
    <w:uiPriority w:val="40"/>
    <w:rsid w:val="00C16145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">
    <w:name w:val="Таблица простая 11"/>
    <w:basedOn w:val="a6"/>
    <w:uiPriority w:val="41"/>
    <w:locked/>
    <w:rsid w:val="00C16145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">
    <w:name w:val="Таблица простая 21"/>
    <w:basedOn w:val="a6"/>
    <w:uiPriority w:val="42"/>
    <w:locked/>
    <w:rsid w:val="00C16145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0">
    <w:name w:val="Таблица простая 31"/>
    <w:basedOn w:val="a6"/>
    <w:uiPriority w:val="43"/>
    <w:locked/>
    <w:rsid w:val="00C16145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1f1">
    <w:name w:val="Обычный (веб)1"/>
    <w:basedOn w:val="a8"/>
    <w:next w:val="aff3"/>
    <w:uiPriority w:val="99"/>
    <w:semiHidden/>
    <w:rsid w:val="00C16145"/>
  </w:style>
  <w:style w:type="character" w:customStyle="1" w:styleId="aff4">
    <w:name w:val="_Надстрочный знак"/>
    <w:uiPriority w:val="1"/>
    <w:rsid w:val="00C16145"/>
    <w:rPr>
      <w:rFonts w:ascii="Times New Roman" w:hAnsi="Times New Roman"/>
      <w:b w:val="0"/>
      <w:i w:val="0"/>
      <w:caps w:val="0"/>
      <w:smallCaps w:val="0"/>
      <w:strike w:val="0"/>
      <w:dstrike w:val="0"/>
      <w:vanish w:val="0"/>
      <w:color w:val="auto"/>
      <w:sz w:val="24"/>
      <w:vertAlign w:val="superscript"/>
    </w:rPr>
  </w:style>
  <w:style w:type="character" w:customStyle="1" w:styleId="aff5">
    <w:name w:val="_Подстрочный знак"/>
    <w:basedOn w:val="aa"/>
    <w:uiPriority w:val="1"/>
    <w:rsid w:val="00C16145"/>
    <w:rPr>
      <w:rFonts w:ascii="Times New Roman" w:hAnsi="Times New Roman" w:cs="Times New Roman"/>
      <w:iCs/>
      <w:caps w:val="0"/>
      <w:smallCaps w:val="0"/>
      <w:strike w:val="0"/>
      <w:dstrike w:val="0"/>
      <w:vanish w:val="0"/>
      <w:kern w:val="2"/>
      <w:sz w:val="24"/>
      <w:szCs w:val="26"/>
      <w:vertAlign w:val="subscript"/>
      <w14:ligatures w14:val="standardContextual"/>
    </w:rPr>
  </w:style>
  <w:style w:type="character" w:customStyle="1" w:styleId="aff6">
    <w:name w:val="_Скрытый знак"/>
    <w:basedOn w:val="aa"/>
    <w:uiPriority w:val="1"/>
    <w:rsid w:val="00C16145"/>
    <w:rPr>
      <w:rFonts w:ascii="Times New Roman" w:hAnsi="Times New Roman" w:cs="Times New Roman"/>
      <w:b w:val="0"/>
      <w:i w:val="0"/>
      <w:iCs/>
      <w:caps w:val="0"/>
      <w:smallCaps w:val="0"/>
      <w:strike/>
      <w:dstrike w:val="0"/>
      <w:vanish/>
      <w:color w:val="FF0000"/>
      <w:kern w:val="2"/>
      <w:sz w:val="24"/>
      <w:szCs w:val="26"/>
      <w:u w:val="none"/>
      <w:vertAlign w:val="baseline"/>
      <w14:ligatures w14:val="standardContextual"/>
    </w:rPr>
  </w:style>
  <w:style w:type="paragraph" w:customStyle="1" w:styleId="105">
    <w:name w:val="_Список нумерованный_10пт_для табл"/>
    <w:basedOn w:val="a1"/>
    <w:next w:val="103"/>
    <w:locked/>
    <w:rsid w:val="00C16145"/>
    <w:pPr>
      <w:suppressAutoHyphens w:val="0"/>
      <w:spacing w:line="240" w:lineRule="auto"/>
      <w:ind w:left="113" w:firstLine="0"/>
      <w:jc w:val="left"/>
    </w:pPr>
    <w:rPr>
      <w:sz w:val="20"/>
    </w:rPr>
  </w:style>
  <w:style w:type="paragraph" w:customStyle="1" w:styleId="1f2">
    <w:name w:val="Абзац списка1"/>
    <w:basedOn w:val="a4"/>
    <w:next w:val="aff7"/>
    <w:uiPriority w:val="34"/>
    <w:qFormat/>
    <w:rsid w:val="00C16145"/>
    <w:pPr>
      <w:ind w:left="720"/>
      <w:contextualSpacing/>
    </w:pPr>
    <w:rPr>
      <w:rFonts w:ascii="Times New Roman" w:hAnsi="Times New Roman"/>
      <w:sz w:val="24"/>
    </w:rPr>
  </w:style>
  <w:style w:type="paragraph" w:customStyle="1" w:styleId="1f3">
    <w:name w:val="Без интервала1"/>
    <w:next w:val="aff8"/>
    <w:uiPriority w:val="1"/>
    <w:qFormat/>
    <w:rsid w:val="00C16145"/>
    <w:pPr>
      <w:spacing w:after="0" w:line="240" w:lineRule="auto"/>
      <w:ind w:left="930" w:hanging="363"/>
      <w:jc w:val="both"/>
    </w:pPr>
    <w:rPr>
      <w:rFonts w:ascii="Arial" w:hAnsi="Arial" w:cs="Times New Roman"/>
      <w:iCs/>
      <w:sz w:val="24"/>
      <w:szCs w:val="26"/>
    </w:rPr>
  </w:style>
  <w:style w:type="character" w:styleId="aff9">
    <w:name w:val="FollowedHyperlink"/>
    <w:basedOn w:val="a5"/>
    <w:uiPriority w:val="99"/>
    <w:semiHidden/>
    <w:rsid w:val="00C16145"/>
    <w:rPr>
      <w:color w:val="800080"/>
      <w:u w:val="single"/>
    </w:rPr>
  </w:style>
  <w:style w:type="table" w:customStyle="1" w:styleId="TableGridReport1">
    <w:name w:val="Table Grid Report1"/>
    <w:basedOn w:val="a6"/>
    <w:next w:val="af3"/>
    <w:rsid w:val="00C16145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</w:style>
  <w:style w:type="paragraph" w:customStyle="1" w:styleId="41">
    <w:name w:val="Оглавление 41"/>
    <w:basedOn w:val="a4"/>
    <w:next w:val="a4"/>
    <w:autoRedefine/>
    <w:uiPriority w:val="39"/>
    <w:rsid w:val="00C16145"/>
    <w:pPr>
      <w:spacing w:after="100"/>
      <w:ind w:left="660"/>
    </w:pPr>
    <w:rPr>
      <w:iCs/>
    </w:rPr>
  </w:style>
  <w:style w:type="paragraph" w:customStyle="1" w:styleId="510">
    <w:name w:val="Оглавление 51"/>
    <w:basedOn w:val="a4"/>
    <w:next w:val="a4"/>
    <w:autoRedefine/>
    <w:uiPriority w:val="39"/>
    <w:rsid w:val="00C16145"/>
    <w:pPr>
      <w:spacing w:after="100"/>
      <w:ind w:left="880"/>
    </w:pPr>
    <w:rPr>
      <w:iCs/>
    </w:rPr>
  </w:style>
  <w:style w:type="paragraph" w:customStyle="1" w:styleId="610">
    <w:name w:val="Оглавление 61"/>
    <w:basedOn w:val="a4"/>
    <w:next w:val="a4"/>
    <w:autoRedefine/>
    <w:uiPriority w:val="39"/>
    <w:rsid w:val="00C16145"/>
    <w:pPr>
      <w:spacing w:after="100"/>
      <w:ind w:left="1100"/>
    </w:pPr>
    <w:rPr>
      <w:iCs/>
    </w:rPr>
  </w:style>
  <w:style w:type="paragraph" w:customStyle="1" w:styleId="71">
    <w:name w:val="Оглавление 71"/>
    <w:basedOn w:val="a4"/>
    <w:next w:val="a4"/>
    <w:autoRedefine/>
    <w:uiPriority w:val="39"/>
    <w:rsid w:val="00C16145"/>
    <w:pPr>
      <w:spacing w:after="100"/>
      <w:ind w:left="1320"/>
    </w:pPr>
    <w:rPr>
      <w:iCs/>
    </w:rPr>
  </w:style>
  <w:style w:type="paragraph" w:customStyle="1" w:styleId="81">
    <w:name w:val="Оглавление 81"/>
    <w:basedOn w:val="a4"/>
    <w:next w:val="a4"/>
    <w:autoRedefine/>
    <w:uiPriority w:val="39"/>
    <w:rsid w:val="00C16145"/>
    <w:pPr>
      <w:spacing w:after="100"/>
      <w:ind w:left="1540"/>
    </w:pPr>
    <w:rPr>
      <w:iCs/>
    </w:rPr>
  </w:style>
  <w:style w:type="paragraph" w:customStyle="1" w:styleId="910">
    <w:name w:val="Оглавление 91"/>
    <w:basedOn w:val="a4"/>
    <w:next w:val="a4"/>
    <w:autoRedefine/>
    <w:uiPriority w:val="39"/>
    <w:rsid w:val="00C16145"/>
    <w:pPr>
      <w:spacing w:after="100"/>
      <w:ind w:left="1760"/>
    </w:pPr>
    <w:rPr>
      <w:iCs/>
    </w:rPr>
  </w:style>
  <w:style w:type="paragraph" w:customStyle="1" w:styleId="affa">
    <w:name w:val="таблица"/>
    <w:basedOn w:val="a4"/>
    <w:link w:val="affb"/>
    <w:uiPriority w:val="99"/>
    <w:qFormat/>
    <w:rsid w:val="00C16145"/>
    <w:pPr>
      <w:spacing w:line="240" w:lineRule="auto"/>
      <w:contextualSpacing/>
      <w:jc w:val="center"/>
    </w:pPr>
    <w:rPr>
      <w:rFonts w:ascii="Times New Roman" w:eastAsia="Times New Roman" w:hAnsi="Times New Roman"/>
      <w:sz w:val="18"/>
      <w:szCs w:val="18"/>
    </w:rPr>
  </w:style>
  <w:style w:type="character" w:customStyle="1" w:styleId="affb">
    <w:name w:val="таблица Знак"/>
    <w:basedOn w:val="a5"/>
    <w:link w:val="affa"/>
    <w:rsid w:val="00C16145"/>
    <w:rPr>
      <w:rFonts w:ascii="Times New Roman" w:eastAsia="Times New Roman" w:hAnsi="Times New Roman"/>
      <w:sz w:val="18"/>
      <w:szCs w:val="18"/>
    </w:rPr>
  </w:style>
  <w:style w:type="paragraph" w:customStyle="1" w:styleId="a2">
    <w:name w:val="Под таблицу"/>
    <w:basedOn w:val="a4"/>
    <w:rsid w:val="00C16145"/>
    <w:pPr>
      <w:numPr>
        <w:numId w:val="1"/>
      </w:numPr>
      <w:tabs>
        <w:tab w:val="left" w:pos="851"/>
        <w:tab w:val="right" w:leader="dot" w:pos="8505"/>
      </w:tabs>
      <w:ind w:left="0" w:firstLine="397"/>
    </w:pPr>
    <w:rPr>
      <w:rFonts w:ascii="Times New Roman" w:eastAsia="Times New Roman" w:hAnsi="Times New Roman"/>
      <w:sz w:val="20"/>
      <w:szCs w:val="24"/>
    </w:rPr>
  </w:style>
  <w:style w:type="paragraph" w:customStyle="1" w:styleId="1f4">
    <w:name w:val="Заголовок оглавления1"/>
    <w:basedOn w:val="10"/>
    <w:next w:val="a4"/>
    <w:uiPriority w:val="39"/>
    <w:semiHidden/>
    <w:qFormat/>
    <w:rsid w:val="00C16145"/>
  </w:style>
  <w:style w:type="paragraph" w:customStyle="1" w:styleId="82">
    <w:name w:val="_Обычный_табл_8пт_по центру"/>
    <w:basedOn w:val="103"/>
    <w:next w:val="a8"/>
    <w:uiPriority w:val="99"/>
    <w:qFormat/>
    <w:rsid w:val="00C16145"/>
    <w:rPr>
      <w:sz w:val="16"/>
      <w:lang w:eastAsia="ru-RU"/>
    </w:rPr>
  </w:style>
  <w:style w:type="paragraph" w:customStyle="1" w:styleId="83">
    <w:name w:val="_Обычный_табл_8пт"/>
    <w:basedOn w:val="82"/>
    <w:next w:val="a8"/>
    <w:uiPriority w:val="99"/>
    <w:qFormat/>
    <w:rsid w:val="00C16145"/>
    <w:pPr>
      <w:jc w:val="both"/>
    </w:pPr>
  </w:style>
  <w:style w:type="paragraph" w:customStyle="1" w:styleId="92">
    <w:name w:val="_Обычный_табл_9пт"/>
    <w:basedOn w:val="82"/>
    <w:next w:val="a8"/>
    <w:uiPriority w:val="99"/>
    <w:qFormat/>
    <w:rsid w:val="00C16145"/>
    <w:pPr>
      <w:jc w:val="both"/>
    </w:pPr>
  </w:style>
  <w:style w:type="paragraph" w:customStyle="1" w:styleId="93">
    <w:name w:val="_Обычный_табл_9пт_по центру"/>
    <w:basedOn w:val="a4"/>
    <w:link w:val="94"/>
    <w:qFormat/>
    <w:rsid w:val="00C16145"/>
    <w:pPr>
      <w:spacing w:line="240" w:lineRule="auto"/>
      <w:jc w:val="center"/>
    </w:pPr>
    <w:rPr>
      <w:rFonts w:ascii="Times New Roman" w:hAnsi="Times New Roman"/>
      <w:sz w:val="18"/>
      <w:szCs w:val="20"/>
    </w:rPr>
  </w:style>
  <w:style w:type="character" w:customStyle="1" w:styleId="94">
    <w:name w:val="_Обычный_табл_9пт_по центру Знак"/>
    <w:basedOn w:val="a5"/>
    <w:link w:val="93"/>
    <w:rsid w:val="00C16145"/>
    <w:rPr>
      <w:rFonts w:ascii="Times New Roman" w:hAnsi="Times New Roman"/>
      <w:sz w:val="18"/>
      <w:szCs w:val="20"/>
    </w:rPr>
  </w:style>
  <w:style w:type="paragraph" w:customStyle="1" w:styleId="affc">
    <w:name w:val="_Рисунок"/>
    <w:basedOn w:val="a8"/>
    <w:next w:val="a8"/>
    <w:link w:val="affd"/>
    <w:qFormat/>
    <w:rsid w:val="00C16145"/>
    <w:pPr>
      <w:spacing w:line="276" w:lineRule="auto"/>
      <w:ind w:firstLine="0"/>
      <w:jc w:val="center"/>
    </w:pPr>
  </w:style>
  <w:style w:type="character" w:customStyle="1" w:styleId="affd">
    <w:name w:val="_Рисунок Знак"/>
    <w:basedOn w:val="aa"/>
    <w:link w:val="affc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affe">
    <w:name w:val="_Подпись рисунка"/>
    <w:basedOn w:val="affc"/>
    <w:next w:val="a8"/>
    <w:uiPriority w:val="99"/>
    <w:qFormat/>
    <w:rsid w:val="00C16145"/>
  </w:style>
  <w:style w:type="paragraph" w:customStyle="1" w:styleId="a">
    <w:name w:val="_Список маркерованный с чертой"/>
    <w:basedOn w:val="a3"/>
    <w:link w:val="afff"/>
    <w:rsid w:val="00C16145"/>
    <w:pPr>
      <w:numPr>
        <w:numId w:val="5"/>
      </w:numPr>
    </w:pPr>
  </w:style>
  <w:style w:type="character" w:customStyle="1" w:styleId="afff">
    <w:name w:val="_Список маркерованный с чертой Знак"/>
    <w:basedOn w:val="af1"/>
    <w:link w:val="a"/>
    <w:rsid w:val="00C16145"/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customStyle="1" w:styleId="a0">
    <w:name w:val="_Список нумерованный со скобкой"/>
    <w:basedOn w:val="a1"/>
    <w:link w:val="afff0"/>
    <w:rsid w:val="00C16145"/>
    <w:pPr>
      <w:numPr>
        <w:numId w:val="6"/>
      </w:numPr>
    </w:pPr>
  </w:style>
  <w:style w:type="character" w:customStyle="1" w:styleId="afff0">
    <w:name w:val="_Список нумерованный со скобкой Знак"/>
    <w:basedOn w:val="af2"/>
    <w:link w:val="a0"/>
    <w:rsid w:val="00C16145"/>
    <w:rPr>
      <w:rFonts w:ascii="Times New Roman" w:hAnsi="Times New Roman" w:cs="Times New Roman"/>
      <w:kern w:val="2"/>
      <w:sz w:val="24"/>
      <w:szCs w:val="26"/>
      <w14:ligatures w14:val="standardContextual"/>
    </w:rPr>
  </w:style>
  <w:style w:type="character" w:customStyle="1" w:styleId="1f5">
    <w:name w:val="Неразрешенное упоминание1"/>
    <w:basedOn w:val="a5"/>
    <w:uiPriority w:val="99"/>
    <w:semiHidden/>
    <w:unhideWhenUsed/>
    <w:rsid w:val="00C16145"/>
    <w:rPr>
      <w:color w:val="605E5C"/>
      <w:shd w:val="clear" w:color="auto" w:fill="E1DFDD"/>
    </w:rPr>
  </w:style>
  <w:style w:type="character" w:styleId="afff1">
    <w:name w:val="Strong"/>
    <w:basedOn w:val="a5"/>
    <w:uiPriority w:val="22"/>
    <w:qFormat/>
    <w:rsid w:val="00C16145"/>
    <w:rPr>
      <w:b/>
      <w:bCs/>
    </w:rPr>
  </w:style>
  <w:style w:type="paragraph" w:customStyle="1" w:styleId="1f6">
    <w:name w:val="Заголовок1"/>
    <w:basedOn w:val="a4"/>
    <w:next w:val="a4"/>
    <w:uiPriority w:val="10"/>
    <w:qFormat/>
    <w:rsid w:val="00C16145"/>
    <w:pPr>
      <w:spacing w:after="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24"/>
      <w:szCs w:val="56"/>
    </w:rPr>
  </w:style>
  <w:style w:type="character" w:customStyle="1" w:styleId="afff2">
    <w:name w:val="Заголовок Знак"/>
    <w:basedOn w:val="a5"/>
    <w:link w:val="afff3"/>
    <w:uiPriority w:val="10"/>
    <w:rsid w:val="00C16145"/>
    <w:rPr>
      <w:rFonts w:ascii="Times New Roman" w:eastAsia="Times New Roman" w:hAnsi="Times New Roman" w:cs="Times New Roman"/>
      <w:spacing w:val="-10"/>
      <w:kern w:val="28"/>
      <w:szCs w:val="56"/>
    </w:rPr>
  </w:style>
  <w:style w:type="paragraph" w:styleId="afff4">
    <w:name w:val="Revision"/>
    <w:hidden/>
    <w:uiPriority w:val="99"/>
    <w:semiHidden/>
    <w:rsid w:val="00C16145"/>
    <w:pPr>
      <w:spacing w:after="0" w:line="240" w:lineRule="auto"/>
    </w:pPr>
    <w:rPr>
      <w:rFonts w:ascii="Arial" w:eastAsia="Microsoft YaHei" w:hAnsi="Arial" w:cs="Times New Roman"/>
      <w:spacing w:val="-5"/>
      <w:sz w:val="20"/>
      <w:szCs w:val="20"/>
    </w:rPr>
  </w:style>
  <w:style w:type="character" w:customStyle="1" w:styleId="115">
    <w:name w:val="Заголовок 1 Знак1"/>
    <w:basedOn w:val="a5"/>
    <w:uiPriority w:val="9"/>
    <w:rsid w:val="00C161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2">
    <w:name w:val="Заголовок 2 Знак1"/>
    <w:basedOn w:val="a5"/>
    <w:uiPriority w:val="9"/>
    <w:semiHidden/>
    <w:rsid w:val="00C161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1">
    <w:name w:val="Заголовок 3 Знак1"/>
    <w:basedOn w:val="a5"/>
    <w:uiPriority w:val="9"/>
    <w:semiHidden/>
    <w:rsid w:val="00C161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0">
    <w:name w:val="Заголовок 4 Знак1"/>
    <w:basedOn w:val="a5"/>
    <w:uiPriority w:val="9"/>
    <w:semiHidden/>
    <w:rsid w:val="00C1614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1">
    <w:name w:val="Заголовок 5 Знак1"/>
    <w:basedOn w:val="a5"/>
    <w:uiPriority w:val="9"/>
    <w:semiHidden/>
    <w:rsid w:val="00C1614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5"/>
    <w:uiPriority w:val="9"/>
    <w:semiHidden/>
    <w:rsid w:val="00C1614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5"/>
    <w:uiPriority w:val="9"/>
    <w:semiHidden/>
    <w:rsid w:val="00C161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5"/>
    <w:uiPriority w:val="9"/>
    <w:semiHidden/>
    <w:rsid w:val="00C161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5"/>
    <w:uiPriority w:val="9"/>
    <w:semiHidden/>
    <w:rsid w:val="00C161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3">
    <w:name w:val="Table Grid"/>
    <w:basedOn w:val="a6"/>
    <w:uiPriority w:val="39"/>
    <w:rsid w:val="00C16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4"/>
    <w:link w:val="1f7"/>
    <w:uiPriority w:val="99"/>
    <w:semiHidden/>
    <w:unhideWhenUsed/>
    <w:rsid w:val="00C16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7">
    <w:name w:val="Текст выноски Знак1"/>
    <w:basedOn w:val="a5"/>
    <w:link w:val="af4"/>
    <w:uiPriority w:val="99"/>
    <w:semiHidden/>
    <w:rsid w:val="00C16145"/>
    <w:rPr>
      <w:rFonts w:ascii="Segoe UI" w:hAnsi="Segoe UI" w:cs="Segoe UI"/>
      <w:sz w:val="18"/>
      <w:szCs w:val="18"/>
    </w:rPr>
  </w:style>
  <w:style w:type="paragraph" w:styleId="af7">
    <w:name w:val="annotation text"/>
    <w:basedOn w:val="a4"/>
    <w:link w:val="1f8"/>
    <w:uiPriority w:val="99"/>
    <w:semiHidden/>
    <w:unhideWhenUsed/>
    <w:rsid w:val="00C16145"/>
    <w:pPr>
      <w:spacing w:line="240" w:lineRule="auto"/>
    </w:pPr>
    <w:rPr>
      <w:sz w:val="20"/>
      <w:szCs w:val="20"/>
    </w:rPr>
  </w:style>
  <w:style w:type="character" w:customStyle="1" w:styleId="1f8">
    <w:name w:val="Текст примечания Знак1"/>
    <w:basedOn w:val="a5"/>
    <w:link w:val="af7"/>
    <w:uiPriority w:val="99"/>
    <w:semiHidden/>
    <w:rsid w:val="00C16145"/>
    <w:rPr>
      <w:sz w:val="20"/>
      <w:szCs w:val="20"/>
    </w:rPr>
  </w:style>
  <w:style w:type="paragraph" w:styleId="afa">
    <w:name w:val="annotation subject"/>
    <w:basedOn w:val="af7"/>
    <w:next w:val="af7"/>
    <w:link w:val="af9"/>
    <w:uiPriority w:val="99"/>
    <w:semiHidden/>
    <w:unhideWhenUsed/>
    <w:rsid w:val="00C16145"/>
    <w:rPr>
      <w:rFonts w:ascii="Times New Roman" w:hAnsi="Times New Roman"/>
      <w:b/>
      <w:bCs/>
    </w:rPr>
  </w:style>
  <w:style w:type="character" w:customStyle="1" w:styleId="1f9">
    <w:name w:val="Тема примечания Знак1"/>
    <w:basedOn w:val="1f8"/>
    <w:uiPriority w:val="99"/>
    <w:semiHidden/>
    <w:rsid w:val="00C16145"/>
    <w:rPr>
      <w:b/>
      <w:bCs/>
      <w:sz w:val="20"/>
      <w:szCs w:val="20"/>
    </w:rPr>
  </w:style>
  <w:style w:type="paragraph" w:styleId="23">
    <w:name w:val="toc 2"/>
    <w:basedOn w:val="a4"/>
    <w:next w:val="a4"/>
    <w:link w:val="22"/>
    <w:autoRedefine/>
    <w:uiPriority w:val="39"/>
    <w:unhideWhenUsed/>
    <w:qFormat/>
    <w:rsid w:val="00C16145"/>
    <w:pPr>
      <w:spacing w:after="100"/>
      <w:ind w:left="220"/>
    </w:pPr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styleId="33">
    <w:name w:val="toc 3"/>
    <w:basedOn w:val="a4"/>
    <w:next w:val="a4"/>
    <w:link w:val="32"/>
    <w:autoRedefine/>
    <w:uiPriority w:val="39"/>
    <w:unhideWhenUsed/>
    <w:qFormat/>
    <w:rsid w:val="00C16145"/>
    <w:pPr>
      <w:spacing w:after="100"/>
      <w:ind w:left="440"/>
    </w:pPr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styleId="1b">
    <w:name w:val="toc 1"/>
    <w:basedOn w:val="a4"/>
    <w:next w:val="a4"/>
    <w:link w:val="1a"/>
    <w:autoRedefine/>
    <w:uiPriority w:val="39"/>
    <w:unhideWhenUsed/>
    <w:qFormat/>
    <w:rsid w:val="00C16145"/>
    <w:pPr>
      <w:spacing w:after="100"/>
    </w:pPr>
    <w:rPr>
      <w:rFonts w:ascii="Times New Roman" w:hAnsi="Times New Roman" w:cs="Times New Roman"/>
      <w:iCs/>
      <w:kern w:val="2"/>
      <w:sz w:val="24"/>
      <w:szCs w:val="26"/>
      <w14:ligatures w14:val="standardContextual"/>
    </w:rPr>
  </w:style>
  <w:style w:type="paragraph" w:styleId="afd">
    <w:name w:val="header"/>
    <w:basedOn w:val="a4"/>
    <w:link w:val="1fa"/>
    <w:uiPriority w:val="99"/>
    <w:unhideWhenUsed/>
    <w:rsid w:val="00C16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a">
    <w:name w:val="Верхний колонтитул Знак1"/>
    <w:basedOn w:val="a5"/>
    <w:link w:val="afd"/>
    <w:uiPriority w:val="99"/>
    <w:semiHidden/>
    <w:rsid w:val="00C16145"/>
  </w:style>
  <w:style w:type="character" w:styleId="afff5">
    <w:name w:val="Hyperlink"/>
    <w:basedOn w:val="a5"/>
    <w:uiPriority w:val="99"/>
    <w:unhideWhenUsed/>
    <w:rsid w:val="00C16145"/>
    <w:rPr>
      <w:color w:val="0563C1" w:themeColor="hyperlink"/>
      <w:u w:val="single"/>
    </w:rPr>
  </w:style>
  <w:style w:type="paragraph" w:styleId="aff0">
    <w:name w:val="caption"/>
    <w:basedOn w:val="a4"/>
    <w:next w:val="a4"/>
    <w:link w:val="aff"/>
    <w:uiPriority w:val="35"/>
    <w:unhideWhenUsed/>
    <w:qFormat/>
    <w:rsid w:val="00C16145"/>
    <w:pPr>
      <w:spacing w:after="200" w:line="240" w:lineRule="auto"/>
    </w:pPr>
    <w:rPr>
      <w:rFonts w:ascii="Times New Roman" w:hAnsi="Times New Roman" w:cs="Times New Roman"/>
      <w:i/>
      <w:iCs/>
      <w:color w:val="44546A"/>
      <w:kern w:val="2"/>
      <w:sz w:val="18"/>
      <w:szCs w:val="18"/>
      <w14:ligatures w14:val="standardContextual"/>
    </w:rPr>
  </w:style>
  <w:style w:type="paragraph" w:styleId="aff1">
    <w:name w:val="footer"/>
    <w:aliases w:val="Нижний колонтитул Знак Знак1,Нижний колонтитул Знак Знак Знак,Знак1 Знак Знак Знак2"/>
    <w:basedOn w:val="a4"/>
    <w:link w:val="1fb"/>
    <w:uiPriority w:val="99"/>
    <w:unhideWhenUsed/>
    <w:qFormat/>
    <w:rsid w:val="00C16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b">
    <w:name w:val="Нижний колонтитул Знак1"/>
    <w:aliases w:val="Нижний колонтитул Знак Знак1 Знак1,Нижний колонтитул Знак Знак Знак Знак1,Знак1 Знак Знак Знак2 Знак1"/>
    <w:basedOn w:val="a5"/>
    <w:link w:val="aff1"/>
    <w:uiPriority w:val="99"/>
    <w:semiHidden/>
    <w:rsid w:val="00C16145"/>
  </w:style>
  <w:style w:type="paragraph" w:styleId="aff3">
    <w:name w:val="Normal (Web)"/>
    <w:basedOn w:val="a4"/>
    <w:uiPriority w:val="99"/>
    <w:semiHidden/>
    <w:unhideWhenUsed/>
    <w:rsid w:val="00C16145"/>
    <w:rPr>
      <w:rFonts w:ascii="Times New Roman" w:hAnsi="Times New Roman" w:cs="Times New Roman"/>
      <w:sz w:val="24"/>
      <w:szCs w:val="24"/>
    </w:rPr>
  </w:style>
  <w:style w:type="paragraph" w:styleId="aff7">
    <w:name w:val="List Paragraph"/>
    <w:aliases w:val="Введение,Маркер,it_List1,Абзац списка литеральный,асз.Списка,СПИСКИ,3_Абзац списка,Ненумерованный список,основной диплом,List Paragraph"/>
    <w:basedOn w:val="a4"/>
    <w:link w:val="afff6"/>
    <w:uiPriority w:val="34"/>
    <w:qFormat/>
    <w:rsid w:val="00C16145"/>
    <w:pPr>
      <w:ind w:left="720"/>
      <w:contextualSpacing/>
    </w:pPr>
  </w:style>
  <w:style w:type="paragraph" w:styleId="aff8">
    <w:name w:val="No Spacing"/>
    <w:link w:val="afff7"/>
    <w:uiPriority w:val="1"/>
    <w:qFormat/>
    <w:rsid w:val="00C16145"/>
    <w:pPr>
      <w:spacing w:after="0" w:line="240" w:lineRule="auto"/>
    </w:pPr>
  </w:style>
  <w:style w:type="paragraph" w:styleId="afff3">
    <w:name w:val="Title"/>
    <w:basedOn w:val="a4"/>
    <w:next w:val="a4"/>
    <w:link w:val="afff2"/>
    <w:uiPriority w:val="10"/>
    <w:qFormat/>
    <w:rsid w:val="00C16145"/>
    <w:pPr>
      <w:spacing w:after="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Cs w:val="56"/>
    </w:rPr>
  </w:style>
  <w:style w:type="character" w:customStyle="1" w:styleId="1fc">
    <w:name w:val="Заголовок Знак1"/>
    <w:basedOn w:val="a5"/>
    <w:uiPriority w:val="10"/>
    <w:rsid w:val="00C16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4">
    <w:name w:val="Нет списка2"/>
    <w:next w:val="a7"/>
    <w:uiPriority w:val="99"/>
    <w:semiHidden/>
    <w:unhideWhenUsed/>
    <w:rsid w:val="00695363"/>
  </w:style>
  <w:style w:type="table" w:customStyle="1" w:styleId="125">
    <w:name w:val="Таблица ОРГРЭС12"/>
    <w:basedOn w:val="a6"/>
    <w:next w:val="af3"/>
    <w:rsid w:val="00695363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</w:style>
  <w:style w:type="table" w:customStyle="1" w:styleId="116">
    <w:name w:val="Сетка таблицы светлая11"/>
    <w:basedOn w:val="a6"/>
    <w:uiPriority w:val="40"/>
    <w:rsid w:val="00695363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2">
    <w:name w:val="Таблица простая 111"/>
    <w:basedOn w:val="a6"/>
    <w:uiPriority w:val="41"/>
    <w:locked/>
    <w:rsid w:val="00695363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0">
    <w:name w:val="Таблица простая 211"/>
    <w:basedOn w:val="a6"/>
    <w:uiPriority w:val="42"/>
    <w:locked/>
    <w:rsid w:val="00695363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10">
    <w:name w:val="Таблица простая 311"/>
    <w:basedOn w:val="a6"/>
    <w:uiPriority w:val="43"/>
    <w:locked/>
    <w:rsid w:val="00695363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Report11">
    <w:name w:val="Table Grid Report11"/>
    <w:basedOn w:val="a6"/>
    <w:next w:val="af3"/>
    <w:rsid w:val="00695363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</w:style>
  <w:style w:type="paragraph" w:customStyle="1" w:styleId="42">
    <w:name w:val="Оглавление 42"/>
    <w:basedOn w:val="a4"/>
    <w:next w:val="a4"/>
    <w:autoRedefine/>
    <w:uiPriority w:val="39"/>
    <w:rsid w:val="00695363"/>
    <w:pPr>
      <w:spacing w:after="100"/>
      <w:ind w:left="660"/>
    </w:pPr>
    <w:rPr>
      <w:iCs/>
    </w:rPr>
  </w:style>
  <w:style w:type="paragraph" w:customStyle="1" w:styleId="52">
    <w:name w:val="Оглавление 52"/>
    <w:basedOn w:val="a4"/>
    <w:next w:val="a4"/>
    <w:autoRedefine/>
    <w:uiPriority w:val="39"/>
    <w:rsid w:val="00695363"/>
    <w:pPr>
      <w:spacing w:after="100"/>
      <w:ind w:left="880"/>
    </w:pPr>
    <w:rPr>
      <w:iCs/>
    </w:rPr>
  </w:style>
  <w:style w:type="paragraph" w:customStyle="1" w:styleId="62">
    <w:name w:val="Оглавление 62"/>
    <w:basedOn w:val="a4"/>
    <w:next w:val="a4"/>
    <w:autoRedefine/>
    <w:uiPriority w:val="39"/>
    <w:rsid w:val="00695363"/>
    <w:pPr>
      <w:spacing w:after="100"/>
      <w:ind w:left="1100"/>
    </w:pPr>
    <w:rPr>
      <w:iCs/>
    </w:rPr>
  </w:style>
  <w:style w:type="paragraph" w:customStyle="1" w:styleId="72">
    <w:name w:val="Оглавление 72"/>
    <w:basedOn w:val="a4"/>
    <w:next w:val="a4"/>
    <w:autoRedefine/>
    <w:uiPriority w:val="39"/>
    <w:rsid w:val="00695363"/>
    <w:pPr>
      <w:spacing w:after="100"/>
      <w:ind w:left="1320"/>
    </w:pPr>
    <w:rPr>
      <w:iCs/>
    </w:rPr>
  </w:style>
  <w:style w:type="paragraph" w:customStyle="1" w:styleId="820">
    <w:name w:val="Оглавление 82"/>
    <w:basedOn w:val="a4"/>
    <w:next w:val="a4"/>
    <w:autoRedefine/>
    <w:uiPriority w:val="39"/>
    <w:rsid w:val="00695363"/>
    <w:pPr>
      <w:spacing w:after="100"/>
      <w:ind w:left="1540"/>
    </w:pPr>
    <w:rPr>
      <w:iCs/>
    </w:rPr>
  </w:style>
  <w:style w:type="paragraph" w:customStyle="1" w:styleId="920">
    <w:name w:val="Оглавление 92"/>
    <w:basedOn w:val="a4"/>
    <w:next w:val="a4"/>
    <w:autoRedefine/>
    <w:uiPriority w:val="39"/>
    <w:rsid w:val="00695363"/>
    <w:pPr>
      <w:spacing w:after="100"/>
      <w:ind w:left="1760"/>
    </w:pPr>
    <w:rPr>
      <w:iCs/>
    </w:rPr>
  </w:style>
  <w:style w:type="paragraph" w:styleId="afff8">
    <w:name w:val="TOC Heading"/>
    <w:basedOn w:val="10"/>
    <w:next w:val="a4"/>
    <w:uiPriority w:val="39"/>
    <w:qFormat/>
    <w:rsid w:val="00695363"/>
    <w:pPr>
      <w:outlineLvl w:val="9"/>
    </w:pPr>
    <w:rPr>
      <w:b/>
      <w:snapToGrid w:val="0"/>
    </w:rPr>
  </w:style>
  <w:style w:type="table" w:customStyle="1" w:styleId="TableNormal">
    <w:name w:val="Table Normal"/>
    <w:uiPriority w:val="2"/>
    <w:semiHidden/>
    <w:unhideWhenUsed/>
    <w:qFormat/>
    <w:rsid w:val="001012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9">
    <w:name w:val="Body Text"/>
    <w:basedOn w:val="a4"/>
    <w:link w:val="afffa"/>
    <w:uiPriority w:val="99"/>
    <w:unhideWhenUsed/>
    <w:rsid w:val="00F17979"/>
    <w:pPr>
      <w:spacing w:after="120"/>
    </w:pPr>
  </w:style>
  <w:style w:type="character" w:customStyle="1" w:styleId="afffa">
    <w:name w:val="Основной текст Знак"/>
    <w:basedOn w:val="a5"/>
    <w:link w:val="afff9"/>
    <w:uiPriority w:val="99"/>
    <w:rsid w:val="00F17979"/>
  </w:style>
  <w:style w:type="paragraph" w:customStyle="1" w:styleId="TableParagraph">
    <w:name w:val="Table Paragraph"/>
    <w:basedOn w:val="a4"/>
    <w:uiPriority w:val="1"/>
    <w:qFormat/>
    <w:rsid w:val="001707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fb">
    <w:name w:val="Body Text Indent"/>
    <w:basedOn w:val="a4"/>
    <w:link w:val="afffc"/>
    <w:uiPriority w:val="99"/>
    <w:semiHidden/>
    <w:unhideWhenUsed/>
    <w:rsid w:val="00F075A2"/>
    <w:pPr>
      <w:spacing w:after="120"/>
      <w:ind w:left="283"/>
    </w:pPr>
  </w:style>
  <w:style w:type="character" w:customStyle="1" w:styleId="afffc">
    <w:name w:val="Основной текст с отступом Знак"/>
    <w:basedOn w:val="a5"/>
    <w:link w:val="afffb"/>
    <w:uiPriority w:val="99"/>
    <w:semiHidden/>
    <w:rsid w:val="00F075A2"/>
  </w:style>
  <w:style w:type="character" w:customStyle="1" w:styleId="afff7">
    <w:name w:val="Без интервала Знак"/>
    <w:basedOn w:val="a5"/>
    <w:link w:val="aff8"/>
    <w:uiPriority w:val="1"/>
    <w:rsid w:val="00693635"/>
  </w:style>
  <w:style w:type="character" w:customStyle="1" w:styleId="afff6">
    <w:name w:val="Абзац списка Знак"/>
    <w:aliases w:val="Введение Знак,Маркер Знак,it_List1 Знак,Абзац списка литеральный Знак,асз.Списка Знак,СПИСКИ Знак,3_Абзац списка Знак,Ненумерованный список Знак,основной диплом Знак,List Paragraph Знак"/>
    <w:link w:val="aff7"/>
    <w:uiPriority w:val="34"/>
    <w:qFormat/>
    <w:locked/>
    <w:rsid w:val="005A7DFF"/>
  </w:style>
  <w:style w:type="paragraph" w:styleId="HTML">
    <w:name w:val="HTML Preformatted"/>
    <w:basedOn w:val="a4"/>
    <w:link w:val="HTML0"/>
    <w:uiPriority w:val="99"/>
    <w:rsid w:val="00D40C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5"/>
    <w:link w:val="HTML"/>
    <w:uiPriority w:val="99"/>
    <w:rsid w:val="00D40CD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fd">
    <w:name w:val="Таблица1"/>
    <w:basedOn w:val="aff0"/>
    <w:link w:val="1fe"/>
    <w:qFormat/>
    <w:rsid w:val="002F42D6"/>
    <w:pPr>
      <w:keepNext/>
      <w:spacing w:before="60" w:after="0"/>
      <w:jc w:val="both"/>
    </w:pPr>
    <w:rPr>
      <w:rFonts w:ascii="Verdana" w:eastAsia="Times New Roman" w:hAnsi="Verdana"/>
      <w:b/>
      <w:bCs/>
      <w:i w:val="0"/>
      <w:iCs w:val="0"/>
      <w:color w:val="5B9BD5" w:themeColor="accent1"/>
      <w:kern w:val="0"/>
      <w:szCs w:val="24"/>
      <w:lang w:eastAsia="ru-RU"/>
      <w14:ligatures w14:val="none"/>
    </w:rPr>
  </w:style>
  <w:style w:type="character" w:customStyle="1" w:styleId="1fe">
    <w:name w:val="Таблица1 Знак"/>
    <w:basedOn w:val="a5"/>
    <w:link w:val="1fd"/>
    <w:rsid w:val="002F42D6"/>
    <w:rPr>
      <w:rFonts w:ascii="Verdana" w:eastAsia="Times New Roman" w:hAnsi="Verdana" w:cs="Times New Roman"/>
      <w:b/>
      <w:bCs/>
      <w:color w:val="5B9BD5" w:themeColor="accent1"/>
      <w:sz w:val="18"/>
      <w:szCs w:val="24"/>
      <w:lang w:eastAsia="ru-RU"/>
    </w:rPr>
  </w:style>
  <w:style w:type="paragraph" w:customStyle="1" w:styleId="msonormal0">
    <w:name w:val="msonormal"/>
    <w:basedOn w:val="a4"/>
    <w:rsid w:val="0043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4"/>
    <w:rsid w:val="0043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4"/>
    <w:rsid w:val="00432F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4"/>
    <w:rsid w:val="00432F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4"/>
    <w:rsid w:val="00432F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whitespace-break-spaces">
    <w:name w:val="whitespace-break-spaces"/>
    <w:basedOn w:val="a4"/>
    <w:rsid w:val="00E12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98649-B61A-4ABB-B5B6-3265BAD7F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56</Pages>
  <Words>18415</Words>
  <Characters>104971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Короткова Людмила Николаевна</dc:creator>
  <cp:keywords/>
  <dc:description/>
  <cp:lastModifiedBy>Хомец Юрий Сергеевич</cp:lastModifiedBy>
  <cp:revision>189</cp:revision>
  <cp:lastPrinted>2026-02-06T06:22:00Z</cp:lastPrinted>
  <dcterms:created xsi:type="dcterms:W3CDTF">2025-03-24T13:04:00Z</dcterms:created>
  <dcterms:modified xsi:type="dcterms:W3CDTF">2026-02-12T12:25:00Z</dcterms:modified>
</cp:coreProperties>
</file>