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04" w:rsidRDefault="008E6904" w:rsidP="008E6904">
      <w:pPr>
        <w:jc w:val="center"/>
        <w:rPr>
          <w:sz w:val="26"/>
          <w:szCs w:val="26"/>
        </w:rPr>
      </w:pPr>
      <w:bookmarkStart w:id="0" w:name="_Toc113677267"/>
      <w:r>
        <w:rPr>
          <w:noProof/>
          <w:sz w:val="20"/>
          <w:lang w:eastAsia="ru-RU"/>
        </w:rPr>
        <w:drawing>
          <wp:inline distT="0" distB="0" distL="0" distR="0" wp14:anchorId="267E4D7E" wp14:editId="566FAE51">
            <wp:extent cx="609600" cy="77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04" w:rsidRPr="008E6904" w:rsidRDefault="008E6904" w:rsidP="008E69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6904">
        <w:rPr>
          <w:rFonts w:ascii="Times New Roman" w:hAnsi="Times New Roman"/>
          <w:b/>
          <w:bCs/>
          <w:sz w:val="28"/>
          <w:szCs w:val="28"/>
        </w:rPr>
        <w:t>Контрольно-счетный орган</w:t>
      </w:r>
      <w:r w:rsidR="003741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6904">
        <w:rPr>
          <w:rFonts w:ascii="Times New Roman" w:hAnsi="Times New Roman"/>
          <w:b/>
          <w:bCs/>
          <w:sz w:val="28"/>
          <w:szCs w:val="28"/>
        </w:rPr>
        <w:t>муниципального образования -</w:t>
      </w:r>
    </w:p>
    <w:p w:rsidR="008E6904" w:rsidRPr="003741F4" w:rsidRDefault="003741F4" w:rsidP="008E690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741F4">
        <w:rPr>
          <w:rFonts w:ascii="Times New Roman" w:hAnsi="Times New Roman"/>
          <w:b/>
          <w:bCs/>
          <w:sz w:val="32"/>
          <w:szCs w:val="32"/>
        </w:rPr>
        <w:t>СЧЕТНАЯ ПАЛАТА ГОРОДА НИЖНЕВАРТОВСКА</w:t>
      </w:r>
    </w:p>
    <w:p w:rsidR="00997FCD" w:rsidRPr="008E6904" w:rsidRDefault="00997FCD" w:rsidP="000F7F97">
      <w:pPr>
        <w:spacing w:after="0" w:line="0" w:lineRule="atLeast"/>
        <w:jc w:val="both"/>
        <w:rPr>
          <w:rFonts w:ascii="Times New Roman" w:hAnsi="Times New Roman"/>
          <w:sz w:val="36"/>
          <w:szCs w:val="36"/>
        </w:rPr>
      </w:pPr>
    </w:p>
    <w:p w:rsidR="00346846" w:rsidRPr="000F7F97" w:rsidRDefault="00346846" w:rsidP="000F7F97">
      <w:pPr>
        <w:pStyle w:val="3"/>
        <w:spacing w:before="0" w:after="0" w:line="0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346846" w:rsidRPr="000F7F97" w:rsidRDefault="00346846" w:rsidP="000F7F97">
      <w:pPr>
        <w:pStyle w:val="3"/>
        <w:spacing w:before="0" w:after="0" w:line="0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F165C6" w:rsidRPr="000F7F97" w:rsidRDefault="00F165C6" w:rsidP="000F7F9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E6904" w:rsidRDefault="008E6904" w:rsidP="00972618">
      <w:pPr>
        <w:pStyle w:val="3"/>
        <w:spacing w:before="0" w:after="0" w:line="0" w:lineRule="atLeast"/>
        <w:jc w:val="center"/>
        <w:rPr>
          <w:rFonts w:ascii="Times New Roman" w:hAnsi="Times New Roman"/>
          <w:bCs w:val="0"/>
          <w:sz w:val="28"/>
          <w:szCs w:val="28"/>
          <w:lang w:eastAsia="ru-RU"/>
        </w:rPr>
      </w:pPr>
    </w:p>
    <w:p w:rsidR="008E6904" w:rsidRDefault="008E6904" w:rsidP="00972618">
      <w:pPr>
        <w:pStyle w:val="3"/>
        <w:spacing w:before="0" w:after="0" w:line="0" w:lineRule="atLeast"/>
        <w:jc w:val="center"/>
        <w:rPr>
          <w:rFonts w:ascii="Times New Roman" w:hAnsi="Times New Roman"/>
          <w:bCs w:val="0"/>
          <w:sz w:val="28"/>
          <w:szCs w:val="28"/>
          <w:lang w:eastAsia="ru-RU"/>
        </w:rPr>
      </w:pPr>
    </w:p>
    <w:p w:rsidR="008E6904" w:rsidRDefault="008E6904" w:rsidP="00972618">
      <w:pPr>
        <w:pStyle w:val="3"/>
        <w:spacing w:before="0" w:after="0" w:line="0" w:lineRule="atLeast"/>
        <w:jc w:val="center"/>
        <w:rPr>
          <w:rFonts w:ascii="Times New Roman" w:hAnsi="Times New Roman"/>
          <w:bCs w:val="0"/>
          <w:sz w:val="28"/>
          <w:szCs w:val="28"/>
          <w:lang w:eastAsia="ru-RU"/>
        </w:rPr>
      </w:pPr>
    </w:p>
    <w:p w:rsidR="008E6904" w:rsidRDefault="008E6904" w:rsidP="00972618">
      <w:pPr>
        <w:pStyle w:val="3"/>
        <w:spacing w:before="0" w:after="0" w:line="0" w:lineRule="atLeast"/>
        <w:jc w:val="center"/>
        <w:rPr>
          <w:rFonts w:ascii="Times New Roman" w:hAnsi="Times New Roman"/>
          <w:bCs w:val="0"/>
          <w:sz w:val="28"/>
          <w:szCs w:val="28"/>
          <w:lang w:eastAsia="ru-RU"/>
        </w:rPr>
      </w:pPr>
    </w:p>
    <w:p w:rsidR="00972618" w:rsidRPr="005F48DC" w:rsidRDefault="00495985" w:rsidP="00972618">
      <w:pPr>
        <w:pStyle w:val="3"/>
        <w:spacing w:before="0" w:after="0" w:line="0" w:lineRule="atLeast"/>
        <w:jc w:val="center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5F48DC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СТАНДАРТ </w:t>
      </w:r>
      <w:r w:rsidR="008E6904" w:rsidRPr="005F48DC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ВНЕШНЕГО </w:t>
      </w:r>
      <w:r w:rsidRPr="005F48DC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МУНИЦИПАЛЬНОГО </w:t>
      </w:r>
      <w:r w:rsidR="00753E42" w:rsidRPr="005F48DC">
        <w:rPr>
          <w:rFonts w:ascii="Times New Roman" w:hAnsi="Times New Roman"/>
          <w:b w:val="0"/>
          <w:bCs w:val="0"/>
          <w:sz w:val="28"/>
          <w:szCs w:val="28"/>
          <w:lang w:eastAsia="ru-RU"/>
        </w:rPr>
        <w:t>ФИ</w:t>
      </w:r>
      <w:r w:rsidR="00346846" w:rsidRPr="005F48DC">
        <w:rPr>
          <w:rFonts w:ascii="Times New Roman" w:hAnsi="Times New Roman"/>
          <w:b w:val="0"/>
          <w:bCs w:val="0"/>
          <w:sz w:val="28"/>
          <w:szCs w:val="28"/>
          <w:lang w:eastAsia="ru-RU"/>
        </w:rPr>
        <w:t>НАНСОВОГО КОНТРОЛЯ</w:t>
      </w:r>
      <w:r w:rsidR="00753E42" w:rsidRPr="005F48DC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</w:p>
    <w:p w:rsidR="00995BBA" w:rsidRPr="005F48DC" w:rsidRDefault="00995BBA" w:rsidP="004959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6904" w:rsidRDefault="008E6904" w:rsidP="0049598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E4239" w:rsidRPr="000F7F97" w:rsidRDefault="0027138E" w:rsidP="00972618">
      <w:pPr>
        <w:pStyle w:val="3"/>
        <w:spacing w:before="0" w:after="0" w:line="0" w:lineRule="atLeast"/>
        <w:jc w:val="center"/>
        <w:rPr>
          <w:rFonts w:ascii="Times New Roman" w:hAnsi="Times New Roman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Cs w:val="0"/>
          <w:sz w:val="28"/>
          <w:szCs w:val="28"/>
          <w:lang w:eastAsia="ru-RU"/>
        </w:rPr>
        <w:t>«П</w:t>
      </w:r>
      <w:r w:rsidR="00753E42" w:rsidRPr="000F7F97">
        <w:rPr>
          <w:rFonts w:ascii="Times New Roman" w:hAnsi="Times New Roman"/>
          <w:bCs w:val="0"/>
          <w:sz w:val="28"/>
          <w:szCs w:val="28"/>
          <w:lang w:eastAsia="ru-RU"/>
        </w:rPr>
        <w:t>РОВЕДЕНИЕ ЭКСПЕРТНО</w:t>
      </w:r>
      <w:r w:rsidR="008E6904">
        <w:rPr>
          <w:rFonts w:ascii="Times New Roman" w:hAnsi="Times New Roman"/>
          <w:bCs w:val="0"/>
          <w:sz w:val="28"/>
          <w:szCs w:val="28"/>
          <w:lang w:eastAsia="ru-RU"/>
        </w:rPr>
        <w:t xml:space="preserve"> </w:t>
      </w:r>
      <w:r w:rsidR="00764C8B">
        <w:rPr>
          <w:rFonts w:ascii="Times New Roman" w:hAnsi="Times New Roman"/>
          <w:bCs w:val="0"/>
          <w:sz w:val="28"/>
          <w:szCs w:val="28"/>
          <w:lang w:eastAsia="ru-RU"/>
        </w:rPr>
        <w:t>-</w:t>
      </w:r>
      <w:r w:rsidR="008E6904">
        <w:rPr>
          <w:rFonts w:ascii="Times New Roman" w:hAnsi="Times New Roman"/>
          <w:bCs w:val="0"/>
          <w:sz w:val="28"/>
          <w:szCs w:val="28"/>
          <w:lang w:eastAsia="ru-RU"/>
        </w:rPr>
        <w:t xml:space="preserve"> </w:t>
      </w:r>
      <w:r w:rsidR="00753E42" w:rsidRPr="000F7F97">
        <w:rPr>
          <w:rFonts w:ascii="Times New Roman" w:hAnsi="Times New Roman"/>
          <w:bCs w:val="0"/>
          <w:sz w:val="28"/>
          <w:szCs w:val="28"/>
          <w:lang w:eastAsia="ru-RU"/>
        </w:rPr>
        <w:t>АНАЛИТИЧЕСК</w:t>
      </w:r>
      <w:r w:rsidR="00AA4726">
        <w:rPr>
          <w:rFonts w:ascii="Times New Roman" w:hAnsi="Times New Roman"/>
          <w:bCs w:val="0"/>
          <w:sz w:val="28"/>
          <w:szCs w:val="28"/>
          <w:lang w:eastAsia="ru-RU"/>
        </w:rPr>
        <w:t>ОГО</w:t>
      </w:r>
    </w:p>
    <w:p w:rsidR="000640AF" w:rsidRPr="00D23963" w:rsidRDefault="00753E42" w:rsidP="00972618">
      <w:pPr>
        <w:pStyle w:val="3"/>
        <w:spacing w:before="0"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F7F97">
        <w:rPr>
          <w:rFonts w:ascii="Times New Roman" w:hAnsi="Times New Roman"/>
          <w:bCs w:val="0"/>
          <w:sz w:val="28"/>
          <w:szCs w:val="28"/>
          <w:lang w:eastAsia="ru-RU"/>
        </w:rPr>
        <w:t>МЕРОПРИЯТИЯ</w:t>
      </w:r>
      <w:r w:rsidR="00D23963">
        <w:rPr>
          <w:rFonts w:ascii="Times New Roman" w:hAnsi="Times New Roman"/>
          <w:bCs w:val="0"/>
          <w:sz w:val="28"/>
          <w:szCs w:val="28"/>
          <w:lang w:eastAsia="ru-RU"/>
        </w:rPr>
        <w:t xml:space="preserve"> </w:t>
      </w:r>
      <w:r w:rsidR="00764C8B">
        <w:rPr>
          <w:rFonts w:ascii="Times New Roman" w:hAnsi="Times New Roman"/>
          <w:bCs w:val="0"/>
          <w:sz w:val="28"/>
          <w:szCs w:val="28"/>
          <w:lang w:eastAsia="ru-RU"/>
        </w:rPr>
        <w:t>–</w:t>
      </w:r>
      <w:r w:rsidR="00D23963">
        <w:rPr>
          <w:rFonts w:ascii="Times New Roman" w:hAnsi="Times New Roman"/>
          <w:bCs w:val="0"/>
          <w:sz w:val="28"/>
          <w:szCs w:val="28"/>
          <w:lang w:eastAsia="ru-RU"/>
        </w:rPr>
        <w:t xml:space="preserve"> ЭКСПЕРТИЗЫ ПРОЕКТОВ МУНИЦИПАЛЬНЫХ ПРАВОВЫХ АКТОВ И ПРОЕКТОВ МУНИЦИПАЛЬНЫХ ПРОГРАММ</w:t>
      </w:r>
      <w:r w:rsidR="00764C8B">
        <w:rPr>
          <w:rFonts w:ascii="Times New Roman" w:hAnsi="Times New Roman"/>
          <w:bCs w:val="0"/>
          <w:sz w:val="28"/>
          <w:szCs w:val="28"/>
          <w:lang w:eastAsia="ru-RU"/>
        </w:rPr>
        <w:t xml:space="preserve"> (ИЗМЕНЕНИЙ В НИХ)</w:t>
      </w:r>
      <w:r w:rsidR="000B01D0">
        <w:rPr>
          <w:rFonts w:ascii="Times New Roman" w:hAnsi="Times New Roman"/>
          <w:bCs w:val="0"/>
          <w:sz w:val="28"/>
          <w:szCs w:val="28"/>
          <w:lang w:eastAsia="ru-RU"/>
        </w:rPr>
        <w:t>»</w:t>
      </w:r>
    </w:p>
    <w:p w:rsidR="000640AF" w:rsidRPr="000F7F97" w:rsidRDefault="000640AF" w:rsidP="000F7F97">
      <w:pPr>
        <w:pStyle w:val="3"/>
        <w:spacing w:before="0" w:after="0" w:line="0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5721F4" w:rsidRPr="005721F4" w:rsidRDefault="005721F4" w:rsidP="005721F4">
      <w:pPr>
        <w:pStyle w:val="ConsPlusNonformat"/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D28" w:rsidRDefault="00E17D28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38E" w:rsidRP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38E">
        <w:rPr>
          <w:rFonts w:ascii="Times New Roman" w:eastAsia="Times New Roman" w:hAnsi="Times New Roman"/>
          <w:sz w:val="28"/>
          <w:szCs w:val="28"/>
          <w:lang w:eastAsia="ru-RU"/>
        </w:rPr>
        <w:t>Приложение к распоряжению</w:t>
      </w:r>
    </w:p>
    <w:p w:rsidR="0027138E" w:rsidRP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38E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Счетной палаты города Нижневартовска </w:t>
      </w:r>
    </w:p>
    <w:p w:rsidR="0027138E" w:rsidRP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17D2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7D28" w:rsidRPr="00E17D2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C32E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E17D28" w:rsidRPr="00E17D2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C32E8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E17D28">
        <w:rPr>
          <w:rFonts w:ascii="Times New Roman" w:eastAsia="Times New Roman" w:hAnsi="Times New Roman"/>
          <w:sz w:val="28"/>
          <w:szCs w:val="28"/>
          <w:lang w:eastAsia="ru-RU"/>
        </w:rPr>
        <w:t>2021 года №</w:t>
      </w:r>
      <w:r w:rsidR="001C32E8">
        <w:rPr>
          <w:rFonts w:ascii="Times New Roman" w:eastAsia="Times New Roman" w:hAnsi="Times New Roman"/>
          <w:sz w:val="28"/>
          <w:szCs w:val="28"/>
          <w:lang w:eastAsia="ru-RU"/>
        </w:rPr>
        <w:t xml:space="preserve"> 93</w:t>
      </w:r>
      <w:r w:rsidRPr="002713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13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27138E" w:rsidRDefault="0027138E" w:rsidP="0027138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138E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начало действия: с 01.01.2022</w:t>
      </w:r>
    </w:p>
    <w:p w:rsidR="005E4F79" w:rsidRDefault="005E4F79" w:rsidP="005E4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49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 изменениями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22.12.2023 №97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5E4F79" w:rsidRPr="0027138E" w:rsidRDefault="005E4F79" w:rsidP="0027138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138E" w:rsidRPr="0027138E" w:rsidRDefault="0027138E" w:rsidP="0027138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48A2" w:rsidRPr="00CC48A2" w:rsidRDefault="00CC48A2" w:rsidP="005721F4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CC48A2" w:rsidRDefault="00CC48A2" w:rsidP="00CC48A2">
      <w:pPr>
        <w:widowControl w:val="0"/>
        <w:jc w:val="center"/>
        <w:rPr>
          <w:sz w:val="28"/>
        </w:rPr>
      </w:pPr>
    </w:p>
    <w:p w:rsidR="00E17D28" w:rsidRPr="00462346" w:rsidRDefault="00E17D28" w:rsidP="00CC48A2">
      <w:pPr>
        <w:widowControl w:val="0"/>
        <w:jc w:val="center"/>
        <w:rPr>
          <w:sz w:val="28"/>
        </w:rPr>
      </w:pPr>
    </w:p>
    <w:p w:rsidR="00B351DF" w:rsidRDefault="0027138E" w:rsidP="002713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</w:t>
      </w:r>
      <w:r w:rsidR="00CC48A2" w:rsidRPr="00CC48A2">
        <w:rPr>
          <w:rFonts w:ascii="Times New Roman" w:hAnsi="Times New Roman"/>
          <w:sz w:val="28"/>
          <w:szCs w:val="28"/>
        </w:rPr>
        <w:t>. Нижневартовск, 20</w:t>
      </w:r>
      <w:r>
        <w:rPr>
          <w:rFonts w:ascii="Times New Roman" w:hAnsi="Times New Roman"/>
          <w:sz w:val="28"/>
          <w:szCs w:val="28"/>
        </w:rPr>
        <w:t>2</w:t>
      </w:r>
      <w:r w:rsidR="00CC48A2" w:rsidRPr="00CC48A2">
        <w:rPr>
          <w:rFonts w:ascii="Times New Roman" w:hAnsi="Times New Roman"/>
          <w:sz w:val="28"/>
          <w:szCs w:val="28"/>
        </w:rPr>
        <w:t>1 год</w:t>
      </w:r>
      <w:r w:rsidR="00F165C6" w:rsidRPr="000F7F97">
        <w:rPr>
          <w:rFonts w:ascii="Times New Roman" w:hAnsi="Times New Roman"/>
        </w:rPr>
        <w:br w:type="page"/>
      </w:r>
      <w:bookmarkEnd w:id="0"/>
    </w:p>
    <w:p w:rsidR="0027138E" w:rsidRDefault="0027138E" w:rsidP="00E17D2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B01D0" w:rsidRPr="000B01D0" w:rsidRDefault="000B01D0" w:rsidP="00E17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0B01D0" w:rsidRPr="000B01D0" w:rsidTr="008A32DF">
        <w:tc>
          <w:tcPr>
            <w:tcW w:w="2122" w:type="dxa"/>
          </w:tcPr>
          <w:p w:rsidR="00E17D28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раздела/</w:t>
            </w:r>
          </w:p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7512" w:type="dxa"/>
          </w:tcPr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раздела/приложения</w:t>
            </w:r>
          </w:p>
        </w:tc>
      </w:tr>
      <w:tr w:rsidR="000B01D0" w:rsidRPr="000B01D0" w:rsidTr="008A32DF">
        <w:tc>
          <w:tcPr>
            <w:tcW w:w="2122" w:type="dxa"/>
          </w:tcPr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</w:tcPr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0B01D0" w:rsidRPr="000B01D0" w:rsidTr="008A32DF">
        <w:tc>
          <w:tcPr>
            <w:tcW w:w="2122" w:type="dxa"/>
          </w:tcPr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2" w:type="dxa"/>
          </w:tcPr>
          <w:p w:rsidR="000B01D0" w:rsidRPr="000B01D0" w:rsidRDefault="000D3ABE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характеристика экспертно-аналитического мероприятия</w:t>
            </w:r>
          </w:p>
        </w:tc>
      </w:tr>
      <w:tr w:rsidR="000B01D0" w:rsidRPr="000B01D0" w:rsidTr="008A32DF">
        <w:tc>
          <w:tcPr>
            <w:tcW w:w="2122" w:type="dxa"/>
          </w:tcPr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2" w:type="dxa"/>
          </w:tcPr>
          <w:p w:rsidR="000B01D0" w:rsidRPr="000B01D0" w:rsidRDefault="000D3ABE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проведению экспертизы и оформлени</w:t>
            </w:r>
            <w:r w:rsidR="0076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 результатов экспертизы проектов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</w:t>
            </w:r>
            <w:r w:rsidR="0076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</w:t>
            </w:r>
            <w:r w:rsidR="0076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 актов</w:t>
            </w:r>
          </w:p>
        </w:tc>
      </w:tr>
      <w:tr w:rsidR="000B01D0" w:rsidRPr="000B01D0" w:rsidTr="008A32DF">
        <w:tc>
          <w:tcPr>
            <w:tcW w:w="2122" w:type="dxa"/>
          </w:tcPr>
          <w:p w:rsidR="000B01D0" w:rsidRPr="000B01D0" w:rsidRDefault="000B01D0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2" w:type="dxa"/>
          </w:tcPr>
          <w:p w:rsidR="000B01D0" w:rsidRPr="000B01D0" w:rsidRDefault="000D3ABE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Требования к проведению экспертизы и оформлению результатов экспертизы проекта муниципальной программы </w:t>
            </w:r>
            <w:r w:rsidR="0076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(изменений в нее)</w:t>
            </w:r>
          </w:p>
        </w:tc>
      </w:tr>
      <w:tr w:rsidR="000B01D0" w:rsidRPr="000B01D0" w:rsidTr="008A32DF">
        <w:tc>
          <w:tcPr>
            <w:tcW w:w="2122" w:type="dxa"/>
          </w:tcPr>
          <w:p w:rsidR="000B01D0" w:rsidRPr="000B01D0" w:rsidRDefault="000B01D0" w:rsidP="00E17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  <w:tc>
          <w:tcPr>
            <w:tcW w:w="7512" w:type="dxa"/>
          </w:tcPr>
          <w:p w:rsidR="000B01D0" w:rsidRPr="000B01D0" w:rsidRDefault="000D3ABE" w:rsidP="00E17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Примерная форма заключения</w:t>
            </w:r>
            <w:r w:rsidR="0076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оформляемого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4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проведенного экспертно-аналитического мероприятия</w:t>
            </w:r>
          </w:p>
        </w:tc>
      </w:tr>
    </w:tbl>
    <w:p w:rsidR="0027138E" w:rsidRDefault="0027138E" w:rsidP="00E17D2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01D0" w:rsidRDefault="000B01D0" w:rsidP="00E17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Toc311946838"/>
      <w:bookmarkStart w:id="2" w:name="_Toc324753702"/>
      <w:r>
        <w:rPr>
          <w:rFonts w:ascii="Times New Roman" w:hAnsi="Times New Roman"/>
          <w:b/>
          <w:sz w:val="28"/>
          <w:szCs w:val="28"/>
        </w:rPr>
        <w:br w:type="page"/>
      </w:r>
    </w:p>
    <w:p w:rsidR="005A6975" w:rsidRPr="000F7F97" w:rsidRDefault="00072A44" w:rsidP="00E17D28">
      <w:pPr>
        <w:widowControl w:val="0"/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F97">
        <w:rPr>
          <w:rFonts w:ascii="Times New Roman" w:hAnsi="Times New Roman"/>
          <w:b/>
          <w:sz w:val="28"/>
          <w:szCs w:val="28"/>
        </w:rPr>
        <w:t>1. </w:t>
      </w:r>
      <w:r w:rsidR="003B66C4" w:rsidRPr="000F7F97">
        <w:rPr>
          <w:rFonts w:ascii="Times New Roman" w:hAnsi="Times New Roman"/>
          <w:b/>
          <w:sz w:val="28"/>
          <w:szCs w:val="28"/>
        </w:rPr>
        <w:t>Общие положения</w:t>
      </w:r>
      <w:bookmarkEnd w:id="1"/>
      <w:bookmarkEnd w:id="2"/>
    </w:p>
    <w:p w:rsidR="00610CF8" w:rsidRPr="000F7F97" w:rsidRDefault="00610CF8" w:rsidP="003741F4">
      <w:pPr>
        <w:pStyle w:val="a3"/>
        <w:widowControl w:val="0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B01D0" w:rsidRDefault="00072A44" w:rsidP="00802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F97">
        <w:rPr>
          <w:rFonts w:ascii="Times New Roman" w:hAnsi="Times New Roman"/>
          <w:sz w:val="28"/>
          <w:szCs w:val="28"/>
        </w:rPr>
        <w:t>1.1.</w:t>
      </w:r>
      <w:r w:rsidR="00C318CA" w:rsidRPr="000F7F97">
        <w:rPr>
          <w:rFonts w:ascii="Times New Roman" w:hAnsi="Times New Roman"/>
          <w:sz w:val="28"/>
          <w:szCs w:val="28"/>
        </w:rPr>
        <w:t xml:space="preserve"> </w:t>
      </w:r>
      <w:r w:rsidR="005E4F79" w:rsidRPr="003C28BE">
        <w:rPr>
          <w:rFonts w:ascii="Times New Roman" w:hAnsi="Times New Roman"/>
          <w:sz w:val="28"/>
          <w:szCs w:val="28"/>
        </w:rPr>
        <w:t>Стандарт внешнего муниципального финансового контроля «Проведение экспертно-аналитического мероприятия – экспертизы проектов муниципальных правовых актов и проектов муниципальных программ (изменений в них)» разработан в соответствии с Бюджетным кодексом Российской Федерации (далее – БК РФ),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территории и муниципальных образований» (далее – Закон № 6-ФЗ), Положением о контрольно-счетном органе муниципального образования – счетной палате города Нижневартовска, утвержденного решением Думы города Нижневартовска от 22.09.2021 № 823,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РФ от 29.03.2022 № 2ПК.</w:t>
      </w:r>
    </w:p>
    <w:p w:rsidR="005E4F79" w:rsidRPr="009D6E03" w:rsidRDefault="005E4F79" w:rsidP="005E4F79">
      <w:pPr>
        <w:pStyle w:val="Default"/>
        <w:ind w:firstLine="709"/>
        <w:jc w:val="both"/>
        <w:rPr>
          <w:i/>
          <w:color w:val="auto"/>
          <w:szCs w:val="28"/>
        </w:rPr>
      </w:pPr>
      <w:r w:rsidRPr="002D3817">
        <w:rPr>
          <w:i/>
          <w:color w:val="auto"/>
          <w:szCs w:val="28"/>
        </w:rPr>
        <w:t>(пункт 1.1</w:t>
      </w:r>
      <w:r>
        <w:rPr>
          <w:i/>
          <w:color w:val="auto"/>
          <w:szCs w:val="28"/>
        </w:rPr>
        <w:t>.</w:t>
      </w:r>
      <w:r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A3226B" w:rsidRPr="000F7F97" w:rsidRDefault="00F80A00" w:rsidP="00802052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 w:rsidRPr="000F7F97">
        <w:rPr>
          <w:rFonts w:ascii="Times New Roman" w:hAnsi="Times New Roman"/>
          <w:sz w:val="28"/>
          <w:szCs w:val="28"/>
        </w:rPr>
        <w:t>1.</w:t>
      </w:r>
      <w:r w:rsidR="00802052">
        <w:rPr>
          <w:rFonts w:ascii="Times New Roman" w:hAnsi="Times New Roman"/>
          <w:sz w:val="28"/>
          <w:szCs w:val="28"/>
        </w:rPr>
        <w:t>2</w:t>
      </w:r>
      <w:r w:rsidR="0051436B" w:rsidRPr="000F7F97">
        <w:rPr>
          <w:rFonts w:ascii="Times New Roman" w:hAnsi="Times New Roman"/>
          <w:sz w:val="28"/>
          <w:szCs w:val="28"/>
        </w:rPr>
        <w:t>.</w:t>
      </w:r>
      <w:r w:rsidR="00A3226B" w:rsidRPr="000F7F97">
        <w:rPr>
          <w:rFonts w:ascii="Times New Roman" w:hAnsi="Times New Roman"/>
          <w:sz w:val="28"/>
          <w:szCs w:val="28"/>
        </w:rPr>
        <w:t xml:space="preserve"> Целью </w:t>
      </w:r>
      <w:r w:rsidR="00764C8B">
        <w:rPr>
          <w:rFonts w:ascii="Times New Roman" w:hAnsi="Times New Roman"/>
          <w:sz w:val="28"/>
          <w:szCs w:val="28"/>
        </w:rPr>
        <w:t xml:space="preserve">настоящего </w:t>
      </w:r>
      <w:r w:rsidR="00A3226B" w:rsidRPr="000F7F97">
        <w:rPr>
          <w:rFonts w:ascii="Times New Roman" w:hAnsi="Times New Roman"/>
          <w:sz w:val="28"/>
          <w:szCs w:val="28"/>
        </w:rPr>
        <w:t>Стандарта является установление общих правил и процедур проведения</w:t>
      </w:r>
      <w:r w:rsidR="00D6088E" w:rsidRPr="00D608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88E" w:rsidRPr="000F7F97">
        <w:rPr>
          <w:rFonts w:ascii="Times New Roman" w:hAnsi="Times New Roman"/>
          <w:sz w:val="28"/>
          <w:szCs w:val="28"/>
          <w:lang w:eastAsia="ru-RU"/>
        </w:rPr>
        <w:t>контроль</w:t>
      </w:r>
      <w:r w:rsidR="00D6088E">
        <w:rPr>
          <w:rFonts w:ascii="Times New Roman" w:hAnsi="Times New Roman"/>
          <w:sz w:val="28"/>
          <w:szCs w:val="28"/>
          <w:lang w:eastAsia="ru-RU"/>
        </w:rPr>
        <w:t>но-счетным</w:t>
      </w:r>
      <w:r w:rsidR="00D6088E" w:rsidRPr="000F7F97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D6088E">
        <w:rPr>
          <w:rFonts w:ascii="Times New Roman" w:hAnsi="Times New Roman"/>
          <w:sz w:val="28"/>
          <w:szCs w:val="28"/>
          <w:lang w:eastAsia="ru-RU"/>
        </w:rPr>
        <w:t>ом</w:t>
      </w:r>
      <w:r w:rsidR="00D6088E" w:rsidRPr="000F7F97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764C8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02052">
        <w:rPr>
          <w:rFonts w:ascii="Times New Roman" w:hAnsi="Times New Roman"/>
          <w:sz w:val="28"/>
          <w:szCs w:val="28"/>
          <w:lang w:eastAsia="ru-RU"/>
        </w:rPr>
        <w:t>с</w:t>
      </w:r>
      <w:r w:rsidR="00D6088E" w:rsidRPr="000F7F97">
        <w:rPr>
          <w:rFonts w:ascii="Times New Roman" w:hAnsi="Times New Roman"/>
          <w:sz w:val="28"/>
          <w:szCs w:val="28"/>
          <w:lang w:eastAsia="ru-RU"/>
        </w:rPr>
        <w:t>четной палат</w:t>
      </w:r>
      <w:r w:rsidR="00D6088E">
        <w:rPr>
          <w:rFonts w:ascii="Times New Roman" w:hAnsi="Times New Roman"/>
          <w:sz w:val="28"/>
          <w:szCs w:val="28"/>
          <w:lang w:eastAsia="ru-RU"/>
        </w:rPr>
        <w:t>ой</w:t>
      </w:r>
      <w:r w:rsidR="00D6088E" w:rsidRPr="000F7F97">
        <w:rPr>
          <w:rFonts w:ascii="Times New Roman" w:hAnsi="Times New Roman"/>
          <w:sz w:val="28"/>
          <w:szCs w:val="28"/>
          <w:lang w:eastAsia="ru-RU"/>
        </w:rPr>
        <w:t xml:space="preserve"> города Нижневартовска</w:t>
      </w:r>
      <w:r w:rsidR="00A3226B" w:rsidRPr="000F7F97">
        <w:rPr>
          <w:rFonts w:ascii="Times New Roman" w:hAnsi="Times New Roman"/>
          <w:sz w:val="28"/>
          <w:szCs w:val="28"/>
        </w:rPr>
        <w:t xml:space="preserve"> </w:t>
      </w:r>
      <w:r w:rsidR="00D6088E">
        <w:rPr>
          <w:rFonts w:ascii="Times New Roman" w:hAnsi="Times New Roman"/>
          <w:sz w:val="28"/>
          <w:szCs w:val="28"/>
        </w:rPr>
        <w:t xml:space="preserve">(далее </w:t>
      </w:r>
      <w:r w:rsidR="00764C8B">
        <w:rPr>
          <w:rFonts w:ascii="Times New Roman" w:hAnsi="Times New Roman"/>
          <w:sz w:val="28"/>
          <w:szCs w:val="28"/>
        </w:rPr>
        <w:t>–</w:t>
      </w:r>
      <w:r w:rsidR="00D6088E">
        <w:rPr>
          <w:rFonts w:ascii="Times New Roman" w:hAnsi="Times New Roman"/>
          <w:sz w:val="28"/>
          <w:szCs w:val="28"/>
        </w:rPr>
        <w:t xml:space="preserve"> </w:t>
      </w:r>
      <w:r w:rsidR="00A3226B" w:rsidRPr="000F7F97">
        <w:rPr>
          <w:rFonts w:ascii="Times New Roman" w:hAnsi="Times New Roman"/>
          <w:sz w:val="28"/>
          <w:szCs w:val="28"/>
        </w:rPr>
        <w:t>Счетн</w:t>
      </w:r>
      <w:r w:rsidR="00D6088E">
        <w:rPr>
          <w:rFonts w:ascii="Times New Roman" w:hAnsi="Times New Roman"/>
          <w:sz w:val="28"/>
          <w:szCs w:val="28"/>
        </w:rPr>
        <w:t>ая</w:t>
      </w:r>
      <w:r w:rsidR="00A3226B" w:rsidRPr="000F7F97">
        <w:rPr>
          <w:rFonts w:ascii="Times New Roman" w:hAnsi="Times New Roman"/>
          <w:sz w:val="28"/>
          <w:szCs w:val="28"/>
        </w:rPr>
        <w:t xml:space="preserve"> палат</w:t>
      </w:r>
      <w:r w:rsidR="00D6088E">
        <w:rPr>
          <w:rFonts w:ascii="Times New Roman" w:hAnsi="Times New Roman"/>
          <w:sz w:val="28"/>
          <w:szCs w:val="28"/>
        </w:rPr>
        <w:t>а)</w:t>
      </w:r>
      <w:r w:rsidR="00A3226B" w:rsidRPr="000F7F97">
        <w:rPr>
          <w:rFonts w:ascii="Times New Roman" w:hAnsi="Times New Roman"/>
          <w:sz w:val="28"/>
          <w:szCs w:val="28"/>
        </w:rPr>
        <w:t xml:space="preserve"> экспертно-аналитических мероприятий</w:t>
      </w:r>
      <w:r w:rsidR="00802052">
        <w:rPr>
          <w:rFonts w:ascii="Times New Roman" w:hAnsi="Times New Roman"/>
          <w:sz w:val="28"/>
          <w:szCs w:val="28"/>
        </w:rPr>
        <w:t xml:space="preserve"> – экспертиз проектов муниципальных правовых актов города в части, касающихся расходных обязател</w:t>
      </w:r>
      <w:r w:rsidR="008621F3">
        <w:rPr>
          <w:rFonts w:ascii="Times New Roman" w:hAnsi="Times New Roman"/>
          <w:sz w:val="28"/>
          <w:szCs w:val="28"/>
        </w:rPr>
        <w:t xml:space="preserve">ьств и вносимых в них изменений, </w:t>
      </w:r>
      <w:r w:rsidR="00764C8B">
        <w:rPr>
          <w:rFonts w:ascii="Times New Roman" w:hAnsi="Times New Roman"/>
          <w:sz w:val="28"/>
          <w:szCs w:val="28"/>
        </w:rPr>
        <w:t xml:space="preserve">проектов </w:t>
      </w:r>
      <w:r w:rsidR="008621F3">
        <w:rPr>
          <w:rFonts w:ascii="Times New Roman" w:hAnsi="Times New Roman"/>
          <w:sz w:val="28"/>
          <w:szCs w:val="28"/>
        </w:rPr>
        <w:t>решений Думы города</w:t>
      </w:r>
      <w:r w:rsidR="00764C8B">
        <w:rPr>
          <w:rFonts w:ascii="Times New Roman" w:hAnsi="Times New Roman"/>
          <w:sz w:val="28"/>
          <w:szCs w:val="28"/>
        </w:rPr>
        <w:t xml:space="preserve"> Нижневартовска</w:t>
      </w:r>
      <w:r w:rsidR="008621F3">
        <w:rPr>
          <w:rFonts w:ascii="Times New Roman" w:hAnsi="Times New Roman"/>
          <w:sz w:val="28"/>
          <w:szCs w:val="28"/>
        </w:rPr>
        <w:t>, регулирующих правоотношения, указанные в пункте 1 статьи 1 БК РФ</w:t>
      </w:r>
      <w:r w:rsidR="00764C8B">
        <w:rPr>
          <w:rFonts w:ascii="Times New Roman" w:hAnsi="Times New Roman"/>
          <w:sz w:val="28"/>
          <w:szCs w:val="28"/>
        </w:rPr>
        <w:t xml:space="preserve"> (далее – э</w:t>
      </w:r>
      <w:r w:rsidR="00764C8B" w:rsidRPr="00764C8B">
        <w:rPr>
          <w:rFonts w:ascii="Times New Roman" w:hAnsi="Times New Roman"/>
          <w:sz w:val="28"/>
          <w:szCs w:val="28"/>
        </w:rPr>
        <w:t>кспертиза проекта муниципального правового акта</w:t>
      </w:r>
      <w:r w:rsidR="00764C8B">
        <w:rPr>
          <w:rFonts w:ascii="Times New Roman" w:hAnsi="Times New Roman"/>
          <w:sz w:val="28"/>
          <w:szCs w:val="28"/>
        </w:rPr>
        <w:t>) и экспертиз проектов муниципальных программ города (изменений в них).</w:t>
      </w:r>
    </w:p>
    <w:p w:rsidR="00A3226B" w:rsidRPr="000F7F97" w:rsidRDefault="00A3226B" w:rsidP="00802052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F97">
        <w:rPr>
          <w:rFonts w:ascii="Times New Roman" w:hAnsi="Times New Roman"/>
          <w:sz w:val="28"/>
          <w:szCs w:val="28"/>
        </w:rPr>
        <w:t>1.</w:t>
      </w:r>
      <w:r w:rsidR="008621F3">
        <w:rPr>
          <w:rFonts w:ascii="Times New Roman" w:hAnsi="Times New Roman"/>
          <w:sz w:val="28"/>
          <w:szCs w:val="28"/>
        </w:rPr>
        <w:t>3</w:t>
      </w:r>
      <w:r w:rsidRPr="000F7F97">
        <w:rPr>
          <w:rFonts w:ascii="Times New Roman" w:hAnsi="Times New Roman"/>
          <w:sz w:val="28"/>
          <w:szCs w:val="28"/>
        </w:rPr>
        <w:t xml:space="preserve">. Задачами </w:t>
      </w:r>
      <w:r w:rsidR="00764C8B">
        <w:rPr>
          <w:rFonts w:ascii="Times New Roman" w:hAnsi="Times New Roman"/>
          <w:sz w:val="28"/>
          <w:szCs w:val="28"/>
        </w:rPr>
        <w:t xml:space="preserve">настоящего </w:t>
      </w:r>
      <w:r w:rsidR="008621F3">
        <w:rPr>
          <w:rFonts w:ascii="Times New Roman" w:hAnsi="Times New Roman"/>
          <w:sz w:val="28"/>
          <w:szCs w:val="28"/>
        </w:rPr>
        <w:t>С</w:t>
      </w:r>
      <w:r w:rsidRPr="000F7F97">
        <w:rPr>
          <w:rFonts w:ascii="Times New Roman" w:hAnsi="Times New Roman"/>
          <w:sz w:val="28"/>
          <w:szCs w:val="28"/>
        </w:rPr>
        <w:t>тандарта являются:</w:t>
      </w:r>
    </w:p>
    <w:p w:rsidR="00A3226B" w:rsidRPr="00DB184E" w:rsidRDefault="00A3226B" w:rsidP="00764C8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84E">
        <w:rPr>
          <w:rFonts w:ascii="Times New Roman" w:hAnsi="Times New Roman"/>
          <w:sz w:val="28"/>
          <w:szCs w:val="28"/>
        </w:rPr>
        <w:t>определение содержания, принципов и процедур проведения экспертно-аналитическ</w:t>
      </w:r>
      <w:r w:rsidR="00764C8B">
        <w:rPr>
          <w:rFonts w:ascii="Times New Roman" w:hAnsi="Times New Roman"/>
          <w:sz w:val="28"/>
          <w:szCs w:val="28"/>
        </w:rPr>
        <w:t>их</w:t>
      </w:r>
      <w:r w:rsidRPr="00DB184E">
        <w:rPr>
          <w:rFonts w:ascii="Times New Roman" w:hAnsi="Times New Roman"/>
          <w:sz w:val="28"/>
          <w:szCs w:val="28"/>
        </w:rPr>
        <w:t xml:space="preserve"> мероприяти</w:t>
      </w:r>
      <w:r w:rsidR="00764C8B">
        <w:rPr>
          <w:rFonts w:ascii="Times New Roman" w:hAnsi="Times New Roman"/>
          <w:sz w:val="28"/>
          <w:szCs w:val="28"/>
        </w:rPr>
        <w:t>й, указанных в пункте 1.2 настоящего Стандарта</w:t>
      </w:r>
      <w:r w:rsidRPr="00DB184E">
        <w:rPr>
          <w:rFonts w:ascii="Times New Roman" w:hAnsi="Times New Roman"/>
          <w:sz w:val="28"/>
          <w:szCs w:val="28"/>
        </w:rPr>
        <w:t>;</w:t>
      </w:r>
    </w:p>
    <w:p w:rsidR="00C25EBA" w:rsidRPr="00DB184E" w:rsidRDefault="00A3226B" w:rsidP="00764C8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84E">
        <w:rPr>
          <w:rFonts w:ascii="Times New Roman" w:hAnsi="Times New Roman"/>
          <w:sz w:val="28"/>
          <w:szCs w:val="28"/>
        </w:rPr>
        <w:t xml:space="preserve">установление общих </w:t>
      </w:r>
      <w:r w:rsidR="00C25EBA" w:rsidRPr="00DB184E">
        <w:rPr>
          <w:rFonts w:ascii="Times New Roman" w:hAnsi="Times New Roman"/>
          <w:sz w:val="28"/>
          <w:szCs w:val="28"/>
        </w:rPr>
        <w:t xml:space="preserve">требований к организации, подготовке, проведению и оформлению результатов </w:t>
      </w:r>
      <w:r w:rsidR="00764C8B" w:rsidRPr="00764C8B">
        <w:rPr>
          <w:rFonts w:ascii="Times New Roman" w:hAnsi="Times New Roman"/>
          <w:sz w:val="28"/>
          <w:szCs w:val="28"/>
        </w:rPr>
        <w:t>экспертно-аналитических мероприятий, указанных в пункте 1.2 настоящего Стандарта</w:t>
      </w:r>
      <w:r w:rsidR="00C25EBA" w:rsidRPr="00DB184E">
        <w:rPr>
          <w:rFonts w:ascii="Times New Roman" w:hAnsi="Times New Roman"/>
          <w:sz w:val="28"/>
          <w:szCs w:val="28"/>
        </w:rPr>
        <w:t>.</w:t>
      </w:r>
    </w:p>
    <w:p w:rsidR="00C25EBA" w:rsidRPr="000F7F97" w:rsidRDefault="00C25EBA" w:rsidP="00802052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F97">
        <w:rPr>
          <w:rFonts w:ascii="Times New Roman" w:hAnsi="Times New Roman"/>
          <w:sz w:val="28"/>
          <w:szCs w:val="28"/>
        </w:rPr>
        <w:t>1.</w:t>
      </w:r>
      <w:r w:rsidR="00DB184E">
        <w:rPr>
          <w:rFonts w:ascii="Times New Roman" w:hAnsi="Times New Roman"/>
          <w:sz w:val="28"/>
          <w:szCs w:val="28"/>
        </w:rPr>
        <w:t>4</w:t>
      </w:r>
      <w:r w:rsidRPr="000F7F97">
        <w:rPr>
          <w:rFonts w:ascii="Times New Roman" w:hAnsi="Times New Roman"/>
          <w:sz w:val="28"/>
          <w:szCs w:val="28"/>
        </w:rPr>
        <w:t xml:space="preserve">. Положения </w:t>
      </w:r>
      <w:r w:rsidR="00764C8B">
        <w:rPr>
          <w:rFonts w:ascii="Times New Roman" w:hAnsi="Times New Roman"/>
          <w:sz w:val="28"/>
          <w:szCs w:val="28"/>
        </w:rPr>
        <w:t>настоящего С</w:t>
      </w:r>
      <w:r w:rsidRPr="000F7F97">
        <w:rPr>
          <w:rFonts w:ascii="Times New Roman" w:hAnsi="Times New Roman"/>
          <w:sz w:val="28"/>
          <w:szCs w:val="28"/>
        </w:rPr>
        <w:t xml:space="preserve">тандарта не распространяются на подготовку заключений Счетной палаты в рамках предварительного и последующего контроля </w:t>
      </w:r>
      <w:r w:rsidR="008E44FB">
        <w:rPr>
          <w:rFonts w:ascii="Times New Roman" w:hAnsi="Times New Roman"/>
          <w:sz w:val="28"/>
          <w:szCs w:val="28"/>
        </w:rPr>
        <w:t xml:space="preserve">проектов решений о бюджете города на очередной финансовый год и на плановый период, а также на подготовку заключений на годовой отчет об исполнении бюджета города Нижневартовска, </w:t>
      </w:r>
      <w:r w:rsidRPr="000F7F97">
        <w:rPr>
          <w:rFonts w:ascii="Times New Roman" w:hAnsi="Times New Roman"/>
          <w:sz w:val="28"/>
          <w:szCs w:val="28"/>
        </w:rPr>
        <w:t>осуществление котор</w:t>
      </w:r>
      <w:r w:rsidR="008E44FB">
        <w:rPr>
          <w:rFonts w:ascii="Times New Roman" w:hAnsi="Times New Roman"/>
          <w:sz w:val="28"/>
          <w:szCs w:val="28"/>
        </w:rPr>
        <w:t>ых</w:t>
      </w:r>
      <w:r w:rsidRPr="000F7F97">
        <w:rPr>
          <w:rFonts w:ascii="Times New Roman" w:hAnsi="Times New Roman"/>
          <w:sz w:val="28"/>
          <w:szCs w:val="28"/>
        </w:rPr>
        <w:t xml:space="preserve"> регулируется соответствующими стандартами </w:t>
      </w:r>
      <w:r w:rsidR="00764C8B">
        <w:rPr>
          <w:rFonts w:ascii="Times New Roman" w:hAnsi="Times New Roman"/>
          <w:sz w:val="28"/>
          <w:szCs w:val="28"/>
        </w:rPr>
        <w:t xml:space="preserve">Счетной палаты </w:t>
      </w:r>
      <w:r w:rsidRPr="000F7F97">
        <w:rPr>
          <w:rFonts w:ascii="Times New Roman" w:hAnsi="Times New Roman"/>
          <w:sz w:val="28"/>
          <w:szCs w:val="28"/>
        </w:rPr>
        <w:t xml:space="preserve">и иными </w:t>
      </w:r>
      <w:r w:rsidR="008E44FB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0F7F97">
        <w:rPr>
          <w:rFonts w:ascii="Times New Roman" w:hAnsi="Times New Roman"/>
          <w:sz w:val="28"/>
          <w:szCs w:val="28"/>
        </w:rPr>
        <w:t>.</w:t>
      </w:r>
    </w:p>
    <w:p w:rsidR="00A075E2" w:rsidRDefault="00072A44" w:rsidP="00802052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7F97">
        <w:rPr>
          <w:rFonts w:ascii="Times New Roman" w:hAnsi="Times New Roman"/>
          <w:sz w:val="28"/>
          <w:szCs w:val="28"/>
        </w:rPr>
        <w:t>1.</w:t>
      </w:r>
      <w:r w:rsidR="006A368C">
        <w:rPr>
          <w:rFonts w:ascii="Times New Roman" w:hAnsi="Times New Roman"/>
          <w:sz w:val="28"/>
          <w:szCs w:val="28"/>
        </w:rPr>
        <w:t>5</w:t>
      </w:r>
      <w:r w:rsidR="00C25EBA" w:rsidRPr="000F7F97">
        <w:rPr>
          <w:rFonts w:ascii="Times New Roman" w:hAnsi="Times New Roman"/>
          <w:sz w:val="28"/>
          <w:szCs w:val="28"/>
        </w:rPr>
        <w:t xml:space="preserve">. </w:t>
      </w:r>
      <w:r w:rsidR="00764C8B">
        <w:rPr>
          <w:rFonts w:ascii="Times New Roman" w:hAnsi="Times New Roman"/>
          <w:sz w:val="28"/>
          <w:szCs w:val="28"/>
        </w:rPr>
        <w:t xml:space="preserve">Настоящий </w:t>
      </w:r>
      <w:r w:rsidR="00763EA9" w:rsidRPr="000F7F97">
        <w:rPr>
          <w:rFonts w:ascii="Times New Roman" w:hAnsi="Times New Roman"/>
          <w:sz w:val="28"/>
          <w:szCs w:val="28"/>
        </w:rPr>
        <w:t xml:space="preserve">Стандарт является обязательным к применению </w:t>
      </w:r>
      <w:r w:rsidR="009A73B6" w:rsidRPr="000F7F97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C25EBA" w:rsidRPr="000F7F97">
        <w:rPr>
          <w:rFonts w:ascii="Times New Roman" w:hAnsi="Times New Roman"/>
          <w:sz w:val="28"/>
          <w:szCs w:val="28"/>
        </w:rPr>
        <w:t xml:space="preserve">Счетной палаты, </w:t>
      </w:r>
      <w:r w:rsidR="004850C8" w:rsidRPr="000F7F97">
        <w:rPr>
          <w:rFonts w:ascii="Times New Roman" w:hAnsi="Times New Roman"/>
          <w:sz w:val="28"/>
          <w:szCs w:val="28"/>
        </w:rPr>
        <w:t>участвующими в проведении</w:t>
      </w:r>
      <w:r w:rsidR="00C25EBA" w:rsidRPr="000F7F97">
        <w:rPr>
          <w:rFonts w:ascii="Times New Roman" w:hAnsi="Times New Roman"/>
          <w:sz w:val="28"/>
          <w:szCs w:val="28"/>
        </w:rPr>
        <w:t xml:space="preserve"> </w:t>
      </w:r>
      <w:r w:rsidR="00764C8B" w:rsidRPr="00764C8B">
        <w:rPr>
          <w:rFonts w:ascii="Times New Roman" w:hAnsi="Times New Roman"/>
          <w:sz w:val="28"/>
          <w:szCs w:val="28"/>
        </w:rPr>
        <w:t>экспертно-аналитических мероприятий, указанных в пункте 1.2 настоящего Стандарта</w:t>
      </w:r>
      <w:r w:rsidR="004850C8" w:rsidRPr="000F7F97">
        <w:rPr>
          <w:rFonts w:ascii="Times New Roman" w:hAnsi="Times New Roman"/>
          <w:sz w:val="28"/>
          <w:szCs w:val="28"/>
        </w:rPr>
        <w:t>.</w:t>
      </w:r>
    </w:p>
    <w:p w:rsidR="004C4F7A" w:rsidRDefault="00570BE2" w:rsidP="00802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F97">
        <w:rPr>
          <w:rFonts w:ascii="Times New Roman" w:hAnsi="Times New Roman"/>
          <w:sz w:val="28"/>
          <w:szCs w:val="28"/>
        </w:rPr>
        <w:t>1</w:t>
      </w:r>
      <w:r w:rsidR="00072A44" w:rsidRPr="000F7F97">
        <w:rPr>
          <w:rFonts w:ascii="Times New Roman" w:hAnsi="Times New Roman"/>
          <w:sz w:val="28"/>
          <w:szCs w:val="28"/>
        </w:rPr>
        <w:t>.</w:t>
      </w:r>
      <w:r w:rsidR="006A368C">
        <w:rPr>
          <w:rFonts w:ascii="Times New Roman" w:hAnsi="Times New Roman"/>
          <w:sz w:val="28"/>
          <w:szCs w:val="28"/>
        </w:rPr>
        <w:t>6</w:t>
      </w:r>
      <w:r w:rsidR="00C25EBA" w:rsidRPr="000F7F97">
        <w:rPr>
          <w:rFonts w:ascii="Times New Roman" w:hAnsi="Times New Roman"/>
          <w:sz w:val="28"/>
          <w:szCs w:val="28"/>
        </w:rPr>
        <w:t>.</w:t>
      </w:r>
      <w:r w:rsidR="004C4F7A" w:rsidRPr="000F7F97">
        <w:rPr>
          <w:rFonts w:ascii="Times New Roman" w:hAnsi="Times New Roman"/>
          <w:sz w:val="28"/>
          <w:szCs w:val="28"/>
        </w:rPr>
        <w:t xml:space="preserve"> Основные термины и понятия:</w:t>
      </w:r>
    </w:p>
    <w:p w:rsidR="00151920" w:rsidRDefault="0089780F" w:rsidP="00802052">
      <w:pPr>
        <w:widowControl w:val="0"/>
        <w:tabs>
          <w:tab w:val="left" w:pos="1276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7B9">
        <w:rPr>
          <w:rFonts w:ascii="Times New Roman" w:hAnsi="Times New Roman"/>
          <w:sz w:val="28"/>
          <w:szCs w:val="28"/>
        </w:rPr>
        <w:t>э</w:t>
      </w:r>
      <w:r w:rsidR="004C4F7A" w:rsidRPr="000417B9">
        <w:rPr>
          <w:rFonts w:ascii="Times New Roman" w:hAnsi="Times New Roman"/>
          <w:sz w:val="28"/>
          <w:szCs w:val="28"/>
        </w:rPr>
        <w:t>кспертиза</w:t>
      </w:r>
      <w:r w:rsidRPr="000417B9">
        <w:rPr>
          <w:rFonts w:ascii="Times New Roman" w:hAnsi="Times New Roman"/>
          <w:sz w:val="28"/>
          <w:szCs w:val="28"/>
        </w:rPr>
        <w:t xml:space="preserve"> </w:t>
      </w:r>
      <w:r w:rsidR="00764C8B">
        <w:rPr>
          <w:rFonts w:ascii="Times New Roman" w:hAnsi="Times New Roman"/>
          <w:sz w:val="28"/>
          <w:szCs w:val="28"/>
        </w:rPr>
        <w:t>–</w:t>
      </w:r>
      <w:r w:rsidR="004C4F7A" w:rsidRPr="000417B9">
        <w:rPr>
          <w:rFonts w:ascii="Times New Roman" w:hAnsi="Times New Roman"/>
          <w:sz w:val="28"/>
          <w:szCs w:val="28"/>
        </w:rPr>
        <w:t xml:space="preserve"> исследование</w:t>
      </w:r>
      <w:r w:rsidR="004C4F7A" w:rsidRPr="000F7F97">
        <w:rPr>
          <w:rFonts w:ascii="Times New Roman" w:hAnsi="Times New Roman"/>
          <w:sz w:val="28"/>
          <w:szCs w:val="28"/>
        </w:rPr>
        <w:t xml:space="preserve"> соответствующ</w:t>
      </w:r>
      <w:r w:rsidR="00764C8B">
        <w:rPr>
          <w:rFonts w:ascii="Times New Roman" w:hAnsi="Times New Roman"/>
          <w:sz w:val="28"/>
          <w:szCs w:val="28"/>
        </w:rPr>
        <w:t>их</w:t>
      </w:r>
      <w:r w:rsidR="004C4F7A" w:rsidRPr="000F7F97">
        <w:rPr>
          <w:rFonts w:ascii="Times New Roman" w:hAnsi="Times New Roman"/>
          <w:sz w:val="28"/>
          <w:szCs w:val="28"/>
        </w:rPr>
        <w:t xml:space="preserve"> документов с целью оценки</w:t>
      </w:r>
      <w:r w:rsidR="00570BE2" w:rsidRPr="000F7F97">
        <w:rPr>
          <w:rFonts w:ascii="Times New Roman" w:hAnsi="Times New Roman"/>
          <w:sz w:val="28"/>
          <w:szCs w:val="28"/>
        </w:rPr>
        <w:t xml:space="preserve"> </w:t>
      </w:r>
      <w:r w:rsidR="004C4F7A" w:rsidRPr="000F7F97">
        <w:rPr>
          <w:rFonts w:ascii="Times New Roman" w:hAnsi="Times New Roman"/>
          <w:sz w:val="28"/>
          <w:szCs w:val="28"/>
        </w:rPr>
        <w:t>пр</w:t>
      </w:r>
      <w:r w:rsidR="00764C8B">
        <w:rPr>
          <w:rFonts w:ascii="Times New Roman" w:hAnsi="Times New Roman"/>
          <w:sz w:val="28"/>
          <w:szCs w:val="28"/>
        </w:rPr>
        <w:t>едлагаемых</w:t>
      </w:r>
      <w:r w:rsidR="004C4F7A" w:rsidRPr="000F7F97">
        <w:rPr>
          <w:rFonts w:ascii="Times New Roman" w:hAnsi="Times New Roman"/>
          <w:sz w:val="28"/>
          <w:szCs w:val="28"/>
        </w:rPr>
        <w:t xml:space="preserve"> решений и определения их </w:t>
      </w:r>
      <w:r w:rsidR="00764C8B">
        <w:rPr>
          <w:rFonts w:ascii="Times New Roman" w:hAnsi="Times New Roman"/>
          <w:sz w:val="28"/>
          <w:szCs w:val="28"/>
        </w:rPr>
        <w:t xml:space="preserve">правомерности, </w:t>
      </w:r>
      <w:r w:rsidR="004C4F7A" w:rsidRPr="000F7F97">
        <w:rPr>
          <w:rFonts w:ascii="Times New Roman" w:hAnsi="Times New Roman"/>
          <w:sz w:val="28"/>
          <w:szCs w:val="28"/>
        </w:rPr>
        <w:t>экономической эффективности и возможных последствий;</w:t>
      </w:r>
    </w:p>
    <w:p w:rsidR="00151920" w:rsidRDefault="00151920" w:rsidP="0080205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7B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документ, составляемый по итогам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проведенного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экспертно-аналитического мероприятия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>, указанн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1.2 настоящего Стандарта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>, в котором отражается содержание проведенного исследования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выводы о его результатах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 xml:space="preserve">, оформленный по 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примерной 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C8B" w:rsidRPr="00151920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приложении к настоящему Стандарту</w:t>
      </w:r>
      <w:r w:rsidRPr="0015192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2D4F" w:rsidRDefault="00622D4F" w:rsidP="00A116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A1169F" w:rsidRPr="00A1169F" w:rsidRDefault="00A1169F" w:rsidP="00A116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A1169F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A1169F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Общая характеристика экспертно-аналитического мероприятия</w:t>
      </w:r>
    </w:p>
    <w:p w:rsidR="00394F9B" w:rsidRPr="00A1169F" w:rsidRDefault="00394F9B" w:rsidP="00A1169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A1169F" w:rsidRPr="00A1169F" w:rsidRDefault="00A1169F" w:rsidP="000417B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Экспертно-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>аналитически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>, указанны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64C8B" w:rsidRP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1.2 настоящего Стандарта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представляет собой одну из </w:t>
      </w: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 осуществления экспертно-аналитической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Счетной палаты,</w:t>
      </w: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которой обеспечивается реализация задач, функций и полномочий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Счетной палаты </w:t>
      </w: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>в сфере внешнего муниципального финансового контроля.</w:t>
      </w:r>
    </w:p>
    <w:p w:rsidR="00A1169F" w:rsidRPr="00A1169F" w:rsidRDefault="00A1169F" w:rsidP="000417B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>Предметом экспертно-аналитического мероприятия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, проведение которых регулируется настоящим Стандартом,</w:t>
      </w:r>
      <w:r w:rsidRPr="00A116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проекты муниципальных правовых актов, указанных в пункте 2.3 настоящего Стандарта</w:t>
      </w:r>
      <w:r w:rsidRPr="00A116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2C22" w:rsidRDefault="00394F9B" w:rsidP="000417B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64C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64C8B">
        <w:rPr>
          <w:rFonts w:ascii="Times New Roman" w:hAnsi="Times New Roman"/>
          <w:sz w:val="28"/>
          <w:szCs w:val="28"/>
        </w:rPr>
        <w:t xml:space="preserve">Настоящий </w:t>
      </w:r>
      <w:r w:rsidR="005721F4">
        <w:rPr>
          <w:rFonts w:ascii="Times New Roman" w:hAnsi="Times New Roman"/>
          <w:sz w:val="28"/>
          <w:szCs w:val="28"/>
        </w:rPr>
        <w:t>С</w:t>
      </w:r>
      <w:r w:rsidR="008F6D24">
        <w:rPr>
          <w:rFonts w:ascii="Times New Roman" w:hAnsi="Times New Roman"/>
          <w:sz w:val="28"/>
          <w:szCs w:val="28"/>
        </w:rPr>
        <w:t xml:space="preserve">тандарт регулирует осуществление </w:t>
      </w:r>
      <w:r w:rsidRPr="00394F9B">
        <w:rPr>
          <w:rFonts w:ascii="Times New Roman" w:hAnsi="Times New Roman"/>
          <w:sz w:val="28"/>
          <w:szCs w:val="28"/>
        </w:rPr>
        <w:t>Счетн</w:t>
      </w:r>
      <w:r w:rsidR="008F6D24">
        <w:rPr>
          <w:rFonts w:ascii="Times New Roman" w:hAnsi="Times New Roman"/>
          <w:sz w:val="28"/>
          <w:szCs w:val="28"/>
        </w:rPr>
        <w:t>ой</w:t>
      </w:r>
      <w:r w:rsidRPr="00394F9B">
        <w:rPr>
          <w:rFonts w:ascii="Times New Roman" w:hAnsi="Times New Roman"/>
          <w:sz w:val="28"/>
          <w:szCs w:val="28"/>
        </w:rPr>
        <w:t xml:space="preserve"> палат</w:t>
      </w:r>
      <w:r w:rsidR="008F6D24">
        <w:rPr>
          <w:rFonts w:ascii="Times New Roman" w:hAnsi="Times New Roman"/>
          <w:sz w:val="28"/>
          <w:szCs w:val="28"/>
        </w:rPr>
        <w:t>ой</w:t>
      </w:r>
      <w:r w:rsidRPr="00394F9B">
        <w:rPr>
          <w:rFonts w:ascii="Times New Roman" w:hAnsi="Times New Roman"/>
          <w:sz w:val="28"/>
          <w:szCs w:val="28"/>
        </w:rPr>
        <w:t xml:space="preserve"> следующи</w:t>
      </w:r>
      <w:r w:rsidR="008F6D24">
        <w:rPr>
          <w:rFonts w:ascii="Times New Roman" w:hAnsi="Times New Roman"/>
          <w:sz w:val="28"/>
          <w:szCs w:val="28"/>
        </w:rPr>
        <w:t>х</w:t>
      </w:r>
      <w:r w:rsidRPr="00394F9B">
        <w:rPr>
          <w:rFonts w:ascii="Times New Roman" w:hAnsi="Times New Roman"/>
          <w:sz w:val="28"/>
          <w:szCs w:val="28"/>
        </w:rPr>
        <w:t xml:space="preserve"> </w:t>
      </w:r>
      <w:r w:rsidR="00DE2C22">
        <w:rPr>
          <w:rFonts w:ascii="Times New Roman" w:hAnsi="Times New Roman"/>
          <w:sz w:val="28"/>
          <w:szCs w:val="28"/>
        </w:rPr>
        <w:t xml:space="preserve">видов </w:t>
      </w:r>
      <w:r w:rsidRPr="00394F9B">
        <w:rPr>
          <w:rFonts w:ascii="Times New Roman" w:hAnsi="Times New Roman"/>
          <w:sz w:val="28"/>
          <w:szCs w:val="28"/>
        </w:rPr>
        <w:t>экспертно-аналитической деятельности</w:t>
      </w:r>
      <w:r w:rsidR="00DE2C22">
        <w:rPr>
          <w:rFonts w:ascii="Times New Roman" w:hAnsi="Times New Roman"/>
          <w:sz w:val="28"/>
          <w:szCs w:val="28"/>
        </w:rPr>
        <w:t>:</w:t>
      </w:r>
    </w:p>
    <w:p w:rsidR="00F47201" w:rsidRDefault="00F47201" w:rsidP="000417B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проектов муниципальных правовых актов города в части, касающихся расходных обязательств и вносимых в них изменений, проектов решений Думы города</w:t>
      </w:r>
      <w:r w:rsidR="00764C8B">
        <w:rPr>
          <w:rFonts w:ascii="Times New Roman" w:hAnsi="Times New Roman"/>
          <w:sz w:val="28"/>
          <w:szCs w:val="28"/>
        </w:rPr>
        <w:t xml:space="preserve"> Нижневартовска</w:t>
      </w:r>
      <w:r>
        <w:rPr>
          <w:rFonts w:ascii="Times New Roman" w:hAnsi="Times New Roman"/>
          <w:sz w:val="28"/>
          <w:szCs w:val="28"/>
        </w:rPr>
        <w:t>, регулирующих правоотношения, указанные в пункте 1 статьи 1 БК РФ (далее также - проекты муниципальных правовых актов),</w:t>
      </w:r>
      <w:r w:rsidR="00DE2C22">
        <w:rPr>
          <w:rFonts w:ascii="Times New Roman" w:hAnsi="Times New Roman"/>
          <w:sz w:val="28"/>
          <w:szCs w:val="28"/>
        </w:rPr>
        <w:t xml:space="preserve"> </w:t>
      </w:r>
    </w:p>
    <w:p w:rsidR="00DE2C22" w:rsidRDefault="00DE2C22" w:rsidP="000417B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проектов муниципальных программ города и вносимых в них изменений</w:t>
      </w:r>
      <w:r w:rsidR="00F472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145F" w:rsidRPr="0091145F" w:rsidRDefault="0091145F" w:rsidP="000417B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Toc324759338"/>
      <w:bookmarkStart w:id="5" w:name="_Toc311946841"/>
      <w:bookmarkStart w:id="6" w:name="_Toc324753703"/>
      <w:r>
        <w:rPr>
          <w:rFonts w:ascii="Times New Roman" w:hAnsi="Times New Roman"/>
          <w:sz w:val="28"/>
          <w:szCs w:val="28"/>
        </w:rPr>
        <w:t>2.</w:t>
      </w:r>
      <w:r w:rsidR="00764C8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6A368C">
        <w:rPr>
          <w:rFonts w:ascii="Times New Roman" w:hAnsi="Times New Roman"/>
          <w:sz w:val="28"/>
          <w:szCs w:val="28"/>
        </w:rPr>
        <w:t xml:space="preserve"> </w:t>
      </w:r>
      <w:r w:rsidRPr="0091145F">
        <w:rPr>
          <w:rFonts w:ascii="Times New Roman" w:hAnsi="Times New Roman"/>
          <w:sz w:val="28"/>
          <w:szCs w:val="28"/>
        </w:rPr>
        <w:t xml:space="preserve">Сроки подготовки заключений на проекты </w:t>
      </w:r>
      <w:r w:rsidR="008F6D24">
        <w:rPr>
          <w:rFonts w:ascii="Times New Roman" w:hAnsi="Times New Roman"/>
          <w:sz w:val="28"/>
          <w:szCs w:val="28"/>
        </w:rPr>
        <w:t xml:space="preserve">муниципальных </w:t>
      </w:r>
      <w:r w:rsidRPr="0091145F">
        <w:rPr>
          <w:rFonts w:ascii="Times New Roman" w:hAnsi="Times New Roman"/>
          <w:sz w:val="28"/>
          <w:szCs w:val="28"/>
        </w:rPr>
        <w:t>правовых актов</w:t>
      </w:r>
      <w:r w:rsidR="00764C8B">
        <w:rPr>
          <w:rFonts w:ascii="Times New Roman" w:hAnsi="Times New Roman"/>
          <w:sz w:val="28"/>
          <w:szCs w:val="28"/>
        </w:rPr>
        <w:t>, указанные в пункте 2.3 настоящего Стандарта</w:t>
      </w:r>
      <w:r w:rsidR="007533F2">
        <w:rPr>
          <w:rFonts w:ascii="Times New Roman" w:hAnsi="Times New Roman"/>
          <w:sz w:val="28"/>
          <w:szCs w:val="28"/>
        </w:rPr>
        <w:t xml:space="preserve">, </w:t>
      </w:r>
      <w:r w:rsidRPr="0091145F">
        <w:rPr>
          <w:rFonts w:ascii="Times New Roman" w:hAnsi="Times New Roman"/>
          <w:sz w:val="28"/>
          <w:szCs w:val="28"/>
        </w:rPr>
        <w:t xml:space="preserve">определяются председателем Счетной палаты </w:t>
      </w:r>
      <w:r w:rsidR="00764C8B">
        <w:rPr>
          <w:rFonts w:ascii="Times New Roman" w:hAnsi="Times New Roman"/>
          <w:sz w:val="28"/>
          <w:szCs w:val="28"/>
        </w:rPr>
        <w:t>в соответствии с Регламентом Счетной палаты</w:t>
      </w:r>
      <w:r w:rsidRPr="0091145F">
        <w:rPr>
          <w:rFonts w:ascii="Times New Roman" w:hAnsi="Times New Roman"/>
          <w:sz w:val="28"/>
          <w:szCs w:val="28"/>
        </w:rPr>
        <w:t>.</w:t>
      </w:r>
    </w:p>
    <w:p w:rsidR="00D6088E" w:rsidRDefault="00D6088E" w:rsidP="003741F4">
      <w:pPr>
        <w:pStyle w:val="1"/>
        <w:keepNext w:val="0"/>
        <w:widowControl w:val="0"/>
        <w:tabs>
          <w:tab w:val="left" w:pos="284"/>
          <w:tab w:val="left" w:pos="851"/>
        </w:tabs>
        <w:spacing w:before="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764C8B" w:rsidRDefault="00D6088E" w:rsidP="00E17D28">
      <w:pPr>
        <w:pStyle w:val="1"/>
        <w:keepNext w:val="0"/>
        <w:widowControl w:val="0"/>
        <w:numPr>
          <w:ilvl w:val="0"/>
          <w:numId w:val="6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764C8B">
        <w:rPr>
          <w:rFonts w:ascii="Times New Roman" w:hAnsi="Times New Roman"/>
          <w:sz w:val="28"/>
          <w:szCs w:val="28"/>
        </w:rPr>
        <w:t xml:space="preserve">Требования к проведению </w:t>
      </w:r>
      <w:bookmarkEnd w:id="4"/>
      <w:r w:rsidR="00764C8B" w:rsidRPr="00764C8B">
        <w:rPr>
          <w:rFonts w:ascii="Times New Roman" w:hAnsi="Times New Roman"/>
          <w:sz w:val="28"/>
          <w:szCs w:val="28"/>
        </w:rPr>
        <w:t>экспертизы проектов муниципальных правовых актов</w:t>
      </w:r>
    </w:p>
    <w:p w:rsidR="00516D0F" w:rsidRDefault="00516D0F" w:rsidP="00764C8B">
      <w:pPr>
        <w:pStyle w:val="1"/>
        <w:keepNext w:val="0"/>
        <w:widowControl w:val="0"/>
        <w:tabs>
          <w:tab w:val="left" w:pos="284"/>
        </w:tabs>
        <w:spacing w:before="0"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182D67" w:rsidRDefault="00C7455B" w:rsidP="00C7455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D6088E" w:rsidRPr="00D6088E">
        <w:rPr>
          <w:rFonts w:ascii="Times New Roman" w:hAnsi="Times New Roman"/>
          <w:sz w:val="28"/>
          <w:szCs w:val="28"/>
        </w:rPr>
        <w:t xml:space="preserve">Целью экспертизы проекта </w:t>
      </w:r>
      <w:r w:rsidR="00622A0A">
        <w:rPr>
          <w:rFonts w:ascii="Times New Roman" w:hAnsi="Times New Roman"/>
          <w:sz w:val="28"/>
          <w:szCs w:val="28"/>
        </w:rPr>
        <w:t xml:space="preserve">муниципального </w:t>
      </w:r>
      <w:r w:rsidR="00D6088E" w:rsidRPr="00D6088E">
        <w:rPr>
          <w:rFonts w:ascii="Times New Roman" w:hAnsi="Times New Roman"/>
          <w:sz w:val="28"/>
          <w:szCs w:val="28"/>
        </w:rPr>
        <w:t xml:space="preserve">правового акта является выявление или подтверждение отсутствия нарушений и недостатков проекта </w:t>
      </w:r>
      <w:r w:rsidR="00622A0A">
        <w:rPr>
          <w:rFonts w:ascii="Times New Roman" w:hAnsi="Times New Roman"/>
          <w:sz w:val="28"/>
          <w:szCs w:val="28"/>
        </w:rPr>
        <w:t>муниципального</w:t>
      </w:r>
      <w:r w:rsidR="00D6088E" w:rsidRPr="00D6088E">
        <w:rPr>
          <w:rFonts w:ascii="Times New Roman" w:hAnsi="Times New Roman"/>
          <w:sz w:val="28"/>
          <w:szCs w:val="28"/>
        </w:rPr>
        <w:t xml:space="preserve"> правового акта</w:t>
      </w:r>
      <w:r w:rsidR="00764C8B">
        <w:rPr>
          <w:rFonts w:ascii="Times New Roman" w:hAnsi="Times New Roman"/>
          <w:sz w:val="28"/>
          <w:szCs w:val="28"/>
        </w:rPr>
        <w:t xml:space="preserve">, </w:t>
      </w:r>
      <w:r w:rsidR="00D6088E" w:rsidRPr="00D6088E">
        <w:rPr>
          <w:rFonts w:ascii="Times New Roman" w:hAnsi="Times New Roman"/>
          <w:sz w:val="28"/>
          <w:szCs w:val="28"/>
        </w:rPr>
        <w:t xml:space="preserve">рисков принятия решений по формированию и использованию средств города </w:t>
      </w:r>
      <w:r w:rsidR="00A846F4">
        <w:rPr>
          <w:rFonts w:ascii="Times New Roman" w:hAnsi="Times New Roman"/>
          <w:sz w:val="28"/>
          <w:szCs w:val="28"/>
        </w:rPr>
        <w:t>Нижневартовска</w:t>
      </w:r>
      <w:r w:rsidR="00D6088E" w:rsidRPr="00D6088E">
        <w:rPr>
          <w:rFonts w:ascii="Times New Roman" w:hAnsi="Times New Roman"/>
          <w:sz w:val="28"/>
          <w:szCs w:val="28"/>
        </w:rPr>
        <w:t xml:space="preserve">, создающих условия для последующего неправомерного и (или) неэффективного использования средств города </w:t>
      </w:r>
      <w:r w:rsidR="00A846F4">
        <w:rPr>
          <w:rFonts w:ascii="Times New Roman" w:hAnsi="Times New Roman"/>
          <w:sz w:val="28"/>
          <w:szCs w:val="28"/>
        </w:rPr>
        <w:t>Нижневартовска</w:t>
      </w:r>
      <w:r w:rsidR="00D6088E" w:rsidRPr="00D6088E">
        <w:rPr>
          <w:rFonts w:ascii="Times New Roman" w:hAnsi="Times New Roman"/>
          <w:sz w:val="28"/>
          <w:szCs w:val="28"/>
        </w:rPr>
        <w:t xml:space="preserve">, невыполнения (неполного выполнения) задач и функций города </w:t>
      </w:r>
      <w:r w:rsidR="00A846F4">
        <w:rPr>
          <w:rFonts w:ascii="Times New Roman" w:hAnsi="Times New Roman"/>
          <w:sz w:val="28"/>
          <w:szCs w:val="28"/>
        </w:rPr>
        <w:t>Нижневартовска</w:t>
      </w:r>
      <w:r w:rsidR="00764C8B">
        <w:rPr>
          <w:rFonts w:ascii="Times New Roman" w:hAnsi="Times New Roman"/>
          <w:sz w:val="28"/>
          <w:szCs w:val="28"/>
        </w:rPr>
        <w:t>, а также оценка его положений на соответствие требованием законодательства Российской Федерации и на наличие внутренних противоречий.</w:t>
      </w:r>
      <w:r w:rsidR="00D6088E" w:rsidRPr="00D6088E">
        <w:rPr>
          <w:rFonts w:ascii="Times New Roman" w:hAnsi="Times New Roman"/>
          <w:sz w:val="28"/>
          <w:szCs w:val="28"/>
        </w:rPr>
        <w:t xml:space="preserve"> </w:t>
      </w:r>
    </w:p>
    <w:p w:rsidR="00A31306" w:rsidRDefault="00C7455B" w:rsidP="00C7455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D6088E" w:rsidRPr="00D6088E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622A0A">
        <w:rPr>
          <w:rFonts w:ascii="Times New Roman" w:hAnsi="Times New Roman"/>
          <w:sz w:val="28"/>
          <w:szCs w:val="28"/>
        </w:rPr>
        <w:t>муниципального</w:t>
      </w:r>
      <w:r w:rsidR="00D6088E" w:rsidRPr="00D6088E">
        <w:rPr>
          <w:rFonts w:ascii="Times New Roman" w:hAnsi="Times New Roman"/>
          <w:sz w:val="28"/>
          <w:szCs w:val="28"/>
        </w:rPr>
        <w:t xml:space="preserve"> правового акта не предполагает оценку общего социального, экономического эффекта от его реализации, определение масштаба и динамики негативных и позитивных социальных воздействий при принятии или непринятии </w:t>
      </w:r>
      <w:r w:rsidR="00622A0A">
        <w:rPr>
          <w:rFonts w:ascii="Times New Roman" w:hAnsi="Times New Roman"/>
          <w:sz w:val="28"/>
          <w:szCs w:val="28"/>
        </w:rPr>
        <w:t>муниципального</w:t>
      </w:r>
      <w:r w:rsidR="00D6088E" w:rsidRPr="00D6088E">
        <w:rPr>
          <w:rFonts w:ascii="Times New Roman" w:hAnsi="Times New Roman"/>
          <w:sz w:val="28"/>
          <w:szCs w:val="28"/>
        </w:rPr>
        <w:t xml:space="preserve"> правового акта. В пределах своей компетенции </w:t>
      </w:r>
      <w:r w:rsidR="00A846F4">
        <w:rPr>
          <w:rFonts w:ascii="Times New Roman" w:hAnsi="Times New Roman"/>
          <w:sz w:val="28"/>
          <w:szCs w:val="28"/>
        </w:rPr>
        <w:t>Счетная палата</w:t>
      </w:r>
      <w:r w:rsidR="00D6088E" w:rsidRPr="00D6088E">
        <w:rPr>
          <w:rFonts w:ascii="Times New Roman" w:hAnsi="Times New Roman"/>
          <w:sz w:val="28"/>
          <w:szCs w:val="28"/>
        </w:rPr>
        <w:t xml:space="preserve"> вправе выражать сво</w:t>
      </w:r>
      <w:r w:rsidR="00A31306">
        <w:rPr>
          <w:rFonts w:ascii="Times New Roman" w:hAnsi="Times New Roman"/>
          <w:sz w:val="28"/>
          <w:szCs w:val="28"/>
        </w:rPr>
        <w:t>е мнение по указанным аспектам.</w:t>
      </w:r>
    </w:p>
    <w:p w:rsidR="00A31306" w:rsidRDefault="00C7455B" w:rsidP="00C7455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D6088E" w:rsidRPr="00D6088E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622A0A">
        <w:rPr>
          <w:rFonts w:ascii="Times New Roman" w:hAnsi="Times New Roman"/>
          <w:sz w:val="28"/>
          <w:szCs w:val="28"/>
        </w:rPr>
        <w:t>муниципального</w:t>
      </w:r>
      <w:r w:rsidR="00D6088E" w:rsidRPr="00D6088E">
        <w:rPr>
          <w:rFonts w:ascii="Times New Roman" w:hAnsi="Times New Roman"/>
          <w:sz w:val="28"/>
          <w:szCs w:val="28"/>
        </w:rPr>
        <w:t xml:space="preserve"> правового акта включает оценку его соответствия основным направлениям государственной пол</w:t>
      </w:r>
      <w:r w:rsidR="00A846F4">
        <w:rPr>
          <w:rFonts w:ascii="Times New Roman" w:hAnsi="Times New Roman"/>
          <w:sz w:val="28"/>
          <w:szCs w:val="28"/>
        </w:rPr>
        <w:t xml:space="preserve">итики, установленным законами, </w:t>
      </w:r>
      <w:r w:rsidR="00D6088E" w:rsidRPr="00D6088E">
        <w:rPr>
          <w:rFonts w:ascii="Times New Roman" w:hAnsi="Times New Roman"/>
          <w:sz w:val="28"/>
          <w:szCs w:val="28"/>
        </w:rPr>
        <w:t>нормативными правовыми актами Российской Федерации</w:t>
      </w:r>
      <w:r w:rsidR="00622A0A">
        <w:rPr>
          <w:rFonts w:ascii="Times New Roman" w:hAnsi="Times New Roman"/>
          <w:sz w:val="28"/>
          <w:szCs w:val="28"/>
        </w:rPr>
        <w:t>, законами и нормативными правовыми актами Ханты-Мансийского автономного окр</w:t>
      </w:r>
      <w:r w:rsidR="006C6488">
        <w:rPr>
          <w:rFonts w:ascii="Times New Roman" w:hAnsi="Times New Roman"/>
          <w:sz w:val="28"/>
          <w:szCs w:val="28"/>
        </w:rPr>
        <w:t>у</w:t>
      </w:r>
      <w:r w:rsidR="00622A0A">
        <w:rPr>
          <w:rFonts w:ascii="Times New Roman" w:hAnsi="Times New Roman"/>
          <w:sz w:val="28"/>
          <w:szCs w:val="28"/>
        </w:rPr>
        <w:t>га</w:t>
      </w:r>
      <w:r w:rsidR="005721F4">
        <w:rPr>
          <w:rFonts w:ascii="Times New Roman" w:hAnsi="Times New Roman"/>
          <w:sz w:val="28"/>
          <w:szCs w:val="28"/>
        </w:rPr>
        <w:t xml:space="preserve"> </w:t>
      </w:r>
      <w:r w:rsidR="00622A0A">
        <w:rPr>
          <w:rFonts w:ascii="Times New Roman" w:hAnsi="Times New Roman"/>
          <w:sz w:val="28"/>
          <w:szCs w:val="28"/>
        </w:rPr>
        <w:t>-</w:t>
      </w:r>
      <w:r w:rsidR="005721F4">
        <w:rPr>
          <w:rFonts w:ascii="Times New Roman" w:hAnsi="Times New Roman"/>
          <w:sz w:val="28"/>
          <w:szCs w:val="28"/>
        </w:rPr>
        <w:t xml:space="preserve"> </w:t>
      </w:r>
      <w:r w:rsidR="00622A0A">
        <w:rPr>
          <w:rFonts w:ascii="Times New Roman" w:hAnsi="Times New Roman"/>
          <w:sz w:val="28"/>
          <w:szCs w:val="28"/>
        </w:rPr>
        <w:t xml:space="preserve">Югры, </w:t>
      </w:r>
      <w:r w:rsidR="00D6088E" w:rsidRPr="00D6088E">
        <w:rPr>
          <w:rFonts w:ascii="Times New Roman" w:hAnsi="Times New Roman"/>
          <w:sz w:val="28"/>
          <w:szCs w:val="28"/>
        </w:rPr>
        <w:t xml:space="preserve">и </w:t>
      </w:r>
      <w:r w:rsidR="00A846F4">
        <w:rPr>
          <w:rFonts w:ascii="Times New Roman" w:hAnsi="Times New Roman"/>
          <w:sz w:val="28"/>
          <w:szCs w:val="28"/>
        </w:rPr>
        <w:t>муниципальными правовыми актами города Нижневартовска</w:t>
      </w:r>
      <w:r w:rsidR="00D6088E" w:rsidRPr="00D6088E">
        <w:rPr>
          <w:rFonts w:ascii="Times New Roman" w:hAnsi="Times New Roman"/>
          <w:sz w:val="28"/>
          <w:szCs w:val="28"/>
        </w:rPr>
        <w:t xml:space="preserve"> в соот</w:t>
      </w:r>
      <w:r w:rsidR="00A31306">
        <w:rPr>
          <w:rFonts w:ascii="Times New Roman" w:hAnsi="Times New Roman"/>
          <w:sz w:val="28"/>
          <w:szCs w:val="28"/>
        </w:rPr>
        <w:t>ветствующей сфере деятельности.</w:t>
      </w:r>
    </w:p>
    <w:p w:rsidR="00D6088E" w:rsidRPr="00A31306" w:rsidRDefault="00C7455B" w:rsidP="00C7455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="00D6088E" w:rsidRPr="00A31306">
        <w:rPr>
          <w:rFonts w:ascii="Times New Roman" w:hAnsi="Times New Roman"/>
          <w:sz w:val="28"/>
          <w:szCs w:val="28"/>
          <w:lang w:eastAsia="ru-RU"/>
        </w:rPr>
        <w:t xml:space="preserve">Основными задачами экспертизы проектов </w:t>
      </w:r>
      <w:r w:rsidR="00622A0A" w:rsidRPr="00A3130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D6088E" w:rsidRPr="00A31306">
        <w:rPr>
          <w:rFonts w:ascii="Times New Roman" w:hAnsi="Times New Roman"/>
          <w:sz w:val="28"/>
          <w:szCs w:val="28"/>
        </w:rPr>
        <w:t xml:space="preserve"> правовых актов</w:t>
      </w:r>
      <w:r w:rsidR="00D6088E" w:rsidRPr="00A31306">
        <w:rPr>
          <w:rFonts w:ascii="Times New Roman" w:hAnsi="Times New Roman"/>
          <w:sz w:val="28"/>
          <w:szCs w:val="28"/>
          <w:lang w:eastAsia="ru-RU"/>
        </w:rPr>
        <w:t xml:space="preserve"> являются оценки их положений на предмет:</w:t>
      </w:r>
    </w:p>
    <w:p w:rsidR="00D6088E" w:rsidRPr="00B6016F" w:rsidRDefault="00D6088E" w:rsidP="00C745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16F">
        <w:rPr>
          <w:rFonts w:ascii="Times New Roman" w:hAnsi="Times New Roman"/>
          <w:sz w:val="28"/>
          <w:szCs w:val="28"/>
          <w:lang w:eastAsia="ru-RU"/>
        </w:rPr>
        <w:t>соответствия требованиям Конституции Российской Федераци</w:t>
      </w:r>
      <w:r w:rsidR="008F7D03" w:rsidRPr="00B6016F">
        <w:rPr>
          <w:rFonts w:ascii="Times New Roman" w:hAnsi="Times New Roman"/>
          <w:sz w:val="28"/>
          <w:szCs w:val="28"/>
          <w:lang w:eastAsia="ru-RU"/>
        </w:rPr>
        <w:t xml:space="preserve">и, федерального законодательства, законодательства Ханты – Мансийского автономного </w:t>
      </w:r>
      <w:r w:rsidR="005B1ED9" w:rsidRPr="00B6016F">
        <w:rPr>
          <w:rFonts w:ascii="Times New Roman" w:hAnsi="Times New Roman"/>
          <w:sz w:val="28"/>
          <w:szCs w:val="28"/>
          <w:lang w:eastAsia="ru-RU"/>
        </w:rPr>
        <w:t>округа</w:t>
      </w:r>
      <w:r w:rsidR="00B56BED" w:rsidRPr="00B6016F">
        <w:rPr>
          <w:rFonts w:ascii="Times New Roman" w:hAnsi="Times New Roman"/>
          <w:sz w:val="28"/>
          <w:szCs w:val="28"/>
          <w:lang w:eastAsia="ru-RU"/>
        </w:rPr>
        <w:t xml:space="preserve"> - Югры</w:t>
      </w:r>
      <w:r w:rsidR="005B1ED9" w:rsidRPr="00B601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016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8F7D03" w:rsidRPr="00B6016F">
        <w:rPr>
          <w:rFonts w:ascii="Times New Roman" w:hAnsi="Times New Roman"/>
          <w:sz w:val="28"/>
          <w:szCs w:val="28"/>
          <w:lang w:eastAsia="ru-RU"/>
        </w:rPr>
        <w:t>муниципальных правовых актов города Нижневартовска</w:t>
      </w:r>
      <w:r w:rsidRPr="00B6016F">
        <w:rPr>
          <w:rFonts w:ascii="Times New Roman" w:hAnsi="Times New Roman"/>
          <w:sz w:val="28"/>
          <w:szCs w:val="28"/>
          <w:lang w:eastAsia="ru-RU"/>
        </w:rPr>
        <w:t>;</w:t>
      </w:r>
    </w:p>
    <w:p w:rsidR="00D6088E" w:rsidRPr="00C7455B" w:rsidRDefault="00D6088E" w:rsidP="00C745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  <w:lang w:eastAsia="ru-RU"/>
        </w:rPr>
        <w:t xml:space="preserve">отсутствия (минимизации) </w:t>
      </w:r>
      <w:r w:rsidRPr="00C7455B">
        <w:rPr>
          <w:rFonts w:ascii="Times New Roman" w:hAnsi="Times New Roman"/>
          <w:sz w:val="28"/>
          <w:szCs w:val="28"/>
        </w:rPr>
        <w:t xml:space="preserve">рисков принятия решений по формированию и использованию средств города </w:t>
      </w:r>
      <w:r w:rsidR="005B1ED9" w:rsidRPr="00C7455B">
        <w:rPr>
          <w:rFonts w:ascii="Times New Roman" w:hAnsi="Times New Roman"/>
          <w:sz w:val="28"/>
          <w:szCs w:val="28"/>
        </w:rPr>
        <w:t>Нижневартовска</w:t>
      </w:r>
      <w:r w:rsidRPr="00C7455B">
        <w:rPr>
          <w:rFonts w:ascii="Times New Roman" w:hAnsi="Times New Roman"/>
          <w:sz w:val="28"/>
          <w:szCs w:val="28"/>
        </w:rPr>
        <w:t xml:space="preserve">, создающих условия для последующего неправомерного и (или) неэффективного использования средств города </w:t>
      </w:r>
      <w:r w:rsidR="005B1ED9" w:rsidRPr="00C7455B">
        <w:rPr>
          <w:rFonts w:ascii="Times New Roman" w:hAnsi="Times New Roman"/>
          <w:sz w:val="28"/>
          <w:szCs w:val="28"/>
        </w:rPr>
        <w:t>Нижневартовска</w:t>
      </w:r>
      <w:r w:rsidRPr="00C7455B">
        <w:rPr>
          <w:rFonts w:ascii="Times New Roman" w:hAnsi="Times New Roman"/>
          <w:sz w:val="28"/>
          <w:szCs w:val="28"/>
        </w:rPr>
        <w:t xml:space="preserve">, невыполнения (неполного выполнения) задач и функций, возложенных на органы </w:t>
      </w:r>
      <w:r w:rsidR="00F56848" w:rsidRPr="00C7455B">
        <w:rPr>
          <w:rFonts w:ascii="Times New Roman" w:hAnsi="Times New Roman"/>
          <w:sz w:val="28"/>
          <w:szCs w:val="28"/>
        </w:rPr>
        <w:t>местного самоуправления города Нижневартовска</w:t>
      </w:r>
      <w:r w:rsidRPr="00C7455B">
        <w:rPr>
          <w:rFonts w:ascii="Times New Roman" w:hAnsi="Times New Roman"/>
          <w:sz w:val="28"/>
          <w:szCs w:val="28"/>
        </w:rPr>
        <w:t>;</w:t>
      </w:r>
    </w:p>
    <w:p w:rsidR="00D6088E" w:rsidRPr="00C7455B" w:rsidRDefault="00D6088E" w:rsidP="00C745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</w:rPr>
        <w:t xml:space="preserve">обоснованности заявленных финансовых последствий принятия проекта </w:t>
      </w:r>
      <w:r w:rsidR="00B56BED" w:rsidRPr="00C7455B">
        <w:rPr>
          <w:rFonts w:ascii="Times New Roman" w:hAnsi="Times New Roman"/>
          <w:sz w:val="28"/>
          <w:szCs w:val="28"/>
        </w:rPr>
        <w:t xml:space="preserve">муниципального </w:t>
      </w:r>
      <w:r w:rsidRPr="00C7455B">
        <w:rPr>
          <w:rFonts w:ascii="Times New Roman" w:hAnsi="Times New Roman"/>
          <w:sz w:val="28"/>
          <w:szCs w:val="28"/>
        </w:rPr>
        <w:t>правового акта;</w:t>
      </w:r>
    </w:p>
    <w:p w:rsidR="00B56BED" w:rsidRDefault="00D6088E" w:rsidP="00C745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</w:rPr>
        <w:t>непротиворечивости, полноты и без</w:t>
      </w:r>
      <w:r w:rsidR="005721F4" w:rsidRPr="00C7455B">
        <w:rPr>
          <w:rFonts w:ascii="Times New Roman" w:hAnsi="Times New Roman"/>
          <w:sz w:val="28"/>
          <w:szCs w:val="28"/>
        </w:rPr>
        <w:t>ы</w:t>
      </w:r>
      <w:r w:rsidRPr="00C7455B">
        <w:rPr>
          <w:rFonts w:ascii="Times New Roman" w:hAnsi="Times New Roman"/>
          <w:sz w:val="28"/>
          <w:szCs w:val="28"/>
        </w:rPr>
        <w:t>збыточности нормативно-правового регули</w:t>
      </w:r>
      <w:r w:rsidR="00764C8B">
        <w:rPr>
          <w:rFonts w:ascii="Times New Roman" w:hAnsi="Times New Roman"/>
          <w:sz w:val="28"/>
          <w:szCs w:val="28"/>
        </w:rPr>
        <w:t>рования в соответствующей сфере;</w:t>
      </w:r>
    </w:p>
    <w:p w:rsidR="00764C8B" w:rsidRPr="00C7455B" w:rsidRDefault="00764C8B" w:rsidP="00C745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отсутствия внутренних противоречий положений проекта муниципального правового акта.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C7455B">
        <w:rPr>
          <w:rFonts w:ascii="Times New Roman" w:hAnsi="Times New Roman"/>
          <w:sz w:val="28"/>
          <w:szCs w:val="28"/>
        </w:rPr>
        <w:t xml:space="preserve">. </w:t>
      </w:r>
      <w:r w:rsidR="00D6088E" w:rsidRPr="00D6088E">
        <w:rPr>
          <w:rFonts w:ascii="Times New Roman" w:hAnsi="Times New Roman"/>
          <w:sz w:val="28"/>
          <w:szCs w:val="28"/>
        </w:rPr>
        <w:t xml:space="preserve">Объем экспертизы проекта </w:t>
      </w:r>
      <w:r w:rsidR="00622A0A">
        <w:rPr>
          <w:rFonts w:ascii="Times New Roman" w:hAnsi="Times New Roman"/>
          <w:sz w:val="28"/>
          <w:szCs w:val="28"/>
        </w:rPr>
        <w:t>муниципального</w:t>
      </w:r>
      <w:r w:rsidR="00D6088E" w:rsidRPr="00D6088E">
        <w:rPr>
          <w:rFonts w:ascii="Times New Roman" w:hAnsi="Times New Roman"/>
          <w:sz w:val="28"/>
          <w:szCs w:val="28"/>
        </w:rPr>
        <w:t xml:space="preserve"> правового акта (перечень обязательных к рассмотрению вопросов и глубина их проработки) </w:t>
      </w:r>
      <w:r w:rsidR="00622A0A">
        <w:rPr>
          <w:rFonts w:ascii="Times New Roman" w:hAnsi="Times New Roman"/>
          <w:sz w:val="28"/>
          <w:szCs w:val="28"/>
        </w:rPr>
        <w:t xml:space="preserve">определяется </w:t>
      </w:r>
      <w:r w:rsidR="00764C8B">
        <w:rPr>
          <w:rFonts w:ascii="Times New Roman" w:hAnsi="Times New Roman"/>
          <w:sz w:val="28"/>
          <w:szCs w:val="28"/>
        </w:rPr>
        <w:t>должностным лицом</w:t>
      </w:r>
      <w:r w:rsidR="008E277B" w:rsidRPr="00B56BED">
        <w:rPr>
          <w:rFonts w:ascii="Times New Roman" w:hAnsi="Times New Roman"/>
          <w:sz w:val="28"/>
          <w:szCs w:val="28"/>
        </w:rPr>
        <w:t xml:space="preserve"> Счетной палаты,</w:t>
      </w:r>
      <w:r w:rsidR="00D6088E" w:rsidRPr="00B56BED">
        <w:rPr>
          <w:rFonts w:ascii="Times New Roman" w:hAnsi="Times New Roman"/>
          <w:sz w:val="28"/>
          <w:szCs w:val="28"/>
        </w:rPr>
        <w:t xml:space="preserve"> </w:t>
      </w:r>
      <w:r w:rsidR="00924C25">
        <w:rPr>
          <w:rFonts w:ascii="Times New Roman" w:hAnsi="Times New Roman"/>
          <w:sz w:val="28"/>
          <w:szCs w:val="28"/>
        </w:rPr>
        <w:t>ответственным за е</w:t>
      </w:r>
      <w:r w:rsidR="00622D4F">
        <w:rPr>
          <w:rFonts w:ascii="Times New Roman" w:hAnsi="Times New Roman"/>
          <w:sz w:val="28"/>
          <w:szCs w:val="28"/>
        </w:rPr>
        <w:t>е</w:t>
      </w:r>
      <w:r w:rsidR="00924C25">
        <w:rPr>
          <w:rFonts w:ascii="Times New Roman" w:hAnsi="Times New Roman"/>
          <w:sz w:val="28"/>
          <w:szCs w:val="28"/>
        </w:rPr>
        <w:t xml:space="preserve"> про</w:t>
      </w:r>
      <w:r w:rsidR="00835806">
        <w:rPr>
          <w:rFonts w:ascii="Times New Roman" w:hAnsi="Times New Roman"/>
          <w:sz w:val="28"/>
          <w:szCs w:val="28"/>
        </w:rPr>
        <w:t>в</w:t>
      </w:r>
      <w:r w:rsidR="00924C25">
        <w:rPr>
          <w:rFonts w:ascii="Times New Roman" w:hAnsi="Times New Roman"/>
          <w:sz w:val="28"/>
          <w:szCs w:val="28"/>
        </w:rPr>
        <w:t>едение</w:t>
      </w:r>
      <w:r w:rsidR="00B60D99" w:rsidRPr="00B56BED">
        <w:rPr>
          <w:rFonts w:ascii="Times New Roman" w:hAnsi="Times New Roman"/>
          <w:sz w:val="28"/>
          <w:szCs w:val="28"/>
        </w:rPr>
        <w:t xml:space="preserve">, </w:t>
      </w:r>
      <w:r w:rsidR="00D6088E" w:rsidRPr="00D6088E">
        <w:rPr>
          <w:rFonts w:ascii="Times New Roman" w:hAnsi="Times New Roman"/>
          <w:sz w:val="28"/>
          <w:szCs w:val="28"/>
        </w:rPr>
        <w:t>исходя из целей и задач экспертизы и условий ее проведения (срока подготовки заключения, а также полноты представленных матери</w:t>
      </w:r>
      <w:r w:rsidR="00B56BED">
        <w:rPr>
          <w:rFonts w:ascii="Times New Roman" w:hAnsi="Times New Roman"/>
          <w:sz w:val="28"/>
          <w:szCs w:val="28"/>
        </w:rPr>
        <w:t>алов и качества их оформления).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B56BED">
        <w:rPr>
          <w:rFonts w:ascii="Times New Roman" w:hAnsi="Times New Roman"/>
          <w:sz w:val="28"/>
          <w:szCs w:val="28"/>
        </w:rPr>
        <w:t>.</w:t>
      </w:r>
      <w:r w:rsidR="00C7455B">
        <w:rPr>
          <w:rFonts w:ascii="Times New Roman" w:hAnsi="Times New Roman"/>
          <w:sz w:val="28"/>
          <w:szCs w:val="28"/>
        </w:rPr>
        <w:t xml:space="preserve"> </w:t>
      </w:r>
      <w:r w:rsidR="00D6088E" w:rsidRPr="00D6088E">
        <w:rPr>
          <w:rFonts w:ascii="Times New Roman" w:hAnsi="Times New Roman"/>
          <w:sz w:val="28"/>
          <w:szCs w:val="28"/>
        </w:rPr>
        <w:t xml:space="preserve">При проведении экспертизы проектов </w:t>
      </w:r>
      <w:r w:rsidR="008E277B">
        <w:rPr>
          <w:rFonts w:ascii="Times New Roman" w:hAnsi="Times New Roman"/>
          <w:sz w:val="28"/>
          <w:szCs w:val="28"/>
        </w:rPr>
        <w:t>муниципальных</w:t>
      </w:r>
      <w:r w:rsidR="00D6088E" w:rsidRPr="00D6088E">
        <w:rPr>
          <w:rFonts w:ascii="Times New Roman" w:hAnsi="Times New Roman"/>
          <w:sz w:val="28"/>
          <w:szCs w:val="28"/>
        </w:rPr>
        <w:t xml:space="preserve"> правовых актов проводится изучение состояния правового регулирован</w:t>
      </w:r>
      <w:r w:rsidR="00B56BED">
        <w:rPr>
          <w:rFonts w:ascii="Times New Roman" w:hAnsi="Times New Roman"/>
          <w:sz w:val="28"/>
          <w:szCs w:val="28"/>
        </w:rPr>
        <w:t>ия в соответствующей сфере.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B56BED">
        <w:rPr>
          <w:rFonts w:ascii="Times New Roman" w:hAnsi="Times New Roman"/>
          <w:sz w:val="28"/>
          <w:szCs w:val="28"/>
        </w:rPr>
        <w:t>.</w:t>
      </w:r>
      <w:r w:rsidR="00C7455B">
        <w:rPr>
          <w:rFonts w:ascii="Times New Roman" w:hAnsi="Times New Roman"/>
          <w:sz w:val="28"/>
          <w:szCs w:val="28"/>
        </w:rPr>
        <w:t xml:space="preserve"> </w:t>
      </w:r>
      <w:r w:rsidR="00D6088E" w:rsidRPr="00D6088E">
        <w:rPr>
          <w:rFonts w:ascii="Times New Roman" w:hAnsi="Times New Roman"/>
          <w:sz w:val="28"/>
          <w:szCs w:val="28"/>
        </w:rPr>
        <w:t xml:space="preserve">В целях изучения состояния правового регулирования должны быть проанализированы законы и иные нормативные правовые акты Российской Федерации, законы и иные нормативные правовые акты </w:t>
      </w:r>
      <w:r w:rsidR="00824AEE">
        <w:rPr>
          <w:rFonts w:ascii="Times New Roman" w:hAnsi="Times New Roman"/>
          <w:sz w:val="28"/>
          <w:szCs w:val="28"/>
        </w:rPr>
        <w:t>Ханты – Мансийского автономного округа - Югры</w:t>
      </w:r>
      <w:r w:rsidR="00D6088E" w:rsidRPr="00D6088E">
        <w:rPr>
          <w:rFonts w:ascii="Times New Roman" w:hAnsi="Times New Roman"/>
          <w:sz w:val="28"/>
          <w:szCs w:val="28"/>
        </w:rPr>
        <w:t xml:space="preserve">, </w:t>
      </w:r>
      <w:r w:rsidR="00824AEE">
        <w:rPr>
          <w:rFonts w:ascii="Times New Roman" w:hAnsi="Times New Roman"/>
          <w:sz w:val="28"/>
          <w:szCs w:val="28"/>
        </w:rPr>
        <w:t xml:space="preserve">муниципальные правовые акты города Нижневартовска, а также </w:t>
      </w:r>
      <w:r w:rsidR="00D6088E" w:rsidRPr="00D6088E">
        <w:rPr>
          <w:rFonts w:ascii="Times New Roman" w:hAnsi="Times New Roman"/>
          <w:sz w:val="28"/>
          <w:szCs w:val="28"/>
        </w:rPr>
        <w:t xml:space="preserve">решения Конституционного Суда Российской Федерации и высших судебных органов Российской Федерации, затрагивающие </w:t>
      </w:r>
      <w:r w:rsidR="00B56BED">
        <w:rPr>
          <w:rFonts w:ascii="Times New Roman" w:hAnsi="Times New Roman"/>
          <w:sz w:val="28"/>
          <w:szCs w:val="28"/>
        </w:rPr>
        <w:t>соответствующие правоотношения.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B56BED">
        <w:rPr>
          <w:rFonts w:ascii="Times New Roman" w:hAnsi="Times New Roman"/>
          <w:sz w:val="28"/>
          <w:szCs w:val="28"/>
        </w:rPr>
        <w:t>.</w:t>
      </w:r>
      <w:r w:rsidR="00C7455B">
        <w:rPr>
          <w:rFonts w:ascii="Times New Roman" w:hAnsi="Times New Roman"/>
          <w:sz w:val="28"/>
          <w:szCs w:val="28"/>
        </w:rPr>
        <w:t xml:space="preserve"> </w:t>
      </w:r>
      <w:r w:rsidR="00D6088E" w:rsidRPr="00B56BED">
        <w:rPr>
          <w:rFonts w:ascii="Times New Roman" w:hAnsi="Times New Roman"/>
          <w:sz w:val="28"/>
          <w:szCs w:val="28"/>
        </w:rPr>
        <w:t xml:space="preserve">При анализе конкретных норм проекта </w:t>
      </w:r>
      <w:r w:rsidR="008E277B" w:rsidRPr="00B56BED">
        <w:rPr>
          <w:rFonts w:ascii="Times New Roman" w:hAnsi="Times New Roman"/>
          <w:sz w:val="28"/>
          <w:szCs w:val="28"/>
        </w:rPr>
        <w:t>муниципального</w:t>
      </w:r>
      <w:r w:rsidR="00D6088E" w:rsidRPr="00B56BED">
        <w:rPr>
          <w:rFonts w:ascii="Times New Roman" w:hAnsi="Times New Roman"/>
          <w:sz w:val="28"/>
          <w:szCs w:val="28"/>
        </w:rPr>
        <w:t xml:space="preserve"> правового акта должны быть проанализированы смысл и содержание нормы, а также возм</w:t>
      </w:r>
      <w:r w:rsidR="00B56BED">
        <w:rPr>
          <w:rFonts w:ascii="Times New Roman" w:hAnsi="Times New Roman"/>
          <w:sz w:val="28"/>
          <w:szCs w:val="28"/>
        </w:rPr>
        <w:t>ожные последствия ее применения.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B56BED">
        <w:rPr>
          <w:rFonts w:ascii="Times New Roman" w:hAnsi="Times New Roman"/>
          <w:sz w:val="28"/>
          <w:szCs w:val="28"/>
        </w:rPr>
        <w:t>.</w:t>
      </w:r>
      <w:r w:rsidR="00C7455B">
        <w:rPr>
          <w:rFonts w:ascii="Times New Roman" w:hAnsi="Times New Roman"/>
          <w:sz w:val="28"/>
          <w:szCs w:val="28"/>
        </w:rPr>
        <w:t xml:space="preserve"> </w:t>
      </w:r>
      <w:r w:rsidR="00D6088E" w:rsidRPr="00D6088E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экспертизы оценивается логичность проекта </w:t>
      </w:r>
      <w:r w:rsidR="008E277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D6088E" w:rsidRPr="00D608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</w:t>
      </w:r>
      <w:r w:rsidR="00D6088E" w:rsidRPr="00D6088E">
        <w:rPr>
          <w:rFonts w:ascii="Times New Roman" w:hAnsi="Times New Roman"/>
          <w:sz w:val="28"/>
          <w:szCs w:val="28"/>
          <w:lang w:eastAsia="ru-RU"/>
        </w:rPr>
        <w:t>вового акта, которая предполагает последовательность, непротиворе</w:t>
      </w:r>
      <w:r w:rsidR="00D6088E" w:rsidRPr="00D6088E">
        <w:rPr>
          <w:rFonts w:ascii="Times New Roman" w:eastAsia="Times New Roman" w:hAnsi="Times New Roman"/>
          <w:sz w:val="28"/>
          <w:szCs w:val="28"/>
          <w:lang w:eastAsia="ru-RU"/>
        </w:rPr>
        <w:t>чивость правовых норм.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C7455B">
        <w:rPr>
          <w:rFonts w:ascii="Times New Roman" w:hAnsi="Times New Roman"/>
          <w:sz w:val="28"/>
          <w:szCs w:val="28"/>
        </w:rPr>
        <w:t>.</w:t>
      </w:r>
      <w:r w:rsidR="00C7455B">
        <w:rPr>
          <w:rFonts w:ascii="Times New Roman" w:hAnsi="Times New Roman"/>
          <w:sz w:val="28"/>
          <w:szCs w:val="28"/>
        </w:rPr>
        <w:tab/>
        <w:t xml:space="preserve"> </w:t>
      </w:r>
      <w:r w:rsidR="00D6088E" w:rsidRPr="00824AEE">
        <w:rPr>
          <w:rFonts w:ascii="Times New Roman" w:eastAsia="Times New Roman" w:hAnsi="Times New Roman"/>
          <w:sz w:val="28"/>
          <w:szCs w:val="28"/>
          <w:lang w:eastAsia="ru-RU"/>
        </w:rPr>
        <w:t>По результа</w:t>
      </w:r>
      <w:r w:rsidR="00D6088E" w:rsidRPr="00824AEE">
        <w:rPr>
          <w:rFonts w:ascii="Times New Roman" w:hAnsi="Times New Roman"/>
          <w:sz w:val="28"/>
          <w:szCs w:val="28"/>
          <w:lang w:eastAsia="ru-RU"/>
        </w:rPr>
        <w:t xml:space="preserve">там проведения экспертизы составляется заключение </w:t>
      </w:r>
      <w:r w:rsidR="00824AEE">
        <w:rPr>
          <w:rFonts w:ascii="Times New Roman" w:hAnsi="Times New Roman"/>
          <w:sz w:val="28"/>
          <w:szCs w:val="28"/>
          <w:lang w:eastAsia="ru-RU"/>
        </w:rPr>
        <w:t>Счетной палаты</w:t>
      </w:r>
      <w:r w:rsidR="00D6088E" w:rsidRPr="00824AEE">
        <w:rPr>
          <w:rFonts w:ascii="Times New Roman" w:hAnsi="Times New Roman"/>
          <w:sz w:val="28"/>
          <w:szCs w:val="28"/>
          <w:lang w:eastAsia="ru-RU"/>
        </w:rPr>
        <w:t xml:space="preserve"> на проект </w:t>
      </w:r>
      <w:r w:rsidR="008E277B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D6088E" w:rsidRPr="00824AEE">
        <w:rPr>
          <w:rFonts w:ascii="Times New Roman" w:hAnsi="Times New Roman"/>
          <w:sz w:val="28"/>
          <w:szCs w:val="28"/>
          <w:lang w:eastAsia="ru-RU"/>
        </w:rPr>
        <w:t xml:space="preserve"> правового акта (далее – заключение)</w:t>
      </w:r>
      <w:r w:rsidR="00D6088E" w:rsidRPr="00824AEE">
        <w:rPr>
          <w:rFonts w:ascii="Times New Roman" w:hAnsi="Times New Roman"/>
          <w:sz w:val="28"/>
          <w:szCs w:val="28"/>
        </w:rPr>
        <w:t>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C7455B">
        <w:rPr>
          <w:rFonts w:ascii="Times New Roman" w:hAnsi="Times New Roman"/>
          <w:sz w:val="28"/>
          <w:szCs w:val="28"/>
        </w:rPr>
        <w:t xml:space="preserve">. </w:t>
      </w:r>
      <w:r w:rsidR="00B56BED">
        <w:rPr>
          <w:rFonts w:ascii="Times New Roman" w:hAnsi="Times New Roman"/>
          <w:sz w:val="28"/>
          <w:szCs w:val="28"/>
        </w:rPr>
        <w:t>З</w:t>
      </w:r>
      <w:r w:rsidR="00824AEE" w:rsidRPr="00824AEE">
        <w:rPr>
          <w:rFonts w:ascii="Times New Roman" w:hAnsi="Times New Roman"/>
          <w:sz w:val="28"/>
          <w:szCs w:val="28"/>
        </w:rPr>
        <w:t>аключение не должно содержать политических оценок.</w:t>
      </w:r>
    </w:p>
    <w:p w:rsidR="00B56BED" w:rsidRDefault="00B56BED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3.1</w:t>
      </w:r>
      <w:r w:rsidR="00182D67">
        <w:rPr>
          <w:rFonts w:ascii="Times New Roman" w:hAnsi="Times New Roman"/>
          <w:sz w:val="28"/>
          <w:szCs w:val="28"/>
        </w:rPr>
        <w:t>2</w:t>
      </w:r>
      <w:r w:rsidR="00C7455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="00D6088E" w:rsidRPr="00D6088E">
        <w:rPr>
          <w:rFonts w:ascii="Times New Roman" w:eastAsia="Times New Roman" w:hAnsi="Times New Roman"/>
          <w:sz w:val="28"/>
          <w:szCs w:val="28"/>
          <w:lang w:eastAsia="ru-RU"/>
        </w:rPr>
        <w:t>аключение состоит из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водной и содержательной частей.</w:t>
      </w:r>
    </w:p>
    <w:p w:rsidR="00B56BED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3.13</w:t>
      </w:r>
      <w:r w:rsidR="00C745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6088E" w:rsidRPr="008E277B">
        <w:rPr>
          <w:rFonts w:ascii="Times New Roman" w:hAnsi="Times New Roman"/>
          <w:sz w:val="28"/>
          <w:szCs w:val="28"/>
          <w:lang w:eastAsia="ru-RU"/>
        </w:rPr>
        <w:t>В вводной час</w:t>
      </w:r>
      <w:r w:rsidR="00D6088E" w:rsidRPr="008E277B">
        <w:rPr>
          <w:rFonts w:ascii="Times New Roman" w:hAnsi="Times New Roman"/>
          <w:sz w:val="28"/>
          <w:szCs w:val="28"/>
        </w:rPr>
        <w:t xml:space="preserve">ти заключения указываются </w:t>
      </w:r>
      <w:r w:rsidR="006C6488">
        <w:rPr>
          <w:rFonts w:ascii="Times New Roman" w:hAnsi="Times New Roman"/>
          <w:sz w:val="28"/>
          <w:szCs w:val="28"/>
        </w:rPr>
        <w:t>ссылки на положения законодательства, устанавливающие полномочия Счетной палаты на проведение экспертизы проекта муниципального правового акта,</w:t>
      </w:r>
      <w:r w:rsidR="00D6088E" w:rsidRPr="008E277B">
        <w:rPr>
          <w:rFonts w:ascii="Times New Roman" w:hAnsi="Times New Roman"/>
          <w:sz w:val="28"/>
          <w:szCs w:val="28"/>
        </w:rPr>
        <w:t xml:space="preserve"> </w:t>
      </w:r>
      <w:r w:rsidR="00D6088E" w:rsidRPr="008E277B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6088E" w:rsidRPr="008E277B">
        <w:rPr>
          <w:rFonts w:ascii="Times New Roman" w:hAnsi="Times New Roman"/>
          <w:sz w:val="28"/>
          <w:szCs w:val="28"/>
        </w:rPr>
        <w:t xml:space="preserve">предмет регулирования проекта </w:t>
      </w:r>
      <w:r w:rsidR="008E277B" w:rsidRPr="008E277B">
        <w:rPr>
          <w:rFonts w:ascii="Times New Roman" w:hAnsi="Times New Roman"/>
          <w:sz w:val="28"/>
          <w:szCs w:val="28"/>
        </w:rPr>
        <w:t xml:space="preserve">муниципального </w:t>
      </w:r>
      <w:r w:rsidR="00D6088E" w:rsidRPr="008E277B">
        <w:rPr>
          <w:rFonts w:ascii="Times New Roman" w:hAnsi="Times New Roman"/>
          <w:sz w:val="28"/>
          <w:szCs w:val="28"/>
        </w:rPr>
        <w:t xml:space="preserve">правового акта (при необходимости). </w:t>
      </w:r>
    </w:p>
    <w:p w:rsidR="00D6088E" w:rsidRPr="008E277B" w:rsidRDefault="00182D67" w:rsidP="00C7455B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</w:t>
      </w:r>
      <w:r w:rsidR="00C745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6088E" w:rsidRPr="008E277B">
        <w:rPr>
          <w:rFonts w:ascii="Times New Roman" w:eastAsia="Times New Roman" w:hAnsi="Times New Roman"/>
          <w:sz w:val="28"/>
          <w:szCs w:val="28"/>
          <w:lang w:eastAsia="ru-RU"/>
        </w:rPr>
        <w:t>Примерная схема изложения оценок по результатам экспертизы в содержательной части заключения:</w:t>
      </w:r>
    </w:p>
    <w:p w:rsidR="00D6088E" w:rsidRPr="00C7455B" w:rsidRDefault="00D6088E" w:rsidP="00C745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</w:rPr>
        <w:t xml:space="preserve">соответствие </w:t>
      </w:r>
      <w:r w:rsidR="00764C8B">
        <w:rPr>
          <w:rFonts w:ascii="Times New Roman" w:hAnsi="Times New Roman"/>
          <w:sz w:val="28"/>
          <w:szCs w:val="28"/>
        </w:rPr>
        <w:t xml:space="preserve">(несоответствие) </w:t>
      </w:r>
      <w:r w:rsidRPr="00C7455B">
        <w:rPr>
          <w:rFonts w:ascii="Times New Roman" w:hAnsi="Times New Roman"/>
          <w:sz w:val="28"/>
          <w:szCs w:val="28"/>
        </w:rPr>
        <w:t xml:space="preserve">проекта </w:t>
      </w:r>
      <w:r w:rsidR="008E277B" w:rsidRPr="00C7455B">
        <w:rPr>
          <w:rFonts w:ascii="Times New Roman" w:hAnsi="Times New Roman"/>
          <w:sz w:val="28"/>
          <w:szCs w:val="28"/>
        </w:rPr>
        <w:t>муниципального</w:t>
      </w:r>
      <w:r w:rsidRPr="00C7455B">
        <w:rPr>
          <w:rFonts w:ascii="Times New Roman" w:hAnsi="Times New Roman"/>
          <w:sz w:val="28"/>
          <w:szCs w:val="28"/>
        </w:rPr>
        <w:t xml:space="preserve"> правового акта Конституции Российской Федерации, </w:t>
      </w:r>
      <w:r w:rsidR="00E25631" w:rsidRPr="00C7455B">
        <w:rPr>
          <w:rFonts w:ascii="Times New Roman" w:hAnsi="Times New Roman"/>
          <w:sz w:val="28"/>
          <w:szCs w:val="28"/>
        </w:rPr>
        <w:t>федеральному законодательству</w:t>
      </w:r>
      <w:r w:rsidRPr="00C7455B">
        <w:rPr>
          <w:rFonts w:ascii="Times New Roman" w:hAnsi="Times New Roman"/>
          <w:sz w:val="28"/>
          <w:szCs w:val="28"/>
        </w:rPr>
        <w:t xml:space="preserve">, </w:t>
      </w:r>
      <w:r w:rsidR="00E25631" w:rsidRPr="00C7455B">
        <w:rPr>
          <w:rFonts w:ascii="Times New Roman" w:hAnsi="Times New Roman"/>
          <w:sz w:val="28"/>
          <w:szCs w:val="28"/>
          <w:lang w:eastAsia="ru-RU"/>
        </w:rPr>
        <w:t>законодательству Ханты – Мансийского автономного округа и муниципальным правовым актам города Нижневартовска</w:t>
      </w:r>
      <w:r w:rsidRPr="00C7455B">
        <w:rPr>
          <w:rFonts w:ascii="Times New Roman" w:hAnsi="Times New Roman"/>
          <w:sz w:val="28"/>
          <w:szCs w:val="28"/>
        </w:rPr>
        <w:t>;</w:t>
      </w:r>
    </w:p>
    <w:p w:rsidR="006C6488" w:rsidRDefault="006C6488" w:rsidP="00C745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</w:rPr>
        <w:t>соответстви</w:t>
      </w:r>
      <w:r w:rsidR="00764C8B">
        <w:rPr>
          <w:rFonts w:ascii="Times New Roman" w:hAnsi="Times New Roman"/>
          <w:sz w:val="28"/>
          <w:szCs w:val="28"/>
        </w:rPr>
        <w:t>е</w:t>
      </w:r>
      <w:r w:rsidRPr="00C7455B">
        <w:rPr>
          <w:rFonts w:ascii="Times New Roman" w:hAnsi="Times New Roman"/>
          <w:sz w:val="28"/>
          <w:szCs w:val="28"/>
        </w:rPr>
        <w:t xml:space="preserve"> </w:t>
      </w:r>
      <w:r w:rsidR="00764C8B">
        <w:rPr>
          <w:rFonts w:ascii="Times New Roman" w:hAnsi="Times New Roman"/>
          <w:sz w:val="28"/>
          <w:szCs w:val="28"/>
        </w:rPr>
        <w:t xml:space="preserve">(несоответствие) </w:t>
      </w:r>
      <w:r w:rsidRPr="00C7455B">
        <w:rPr>
          <w:rFonts w:ascii="Times New Roman" w:hAnsi="Times New Roman"/>
          <w:sz w:val="28"/>
          <w:szCs w:val="28"/>
        </w:rPr>
        <w:t xml:space="preserve">принятия проекта муниципального правового акта полномочиям </w:t>
      </w:r>
      <w:r w:rsidR="00F65050" w:rsidRPr="00C7455B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C7455B"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F65050" w:rsidRPr="00C7455B">
        <w:rPr>
          <w:rFonts w:ascii="Times New Roman" w:hAnsi="Times New Roman"/>
          <w:sz w:val="28"/>
          <w:szCs w:val="28"/>
        </w:rPr>
        <w:t>, а также вопросам местного значения;</w:t>
      </w:r>
      <w:r w:rsidRPr="00C7455B">
        <w:rPr>
          <w:rFonts w:ascii="Times New Roman" w:hAnsi="Times New Roman"/>
          <w:sz w:val="28"/>
          <w:szCs w:val="28"/>
        </w:rPr>
        <w:t xml:space="preserve"> </w:t>
      </w:r>
    </w:p>
    <w:p w:rsidR="00764C8B" w:rsidRPr="00C7455B" w:rsidRDefault="00764C8B" w:rsidP="00C745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правомерность установления (изменения) расходного обязательства города Нижневартовска, </w:t>
      </w:r>
      <w:r w:rsidRPr="00764C8B">
        <w:rPr>
          <w:rFonts w:ascii="Times New Roman" w:hAnsi="Times New Roman"/>
          <w:sz w:val="28"/>
          <w:szCs w:val="28"/>
        </w:rPr>
        <w:t xml:space="preserve">подтверждение обоснованности </w:t>
      </w:r>
      <w:r>
        <w:rPr>
          <w:rFonts w:ascii="Times New Roman" w:hAnsi="Times New Roman"/>
          <w:sz w:val="28"/>
          <w:szCs w:val="28"/>
        </w:rPr>
        <w:t xml:space="preserve">его размера; </w:t>
      </w:r>
    </w:p>
    <w:p w:rsidR="00D6088E" w:rsidRPr="00C7455B" w:rsidRDefault="00D6088E" w:rsidP="00C745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</w:rPr>
        <w:t xml:space="preserve">обоснованность </w:t>
      </w:r>
      <w:r w:rsidR="00764C8B">
        <w:rPr>
          <w:rFonts w:ascii="Times New Roman" w:hAnsi="Times New Roman"/>
          <w:sz w:val="28"/>
          <w:szCs w:val="28"/>
        </w:rPr>
        <w:t xml:space="preserve">(необоснованность) </w:t>
      </w:r>
      <w:r w:rsidRPr="00C7455B">
        <w:rPr>
          <w:rFonts w:ascii="Times New Roman" w:hAnsi="Times New Roman"/>
          <w:sz w:val="28"/>
          <w:szCs w:val="28"/>
        </w:rPr>
        <w:t>заявленных финансовых последствий принятия проекта нормативного правового акта;</w:t>
      </w:r>
    </w:p>
    <w:p w:rsidR="00D6088E" w:rsidRPr="00C7455B" w:rsidRDefault="00D6088E" w:rsidP="00C745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5B">
        <w:rPr>
          <w:rFonts w:ascii="Times New Roman" w:hAnsi="Times New Roman"/>
          <w:sz w:val="28"/>
          <w:szCs w:val="28"/>
        </w:rPr>
        <w:t xml:space="preserve">отсутствие </w:t>
      </w:r>
      <w:r w:rsidR="00764C8B">
        <w:rPr>
          <w:rFonts w:ascii="Times New Roman" w:hAnsi="Times New Roman"/>
          <w:sz w:val="28"/>
          <w:szCs w:val="28"/>
        </w:rPr>
        <w:t xml:space="preserve">(наличие) </w:t>
      </w:r>
      <w:r w:rsidRPr="00C7455B">
        <w:rPr>
          <w:rFonts w:ascii="Times New Roman" w:hAnsi="Times New Roman"/>
          <w:sz w:val="28"/>
          <w:szCs w:val="28"/>
        </w:rPr>
        <w:t>внутренних противоречий, несогласованностей, дублирования норм, пробелов в регулировании;</w:t>
      </w:r>
    </w:p>
    <w:p w:rsidR="00B56BED" w:rsidRPr="006C6488" w:rsidRDefault="00D6088E" w:rsidP="00764C8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488">
        <w:rPr>
          <w:rFonts w:ascii="Times New Roman" w:hAnsi="Times New Roman"/>
          <w:sz w:val="28"/>
          <w:szCs w:val="28"/>
        </w:rPr>
        <w:t>прочие суждения и оценки по результатам экспертизы</w:t>
      </w:r>
      <w:r w:rsidR="00764C8B">
        <w:rPr>
          <w:rFonts w:ascii="Times New Roman" w:hAnsi="Times New Roman"/>
          <w:sz w:val="28"/>
          <w:szCs w:val="28"/>
        </w:rPr>
        <w:t>, в пределах полномочий Счетной палаты</w:t>
      </w:r>
      <w:r w:rsidRPr="006C6488">
        <w:rPr>
          <w:rFonts w:ascii="Times New Roman" w:hAnsi="Times New Roman"/>
          <w:sz w:val="28"/>
          <w:szCs w:val="28"/>
        </w:rPr>
        <w:t>.</w:t>
      </w:r>
    </w:p>
    <w:p w:rsidR="00B56BED" w:rsidRPr="00764C8B" w:rsidRDefault="00182D67" w:rsidP="000407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="00B56BED">
        <w:rPr>
          <w:rFonts w:ascii="Times New Roman" w:hAnsi="Times New Roman"/>
          <w:sz w:val="28"/>
          <w:szCs w:val="28"/>
        </w:rPr>
        <w:t>.</w:t>
      </w:r>
      <w:r w:rsidR="00C7455B">
        <w:rPr>
          <w:rFonts w:ascii="Times New Roman" w:hAnsi="Times New Roman"/>
          <w:sz w:val="28"/>
          <w:szCs w:val="28"/>
        </w:rPr>
        <w:t xml:space="preserve"> </w:t>
      </w:r>
      <w:r w:rsidR="00F65050">
        <w:rPr>
          <w:rFonts w:ascii="Times New Roman" w:hAnsi="Times New Roman"/>
          <w:sz w:val="28"/>
          <w:szCs w:val="28"/>
        </w:rPr>
        <w:t>С</w:t>
      </w:r>
      <w:r w:rsidR="00D6088E" w:rsidRPr="00D6088E">
        <w:rPr>
          <w:rFonts w:ascii="Times New Roman" w:hAnsi="Times New Roman"/>
          <w:sz w:val="28"/>
          <w:szCs w:val="28"/>
        </w:rPr>
        <w:t xml:space="preserve">уждения и оценки, отраженные в заключении, должны быть обоснованы ссылками на действующее законодательство и положения проекта </w:t>
      </w:r>
      <w:r w:rsidR="008E277B" w:rsidRPr="00764C8B">
        <w:rPr>
          <w:rFonts w:ascii="Times New Roman" w:hAnsi="Times New Roman"/>
          <w:sz w:val="28"/>
          <w:szCs w:val="28"/>
        </w:rPr>
        <w:t>муниципального</w:t>
      </w:r>
      <w:r w:rsidR="00B56BED" w:rsidRPr="00764C8B">
        <w:rPr>
          <w:rFonts w:ascii="Times New Roman" w:hAnsi="Times New Roman"/>
          <w:sz w:val="28"/>
          <w:szCs w:val="28"/>
        </w:rPr>
        <w:t xml:space="preserve"> правового акта.</w:t>
      </w:r>
    </w:p>
    <w:p w:rsidR="008F6D24" w:rsidRPr="00764C8B" w:rsidRDefault="00182D67" w:rsidP="000407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C8B">
        <w:rPr>
          <w:rFonts w:ascii="Times New Roman" w:hAnsi="Times New Roman"/>
          <w:sz w:val="28"/>
          <w:szCs w:val="28"/>
        </w:rPr>
        <w:t>3.16</w:t>
      </w:r>
      <w:r w:rsidR="00B56BED" w:rsidRPr="00764C8B">
        <w:rPr>
          <w:rFonts w:ascii="Times New Roman" w:hAnsi="Times New Roman"/>
          <w:sz w:val="28"/>
          <w:szCs w:val="28"/>
        </w:rPr>
        <w:t>.</w:t>
      </w:r>
      <w:r w:rsidR="00C7455B" w:rsidRPr="00764C8B">
        <w:rPr>
          <w:rFonts w:ascii="Times New Roman" w:hAnsi="Times New Roman"/>
          <w:sz w:val="28"/>
          <w:szCs w:val="28"/>
        </w:rPr>
        <w:t xml:space="preserve"> </w:t>
      </w:r>
      <w:r w:rsidR="00D6088E" w:rsidRPr="00764C8B">
        <w:rPr>
          <w:rFonts w:ascii="Times New Roman" w:hAnsi="Times New Roman"/>
          <w:sz w:val="28"/>
          <w:szCs w:val="28"/>
          <w:lang w:eastAsia="ru-RU"/>
        </w:rPr>
        <w:t xml:space="preserve">При обнаружении в ходе проведения экспертизы проекта </w:t>
      </w:r>
      <w:r w:rsidR="002A0DCB" w:rsidRPr="00764C8B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D6088E" w:rsidRPr="00764C8B">
        <w:rPr>
          <w:rFonts w:ascii="Times New Roman" w:hAnsi="Times New Roman"/>
          <w:sz w:val="28"/>
          <w:szCs w:val="28"/>
          <w:lang w:eastAsia="ru-RU"/>
        </w:rPr>
        <w:t xml:space="preserve"> правового акта </w:t>
      </w:r>
      <w:r w:rsidR="00764C8B" w:rsidRPr="00764C8B">
        <w:rPr>
          <w:rFonts w:ascii="Times New Roman" w:hAnsi="Times New Roman"/>
          <w:sz w:val="28"/>
          <w:szCs w:val="28"/>
          <w:lang w:eastAsia="ru-RU"/>
        </w:rPr>
        <w:t xml:space="preserve">признаков, указывающих на возможное наличие </w:t>
      </w:r>
      <w:r w:rsidR="00D6088E" w:rsidRPr="00764C8B">
        <w:rPr>
          <w:rFonts w:ascii="Times New Roman" w:hAnsi="Times New Roman"/>
          <w:sz w:val="28"/>
          <w:szCs w:val="28"/>
          <w:lang w:eastAsia="ru-RU"/>
        </w:rPr>
        <w:t>коррупциогенных фак</w:t>
      </w:r>
      <w:r w:rsidR="002A0DCB" w:rsidRPr="00764C8B">
        <w:rPr>
          <w:rFonts w:ascii="Times New Roman" w:hAnsi="Times New Roman"/>
          <w:sz w:val="28"/>
          <w:szCs w:val="28"/>
          <w:lang w:eastAsia="ru-RU"/>
        </w:rPr>
        <w:t>торов</w:t>
      </w:r>
      <w:r w:rsidR="00764C8B">
        <w:rPr>
          <w:rFonts w:ascii="Times New Roman" w:hAnsi="Times New Roman"/>
          <w:sz w:val="28"/>
          <w:szCs w:val="28"/>
          <w:lang w:eastAsia="ru-RU"/>
        </w:rPr>
        <w:t>,</w:t>
      </w:r>
      <w:r w:rsidR="002A0DCB" w:rsidRPr="00764C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6BED" w:rsidRPr="00764C8B">
        <w:rPr>
          <w:rFonts w:ascii="Times New Roman" w:hAnsi="Times New Roman"/>
          <w:sz w:val="28"/>
          <w:szCs w:val="28"/>
          <w:lang w:eastAsia="ru-RU"/>
        </w:rPr>
        <w:t>Счетн</w:t>
      </w:r>
      <w:r w:rsidRPr="00764C8B">
        <w:rPr>
          <w:rFonts w:ascii="Times New Roman" w:hAnsi="Times New Roman"/>
          <w:sz w:val="28"/>
          <w:szCs w:val="28"/>
          <w:lang w:eastAsia="ru-RU"/>
        </w:rPr>
        <w:t>ая</w:t>
      </w:r>
      <w:r w:rsidR="00B56BED" w:rsidRPr="00764C8B">
        <w:rPr>
          <w:rFonts w:ascii="Times New Roman" w:hAnsi="Times New Roman"/>
          <w:sz w:val="28"/>
          <w:szCs w:val="28"/>
          <w:lang w:eastAsia="ru-RU"/>
        </w:rPr>
        <w:t xml:space="preserve"> палат</w:t>
      </w:r>
      <w:r w:rsidRPr="00764C8B">
        <w:rPr>
          <w:rFonts w:ascii="Times New Roman" w:hAnsi="Times New Roman"/>
          <w:sz w:val="28"/>
          <w:szCs w:val="28"/>
          <w:lang w:eastAsia="ru-RU"/>
        </w:rPr>
        <w:t>а</w:t>
      </w:r>
      <w:r w:rsidR="00B56BED" w:rsidRPr="00764C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4C8B" w:rsidRPr="00764C8B">
        <w:rPr>
          <w:rFonts w:ascii="Times New Roman" w:hAnsi="Times New Roman"/>
          <w:sz w:val="28"/>
          <w:szCs w:val="28"/>
          <w:lang w:eastAsia="ru-RU"/>
        </w:rPr>
        <w:t>отражает данный факт в заключении</w:t>
      </w:r>
      <w:r w:rsidR="008F6D24" w:rsidRPr="00C7455B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344462" w:rsidRPr="00EA37AB" w:rsidRDefault="00D6088E" w:rsidP="000407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D6088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22A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4C8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608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4462" w:rsidRPr="003444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4462" w:rsidRPr="00D608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подписывается </w:t>
      </w:r>
      <w:r w:rsidR="00344462">
        <w:rPr>
          <w:rFonts w:ascii="Times New Roman" w:hAnsi="Times New Roman"/>
          <w:sz w:val="28"/>
          <w:szCs w:val="28"/>
        </w:rPr>
        <w:t xml:space="preserve">председателем Счетной палаты </w:t>
      </w:r>
      <w:r w:rsidR="00344462" w:rsidRPr="00D6088E">
        <w:rPr>
          <w:rFonts w:ascii="Times New Roman" w:hAnsi="Times New Roman"/>
          <w:sz w:val="28"/>
          <w:szCs w:val="28"/>
        </w:rPr>
        <w:t>и направляется в установленном порядке в орган</w:t>
      </w:r>
      <w:r w:rsidR="00344462">
        <w:rPr>
          <w:rFonts w:ascii="Times New Roman" w:hAnsi="Times New Roman"/>
          <w:sz w:val="28"/>
          <w:szCs w:val="28"/>
        </w:rPr>
        <w:t>,</w:t>
      </w:r>
      <w:r w:rsidR="00344462" w:rsidRPr="00D6088E">
        <w:rPr>
          <w:rFonts w:ascii="Times New Roman" w:hAnsi="Times New Roman"/>
          <w:sz w:val="28"/>
          <w:szCs w:val="28"/>
        </w:rPr>
        <w:t xml:space="preserve"> </w:t>
      </w:r>
      <w:r w:rsidR="00344462">
        <w:rPr>
          <w:rFonts w:ascii="Times New Roman" w:hAnsi="Times New Roman"/>
          <w:sz w:val="28"/>
          <w:szCs w:val="28"/>
        </w:rPr>
        <w:t>п</w:t>
      </w:r>
      <w:r w:rsidR="00344462" w:rsidRPr="00D6088E">
        <w:rPr>
          <w:rFonts w:ascii="Times New Roman" w:hAnsi="Times New Roman"/>
          <w:sz w:val="28"/>
          <w:szCs w:val="28"/>
        </w:rPr>
        <w:t xml:space="preserve">редставивший проект </w:t>
      </w:r>
      <w:r w:rsidR="00344462">
        <w:rPr>
          <w:rFonts w:ascii="Times New Roman" w:hAnsi="Times New Roman"/>
          <w:sz w:val="28"/>
          <w:szCs w:val="28"/>
        </w:rPr>
        <w:t>муниципального</w:t>
      </w:r>
      <w:r w:rsidR="00344462" w:rsidRPr="00D6088E">
        <w:rPr>
          <w:rFonts w:ascii="Times New Roman" w:hAnsi="Times New Roman"/>
          <w:sz w:val="28"/>
          <w:szCs w:val="28"/>
        </w:rPr>
        <w:t xml:space="preserve"> правового акта на экспертизу в </w:t>
      </w:r>
      <w:r w:rsidR="00344462">
        <w:rPr>
          <w:rFonts w:ascii="Times New Roman" w:hAnsi="Times New Roman"/>
          <w:sz w:val="28"/>
          <w:szCs w:val="28"/>
        </w:rPr>
        <w:t>Счетную палату</w:t>
      </w:r>
      <w:r w:rsidR="003230B8">
        <w:rPr>
          <w:rFonts w:ascii="Times New Roman" w:hAnsi="Times New Roman"/>
          <w:sz w:val="28"/>
          <w:szCs w:val="28"/>
        </w:rPr>
        <w:t xml:space="preserve">, в срок, </w:t>
      </w:r>
      <w:r w:rsidR="00764C8B">
        <w:rPr>
          <w:rFonts w:ascii="Times New Roman" w:hAnsi="Times New Roman"/>
          <w:sz w:val="28"/>
          <w:szCs w:val="28"/>
        </w:rPr>
        <w:t>указанный в пункте 2.4</w:t>
      </w:r>
      <w:r w:rsidR="003230B8">
        <w:rPr>
          <w:rFonts w:ascii="Times New Roman" w:hAnsi="Times New Roman"/>
          <w:sz w:val="28"/>
          <w:szCs w:val="28"/>
        </w:rPr>
        <w:t xml:space="preserve"> настоящего Стандарта</w:t>
      </w:r>
      <w:r w:rsidR="00344462">
        <w:rPr>
          <w:rFonts w:ascii="Times New Roman" w:hAnsi="Times New Roman"/>
          <w:sz w:val="28"/>
          <w:szCs w:val="28"/>
        </w:rPr>
        <w:t>.</w:t>
      </w:r>
    </w:p>
    <w:p w:rsidR="00D6088E" w:rsidRDefault="00764C8B" w:rsidP="000407FC">
      <w:pPr>
        <w:widowControl w:val="0"/>
        <w:tabs>
          <w:tab w:val="left" w:pos="0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Pr="00764C8B">
        <w:rPr>
          <w:rFonts w:ascii="Times New Roman" w:hAnsi="Times New Roman"/>
          <w:sz w:val="28"/>
          <w:szCs w:val="28"/>
        </w:rPr>
        <w:t xml:space="preserve">Повторная экспертиза </w:t>
      </w:r>
      <w:r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  <w:r w:rsidRPr="00764C8B">
        <w:rPr>
          <w:rFonts w:ascii="Times New Roman" w:hAnsi="Times New Roman"/>
          <w:sz w:val="28"/>
          <w:szCs w:val="28"/>
        </w:rPr>
        <w:t>проводится в случае направления в Счетную палату проекта муниципально</w:t>
      </w:r>
      <w:r>
        <w:rPr>
          <w:rFonts w:ascii="Times New Roman" w:hAnsi="Times New Roman"/>
          <w:sz w:val="28"/>
          <w:szCs w:val="28"/>
        </w:rPr>
        <w:t>го правового акта</w:t>
      </w:r>
      <w:r w:rsidRPr="00764C8B">
        <w:rPr>
          <w:rFonts w:ascii="Times New Roman" w:hAnsi="Times New Roman"/>
          <w:sz w:val="28"/>
          <w:szCs w:val="28"/>
        </w:rPr>
        <w:t xml:space="preserve"> повторно после устранения замечаний и рассмотрения предложений 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764C8B" w:rsidRDefault="00764C8B" w:rsidP="000407FC">
      <w:pPr>
        <w:widowControl w:val="0"/>
        <w:tabs>
          <w:tab w:val="left" w:pos="0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6088E" w:rsidRDefault="00182D67" w:rsidP="00E17D28">
      <w:pPr>
        <w:pStyle w:val="1"/>
        <w:keepNext w:val="0"/>
        <w:widowControl w:val="0"/>
        <w:numPr>
          <w:ilvl w:val="0"/>
          <w:numId w:val="6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82D67">
        <w:rPr>
          <w:rFonts w:ascii="Times New Roman" w:hAnsi="Times New Roman"/>
          <w:sz w:val="28"/>
          <w:szCs w:val="28"/>
        </w:rPr>
        <w:t xml:space="preserve">Требования к проведению экспертизы и оформлению результатов экспертизы </w:t>
      </w:r>
      <w:r w:rsidR="00D6088E" w:rsidRPr="00182D67">
        <w:rPr>
          <w:rFonts w:ascii="Times New Roman" w:hAnsi="Times New Roman"/>
          <w:sz w:val="28"/>
          <w:szCs w:val="28"/>
        </w:rPr>
        <w:t>проекта муниципальной программы</w:t>
      </w:r>
      <w:bookmarkEnd w:id="5"/>
      <w:bookmarkEnd w:id="6"/>
      <w:r w:rsidR="00764C8B">
        <w:rPr>
          <w:rFonts w:ascii="Times New Roman" w:hAnsi="Times New Roman"/>
          <w:sz w:val="28"/>
          <w:szCs w:val="28"/>
        </w:rPr>
        <w:t xml:space="preserve"> (изменений в нее)</w:t>
      </w:r>
    </w:p>
    <w:p w:rsidR="00764C8B" w:rsidRPr="00764C8B" w:rsidRDefault="00764C8B" w:rsidP="00764C8B"/>
    <w:p w:rsidR="00182D67" w:rsidRDefault="00182D67" w:rsidP="00E17D28">
      <w:pPr>
        <w:widowControl w:val="0"/>
        <w:tabs>
          <w:tab w:val="left" w:pos="1276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2A44" w:rsidRPr="000F7F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72A44" w:rsidRPr="000F7F97">
        <w:rPr>
          <w:rFonts w:ascii="Times New Roman" w:hAnsi="Times New Roman"/>
          <w:sz w:val="28"/>
          <w:szCs w:val="28"/>
        </w:rPr>
        <w:t>.</w:t>
      </w:r>
      <w:r w:rsidR="00733870">
        <w:rPr>
          <w:rFonts w:ascii="Times New Roman" w:hAnsi="Times New Roman"/>
          <w:sz w:val="28"/>
          <w:szCs w:val="28"/>
        </w:rPr>
        <w:t xml:space="preserve"> </w:t>
      </w:r>
      <w:r w:rsidR="00B0359D" w:rsidRPr="000F7F97">
        <w:rPr>
          <w:rFonts w:ascii="Times New Roman" w:hAnsi="Times New Roman"/>
          <w:sz w:val="28"/>
          <w:szCs w:val="28"/>
        </w:rPr>
        <w:t xml:space="preserve">Целью </w:t>
      </w:r>
      <w:r w:rsidR="008E6243" w:rsidRPr="000F7F97">
        <w:rPr>
          <w:rFonts w:ascii="Times New Roman" w:hAnsi="Times New Roman"/>
          <w:sz w:val="28"/>
          <w:szCs w:val="28"/>
        </w:rPr>
        <w:t xml:space="preserve">экспертизы </w:t>
      </w:r>
      <w:r w:rsidR="00764C8B">
        <w:rPr>
          <w:rFonts w:ascii="Times New Roman" w:hAnsi="Times New Roman"/>
          <w:sz w:val="28"/>
          <w:szCs w:val="28"/>
        </w:rPr>
        <w:t xml:space="preserve">проекта муниципальной программы (изменений в нее) </w:t>
      </w:r>
      <w:r w:rsidR="008E6243" w:rsidRPr="000F7F97">
        <w:rPr>
          <w:rFonts w:ascii="Times New Roman" w:hAnsi="Times New Roman"/>
          <w:sz w:val="28"/>
          <w:szCs w:val="28"/>
        </w:rPr>
        <w:t>является подтверждение полномочий по установлению</w:t>
      </w:r>
      <w:r w:rsidR="00B0359D" w:rsidRPr="000F7F97">
        <w:rPr>
          <w:rFonts w:ascii="Times New Roman" w:hAnsi="Times New Roman"/>
          <w:sz w:val="28"/>
          <w:szCs w:val="28"/>
        </w:rPr>
        <w:t xml:space="preserve"> (</w:t>
      </w:r>
      <w:r w:rsidR="008E6243" w:rsidRPr="000F7F97">
        <w:rPr>
          <w:rFonts w:ascii="Times New Roman" w:hAnsi="Times New Roman"/>
          <w:sz w:val="28"/>
          <w:szCs w:val="28"/>
        </w:rPr>
        <w:t>изменению</w:t>
      </w:r>
      <w:r w:rsidR="00B0359D" w:rsidRPr="000F7F97">
        <w:rPr>
          <w:rFonts w:ascii="Times New Roman" w:hAnsi="Times New Roman"/>
          <w:sz w:val="28"/>
          <w:szCs w:val="28"/>
        </w:rPr>
        <w:t>)</w:t>
      </w:r>
      <w:r w:rsidR="008E6243" w:rsidRPr="000F7F97">
        <w:rPr>
          <w:rFonts w:ascii="Times New Roman" w:hAnsi="Times New Roman"/>
          <w:sz w:val="28"/>
          <w:szCs w:val="28"/>
        </w:rPr>
        <w:t xml:space="preserve"> </w:t>
      </w:r>
      <w:r w:rsidR="00764C8B">
        <w:rPr>
          <w:rFonts w:ascii="Times New Roman" w:hAnsi="Times New Roman"/>
          <w:sz w:val="28"/>
          <w:szCs w:val="28"/>
        </w:rPr>
        <w:t xml:space="preserve">соответствующих положений муниципальной программы, взаимоувязки планируемых мероприятий </w:t>
      </w:r>
      <w:r w:rsidR="00764C8B" w:rsidRPr="00764C8B">
        <w:rPr>
          <w:rFonts w:ascii="Times New Roman" w:hAnsi="Times New Roman"/>
          <w:sz w:val="28"/>
          <w:szCs w:val="28"/>
        </w:rPr>
        <w:t xml:space="preserve">по задачам, срокам осуществления, исполнителям и ресурсам </w:t>
      </w:r>
      <w:r w:rsidR="008E6243" w:rsidRPr="000F7F97">
        <w:rPr>
          <w:rFonts w:ascii="Times New Roman" w:hAnsi="Times New Roman"/>
          <w:sz w:val="28"/>
          <w:szCs w:val="28"/>
        </w:rPr>
        <w:t>расходн</w:t>
      </w:r>
      <w:r w:rsidR="008419B6" w:rsidRPr="000F7F97">
        <w:rPr>
          <w:rFonts w:ascii="Times New Roman" w:hAnsi="Times New Roman"/>
          <w:sz w:val="28"/>
          <w:szCs w:val="28"/>
        </w:rPr>
        <w:t>ых</w:t>
      </w:r>
      <w:r w:rsidR="008E6243" w:rsidRPr="000F7F97">
        <w:rPr>
          <w:rFonts w:ascii="Times New Roman" w:hAnsi="Times New Roman"/>
          <w:sz w:val="28"/>
          <w:szCs w:val="28"/>
        </w:rPr>
        <w:t xml:space="preserve"> обязательств, </w:t>
      </w:r>
      <w:r w:rsidR="00764C8B">
        <w:rPr>
          <w:rFonts w:ascii="Times New Roman" w:hAnsi="Times New Roman"/>
          <w:sz w:val="28"/>
          <w:szCs w:val="28"/>
        </w:rPr>
        <w:t xml:space="preserve">их направленности на </w:t>
      </w:r>
      <w:r w:rsidR="00764C8B" w:rsidRPr="00764C8B">
        <w:rPr>
          <w:rFonts w:ascii="Times New Roman" w:hAnsi="Times New Roman"/>
          <w:sz w:val="28"/>
          <w:szCs w:val="28"/>
        </w:rPr>
        <w:t>эффективно</w:t>
      </w:r>
      <w:r w:rsidR="00764C8B">
        <w:rPr>
          <w:rFonts w:ascii="Times New Roman" w:hAnsi="Times New Roman"/>
          <w:sz w:val="28"/>
          <w:szCs w:val="28"/>
        </w:rPr>
        <w:t>е</w:t>
      </w:r>
      <w:r w:rsidR="00764C8B" w:rsidRPr="00764C8B">
        <w:rPr>
          <w:rFonts w:ascii="Times New Roman" w:hAnsi="Times New Roman"/>
          <w:sz w:val="28"/>
          <w:szCs w:val="28"/>
        </w:rPr>
        <w:t xml:space="preserve"> достижение целей и решение задач социально-экономического развития </w:t>
      </w:r>
      <w:r w:rsidR="00764C8B">
        <w:rPr>
          <w:rFonts w:ascii="Times New Roman" w:hAnsi="Times New Roman"/>
          <w:sz w:val="28"/>
          <w:szCs w:val="28"/>
        </w:rPr>
        <w:t>города Нижневартовска</w:t>
      </w:r>
      <w:r w:rsidR="008E6243" w:rsidRPr="000F7F97">
        <w:rPr>
          <w:rFonts w:ascii="Times New Roman" w:hAnsi="Times New Roman"/>
          <w:sz w:val="28"/>
          <w:szCs w:val="28"/>
        </w:rPr>
        <w:t>.</w:t>
      </w:r>
    </w:p>
    <w:p w:rsidR="00182D67" w:rsidRDefault="00182D67" w:rsidP="00E17D28">
      <w:pPr>
        <w:widowControl w:val="0"/>
        <w:tabs>
          <w:tab w:val="left" w:pos="1276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3230B8" w:rsidRPr="000F7F97">
        <w:rPr>
          <w:rFonts w:ascii="Times New Roman" w:hAnsi="Times New Roman"/>
          <w:sz w:val="28"/>
          <w:szCs w:val="28"/>
        </w:rPr>
        <w:t xml:space="preserve"> </w:t>
      </w:r>
      <w:r w:rsidR="00B0359D" w:rsidRPr="000F7F97">
        <w:rPr>
          <w:rFonts w:ascii="Times New Roman" w:hAnsi="Times New Roman"/>
          <w:sz w:val="28"/>
          <w:szCs w:val="28"/>
        </w:rPr>
        <w:t>Э</w:t>
      </w:r>
      <w:r w:rsidR="00DD46C8" w:rsidRPr="000F7F97">
        <w:rPr>
          <w:rFonts w:ascii="Times New Roman" w:hAnsi="Times New Roman"/>
          <w:sz w:val="28"/>
          <w:szCs w:val="28"/>
        </w:rPr>
        <w:t xml:space="preserve">кспертиза проекта муниципальной программы </w:t>
      </w:r>
      <w:r w:rsidR="00764C8B">
        <w:rPr>
          <w:rFonts w:ascii="Times New Roman" w:hAnsi="Times New Roman"/>
          <w:sz w:val="28"/>
          <w:szCs w:val="28"/>
        </w:rPr>
        <w:t xml:space="preserve">(изменений в нее) </w:t>
      </w:r>
      <w:r w:rsidR="00DD46C8" w:rsidRPr="000F7F97">
        <w:rPr>
          <w:rFonts w:ascii="Times New Roman" w:hAnsi="Times New Roman"/>
          <w:sz w:val="28"/>
          <w:szCs w:val="28"/>
        </w:rPr>
        <w:t xml:space="preserve">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</w:t>
      </w:r>
      <w:r>
        <w:rPr>
          <w:rFonts w:ascii="Times New Roman" w:hAnsi="Times New Roman"/>
          <w:sz w:val="28"/>
          <w:szCs w:val="28"/>
        </w:rPr>
        <w:t>Счетная палата вп</w:t>
      </w:r>
      <w:r w:rsidR="00DD46C8" w:rsidRPr="000F7F97">
        <w:rPr>
          <w:rFonts w:ascii="Times New Roman" w:hAnsi="Times New Roman"/>
          <w:sz w:val="28"/>
          <w:szCs w:val="28"/>
        </w:rPr>
        <w:t>раве выражать свое мнение по указанным аспектам.</w:t>
      </w:r>
    </w:p>
    <w:p w:rsidR="00DD46C8" w:rsidRPr="000F7F97" w:rsidRDefault="00182D67" w:rsidP="00E17D28">
      <w:pPr>
        <w:widowControl w:val="0"/>
        <w:tabs>
          <w:tab w:val="left" w:pos="1276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3230B8">
        <w:rPr>
          <w:rFonts w:ascii="Times New Roman" w:hAnsi="Times New Roman"/>
          <w:sz w:val="28"/>
          <w:szCs w:val="28"/>
        </w:rPr>
        <w:t xml:space="preserve"> </w:t>
      </w:r>
      <w:r w:rsidR="00B0359D" w:rsidRPr="000F7F97">
        <w:rPr>
          <w:rFonts w:ascii="Times New Roman" w:hAnsi="Times New Roman"/>
          <w:sz w:val="28"/>
          <w:szCs w:val="28"/>
        </w:rPr>
        <w:t>Э</w:t>
      </w:r>
      <w:r w:rsidR="00DD46C8" w:rsidRPr="000F7F97">
        <w:rPr>
          <w:rFonts w:ascii="Times New Roman" w:hAnsi="Times New Roman"/>
          <w:sz w:val="28"/>
          <w:szCs w:val="28"/>
        </w:rPr>
        <w:t>кспертиза проекта муниципальной программы</w:t>
      </w:r>
      <w:r w:rsidR="00764C8B">
        <w:rPr>
          <w:rFonts w:ascii="Times New Roman" w:hAnsi="Times New Roman"/>
          <w:sz w:val="28"/>
          <w:szCs w:val="28"/>
        </w:rPr>
        <w:t xml:space="preserve"> (изменений в нее)</w:t>
      </w:r>
      <w:r w:rsidR="00DD46C8" w:rsidRPr="000F7F97">
        <w:rPr>
          <w:rFonts w:ascii="Times New Roman" w:hAnsi="Times New Roman"/>
          <w:sz w:val="28"/>
          <w:szCs w:val="28"/>
        </w:rPr>
        <w:t xml:space="preserve"> включает оценку </w:t>
      </w:r>
      <w:r w:rsidR="00764C8B">
        <w:rPr>
          <w:rFonts w:ascii="Times New Roman" w:hAnsi="Times New Roman"/>
          <w:sz w:val="28"/>
          <w:szCs w:val="28"/>
        </w:rPr>
        <w:t>предлагаемых положений муниципальной программы</w:t>
      </w:r>
      <w:r w:rsidR="00DD46C8" w:rsidRPr="000F7F97">
        <w:rPr>
          <w:rFonts w:ascii="Times New Roman" w:hAnsi="Times New Roman"/>
          <w:sz w:val="28"/>
          <w:szCs w:val="28"/>
        </w:rPr>
        <w:t xml:space="preserve"> </w:t>
      </w:r>
      <w:r w:rsidR="00764C8B">
        <w:rPr>
          <w:rFonts w:ascii="Times New Roman" w:hAnsi="Times New Roman"/>
          <w:sz w:val="28"/>
          <w:szCs w:val="28"/>
        </w:rPr>
        <w:t xml:space="preserve">на </w:t>
      </w:r>
      <w:r w:rsidR="00DD46C8" w:rsidRPr="000F7F97">
        <w:rPr>
          <w:rFonts w:ascii="Times New Roman" w:hAnsi="Times New Roman"/>
          <w:sz w:val="28"/>
          <w:szCs w:val="28"/>
        </w:rPr>
        <w:t>соответстви</w:t>
      </w:r>
      <w:r w:rsidR="00764C8B">
        <w:rPr>
          <w:rFonts w:ascii="Times New Roman" w:hAnsi="Times New Roman"/>
          <w:sz w:val="28"/>
          <w:szCs w:val="28"/>
        </w:rPr>
        <w:t>е</w:t>
      </w:r>
      <w:r w:rsidR="00DD46C8" w:rsidRPr="000F7F97">
        <w:rPr>
          <w:rFonts w:ascii="Times New Roman" w:hAnsi="Times New Roman"/>
          <w:sz w:val="28"/>
          <w:szCs w:val="28"/>
        </w:rPr>
        <w:t xml:space="preserve"> </w:t>
      </w:r>
      <w:r w:rsidR="00764C8B">
        <w:rPr>
          <w:rFonts w:ascii="Times New Roman" w:hAnsi="Times New Roman"/>
          <w:sz w:val="28"/>
          <w:szCs w:val="28"/>
        </w:rPr>
        <w:t>законодательству</w:t>
      </w:r>
      <w:r w:rsidR="00072A44" w:rsidRPr="000F7F97">
        <w:rPr>
          <w:rFonts w:ascii="Times New Roman" w:hAnsi="Times New Roman"/>
          <w:sz w:val="28"/>
          <w:szCs w:val="28"/>
        </w:rPr>
        <w:t xml:space="preserve"> </w:t>
      </w:r>
      <w:r w:rsidR="00DD46C8" w:rsidRPr="000F7F97">
        <w:rPr>
          <w:rFonts w:ascii="Times New Roman" w:hAnsi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/>
          <w:sz w:val="28"/>
          <w:szCs w:val="28"/>
        </w:rPr>
        <w:t>законам и иным</w:t>
      </w:r>
      <w:r w:rsidR="00924C2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нормативным</w:t>
      </w:r>
      <w:r w:rsidR="00924C2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924C25">
        <w:rPr>
          <w:rFonts w:ascii="Times New Roman" w:hAnsi="Times New Roman"/>
          <w:sz w:val="28"/>
          <w:szCs w:val="28"/>
        </w:rPr>
        <w:t>правовыми актами Ханты-Мансийского автономного округа-Югры</w:t>
      </w:r>
      <w:r w:rsidR="006D4595" w:rsidRPr="000F7F97">
        <w:rPr>
          <w:rFonts w:ascii="Times New Roman" w:hAnsi="Times New Roman"/>
          <w:sz w:val="28"/>
          <w:szCs w:val="28"/>
        </w:rPr>
        <w:t xml:space="preserve">, </w:t>
      </w:r>
      <w:r w:rsidR="00924C25">
        <w:rPr>
          <w:rFonts w:ascii="Times New Roman" w:hAnsi="Times New Roman"/>
          <w:sz w:val="28"/>
          <w:szCs w:val="28"/>
        </w:rPr>
        <w:t>муниципальными правовыми актами города Нижневартовска</w:t>
      </w:r>
      <w:r w:rsidR="00DD46C8" w:rsidRPr="000F7F97">
        <w:rPr>
          <w:rFonts w:ascii="Times New Roman" w:hAnsi="Times New Roman"/>
          <w:sz w:val="28"/>
          <w:szCs w:val="28"/>
        </w:rPr>
        <w:t xml:space="preserve"> в соответствующей сфер</w:t>
      </w:r>
      <w:r w:rsidR="00ED23AA" w:rsidRPr="000F7F97">
        <w:rPr>
          <w:rFonts w:ascii="Times New Roman" w:hAnsi="Times New Roman"/>
          <w:sz w:val="28"/>
          <w:szCs w:val="28"/>
        </w:rPr>
        <w:t>е</w:t>
      </w:r>
      <w:r w:rsidR="001F08E3">
        <w:rPr>
          <w:rFonts w:ascii="Times New Roman" w:hAnsi="Times New Roman"/>
          <w:sz w:val="28"/>
          <w:szCs w:val="28"/>
        </w:rPr>
        <w:t xml:space="preserve">, и полномочиям </w:t>
      </w:r>
      <w:r w:rsidR="00C462A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F08E3">
        <w:rPr>
          <w:rFonts w:ascii="Times New Roman" w:hAnsi="Times New Roman"/>
          <w:sz w:val="28"/>
          <w:szCs w:val="28"/>
        </w:rPr>
        <w:t>г</w:t>
      </w:r>
      <w:r w:rsidR="00764C8B">
        <w:rPr>
          <w:rFonts w:ascii="Times New Roman" w:hAnsi="Times New Roman"/>
          <w:sz w:val="28"/>
          <w:szCs w:val="28"/>
        </w:rPr>
        <w:t>орода</w:t>
      </w:r>
      <w:r w:rsidR="00C462AF">
        <w:rPr>
          <w:rFonts w:ascii="Times New Roman" w:hAnsi="Times New Roman"/>
          <w:sz w:val="28"/>
          <w:szCs w:val="28"/>
        </w:rPr>
        <w:t> </w:t>
      </w:r>
      <w:r w:rsidR="001F08E3">
        <w:rPr>
          <w:rFonts w:ascii="Times New Roman" w:hAnsi="Times New Roman"/>
          <w:sz w:val="28"/>
          <w:szCs w:val="28"/>
        </w:rPr>
        <w:t>Нижневартовска</w:t>
      </w:r>
      <w:r w:rsidR="00DD46C8" w:rsidRPr="000F7F97">
        <w:rPr>
          <w:rFonts w:ascii="Times New Roman" w:hAnsi="Times New Roman"/>
          <w:sz w:val="28"/>
          <w:szCs w:val="28"/>
        </w:rPr>
        <w:t>.</w:t>
      </w:r>
    </w:p>
    <w:p w:rsidR="00C4000A" w:rsidRPr="000F7F97" w:rsidRDefault="00924C25" w:rsidP="00E17D28">
      <w:pPr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89780F">
        <w:rPr>
          <w:rFonts w:ascii="Times New Roman" w:hAnsi="Times New Roman"/>
          <w:sz w:val="28"/>
          <w:szCs w:val="28"/>
        </w:rPr>
        <w:t xml:space="preserve">. </w:t>
      </w:r>
      <w:r w:rsidR="00C4000A" w:rsidRPr="000F7F97">
        <w:rPr>
          <w:rFonts w:ascii="Times New Roman" w:hAnsi="Times New Roman"/>
          <w:sz w:val="28"/>
          <w:szCs w:val="28"/>
        </w:rPr>
        <w:t xml:space="preserve">Заключение </w:t>
      </w:r>
      <w:r>
        <w:rPr>
          <w:rFonts w:ascii="Times New Roman" w:hAnsi="Times New Roman"/>
          <w:sz w:val="28"/>
          <w:szCs w:val="28"/>
        </w:rPr>
        <w:t>Счетной палаты</w:t>
      </w:r>
      <w:r w:rsidR="00C4000A" w:rsidRPr="000F7F97">
        <w:rPr>
          <w:rFonts w:ascii="Times New Roman" w:hAnsi="Times New Roman"/>
          <w:sz w:val="28"/>
          <w:szCs w:val="28"/>
        </w:rPr>
        <w:t xml:space="preserve"> по итогам экспертизы </w:t>
      </w:r>
      <w:r w:rsidR="00764C8B">
        <w:rPr>
          <w:rFonts w:ascii="Times New Roman" w:hAnsi="Times New Roman"/>
          <w:sz w:val="28"/>
          <w:szCs w:val="28"/>
        </w:rPr>
        <w:t xml:space="preserve">проекта муниципальной программы (изменений в нее) </w:t>
      </w:r>
      <w:r w:rsidR="00C4000A" w:rsidRPr="000F7F97">
        <w:rPr>
          <w:rFonts w:ascii="Times New Roman" w:hAnsi="Times New Roman"/>
          <w:sz w:val="28"/>
          <w:szCs w:val="28"/>
        </w:rPr>
        <w:t>не должно содержать политических оценок проекта муниципальной программы</w:t>
      </w:r>
      <w:r w:rsidR="00764C8B">
        <w:rPr>
          <w:rFonts w:ascii="Times New Roman" w:hAnsi="Times New Roman"/>
          <w:sz w:val="28"/>
          <w:szCs w:val="28"/>
        </w:rPr>
        <w:t xml:space="preserve"> (изменений в нее)</w:t>
      </w:r>
      <w:r w:rsidR="00C4000A" w:rsidRPr="000F7F97">
        <w:rPr>
          <w:rFonts w:ascii="Times New Roman" w:hAnsi="Times New Roman"/>
          <w:sz w:val="28"/>
          <w:szCs w:val="28"/>
        </w:rPr>
        <w:t>.</w:t>
      </w:r>
    </w:p>
    <w:p w:rsidR="000C2A44" w:rsidRPr="000F7F97" w:rsidRDefault="00924C25" w:rsidP="00E17D2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</w:r>
      <w:r w:rsidR="00C462AF">
        <w:rPr>
          <w:rFonts w:ascii="Times New Roman" w:hAnsi="Times New Roman"/>
          <w:sz w:val="28"/>
          <w:szCs w:val="28"/>
        </w:rPr>
        <w:t xml:space="preserve"> </w:t>
      </w:r>
      <w:r w:rsidR="006211D0" w:rsidRPr="000F7F97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6211D0" w:rsidRPr="000F7F97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0BDB" w:rsidRPr="000F7F97">
        <w:rPr>
          <w:rFonts w:ascii="Times New Roman" w:hAnsi="Times New Roman"/>
          <w:sz w:val="28"/>
          <w:szCs w:val="28"/>
        </w:rPr>
        <w:t>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EC0BDB" w:rsidRPr="000F7F97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4000A" w:rsidRPr="000F7F97">
        <w:rPr>
          <w:rFonts w:ascii="Times New Roman" w:hAnsi="Times New Roman"/>
          <w:sz w:val="28"/>
          <w:szCs w:val="28"/>
        </w:rPr>
        <w:t>муниципальной</w:t>
      </w:r>
      <w:r w:rsidR="0077126F" w:rsidRPr="000F7F97">
        <w:rPr>
          <w:rFonts w:ascii="Times New Roman" w:hAnsi="Times New Roman"/>
          <w:sz w:val="28"/>
          <w:szCs w:val="28"/>
        </w:rPr>
        <w:t xml:space="preserve"> </w:t>
      </w:r>
      <w:r w:rsidR="00D50FC8" w:rsidRPr="000F7F97">
        <w:rPr>
          <w:rFonts w:ascii="Times New Roman" w:hAnsi="Times New Roman"/>
          <w:sz w:val="28"/>
          <w:szCs w:val="28"/>
        </w:rPr>
        <w:t>программы</w:t>
      </w:r>
      <w:r w:rsidR="0077126F" w:rsidRPr="000F7F97">
        <w:rPr>
          <w:rFonts w:ascii="Times New Roman" w:hAnsi="Times New Roman"/>
          <w:sz w:val="28"/>
          <w:szCs w:val="28"/>
        </w:rPr>
        <w:t xml:space="preserve"> </w:t>
      </w:r>
      <w:r w:rsidR="00EC0BDB" w:rsidRPr="000F7F97">
        <w:rPr>
          <w:rFonts w:ascii="Times New Roman" w:hAnsi="Times New Roman"/>
          <w:sz w:val="28"/>
          <w:szCs w:val="28"/>
        </w:rPr>
        <w:t>явля</w:t>
      </w:r>
      <w:r w:rsidR="00D8765C" w:rsidRPr="000F7F97">
        <w:rPr>
          <w:rFonts w:ascii="Times New Roman" w:hAnsi="Times New Roman"/>
          <w:sz w:val="28"/>
          <w:szCs w:val="28"/>
        </w:rPr>
        <w:t>е</w:t>
      </w:r>
      <w:r w:rsidR="00EC0BDB" w:rsidRPr="000F7F97">
        <w:rPr>
          <w:rFonts w:ascii="Times New Roman" w:hAnsi="Times New Roman"/>
          <w:sz w:val="28"/>
          <w:szCs w:val="28"/>
        </w:rPr>
        <w:t>тся</w:t>
      </w:r>
      <w:r w:rsidR="006211D0" w:rsidRPr="000F7F97">
        <w:rPr>
          <w:rFonts w:ascii="Times New Roman" w:hAnsi="Times New Roman"/>
          <w:sz w:val="28"/>
          <w:szCs w:val="28"/>
        </w:rPr>
        <w:t xml:space="preserve"> оценка</w:t>
      </w:r>
      <w:r w:rsidR="00EC0BDB" w:rsidRPr="000F7F97">
        <w:rPr>
          <w:rFonts w:ascii="Times New Roman" w:hAnsi="Times New Roman"/>
          <w:sz w:val="28"/>
          <w:szCs w:val="28"/>
        </w:rPr>
        <w:t>:</w:t>
      </w:r>
    </w:p>
    <w:p w:rsidR="005A060F" w:rsidRPr="00C462AF" w:rsidRDefault="005A060F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 xml:space="preserve">соответствия положений проекта </w:t>
      </w:r>
      <w:r w:rsidR="00C4000A" w:rsidRPr="00C462AF">
        <w:rPr>
          <w:rFonts w:ascii="Times New Roman" w:hAnsi="Times New Roman"/>
          <w:sz w:val="28"/>
          <w:szCs w:val="28"/>
        </w:rPr>
        <w:t>муниципальной</w:t>
      </w:r>
      <w:r w:rsidRPr="00C462AF">
        <w:rPr>
          <w:rFonts w:ascii="Times New Roman" w:hAnsi="Times New Roman"/>
          <w:sz w:val="28"/>
          <w:szCs w:val="28"/>
        </w:rPr>
        <w:t xml:space="preserve"> программы</w:t>
      </w:r>
      <w:r w:rsidR="00764C8B">
        <w:rPr>
          <w:rFonts w:ascii="Times New Roman" w:hAnsi="Times New Roman"/>
          <w:sz w:val="28"/>
          <w:szCs w:val="28"/>
        </w:rPr>
        <w:t xml:space="preserve"> </w:t>
      </w:r>
      <w:r w:rsidRPr="00C462AF">
        <w:rPr>
          <w:rFonts w:ascii="Times New Roman" w:hAnsi="Times New Roman"/>
          <w:sz w:val="28"/>
          <w:szCs w:val="28"/>
        </w:rPr>
        <w:t xml:space="preserve">нормам </w:t>
      </w:r>
      <w:r w:rsidR="00764C8B">
        <w:rPr>
          <w:rFonts w:ascii="Times New Roman" w:hAnsi="Times New Roman"/>
          <w:sz w:val="28"/>
          <w:szCs w:val="28"/>
        </w:rPr>
        <w:t>законодательства Российской Федерации и муниципальных правовых актов города</w:t>
      </w:r>
      <w:r w:rsidRPr="00C462AF">
        <w:rPr>
          <w:rFonts w:ascii="Times New Roman" w:hAnsi="Times New Roman"/>
          <w:sz w:val="28"/>
          <w:szCs w:val="28"/>
        </w:rPr>
        <w:t>;</w:t>
      </w:r>
    </w:p>
    <w:p w:rsidR="00D51A07" w:rsidRPr="00C462AF" w:rsidRDefault="00D51A07" w:rsidP="00E17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>соответствия принятия проекта муниципальной программы</w:t>
      </w:r>
      <w:r w:rsidR="00764C8B">
        <w:rPr>
          <w:rFonts w:ascii="Times New Roman" w:hAnsi="Times New Roman"/>
          <w:sz w:val="28"/>
          <w:szCs w:val="28"/>
        </w:rPr>
        <w:t xml:space="preserve"> </w:t>
      </w:r>
      <w:r w:rsidRPr="00C462AF">
        <w:rPr>
          <w:rFonts w:ascii="Times New Roman" w:hAnsi="Times New Roman"/>
          <w:sz w:val="28"/>
          <w:szCs w:val="28"/>
        </w:rPr>
        <w:t xml:space="preserve">полномочиям администрации города Нижневартовска, а также вопросам местного значения; </w:t>
      </w:r>
    </w:p>
    <w:p w:rsidR="006211D0" w:rsidRPr="00C462AF" w:rsidRDefault="006211D0" w:rsidP="00E17D28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 xml:space="preserve">полноты </w:t>
      </w:r>
      <w:r w:rsidR="00764C8B">
        <w:rPr>
          <w:rFonts w:ascii="Times New Roman" w:hAnsi="Times New Roman"/>
          <w:sz w:val="28"/>
          <w:szCs w:val="28"/>
        </w:rPr>
        <w:t>и исполнимости механизма реализации муниципальной программы;</w:t>
      </w:r>
    </w:p>
    <w:p w:rsidR="000C2A44" w:rsidRPr="00C462AF" w:rsidRDefault="005A060F" w:rsidP="00E17D28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 xml:space="preserve">корректности определения ожидаемых результатов, целевых показателей </w:t>
      </w:r>
      <w:r w:rsidR="00C4000A" w:rsidRPr="00C462AF">
        <w:rPr>
          <w:rFonts w:ascii="Times New Roman" w:hAnsi="Times New Roman"/>
          <w:sz w:val="28"/>
          <w:szCs w:val="28"/>
        </w:rPr>
        <w:t>муниципальной</w:t>
      </w:r>
      <w:r w:rsidR="00550726" w:rsidRPr="00C462AF">
        <w:rPr>
          <w:rFonts w:ascii="Times New Roman" w:hAnsi="Times New Roman"/>
          <w:sz w:val="28"/>
          <w:szCs w:val="28"/>
        </w:rPr>
        <w:t xml:space="preserve"> программы</w:t>
      </w:r>
      <w:r w:rsidR="000C2A44" w:rsidRPr="00C462AF">
        <w:rPr>
          <w:rFonts w:ascii="Times New Roman" w:hAnsi="Times New Roman"/>
          <w:sz w:val="28"/>
          <w:szCs w:val="28"/>
        </w:rPr>
        <w:t>;</w:t>
      </w:r>
    </w:p>
    <w:p w:rsidR="00AB3B8F" w:rsidRPr="00C462AF" w:rsidRDefault="00BB7A8C" w:rsidP="00E17D28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>целостности и связанности задач</w:t>
      </w:r>
      <w:r w:rsidR="00F02DA2" w:rsidRPr="00C462AF">
        <w:rPr>
          <w:rFonts w:ascii="Times New Roman" w:hAnsi="Times New Roman"/>
          <w:sz w:val="28"/>
          <w:szCs w:val="28"/>
        </w:rPr>
        <w:t xml:space="preserve"> </w:t>
      </w:r>
      <w:r w:rsidR="00C4000A" w:rsidRPr="00C462AF">
        <w:rPr>
          <w:rFonts w:ascii="Times New Roman" w:hAnsi="Times New Roman"/>
          <w:sz w:val="28"/>
          <w:szCs w:val="28"/>
        </w:rPr>
        <w:t xml:space="preserve">муниципальной </w:t>
      </w:r>
      <w:r w:rsidR="00F02DA2" w:rsidRPr="00C462AF">
        <w:rPr>
          <w:rFonts w:ascii="Times New Roman" w:hAnsi="Times New Roman"/>
          <w:sz w:val="28"/>
          <w:szCs w:val="28"/>
        </w:rPr>
        <w:t>программы</w:t>
      </w:r>
      <w:r w:rsidR="005A060F" w:rsidRPr="00C462AF">
        <w:rPr>
          <w:rFonts w:ascii="Times New Roman" w:hAnsi="Times New Roman"/>
          <w:sz w:val="28"/>
          <w:szCs w:val="28"/>
        </w:rPr>
        <w:t xml:space="preserve"> и </w:t>
      </w:r>
      <w:r w:rsidR="00C4000A" w:rsidRPr="00C462AF">
        <w:rPr>
          <w:rFonts w:ascii="Times New Roman" w:hAnsi="Times New Roman"/>
          <w:sz w:val="28"/>
          <w:szCs w:val="28"/>
        </w:rPr>
        <w:t>мероприятий</w:t>
      </w:r>
      <w:r w:rsidR="005A060F" w:rsidRPr="00C462AF">
        <w:rPr>
          <w:rFonts w:ascii="Times New Roman" w:hAnsi="Times New Roman"/>
          <w:sz w:val="28"/>
          <w:szCs w:val="28"/>
        </w:rPr>
        <w:t xml:space="preserve"> по их выполнению</w:t>
      </w:r>
      <w:r w:rsidR="00AB3B8F" w:rsidRPr="00C462AF">
        <w:rPr>
          <w:rFonts w:ascii="Times New Roman" w:hAnsi="Times New Roman"/>
          <w:sz w:val="28"/>
          <w:szCs w:val="28"/>
        </w:rPr>
        <w:t>;</w:t>
      </w:r>
    </w:p>
    <w:p w:rsidR="00924C25" w:rsidRPr="00C462AF" w:rsidRDefault="005A060F" w:rsidP="00E17D28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 xml:space="preserve">обоснованности заявленных </w:t>
      </w:r>
      <w:r w:rsidR="000C2A44" w:rsidRPr="00C462AF">
        <w:rPr>
          <w:rFonts w:ascii="Times New Roman" w:hAnsi="Times New Roman"/>
          <w:sz w:val="28"/>
          <w:szCs w:val="28"/>
        </w:rPr>
        <w:t xml:space="preserve">финансовых потребностей </w:t>
      </w:r>
      <w:r w:rsidR="00C4000A" w:rsidRPr="00C462AF">
        <w:rPr>
          <w:rFonts w:ascii="Times New Roman" w:hAnsi="Times New Roman"/>
          <w:sz w:val="28"/>
          <w:szCs w:val="28"/>
        </w:rPr>
        <w:t xml:space="preserve">муниципальной </w:t>
      </w:r>
      <w:r w:rsidR="000C2A44" w:rsidRPr="00C462AF">
        <w:rPr>
          <w:rFonts w:ascii="Times New Roman" w:hAnsi="Times New Roman"/>
          <w:sz w:val="28"/>
          <w:szCs w:val="28"/>
        </w:rPr>
        <w:t>программы</w:t>
      </w:r>
      <w:r w:rsidR="00B0359D" w:rsidRPr="00C462AF">
        <w:rPr>
          <w:rFonts w:ascii="Times New Roman" w:hAnsi="Times New Roman"/>
          <w:sz w:val="28"/>
          <w:szCs w:val="28"/>
        </w:rPr>
        <w:t>.</w:t>
      </w:r>
    </w:p>
    <w:p w:rsidR="00764C8B" w:rsidRDefault="00C462AF" w:rsidP="00E17D28">
      <w:pPr>
        <w:widowControl w:val="0"/>
        <w:tabs>
          <w:tab w:val="left" w:pos="88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C836A0" w:rsidRPr="00C462AF">
        <w:rPr>
          <w:rFonts w:ascii="Times New Roman" w:hAnsi="Times New Roman"/>
          <w:sz w:val="28"/>
          <w:szCs w:val="28"/>
        </w:rPr>
        <w:t xml:space="preserve"> </w:t>
      </w:r>
      <w:r w:rsidR="00B0359D" w:rsidRPr="00C462AF">
        <w:rPr>
          <w:rFonts w:ascii="Times New Roman" w:hAnsi="Times New Roman"/>
          <w:sz w:val="28"/>
          <w:szCs w:val="28"/>
        </w:rPr>
        <w:t>Э</w:t>
      </w:r>
      <w:r w:rsidR="006D4595" w:rsidRPr="00C462AF">
        <w:rPr>
          <w:rFonts w:ascii="Times New Roman" w:hAnsi="Times New Roman"/>
          <w:sz w:val="28"/>
          <w:szCs w:val="28"/>
        </w:rPr>
        <w:t xml:space="preserve">кспертизе подлежат проекты муниципальных программ или проекты </w:t>
      </w:r>
      <w:r w:rsidR="00924C25" w:rsidRPr="00C462AF">
        <w:rPr>
          <w:rFonts w:ascii="Times New Roman" w:hAnsi="Times New Roman"/>
          <w:sz w:val="28"/>
          <w:szCs w:val="28"/>
        </w:rPr>
        <w:t xml:space="preserve">муниципальных правовых актов о </w:t>
      </w:r>
      <w:r w:rsidR="006D4595" w:rsidRPr="00C462AF">
        <w:rPr>
          <w:rFonts w:ascii="Times New Roman" w:hAnsi="Times New Roman"/>
          <w:sz w:val="28"/>
          <w:szCs w:val="28"/>
        </w:rPr>
        <w:t>внесени</w:t>
      </w:r>
      <w:r w:rsidR="00924C25" w:rsidRPr="00C462AF">
        <w:rPr>
          <w:rFonts w:ascii="Times New Roman" w:hAnsi="Times New Roman"/>
          <w:sz w:val="28"/>
          <w:szCs w:val="28"/>
        </w:rPr>
        <w:t>и</w:t>
      </w:r>
      <w:r w:rsidR="006D4595" w:rsidRPr="00C462AF">
        <w:rPr>
          <w:rFonts w:ascii="Times New Roman" w:hAnsi="Times New Roman"/>
          <w:sz w:val="28"/>
          <w:szCs w:val="28"/>
        </w:rPr>
        <w:t xml:space="preserve"> изменений в программы.</w:t>
      </w:r>
    </w:p>
    <w:p w:rsidR="00924C25" w:rsidRPr="00C462AF" w:rsidRDefault="00764C8B" w:rsidP="00E17D28">
      <w:pPr>
        <w:widowControl w:val="0"/>
        <w:tabs>
          <w:tab w:val="left" w:pos="88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</w:t>
      </w:r>
      <w:r w:rsidR="006D4595" w:rsidRPr="00C462AF">
        <w:rPr>
          <w:rFonts w:ascii="Times New Roman" w:hAnsi="Times New Roman"/>
          <w:sz w:val="28"/>
          <w:szCs w:val="28"/>
        </w:rPr>
        <w:t xml:space="preserve"> </w:t>
      </w:r>
      <w:r w:rsidR="00423DC7" w:rsidRPr="00C462AF">
        <w:rPr>
          <w:rFonts w:ascii="Times New Roman" w:hAnsi="Times New Roman"/>
          <w:sz w:val="28"/>
          <w:szCs w:val="28"/>
        </w:rPr>
        <w:t xml:space="preserve">Повторная экспертиза проводится в случае </w:t>
      </w:r>
      <w:r w:rsidR="00F72C64" w:rsidRPr="00C462AF">
        <w:rPr>
          <w:rFonts w:ascii="Times New Roman" w:hAnsi="Times New Roman"/>
          <w:sz w:val="28"/>
          <w:szCs w:val="28"/>
        </w:rPr>
        <w:t xml:space="preserve">направления в </w:t>
      </w:r>
      <w:r w:rsidR="00924C25" w:rsidRPr="00C462AF">
        <w:rPr>
          <w:rFonts w:ascii="Times New Roman" w:hAnsi="Times New Roman"/>
          <w:sz w:val="28"/>
          <w:szCs w:val="28"/>
        </w:rPr>
        <w:t xml:space="preserve">Счетную палату </w:t>
      </w:r>
      <w:r w:rsidR="00F72C64" w:rsidRPr="00C462AF">
        <w:rPr>
          <w:rFonts w:ascii="Times New Roman" w:hAnsi="Times New Roman"/>
          <w:sz w:val="28"/>
          <w:szCs w:val="28"/>
        </w:rPr>
        <w:t xml:space="preserve">проекта муниципальной программы (проекта изменений в муниципальную программу) повторно после устранения замечаний и рассмотрения предложений </w:t>
      </w:r>
      <w:r w:rsidR="00924C25" w:rsidRPr="00C462AF">
        <w:rPr>
          <w:rFonts w:ascii="Times New Roman" w:hAnsi="Times New Roman"/>
          <w:sz w:val="28"/>
          <w:szCs w:val="28"/>
        </w:rPr>
        <w:t>Счетной палаты</w:t>
      </w:r>
      <w:r w:rsidR="00F72C64" w:rsidRPr="00C462AF">
        <w:rPr>
          <w:rFonts w:ascii="Times New Roman" w:hAnsi="Times New Roman"/>
          <w:sz w:val="28"/>
          <w:szCs w:val="28"/>
        </w:rPr>
        <w:t>.</w:t>
      </w:r>
    </w:p>
    <w:p w:rsidR="003879FF" w:rsidRPr="0091145F" w:rsidRDefault="0091145F" w:rsidP="00E17D28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91145F">
        <w:rPr>
          <w:rFonts w:ascii="Times New Roman" w:hAnsi="Times New Roman"/>
          <w:sz w:val="28"/>
          <w:szCs w:val="28"/>
        </w:rPr>
        <w:t>4.</w:t>
      </w:r>
      <w:r w:rsidR="00764C8B">
        <w:rPr>
          <w:rFonts w:ascii="Times New Roman" w:hAnsi="Times New Roman"/>
          <w:sz w:val="28"/>
          <w:szCs w:val="28"/>
        </w:rPr>
        <w:t>8</w:t>
      </w:r>
      <w:r w:rsidRPr="0091145F">
        <w:rPr>
          <w:rFonts w:ascii="Times New Roman" w:hAnsi="Times New Roman"/>
          <w:sz w:val="28"/>
          <w:szCs w:val="28"/>
        </w:rPr>
        <w:t>.</w:t>
      </w:r>
      <w:r w:rsidR="00197B18">
        <w:rPr>
          <w:rFonts w:ascii="Times New Roman" w:hAnsi="Times New Roman"/>
          <w:sz w:val="28"/>
          <w:szCs w:val="28"/>
        </w:rPr>
        <w:t xml:space="preserve"> </w:t>
      </w:r>
      <w:r w:rsidR="00D830C9" w:rsidRPr="0091145F">
        <w:rPr>
          <w:rFonts w:ascii="Times New Roman" w:hAnsi="Times New Roman"/>
          <w:sz w:val="28"/>
          <w:szCs w:val="28"/>
        </w:rPr>
        <w:t>О</w:t>
      </w:r>
      <w:r w:rsidR="00D830C9" w:rsidRPr="000F7F97">
        <w:rPr>
          <w:rFonts w:ascii="Times New Roman" w:hAnsi="Times New Roman"/>
          <w:sz w:val="28"/>
          <w:szCs w:val="28"/>
        </w:rPr>
        <w:t xml:space="preserve">бъем экспертизы проекта </w:t>
      </w:r>
      <w:r w:rsidR="0050610E" w:rsidRPr="000F7F97">
        <w:rPr>
          <w:rFonts w:ascii="Times New Roman" w:hAnsi="Times New Roman"/>
          <w:sz w:val="28"/>
          <w:szCs w:val="28"/>
        </w:rPr>
        <w:t>муниципальной</w:t>
      </w:r>
      <w:r w:rsidR="00D50FC8" w:rsidRPr="000F7F97">
        <w:rPr>
          <w:rFonts w:ascii="Times New Roman" w:hAnsi="Times New Roman"/>
          <w:sz w:val="28"/>
          <w:szCs w:val="28"/>
        </w:rPr>
        <w:t xml:space="preserve"> программы</w:t>
      </w:r>
      <w:r w:rsidR="00764C8B">
        <w:rPr>
          <w:rFonts w:ascii="Times New Roman" w:hAnsi="Times New Roman"/>
          <w:sz w:val="28"/>
          <w:szCs w:val="28"/>
        </w:rPr>
        <w:t xml:space="preserve"> (изменений в нее)</w:t>
      </w:r>
      <w:r w:rsidR="00D830C9" w:rsidRPr="000F7F97">
        <w:rPr>
          <w:rFonts w:ascii="Times New Roman" w:hAnsi="Times New Roman"/>
          <w:sz w:val="28"/>
          <w:szCs w:val="28"/>
        </w:rPr>
        <w:t xml:space="preserve"> определяется </w:t>
      </w:r>
      <w:r w:rsidR="00764C8B">
        <w:rPr>
          <w:rFonts w:ascii="Times New Roman" w:hAnsi="Times New Roman"/>
          <w:sz w:val="28"/>
          <w:szCs w:val="28"/>
        </w:rPr>
        <w:t>должностным лицом</w:t>
      </w:r>
      <w:r w:rsidR="006D4595" w:rsidRPr="000F7F97">
        <w:rPr>
          <w:rFonts w:ascii="Times New Roman" w:hAnsi="Times New Roman"/>
          <w:sz w:val="28"/>
          <w:szCs w:val="28"/>
        </w:rPr>
        <w:t xml:space="preserve"> </w:t>
      </w:r>
      <w:r w:rsidR="00924C25">
        <w:rPr>
          <w:rFonts w:ascii="Times New Roman" w:hAnsi="Times New Roman"/>
          <w:sz w:val="28"/>
          <w:szCs w:val="28"/>
        </w:rPr>
        <w:t>Счетной палаты</w:t>
      </w:r>
      <w:r w:rsidR="006D4595" w:rsidRPr="000F7F97">
        <w:rPr>
          <w:rFonts w:ascii="Times New Roman" w:hAnsi="Times New Roman"/>
          <w:sz w:val="28"/>
          <w:szCs w:val="28"/>
        </w:rPr>
        <w:t>, ответственным за ее проведение,</w:t>
      </w:r>
      <w:r w:rsidR="00072A44" w:rsidRPr="000F7F97">
        <w:rPr>
          <w:rFonts w:ascii="Times New Roman" w:hAnsi="Times New Roman"/>
          <w:sz w:val="28"/>
          <w:szCs w:val="28"/>
        </w:rPr>
        <w:t xml:space="preserve"> </w:t>
      </w:r>
      <w:r w:rsidR="00531509" w:rsidRPr="000F7F97">
        <w:rPr>
          <w:rFonts w:ascii="Times New Roman" w:hAnsi="Times New Roman"/>
          <w:sz w:val="28"/>
          <w:szCs w:val="28"/>
        </w:rPr>
        <w:t xml:space="preserve">исходя из целей </w:t>
      </w:r>
      <w:r w:rsidR="006B1BDE" w:rsidRPr="000F7F97">
        <w:rPr>
          <w:rFonts w:ascii="Times New Roman" w:hAnsi="Times New Roman"/>
          <w:sz w:val="28"/>
          <w:szCs w:val="28"/>
        </w:rPr>
        <w:t xml:space="preserve">и задач </w:t>
      </w:r>
      <w:r w:rsidR="00531509" w:rsidRPr="000F7F97">
        <w:rPr>
          <w:rFonts w:ascii="Times New Roman" w:hAnsi="Times New Roman"/>
          <w:sz w:val="28"/>
          <w:szCs w:val="28"/>
        </w:rPr>
        <w:t xml:space="preserve">экспертизы </w:t>
      </w:r>
      <w:r w:rsidR="009C639E" w:rsidRPr="000F7F97">
        <w:rPr>
          <w:rFonts w:ascii="Times New Roman" w:hAnsi="Times New Roman"/>
          <w:sz w:val="28"/>
          <w:szCs w:val="28"/>
        </w:rPr>
        <w:t>и</w:t>
      </w:r>
      <w:r w:rsidR="00531509" w:rsidRPr="000F7F97">
        <w:rPr>
          <w:rFonts w:ascii="Times New Roman" w:hAnsi="Times New Roman"/>
          <w:sz w:val="28"/>
          <w:szCs w:val="28"/>
        </w:rPr>
        <w:t xml:space="preserve"> условий ее проведения (срока подготовки заключения, а также полноты </w:t>
      </w:r>
      <w:r w:rsidR="00F55E76" w:rsidRPr="000F7F97">
        <w:rPr>
          <w:rFonts w:ascii="Times New Roman" w:hAnsi="Times New Roman"/>
          <w:sz w:val="28"/>
          <w:szCs w:val="28"/>
        </w:rPr>
        <w:t xml:space="preserve">представленных </w:t>
      </w:r>
      <w:r w:rsidR="00531509" w:rsidRPr="000F7F97">
        <w:rPr>
          <w:rFonts w:ascii="Times New Roman" w:hAnsi="Times New Roman"/>
          <w:sz w:val="28"/>
          <w:szCs w:val="28"/>
        </w:rPr>
        <w:t>материалов</w:t>
      </w:r>
      <w:r w:rsidR="00F55E76" w:rsidRPr="000F7F97">
        <w:rPr>
          <w:rFonts w:ascii="Times New Roman" w:hAnsi="Times New Roman"/>
          <w:sz w:val="28"/>
          <w:szCs w:val="28"/>
        </w:rPr>
        <w:t xml:space="preserve"> и качества их оформления)</w:t>
      </w:r>
      <w:r w:rsidR="002A08F4" w:rsidRPr="000F7F97">
        <w:rPr>
          <w:rFonts w:ascii="Times New Roman" w:hAnsi="Times New Roman"/>
          <w:sz w:val="28"/>
          <w:szCs w:val="28"/>
        </w:rPr>
        <w:t>.</w:t>
      </w:r>
    </w:p>
    <w:p w:rsidR="00326C6A" w:rsidRPr="000F7F97" w:rsidRDefault="0091145F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64C8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197B18">
        <w:rPr>
          <w:rFonts w:ascii="Times New Roman" w:hAnsi="Times New Roman"/>
          <w:sz w:val="28"/>
          <w:szCs w:val="28"/>
        </w:rPr>
        <w:t xml:space="preserve"> </w:t>
      </w:r>
      <w:r w:rsidR="00D830C9" w:rsidRPr="000F7F97">
        <w:rPr>
          <w:rFonts w:ascii="Times New Roman" w:hAnsi="Times New Roman"/>
          <w:sz w:val="28"/>
          <w:szCs w:val="28"/>
        </w:rPr>
        <w:t xml:space="preserve">При </w:t>
      </w:r>
      <w:r w:rsidR="00BA1684" w:rsidRPr="000F7F97">
        <w:rPr>
          <w:rFonts w:ascii="Times New Roman" w:hAnsi="Times New Roman"/>
          <w:sz w:val="28"/>
          <w:szCs w:val="28"/>
        </w:rPr>
        <w:t xml:space="preserve">проведении экспертизы </w:t>
      </w:r>
      <w:r w:rsidR="00D830C9" w:rsidRPr="000F7F97">
        <w:rPr>
          <w:rFonts w:ascii="Times New Roman" w:hAnsi="Times New Roman"/>
          <w:sz w:val="28"/>
          <w:szCs w:val="28"/>
        </w:rPr>
        <w:t xml:space="preserve">проекта </w:t>
      </w:r>
      <w:r w:rsidR="0050610E" w:rsidRPr="000F7F97">
        <w:rPr>
          <w:rFonts w:ascii="Times New Roman" w:hAnsi="Times New Roman"/>
          <w:sz w:val="28"/>
          <w:szCs w:val="28"/>
        </w:rPr>
        <w:t>муниципальной</w:t>
      </w:r>
      <w:r w:rsidR="00D50FC8" w:rsidRPr="000F7F97">
        <w:rPr>
          <w:rFonts w:ascii="Times New Roman" w:hAnsi="Times New Roman"/>
          <w:sz w:val="28"/>
          <w:szCs w:val="28"/>
        </w:rPr>
        <w:t xml:space="preserve"> программы</w:t>
      </w:r>
      <w:r w:rsidR="0050610E" w:rsidRPr="000F7F97">
        <w:rPr>
          <w:rFonts w:ascii="Times New Roman" w:hAnsi="Times New Roman"/>
          <w:sz w:val="28"/>
          <w:szCs w:val="28"/>
        </w:rPr>
        <w:t xml:space="preserve"> </w:t>
      </w:r>
      <w:r w:rsidR="00764C8B">
        <w:rPr>
          <w:rFonts w:ascii="Times New Roman" w:hAnsi="Times New Roman"/>
          <w:sz w:val="28"/>
          <w:szCs w:val="28"/>
        </w:rPr>
        <w:t xml:space="preserve">(изменений в нее) </w:t>
      </w:r>
      <w:r w:rsidR="0050610E" w:rsidRPr="000F7F97">
        <w:rPr>
          <w:rFonts w:ascii="Times New Roman" w:hAnsi="Times New Roman"/>
          <w:sz w:val="28"/>
          <w:szCs w:val="28"/>
        </w:rPr>
        <w:t>учитываю</w:t>
      </w:r>
      <w:r w:rsidR="00D830C9" w:rsidRPr="000F7F97">
        <w:rPr>
          <w:rFonts w:ascii="Times New Roman" w:hAnsi="Times New Roman"/>
          <w:sz w:val="28"/>
          <w:szCs w:val="28"/>
        </w:rPr>
        <w:t xml:space="preserve">тся </w:t>
      </w:r>
      <w:r w:rsidR="0050610E" w:rsidRPr="000F7F97">
        <w:rPr>
          <w:rFonts w:ascii="Times New Roman" w:hAnsi="Times New Roman"/>
          <w:sz w:val="28"/>
          <w:szCs w:val="28"/>
        </w:rPr>
        <w:t xml:space="preserve">результаты </w:t>
      </w:r>
      <w:r w:rsidR="003F1106" w:rsidRPr="000F7F97">
        <w:rPr>
          <w:rFonts w:ascii="Times New Roman" w:hAnsi="Times New Roman"/>
          <w:sz w:val="28"/>
          <w:szCs w:val="28"/>
        </w:rPr>
        <w:t xml:space="preserve">ранее проведенных </w:t>
      </w:r>
      <w:r w:rsidR="0050610E" w:rsidRPr="000F7F97">
        <w:rPr>
          <w:rFonts w:ascii="Times New Roman" w:hAnsi="Times New Roman"/>
          <w:sz w:val="28"/>
          <w:szCs w:val="28"/>
        </w:rPr>
        <w:t>контрольных и экспе</w:t>
      </w:r>
      <w:r w:rsidR="003F1106" w:rsidRPr="000F7F97">
        <w:rPr>
          <w:rFonts w:ascii="Times New Roman" w:hAnsi="Times New Roman"/>
          <w:sz w:val="28"/>
          <w:szCs w:val="28"/>
        </w:rPr>
        <w:t>ртно-аналитических мероприятий</w:t>
      </w:r>
      <w:r w:rsidR="00D830C9" w:rsidRPr="000F7F97">
        <w:rPr>
          <w:rFonts w:ascii="Times New Roman" w:hAnsi="Times New Roman"/>
          <w:sz w:val="28"/>
          <w:szCs w:val="28"/>
        </w:rPr>
        <w:t xml:space="preserve"> в соответствующей сфере </w:t>
      </w:r>
      <w:r w:rsidR="0050610E" w:rsidRPr="000F7F97">
        <w:rPr>
          <w:rFonts w:ascii="Times New Roman" w:hAnsi="Times New Roman"/>
          <w:sz w:val="28"/>
          <w:szCs w:val="28"/>
        </w:rPr>
        <w:t xml:space="preserve">формирования и использования средств </w:t>
      </w:r>
      <w:r w:rsidR="000640AF" w:rsidRPr="000F7F97">
        <w:rPr>
          <w:rFonts w:ascii="Times New Roman" w:hAnsi="Times New Roman"/>
          <w:sz w:val="28"/>
          <w:szCs w:val="28"/>
        </w:rPr>
        <w:t>муниципального образования</w:t>
      </w:r>
      <w:r w:rsidR="00D830C9" w:rsidRPr="000F7F97">
        <w:rPr>
          <w:rFonts w:ascii="Times New Roman" w:hAnsi="Times New Roman"/>
          <w:sz w:val="28"/>
          <w:szCs w:val="28"/>
        </w:rPr>
        <w:t>.</w:t>
      </w:r>
    </w:p>
    <w:p w:rsidR="006B1BDE" w:rsidRPr="000F7F97" w:rsidRDefault="0091145F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D51A0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197B18">
        <w:rPr>
          <w:rFonts w:ascii="Times New Roman" w:hAnsi="Times New Roman"/>
          <w:sz w:val="28"/>
          <w:szCs w:val="28"/>
        </w:rPr>
        <w:t xml:space="preserve"> </w:t>
      </w:r>
      <w:r w:rsidR="006B1BDE" w:rsidRPr="000F7F97">
        <w:rPr>
          <w:rFonts w:ascii="Times New Roman" w:hAnsi="Times New Roman"/>
          <w:sz w:val="28"/>
          <w:szCs w:val="28"/>
        </w:rPr>
        <w:t xml:space="preserve">Экспертиза проектов об изменении </w:t>
      </w:r>
      <w:r w:rsidR="003F1106" w:rsidRPr="000F7F97">
        <w:rPr>
          <w:rFonts w:ascii="Times New Roman" w:hAnsi="Times New Roman"/>
          <w:sz w:val="28"/>
          <w:szCs w:val="28"/>
        </w:rPr>
        <w:t xml:space="preserve">муниципальных </w:t>
      </w:r>
      <w:r w:rsidR="006B1BDE" w:rsidRPr="000F7F97">
        <w:rPr>
          <w:rFonts w:ascii="Times New Roman" w:hAnsi="Times New Roman"/>
          <w:sz w:val="28"/>
          <w:szCs w:val="28"/>
        </w:rPr>
        <w:t xml:space="preserve">программ осуществляется </w:t>
      </w:r>
      <w:r w:rsidR="006E67EF" w:rsidRPr="000F7F97">
        <w:rPr>
          <w:rFonts w:ascii="Times New Roman" w:hAnsi="Times New Roman"/>
          <w:sz w:val="28"/>
          <w:szCs w:val="28"/>
        </w:rPr>
        <w:t>в порядке, определенном для экспертизы</w:t>
      </w:r>
      <w:r w:rsidR="006B1BDE" w:rsidRPr="000F7F97">
        <w:rPr>
          <w:rFonts w:ascii="Times New Roman" w:hAnsi="Times New Roman"/>
          <w:sz w:val="28"/>
          <w:szCs w:val="28"/>
        </w:rPr>
        <w:t xml:space="preserve"> проекта </w:t>
      </w:r>
      <w:r w:rsidR="003F1106" w:rsidRPr="000F7F97">
        <w:rPr>
          <w:rFonts w:ascii="Times New Roman" w:hAnsi="Times New Roman"/>
          <w:sz w:val="28"/>
          <w:szCs w:val="28"/>
        </w:rPr>
        <w:t>муниципальной</w:t>
      </w:r>
      <w:r w:rsidR="006B1BDE" w:rsidRPr="000F7F97">
        <w:rPr>
          <w:rFonts w:ascii="Times New Roman" w:hAnsi="Times New Roman"/>
          <w:sz w:val="28"/>
          <w:szCs w:val="28"/>
        </w:rPr>
        <w:t xml:space="preserve"> программы </w:t>
      </w:r>
      <w:r w:rsidR="003F1106" w:rsidRPr="000F7F97">
        <w:rPr>
          <w:rFonts w:ascii="Times New Roman" w:hAnsi="Times New Roman"/>
          <w:sz w:val="28"/>
          <w:szCs w:val="28"/>
        </w:rPr>
        <w:t>с</w:t>
      </w:r>
      <w:r w:rsidR="006B1BDE" w:rsidRPr="000F7F97">
        <w:rPr>
          <w:rFonts w:ascii="Times New Roman" w:hAnsi="Times New Roman"/>
          <w:sz w:val="28"/>
          <w:szCs w:val="28"/>
        </w:rPr>
        <w:t xml:space="preserve"> освещением вопросов правомерности и </w:t>
      </w:r>
      <w:r w:rsidR="00CC0CB9" w:rsidRPr="000F7F97">
        <w:rPr>
          <w:rFonts w:ascii="Times New Roman" w:hAnsi="Times New Roman"/>
          <w:sz w:val="28"/>
          <w:szCs w:val="28"/>
        </w:rPr>
        <w:t>обоснован</w:t>
      </w:r>
      <w:r w:rsidR="006B1BDE" w:rsidRPr="000F7F97">
        <w:rPr>
          <w:rFonts w:ascii="Times New Roman" w:hAnsi="Times New Roman"/>
          <w:sz w:val="28"/>
          <w:szCs w:val="28"/>
        </w:rPr>
        <w:t xml:space="preserve">ности предлагаемых изменений </w:t>
      </w:r>
      <w:r w:rsidR="003F1106" w:rsidRPr="000F7F97">
        <w:rPr>
          <w:rFonts w:ascii="Times New Roman" w:hAnsi="Times New Roman"/>
          <w:sz w:val="28"/>
          <w:szCs w:val="28"/>
        </w:rPr>
        <w:t xml:space="preserve">муниципальной </w:t>
      </w:r>
      <w:r w:rsidR="006B1BDE" w:rsidRPr="000F7F97">
        <w:rPr>
          <w:rFonts w:ascii="Times New Roman" w:hAnsi="Times New Roman"/>
          <w:sz w:val="28"/>
          <w:szCs w:val="28"/>
        </w:rPr>
        <w:t xml:space="preserve">программы, соответствия их показателям бюджета </w:t>
      </w:r>
      <w:r w:rsidR="00835806">
        <w:rPr>
          <w:rFonts w:ascii="Times New Roman" w:hAnsi="Times New Roman"/>
          <w:sz w:val="28"/>
          <w:szCs w:val="28"/>
        </w:rPr>
        <w:t>города Нижневартовска,</w:t>
      </w:r>
      <w:r w:rsidR="00C72B47" w:rsidRPr="000F7F97">
        <w:rPr>
          <w:rFonts w:ascii="Times New Roman" w:hAnsi="Times New Roman"/>
          <w:sz w:val="28"/>
          <w:szCs w:val="28"/>
        </w:rPr>
        <w:t xml:space="preserve"> а также:</w:t>
      </w:r>
    </w:p>
    <w:p w:rsidR="00C72B47" w:rsidRPr="00C462AF" w:rsidRDefault="00CA6E70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 xml:space="preserve">корректности и </w:t>
      </w:r>
      <w:r w:rsidR="00C72B47" w:rsidRPr="00C462AF">
        <w:rPr>
          <w:rFonts w:ascii="Times New Roman" w:hAnsi="Times New Roman"/>
          <w:sz w:val="28"/>
          <w:szCs w:val="28"/>
        </w:rPr>
        <w:t>логичности предлагаемых изменений (</w:t>
      </w:r>
      <w:r w:rsidR="00012F44" w:rsidRPr="00C462AF">
        <w:rPr>
          <w:rFonts w:ascii="Times New Roman" w:hAnsi="Times New Roman"/>
          <w:sz w:val="28"/>
          <w:szCs w:val="28"/>
        </w:rPr>
        <w:t xml:space="preserve">соблюдение установленного порядка внесения изменений; </w:t>
      </w:r>
      <w:r w:rsidR="00C72B47" w:rsidRPr="00C462AF">
        <w:rPr>
          <w:rFonts w:ascii="Times New Roman" w:hAnsi="Times New Roman"/>
          <w:sz w:val="28"/>
          <w:szCs w:val="28"/>
        </w:rPr>
        <w:t>отсутствие внутренних противоречий в новом варианте программы; согласованность изменений финансирования, программных мероприятий, целевых показателей</w:t>
      </w:r>
      <w:r w:rsidR="00764C8B">
        <w:rPr>
          <w:rFonts w:ascii="Times New Roman" w:hAnsi="Times New Roman"/>
          <w:sz w:val="28"/>
          <w:szCs w:val="28"/>
        </w:rPr>
        <w:t xml:space="preserve"> </w:t>
      </w:r>
      <w:r w:rsidR="00C72B47" w:rsidRPr="00C462AF">
        <w:rPr>
          <w:rFonts w:ascii="Times New Roman" w:hAnsi="Times New Roman"/>
          <w:sz w:val="28"/>
          <w:szCs w:val="28"/>
        </w:rPr>
        <w:t>и ожидаемых результатов);</w:t>
      </w:r>
    </w:p>
    <w:p w:rsidR="00C72B47" w:rsidRPr="00C462AF" w:rsidRDefault="00C72B4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AF">
        <w:rPr>
          <w:rFonts w:ascii="Times New Roman" w:hAnsi="Times New Roman"/>
          <w:sz w:val="28"/>
          <w:szCs w:val="28"/>
        </w:rPr>
        <w:t>целесообразности</w:t>
      </w:r>
      <w:r w:rsidR="00764C8B">
        <w:rPr>
          <w:rFonts w:ascii="Times New Roman" w:hAnsi="Times New Roman"/>
          <w:sz w:val="28"/>
          <w:szCs w:val="28"/>
        </w:rPr>
        <w:t xml:space="preserve"> </w:t>
      </w:r>
      <w:r w:rsidRPr="00C462AF">
        <w:rPr>
          <w:rFonts w:ascii="Times New Roman" w:hAnsi="Times New Roman"/>
          <w:sz w:val="28"/>
          <w:szCs w:val="28"/>
        </w:rPr>
        <w:t>предлагаемых</w:t>
      </w:r>
      <w:r w:rsidR="00764C8B">
        <w:rPr>
          <w:rFonts w:ascii="Times New Roman" w:hAnsi="Times New Roman"/>
          <w:sz w:val="28"/>
          <w:szCs w:val="28"/>
        </w:rPr>
        <w:t xml:space="preserve"> </w:t>
      </w:r>
      <w:r w:rsidRPr="00C462AF">
        <w:rPr>
          <w:rFonts w:ascii="Times New Roman" w:hAnsi="Times New Roman"/>
          <w:sz w:val="28"/>
          <w:szCs w:val="28"/>
        </w:rPr>
        <w:t>изменений (потенциальная эффективность предлагаемых мер);</w:t>
      </w:r>
    </w:p>
    <w:p w:rsidR="00C72B47" w:rsidRPr="00764C8B" w:rsidRDefault="00C72B4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C8B">
        <w:rPr>
          <w:rFonts w:ascii="Times New Roman" w:hAnsi="Times New Roman"/>
          <w:sz w:val="28"/>
          <w:szCs w:val="28"/>
        </w:rPr>
        <w:t xml:space="preserve">устранения нарушений и недостатков программы, отмеченных </w:t>
      </w:r>
      <w:r w:rsidR="00835806" w:rsidRPr="00764C8B">
        <w:rPr>
          <w:rFonts w:ascii="Times New Roman" w:hAnsi="Times New Roman"/>
          <w:sz w:val="28"/>
          <w:szCs w:val="28"/>
        </w:rPr>
        <w:t>Счетной палатой</w:t>
      </w:r>
      <w:r w:rsidRPr="00764C8B">
        <w:rPr>
          <w:rFonts w:ascii="Times New Roman" w:hAnsi="Times New Roman"/>
          <w:sz w:val="28"/>
          <w:szCs w:val="28"/>
        </w:rPr>
        <w:t xml:space="preserve"> ранее по результатам экспертизы проекта программы.</w:t>
      </w:r>
    </w:p>
    <w:p w:rsidR="00B526BE" w:rsidRPr="000F7F97" w:rsidRDefault="001F08E3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l59"/>
      <w:bookmarkStart w:id="8" w:name="l13"/>
      <w:bookmarkStart w:id="9" w:name="l60"/>
      <w:bookmarkStart w:id="10" w:name="l14"/>
      <w:bookmarkStart w:id="11" w:name="l58"/>
      <w:bookmarkEnd w:id="7"/>
      <w:bookmarkEnd w:id="8"/>
      <w:bookmarkEnd w:id="9"/>
      <w:bookmarkEnd w:id="10"/>
      <w:bookmarkEnd w:id="11"/>
      <w:r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="00197B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5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6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2CCC" w:rsidRPr="000F7F97">
        <w:rPr>
          <w:rFonts w:ascii="Times New Roman" w:eastAsia="Times New Roman" w:hAnsi="Times New Roman"/>
          <w:sz w:val="28"/>
          <w:szCs w:val="28"/>
          <w:lang w:eastAsia="ru-RU"/>
        </w:rPr>
        <w:t>По результа</w:t>
      </w:r>
      <w:r w:rsidR="00552CCC" w:rsidRPr="000F7F97">
        <w:rPr>
          <w:rFonts w:ascii="Times New Roman" w:hAnsi="Times New Roman"/>
          <w:sz w:val="28"/>
          <w:szCs w:val="28"/>
          <w:lang w:eastAsia="ru-RU"/>
        </w:rPr>
        <w:t xml:space="preserve">там проведения экспертизы </w:t>
      </w:r>
      <w:r w:rsidR="00764C8B">
        <w:rPr>
          <w:rFonts w:ascii="Times New Roman" w:hAnsi="Times New Roman"/>
          <w:sz w:val="28"/>
          <w:szCs w:val="28"/>
          <w:lang w:eastAsia="ru-RU"/>
        </w:rPr>
        <w:t xml:space="preserve">проекта муниципальной программы (изменений в нее) </w:t>
      </w:r>
      <w:r w:rsidR="00552CCC" w:rsidRPr="000F7F97">
        <w:rPr>
          <w:rFonts w:ascii="Times New Roman" w:hAnsi="Times New Roman"/>
          <w:sz w:val="28"/>
          <w:szCs w:val="28"/>
          <w:lang w:eastAsia="ru-RU"/>
        </w:rPr>
        <w:t xml:space="preserve">составляется заключение </w:t>
      </w:r>
      <w:r w:rsidR="00835806">
        <w:rPr>
          <w:rFonts w:ascii="Times New Roman" w:hAnsi="Times New Roman"/>
          <w:sz w:val="28"/>
          <w:szCs w:val="28"/>
          <w:lang w:eastAsia="ru-RU"/>
        </w:rPr>
        <w:t>Счетной палаты</w:t>
      </w:r>
      <w:r w:rsidR="00B526BE" w:rsidRPr="000F7F97">
        <w:rPr>
          <w:rFonts w:ascii="Times New Roman" w:hAnsi="Times New Roman"/>
          <w:sz w:val="28"/>
          <w:szCs w:val="28"/>
          <w:lang w:eastAsia="ru-RU"/>
        </w:rPr>
        <w:t>.</w:t>
      </w:r>
    </w:p>
    <w:p w:rsidR="001B1737" w:rsidRPr="000F7F97" w:rsidRDefault="00835806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64C8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C462AF">
        <w:rPr>
          <w:rFonts w:ascii="Times New Roman" w:hAnsi="Times New Roman"/>
          <w:sz w:val="28"/>
          <w:szCs w:val="28"/>
        </w:rPr>
        <w:t xml:space="preserve"> </w:t>
      </w:r>
      <w:r w:rsidR="001B1737" w:rsidRPr="000F7F97">
        <w:rPr>
          <w:rFonts w:ascii="Times New Roman" w:hAnsi="Times New Roman"/>
          <w:sz w:val="28"/>
          <w:szCs w:val="28"/>
        </w:rPr>
        <w:t>Заключение состоит из вводной и содержательной частей.</w:t>
      </w:r>
    </w:p>
    <w:p w:rsidR="00197B18" w:rsidRDefault="001F08E3" w:rsidP="00E17D28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4.1</w:t>
      </w:r>
      <w:r w:rsidR="00764C8B">
        <w:rPr>
          <w:rFonts w:ascii="Times New Roman" w:hAnsi="Times New Roman"/>
          <w:sz w:val="28"/>
          <w:szCs w:val="28"/>
        </w:rPr>
        <w:t>3</w:t>
      </w:r>
      <w:r w:rsidR="00835806">
        <w:rPr>
          <w:rFonts w:ascii="Times New Roman" w:hAnsi="Times New Roman"/>
          <w:sz w:val="28"/>
          <w:szCs w:val="28"/>
        </w:rPr>
        <w:t>.</w:t>
      </w:r>
      <w:r w:rsidR="00197B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46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7B18" w:rsidRPr="008E277B">
        <w:rPr>
          <w:rFonts w:ascii="Times New Roman" w:hAnsi="Times New Roman"/>
          <w:sz w:val="28"/>
          <w:szCs w:val="28"/>
          <w:lang w:eastAsia="ru-RU"/>
        </w:rPr>
        <w:t>Во вводной час</w:t>
      </w:r>
      <w:r w:rsidR="00197B18" w:rsidRPr="008E277B">
        <w:rPr>
          <w:rFonts w:ascii="Times New Roman" w:hAnsi="Times New Roman"/>
          <w:sz w:val="28"/>
          <w:szCs w:val="28"/>
        </w:rPr>
        <w:t xml:space="preserve">ти заключения указываются </w:t>
      </w:r>
      <w:r w:rsidR="00197B18">
        <w:rPr>
          <w:rFonts w:ascii="Times New Roman" w:hAnsi="Times New Roman"/>
          <w:sz w:val="28"/>
          <w:szCs w:val="28"/>
        </w:rPr>
        <w:t xml:space="preserve">ссылки на положения законодательства, устанавливающие полномочия Счетной палаты на проведение экспертизы </w:t>
      </w:r>
      <w:r w:rsidR="00764C8B">
        <w:rPr>
          <w:rFonts w:ascii="Times New Roman" w:hAnsi="Times New Roman"/>
          <w:sz w:val="28"/>
          <w:szCs w:val="28"/>
        </w:rPr>
        <w:t xml:space="preserve">проекта </w:t>
      </w:r>
      <w:r w:rsidR="00197B18">
        <w:rPr>
          <w:rFonts w:ascii="Times New Roman" w:hAnsi="Times New Roman"/>
          <w:sz w:val="28"/>
          <w:szCs w:val="28"/>
        </w:rPr>
        <w:t>муниципальной программы</w:t>
      </w:r>
      <w:r w:rsidR="00764C8B">
        <w:rPr>
          <w:rFonts w:ascii="Times New Roman" w:hAnsi="Times New Roman"/>
          <w:sz w:val="28"/>
          <w:szCs w:val="28"/>
        </w:rPr>
        <w:t xml:space="preserve"> (изменений в нее)</w:t>
      </w:r>
      <w:r w:rsidR="00197B18">
        <w:rPr>
          <w:rFonts w:ascii="Times New Roman" w:hAnsi="Times New Roman"/>
          <w:sz w:val="28"/>
          <w:szCs w:val="28"/>
        </w:rPr>
        <w:t>,</w:t>
      </w:r>
      <w:r w:rsidR="00197B18" w:rsidRPr="008E277B">
        <w:rPr>
          <w:rFonts w:ascii="Times New Roman" w:hAnsi="Times New Roman"/>
          <w:sz w:val="28"/>
          <w:szCs w:val="28"/>
        </w:rPr>
        <w:t xml:space="preserve"> </w:t>
      </w:r>
      <w:r w:rsidR="00197B18" w:rsidRPr="008E277B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197B18" w:rsidRPr="003878D7">
        <w:rPr>
          <w:rFonts w:ascii="Times New Roman" w:hAnsi="Times New Roman"/>
          <w:sz w:val="28"/>
          <w:szCs w:val="28"/>
        </w:rPr>
        <w:t xml:space="preserve">предмет регулирования проекта муниципального </w:t>
      </w:r>
      <w:r w:rsidR="003878D7" w:rsidRPr="003878D7">
        <w:rPr>
          <w:rFonts w:ascii="Times New Roman" w:hAnsi="Times New Roman"/>
          <w:sz w:val="28"/>
          <w:szCs w:val="28"/>
        </w:rPr>
        <w:t>программы</w:t>
      </w:r>
      <w:r w:rsidR="00197B18" w:rsidRPr="003878D7">
        <w:rPr>
          <w:rFonts w:ascii="Times New Roman" w:hAnsi="Times New Roman"/>
          <w:sz w:val="28"/>
          <w:szCs w:val="28"/>
        </w:rPr>
        <w:t xml:space="preserve"> (при необходимости).</w:t>
      </w:r>
      <w:r w:rsidR="00197B18" w:rsidRPr="008E277B">
        <w:rPr>
          <w:rFonts w:ascii="Times New Roman" w:hAnsi="Times New Roman"/>
          <w:sz w:val="28"/>
          <w:szCs w:val="28"/>
        </w:rPr>
        <w:t xml:space="preserve"> </w:t>
      </w:r>
    </w:p>
    <w:p w:rsidR="00A90617" w:rsidRDefault="001F08E3" w:rsidP="00E17D28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764C8B">
        <w:rPr>
          <w:rFonts w:ascii="Times New Roman" w:hAnsi="Times New Roman"/>
          <w:sz w:val="28"/>
          <w:szCs w:val="28"/>
        </w:rPr>
        <w:t>4</w:t>
      </w:r>
      <w:r w:rsidR="00835806">
        <w:rPr>
          <w:rFonts w:ascii="Times New Roman" w:hAnsi="Times New Roman"/>
          <w:sz w:val="28"/>
          <w:szCs w:val="28"/>
        </w:rPr>
        <w:t>.</w:t>
      </w:r>
      <w:r w:rsidR="003878D7">
        <w:rPr>
          <w:rFonts w:ascii="Times New Roman" w:hAnsi="Times New Roman"/>
          <w:sz w:val="28"/>
          <w:szCs w:val="28"/>
        </w:rPr>
        <w:t xml:space="preserve"> </w:t>
      </w:r>
      <w:r w:rsidR="001B1737" w:rsidRPr="000F7F97">
        <w:rPr>
          <w:rFonts w:ascii="Times New Roman" w:hAnsi="Times New Roman"/>
          <w:sz w:val="28"/>
          <w:szCs w:val="28"/>
        </w:rPr>
        <w:t>В содержательной части заключения</w:t>
      </w:r>
      <w:r w:rsidR="00A90617" w:rsidRPr="000F7F97">
        <w:rPr>
          <w:rFonts w:ascii="Times New Roman" w:hAnsi="Times New Roman"/>
          <w:sz w:val="28"/>
          <w:szCs w:val="28"/>
        </w:rPr>
        <w:t xml:space="preserve"> исследуется </w:t>
      </w:r>
      <w:r w:rsidR="00764C8B">
        <w:rPr>
          <w:rFonts w:ascii="Times New Roman" w:hAnsi="Times New Roman"/>
          <w:sz w:val="28"/>
          <w:szCs w:val="28"/>
        </w:rPr>
        <w:t xml:space="preserve">предлагаемая </w:t>
      </w:r>
      <w:r w:rsidR="00A90617" w:rsidRPr="000F7F97">
        <w:rPr>
          <w:rFonts w:ascii="Times New Roman" w:hAnsi="Times New Roman"/>
          <w:sz w:val="28"/>
          <w:szCs w:val="28"/>
        </w:rPr>
        <w:t>муниципальная программа</w:t>
      </w:r>
      <w:r w:rsidR="00764C8B">
        <w:rPr>
          <w:rFonts w:ascii="Times New Roman" w:hAnsi="Times New Roman"/>
          <w:sz w:val="28"/>
          <w:szCs w:val="28"/>
        </w:rPr>
        <w:t xml:space="preserve"> (изменения в нее)</w:t>
      </w:r>
      <w:r w:rsidR="00A90617" w:rsidRPr="000F7F97">
        <w:rPr>
          <w:rFonts w:ascii="Times New Roman" w:hAnsi="Times New Roman"/>
          <w:sz w:val="28"/>
          <w:szCs w:val="28"/>
        </w:rPr>
        <w:t>, в т</w:t>
      </w:r>
      <w:r w:rsidR="00835806">
        <w:rPr>
          <w:rFonts w:ascii="Times New Roman" w:hAnsi="Times New Roman"/>
          <w:sz w:val="28"/>
          <w:szCs w:val="28"/>
        </w:rPr>
        <w:t>ом</w:t>
      </w:r>
      <w:r w:rsidR="00B526BE" w:rsidRPr="000F7F97">
        <w:rPr>
          <w:rFonts w:ascii="Times New Roman" w:hAnsi="Times New Roman"/>
          <w:sz w:val="28"/>
          <w:szCs w:val="28"/>
        </w:rPr>
        <w:t xml:space="preserve"> ч</w:t>
      </w:r>
      <w:r w:rsidR="00835806">
        <w:rPr>
          <w:rFonts w:ascii="Times New Roman" w:hAnsi="Times New Roman"/>
          <w:sz w:val="28"/>
          <w:szCs w:val="28"/>
        </w:rPr>
        <w:t>исле</w:t>
      </w:r>
      <w:r w:rsidR="00B526BE" w:rsidRPr="000F7F97">
        <w:rPr>
          <w:rFonts w:ascii="Times New Roman" w:hAnsi="Times New Roman"/>
          <w:sz w:val="28"/>
          <w:szCs w:val="28"/>
        </w:rPr>
        <w:t xml:space="preserve"> </w:t>
      </w:r>
      <w:r w:rsidR="00A90617" w:rsidRPr="000F7F97">
        <w:rPr>
          <w:rFonts w:ascii="Times New Roman" w:hAnsi="Times New Roman"/>
          <w:sz w:val="28"/>
          <w:szCs w:val="28"/>
        </w:rPr>
        <w:t>общ</w:t>
      </w:r>
      <w:r w:rsidR="00764C8B">
        <w:rPr>
          <w:rFonts w:ascii="Times New Roman" w:hAnsi="Times New Roman"/>
          <w:sz w:val="28"/>
          <w:szCs w:val="28"/>
        </w:rPr>
        <w:t xml:space="preserve">ий объем </w:t>
      </w:r>
      <w:r w:rsidR="00A90617" w:rsidRPr="000F7F97">
        <w:rPr>
          <w:rFonts w:ascii="Times New Roman" w:hAnsi="Times New Roman"/>
          <w:sz w:val="28"/>
          <w:szCs w:val="28"/>
        </w:rPr>
        <w:t xml:space="preserve">финансирования </w:t>
      </w:r>
      <w:r w:rsidR="00764C8B">
        <w:rPr>
          <w:rFonts w:ascii="Times New Roman" w:hAnsi="Times New Roman"/>
          <w:sz w:val="28"/>
          <w:szCs w:val="28"/>
        </w:rPr>
        <w:t>(</w:t>
      </w:r>
      <w:r w:rsidR="00764C8B" w:rsidRPr="000F7F97">
        <w:rPr>
          <w:rFonts w:ascii="Times New Roman" w:hAnsi="Times New Roman"/>
          <w:sz w:val="28"/>
          <w:szCs w:val="28"/>
        </w:rPr>
        <w:t>изменение объема</w:t>
      </w:r>
      <w:r w:rsidR="00764C8B">
        <w:rPr>
          <w:rFonts w:ascii="Times New Roman" w:hAnsi="Times New Roman"/>
          <w:sz w:val="28"/>
          <w:szCs w:val="28"/>
        </w:rPr>
        <w:t xml:space="preserve"> финансирования)</w:t>
      </w:r>
      <w:r w:rsidR="00764C8B" w:rsidRPr="000F7F97">
        <w:rPr>
          <w:rFonts w:ascii="Times New Roman" w:hAnsi="Times New Roman"/>
          <w:sz w:val="28"/>
          <w:szCs w:val="28"/>
        </w:rPr>
        <w:t xml:space="preserve"> </w:t>
      </w:r>
      <w:r w:rsidR="00A90617" w:rsidRPr="000F7F97">
        <w:rPr>
          <w:rFonts w:ascii="Times New Roman" w:hAnsi="Times New Roman"/>
          <w:sz w:val="28"/>
          <w:szCs w:val="28"/>
        </w:rPr>
        <w:t>с оценкой его обоснованности, проверяются соответствие объемов финансирования паспорту программы, изменение целевых показателей</w:t>
      </w:r>
      <w:r w:rsidR="00072A44" w:rsidRPr="000F7F97">
        <w:rPr>
          <w:rFonts w:ascii="Times New Roman" w:hAnsi="Times New Roman"/>
          <w:sz w:val="28"/>
          <w:szCs w:val="28"/>
        </w:rPr>
        <w:t xml:space="preserve"> </w:t>
      </w:r>
      <w:r w:rsidR="00A90617" w:rsidRPr="000F7F97">
        <w:rPr>
          <w:rFonts w:ascii="Times New Roman" w:hAnsi="Times New Roman"/>
          <w:sz w:val="28"/>
          <w:szCs w:val="28"/>
        </w:rPr>
        <w:t xml:space="preserve">в связи с изменением объемов финансирования с оценкой </w:t>
      </w:r>
      <w:r w:rsidR="00803521" w:rsidRPr="000F7F97">
        <w:rPr>
          <w:rFonts w:ascii="Times New Roman" w:hAnsi="Times New Roman"/>
          <w:sz w:val="28"/>
          <w:szCs w:val="28"/>
        </w:rPr>
        <w:t>их</w:t>
      </w:r>
      <w:r w:rsidR="00A90617" w:rsidRPr="000F7F97">
        <w:rPr>
          <w:rFonts w:ascii="Times New Roman" w:hAnsi="Times New Roman"/>
          <w:sz w:val="28"/>
          <w:szCs w:val="28"/>
        </w:rPr>
        <w:t xml:space="preserve"> обоснованности; дается оценка финансовых последствий принимаемых изменений; </w:t>
      </w:r>
      <w:r w:rsidR="00ED23AA" w:rsidRPr="000F7F97">
        <w:rPr>
          <w:rFonts w:ascii="Times New Roman" w:hAnsi="Times New Roman"/>
          <w:sz w:val="28"/>
          <w:szCs w:val="28"/>
        </w:rPr>
        <w:t>делаются</w:t>
      </w:r>
      <w:r w:rsidR="00A90617" w:rsidRPr="000F7F97">
        <w:rPr>
          <w:rFonts w:ascii="Times New Roman" w:hAnsi="Times New Roman"/>
          <w:sz w:val="28"/>
          <w:szCs w:val="28"/>
        </w:rPr>
        <w:t xml:space="preserve"> выводы</w:t>
      </w:r>
      <w:r w:rsidR="0089780F">
        <w:rPr>
          <w:rFonts w:ascii="Times New Roman" w:hAnsi="Times New Roman"/>
          <w:sz w:val="28"/>
          <w:szCs w:val="28"/>
        </w:rPr>
        <w:t>,</w:t>
      </w:r>
      <w:r w:rsidR="00A90617" w:rsidRPr="000F7F97">
        <w:rPr>
          <w:rFonts w:ascii="Times New Roman" w:hAnsi="Times New Roman"/>
          <w:sz w:val="28"/>
          <w:szCs w:val="28"/>
        </w:rPr>
        <w:t xml:space="preserve"> и </w:t>
      </w:r>
      <w:r w:rsidR="00ED23AA" w:rsidRPr="000F7F97">
        <w:rPr>
          <w:rFonts w:ascii="Times New Roman" w:hAnsi="Times New Roman"/>
          <w:sz w:val="28"/>
          <w:szCs w:val="28"/>
        </w:rPr>
        <w:t xml:space="preserve">даются </w:t>
      </w:r>
      <w:r w:rsidR="00A90617" w:rsidRPr="000F7F97">
        <w:rPr>
          <w:rFonts w:ascii="Times New Roman" w:hAnsi="Times New Roman"/>
          <w:sz w:val="28"/>
          <w:szCs w:val="28"/>
        </w:rPr>
        <w:t>рекомендации.</w:t>
      </w:r>
    </w:p>
    <w:p w:rsidR="003878D7" w:rsidRDefault="00A90617" w:rsidP="00E17D28">
      <w:pPr>
        <w:widowControl w:val="0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8D7">
        <w:rPr>
          <w:rFonts w:ascii="Times New Roman" w:hAnsi="Times New Roman"/>
          <w:sz w:val="28"/>
          <w:szCs w:val="28"/>
        </w:rPr>
        <w:t>В содержательной части заключения</w:t>
      </w:r>
      <w:r w:rsidR="00106258" w:rsidRPr="003878D7">
        <w:rPr>
          <w:rFonts w:ascii="Times New Roman" w:hAnsi="Times New Roman"/>
          <w:sz w:val="28"/>
          <w:szCs w:val="28"/>
        </w:rPr>
        <w:t>,</w:t>
      </w:r>
      <w:r w:rsidR="00FC5225" w:rsidRPr="003878D7">
        <w:rPr>
          <w:rFonts w:ascii="Times New Roman" w:hAnsi="Times New Roman"/>
          <w:sz w:val="28"/>
          <w:szCs w:val="28"/>
        </w:rPr>
        <w:t xml:space="preserve"> </w:t>
      </w:r>
      <w:r w:rsidR="00106258" w:rsidRPr="003878D7">
        <w:rPr>
          <w:rFonts w:ascii="Times New Roman" w:hAnsi="Times New Roman"/>
          <w:sz w:val="28"/>
          <w:szCs w:val="28"/>
        </w:rPr>
        <w:t xml:space="preserve">как правило, </w:t>
      </w:r>
      <w:r w:rsidR="001B1737" w:rsidRPr="003878D7">
        <w:rPr>
          <w:rFonts w:ascii="Times New Roman" w:hAnsi="Times New Roman"/>
          <w:sz w:val="28"/>
          <w:szCs w:val="28"/>
        </w:rPr>
        <w:t xml:space="preserve">отражаются наиболее существенные </w:t>
      </w:r>
      <w:r w:rsidR="00AA5FB3" w:rsidRPr="003878D7">
        <w:rPr>
          <w:rFonts w:ascii="Times New Roman" w:hAnsi="Times New Roman"/>
          <w:sz w:val="28"/>
          <w:szCs w:val="28"/>
        </w:rPr>
        <w:t xml:space="preserve">проблемные </w:t>
      </w:r>
      <w:r w:rsidR="001B1737" w:rsidRPr="003878D7">
        <w:rPr>
          <w:rFonts w:ascii="Times New Roman" w:hAnsi="Times New Roman"/>
          <w:sz w:val="28"/>
          <w:szCs w:val="28"/>
        </w:rPr>
        <w:t>вопросы</w:t>
      </w:r>
      <w:r w:rsidR="00AA5FB3" w:rsidRPr="003878D7">
        <w:rPr>
          <w:rFonts w:ascii="Times New Roman" w:hAnsi="Times New Roman"/>
          <w:sz w:val="28"/>
          <w:szCs w:val="28"/>
        </w:rPr>
        <w:t>, выявленные в ходе</w:t>
      </w:r>
      <w:r w:rsidR="001B1737" w:rsidRPr="003878D7">
        <w:rPr>
          <w:rFonts w:ascii="Times New Roman" w:hAnsi="Times New Roman"/>
          <w:sz w:val="28"/>
          <w:szCs w:val="28"/>
        </w:rPr>
        <w:t xml:space="preserve"> </w:t>
      </w:r>
      <w:r w:rsidR="00AA5FB3" w:rsidRPr="003878D7">
        <w:rPr>
          <w:rFonts w:ascii="Times New Roman" w:hAnsi="Times New Roman"/>
          <w:sz w:val="28"/>
          <w:szCs w:val="28"/>
        </w:rPr>
        <w:t>экспертизы</w:t>
      </w:r>
      <w:r w:rsidR="003878D7">
        <w:rPr>
          <w:rFonts w:ascii="Times New Roman" w:hAnsi="Times New Roman"/>
          <w:sz w:val="28"/>
          <w:szCs w:val="28"/>
        </w:rPr>
        <w:t>, а именно:</w:t>
      </w:r>
    </w:p>
    <w:p w:rsidR="003878D7" w:rsidRPr="00CF11BC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CF11BC">
        <w:rPr>
          <w:rFonts w:ascii="Times New Roman" w:hAnsi="Times New Roman"/>
          <w:sz w:val="28"/>
          <w:szCs w:val="28"/>
        </w:rPr>
        <w:t>соответствие</w:t>
      </w:r>
      <w:r w:rsidRPr="00CF11BC">
        <w:rPr>
          <w:rStyle w:val="FontStyle11"/>
          <w:b w:val="0"/>
          <w:bCs w:val="0"/>
          <w:sz w:val="28"/>
          <w:szCs w:val="28"/>
        </w:rPr>
        <w:t xml:space="preserve"> целей программы поставленной проблеме, соответствие планируемых задач целям программы;</w:t>
      </w:r>
    </w:p>
    <w:p w:rsidR="00760941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соответствие программных мероприятий целям и задачам программы;</w:t>
      </w:r>
      <w:r w:rsidR="00760941" w:rsidRPr="00BD556E">
        <w:rPr>
          <w:rStyle w:val="FontStyle11"/>
          <w:b w:val="0"/>
          <w:bCs w:val="0"/>
          <w:sz w:val="28"/>
          <w:szCs w:val="28"/>
        </w:rPr>
        <w:t xml:space="preserve"> </w:t>
      </w:r>
    </w:p>
    <w:p w:rsidR="00760941" w:rsidRPr="00BD556E" w:rsidRDefault="00760941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 xml:space="preserve">четкость формулировок целей и задач, их конкретность; </w:t>
      </w:r>
    </w:p>
    <w:p w:rsidR="00760941" w:rsidRPr="00BD556E" w:rsidRDefault="00760941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взаимосвязанность программных мероприятий, в т</w:t>
      </w:r>
      <w:r w:rsidR="00764C8B">
        <w:rPr>
          <w:rStyle w:val="FontStyle11"/>
          <w:b w:val="0"/>
          <w:bCs w:val="0"/>
          <w:sz w:val="28"/>
          <w:szCs w:val="28"/>
        </w:rPr>
        <w:t>ом числе</w:t>
      </w:r>
      <w:r w:rsidRPr="00BD556E">
        <w:rPr>
          <w:rStyle w:val="FontStyle11"/>
          <w:b w:val="0"/>
          <w:bCs w:val="0"/>
          <w:sz w:val="28"/>
          <w:szCs w:val="28"/>
        </w:rPr>
        <w:t xml:space="preserve"> по срокам реализации;</w:t>
      </w:r>
    </w:p>
    <w:p w:rsidR="003878D7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соответствие обязательств по п</w:t>
      </w:r>
      <w:r w:rsidRPr="00BD556E">
        <w:rPr>
          <w:rFonts w:ascii="Times New Roman" w:hAnsi="Times New Roman"/>
          <w:sz w:val="28"/>
          <w:szCs w:val="28"/>
        </w:rPr>
        <w:t>рограмме полномочиям город</w:t>
      </w:r>
      <w:r w:rsidR="00764C8B">
        <w:rPr>
          <w:rFonts w:ascii="Times New Roman" w:hAnsi="Times New Roman"/>
          <w:sz w:val="28"/>
          <w:szCs w:val="28"/>
        </w:rPr>
        <w:t>а Нижневартовска</w:t>
      </w:r>
      <w:r w:rsidRPr="00BD556E">
        <w:rPr>
          <w:rFonts w:ascii="Times New Roman" w:hAnsi="Times New Roman"/>
          <w:sz w:val="28"/>
          <w:szCs w:val="28"/>
        </w:rPr>
        <w:t>;</w:t>
      </w:r>
    </w:p>
    <w:p w:rsidR="00D018B2" w:rsidRPr="00BD556E" w:rsidRDefault="00D018B2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Fonts w:ascii="Times New Roman" w:hAnsi="Times New Roman"/>
          <w:sz w:val="28"/>
          <w:szCs w:val="28"/>
        </w:rPr>
        <w:t>соответствие формы осуществления финансирования программных мероприятий требованиям бюджетного законодательства Российской Федерации;</w:t>
      </w:r>
    </w:p>
    <w:p w:rsidR="003878D7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обоснованность объемов финансирования программных мероприятий;</w:t>
      </w:r>
    </w:p>
    <w:p w:rsidR="003878D7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обоснованность источников финансирования и их структуры по программным мероприятиям;</w:t>
      </w:r>
    </w:p>
    <w:p w:rsidR="003878D7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обоснованность объемов и механизма привлечения внебюджетных источников финансирования</w:t>
      </w:r>
      <w:r w:rsidRPr="00BD556E">
        <w:rPr>
          <w:rFonts w:ascii="Times New Roman" w:hAnsi="Times New Roman"/>
          <w:sz w:val="28"/>
          <w:szCs w:val="28"/>
        </w:rPr>
        <w:t>, полноты использования возможностей привлечения средств иных бюджетов бюджетной системы Российской Федерации, а также средств иных источников для реализации муниципальной программы;</w:t>
      </w:r>
    </w:p>
    <w:p w:rsidR="003878D7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BD556E">
        <w:rPr>
          <w:rStyle w:val="FontStyle11"/>
          <w:b w:val="0"/>
          <w:bCs w:val="0"/>
          <w:sz w:val="28"/>
          <w:szCs w:val="28"/>
        </w:rPr>
        <w:t>наличие ответственных лиц (подразделений) за реализацию программы в</w:t>
      </w:r>
      <w:r w:rsidR="00D018B2" w:rsidRPr="00BD556E">
        <w:rPr>
          <w:rStyle w:val="FontStyle11"/>
          <w:b w:val="0"/>
          <w:bCs w:val="0"/>
          <w:sz w:val="28"/>
          <w:szCs w:val="28"/>
        </w:rPr>
        <w:t xml:space="preserve"> </w:t>
      </w:r>
      <w:r w:rsidRPr="00BD556E">
        <w:rPr>
          <w:rStyle w:val="FontStyle11"/>
          <w:b w:val="0"/>
          <w:bCs w:val="0"/>
          <w:sz w:val="28"/>
          <w:szCs w:val="28"/>
        </w:rPr>
        <w:t>целом и за исполнение отдельных программных мероприятий;</w:t>
      </w:r>
    </w:p>
    <w:p w:rsidR="003878D7" w:rsidRPr="00BD556E" w:rsidRDefault="003878D7" w:rsidP="00E17D2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BD556E">
        <w:rPr>
          <w:rStyle w:val="FontStyle11"/>
          <w:b w:val="0"/>
          <w:sz w:val="28"/>
          <w:szCs w:val="28"/>
        </w:rPr>
        <w:t>обоснованность определения исполнителя и соисполнителя программы на предмет соответствия выполняемым полномочиям, установленны</w:t>
      </w:r>
      <w:r w:rsidR="00D018B2" w:rsidRPr="00BD556E">
        <w:rPr>
          <w:rStyle w:val="FontStyle11"/>
          <w:b w:val="0"/>
          <w:sz w:val="28"/>
          <w:szCs w:val="28"/>
        </w:rPr>
        <w:t>м соответствующими</w:t>
      </w:r>
      <w:r w:rsidRPr="00BD556E">
        <w:rPr>
          <w:rStyle w:val="FontStyle11"/>
          <w:b w:val="0"/>
          <w:sz w:val="28"/>
          <w:szCs w:val="28"/>
        </w:rPr>
        <w:t xml:space="preserve"> муниципальным</w:t>
      </w:r>
      <w:r w:rsidR="00D018B2" w:rsidRPr="00BD556E">
        <w:rPr>
          <w:rStyle w:val="FontStyle11"/>
          <w:b w:val="0"/>
          <w:sz w:val="28"/>
          <w:szCs w:val="28"/>
        </w:rPr>
        <w:t xml:space="preserve">и правовыми </w:t>
      </w:r>
      <w:r w:rsidRPr="00BD556E">
        <w:rPr>
          <w:rStyle w:val="FontStyle11"/>
          <w:b w:val="0"/>
          <w:sz w:val="28"/>
          <w:szCs w:val="28"/>
        </w:rPr>
        <w:t>акт</w:t>
      </w:r>
      <w:r w:rsidR="00D018B2" w:rsidRPr="00BD556E">
        <w:rPr>
          <w:rStyle w:val="FontStyle11"/>
          <w:b w:val="0"/>
          <w:sz w:val="28"/>
          <w:szCs w:val="28"/>
        </w:rPr>
        <w:t>ами</w:t>
      </w:r>
      <w:r w:rsidR="00760941" w:rsidRPr="00BD556E">
        <w:rPr>
          <w:rStyle w:val="FontStyle11"/>
          <w:b w:val="0"/>
          <w:sz w:val="28"/>
          <w:szCs w:val="28"/>
        </w:rPr>
        <w:t>.</w:t>
      </w:r>
    </w:p>
    <w:p w:rsidR="006E67EF" w:rsidRPr="000F7F97" w:rsidRDefault="005877C9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764C8B">
        <w:rPr>
          <w:rFonts w:ascii="Times New Roman" w:hAnsi="Times New Roman"/>
          <w:sz w:val="28"/>
          <w:szCs w:val="28"/>
        </w:rPr>
        <w:t>5</w:t>
      </w:r>
      <w:r w:rsidR="00557BC8" w:rsidRPr="000F7F97">
        <w:rPr>
          <w:rFonts w:ascii="Times New Roman" w:hAnsi="Times New Roman"/>
          <w:sz w:val="28"/>
          <w:szCs w:val="28"/>
        </w:rPr>
        <w:t>.</w:t>
      </w:r>
      <w:r w:rsidR="00D018B2">
        <w:rPr>
          <w:rFonts w:ascii="Times New Roman" w:hAnsi="Times New Roman"/>
          <w:sz w:val="28"/>
          <w:szCs w:val="28"/>
        </w:rPr>
        <w:t xml:space="preserve"> </w:t>
      </w:r>
      <w:r w:rsidR="006E67EF" w:rsidRPr="000F7F97">
        <w:rPr>
          <w:rFonts w:ascii="Times New Roman" w:hAnsi="Times New Roman"/>
          <w:sz w:val="28"/>
          <w:szCs w:val="28"/>
        </w:rPr>
        <w:t>При проведении повторной экспертизы</w:t>
      </w:r>
      <w:r w:rsidR="00B526BE" w:rsidRPr="000F7F97">
        <w:rPr>
          <w:rFonts w:ascii="Times New Roman" w:hAnsi="Times New Roman"/>
          <w:sz w:val="28"/>
          <w:szCs w:val="28"/>
        </w:rPr>
        <w:t xml:space="preserve"> </w:t>
      </w:r>
      <w:r w:rsidR="006E67EF" w:rsidRPr="000F7F97">
        <w:rPr>
          <w:rFonts w:ascii="Times New Roman" w:hAnsi="Times New Roman"/>
          <w:sz w:val="28"/>
          <w:szCs w:val="28"/>
        </w:rPr>
        <w:t>в</w:t>
      </w:r>
      <w:r w:rsidR="006F2077" w:rsidRPr="000F7F97">
        <w:rPr>
          <w:rFonts w:ascii="Times New Roman" w:hAnsi="Times New Roman"/>
          <w:sz w:val="28"/>
          <w:szCs w:val="28"/>
        </w:rPr>
        <w:t>о</w:t>
      </w:r>
      <w:r w:rsidR="006E67EF" w:rsidRPr="000F7F97">
        <w:rPr>
          <w:rFonts w:ascii="Times New Roman" w:hAnsi="Times New Roman"/>
          <w:sz w:val="28"/>
          <w:szCs w:val="28"/>
        </w:rPr>
        <w:t xml:space="preserve"> </w:t>
      </w:r>
      <w:r w:rsidR="006B4137" w:rsidRPr="000F7F97">
        <w:rPr>
          <w:rFonts w:ascii="Times New Roman" w:hAnsi="Times New Roman"/>
          <w:sz w:val="28"/>
          <w:szCs w:val="28"/>
        </w:rPr>
        <w:t>в</w:t>
      </w:r>
      <w:r w:rsidR="006E67EF" w:rsidRPr="000F7F97">
        <w:rPr>
          <w:rFonts w:ascii="Times New Roman" w:hAnsi="Times New Roman"/>
          <w:sz w:val="28"/>
          <w:szCs w:val="28"/>
        </w:rPr>
        <w:t>водной части указывается причина и</w:t>
      </w:r>
      <w:r w:rsidR="00093809" w:rsidRPr="000F7F97">
        <w:rPr>
          <w:rFonts w:ascii="Times New Roman" w:hAnsi="Times New Roman"/>
          <w:sz w:val="28"/>
          <w:szCs w:val="28"/>
        </w:rPr>
        <w:t>х проведения (устранение за</w:t>
      </w:r>
      <w:r w:rsidR="006E67EF" w:rsidRPr="000F7F97">
        <w:rPr>
          <w:rFonts w:ascii="Times New Roman" w:hAnsi="Times New Roman"/>
          <w:sz w:val="28"/>
          <w:szCs w:val="28"/>
        </w:rPr>
        <w:t>мечаний, предоставление дополнительных документов, изменение первоначального проекта муниципальной программы, в т</w:t>
      </w:r>
      <w:r w:rsidR="00025A5D">
        <w:rPr>
          <w:rFonts w:ascii="Times New Roman" w:hAnsi="Times New Roman"/>
          <w:sz w:val="28"/>
          <w:szCs w:val="28"/>
        </w:rPr>
        <w:t xml:space="preserve">ом </w:t>
      </w:r>
      <w:r w:rsidR="006E67EF" w:rsidRPr="000F7F97">
        <w:rPr>
          <w:rFonts w:ascii="Times New Roman" w:hAnsi="Times New Roman"/>
          <w:sz w:val="28"/>
          <w:szCs w:val="28"/>
        </w:rPr>
        <w:t>ч</w:t>
      </w:r>
      <w:r w:rsidR="00025A5D">
        <w:rPr>
          <w:rFonts w:ascii="Times New Roman" w:hAnsi="Times New Roman"/>
          <w:sz w:val="28"/>
          <w:szCs w:val="28"/>
        </w:rPr>
        <w:t>исле</w:t>
      </w:r>
      <w:r w:rsidR="006E67EF" w:rsidRPr="000F7F97">
        <w:rPr>
          <w:rFonts w:ascii="Times New Roman" w:hAnsi="Times New Roman"/>
          <w:sz w:val="28"/>
          <w:szCs w:val="28"/>
        </w:rPr>
        <w:t xml:space="preserve"> объемов финансирования). В содержательной части по итогам повторной экспертизы необходимо описать устраненные по рекомендации </w:t>
      </w:r>
      <w:r w:rsidR="00EA37AB">
        <w:rPr>
          <w:rFonts w:ascii="Times New Roman" w:hAnsi="Times New Roman"/>
          <w:sz w:val="28"/>
          <w:szCs w:val="28"/>
        </w:rPr>
        <w:t>Счетной палаты</w:t>
      </w:r>
      <w:r w:rsidR="00D018B2">
        <w:rPr>
          <w:rFonts w:ascii="Times New Roman" w:hAnsi="Times New Roman"/>
          <w:sz w:val="28"/>
          <w:szCs w:val="28"/>
        </w:rPr>
        <w:t xml:space="preserve"> нарушения и недостатки, если причиной проведения повторной экспертизы стало устранение недостатков, выявленных Счетной палатой.</w:t>
      </w:r>
    </w:p>
    <w:p w:rsidR="00025A5D" w:rsidRPr="00764C8B" w:rsidRDefault="00025A5D" w:rsidP="00E17D28">
      <w:pPr>
        <w:pStyle w:val="a3"/>
        <w:widowControl w:val="0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C8B">
        <w:rPr>
          <w:rFonts w:ascii="Times New Roman" w:hAnsi="Times New Roman"/>
          <w:sz w:val="28"/>
          <w:szCs w:val="28"/>
        </w:rPr>
        <w:t>4.1</w:t>
      </w:r>
      <w:r w:rsidR="00764C8B">
        <w:rPr>
          <w:rFonts w:ascii="Times New Roman" w:hAnsi="Times New Roman"/>
          <w:sz w:val="28"/>
          <w:szCs w:val="28"/>
        </w:rPr>
        <w:t>6</w:t>
      </w:r>
      <w:r w:rsidRPr="00764C8B">
        <w:rPr>
          <w:rFonts w:ascii="Times New Roman" w:hAnsi="Times New Roman"/>
          <w:sz w:val="28"/>
          <w:szCs w:val="28"/>
        </w:rPr>
        <w:t>.</w:t>
      </w:r>
      <w:r w:rsidR="001655E2" w:rsidRPr="00764C8B">
        <w:rPr>
          <w:rFonts w:ascii="Times New Roman" w:hAnsi="Times New Roman"/>
          <w:sz w:val="28"/>
          <w:szCs w:val="28"/>
        </w:rPr>
        <w:t xml:space="preserve"> </w:t>
      </w:r>
      <w:r w:rsidRPr="00764C8B">
        <w:rPr>
          <w:rFonts w:ascii="Times New Roman" w:hAnsi="Times New Roman"/>
          <w:sz w:val="28"/>
          <w:szCs w:val="28"/>
          <w:lang w:eastAsia="ru-RU"/>
        </w:rPr>
        <w:t>При обнаружении в ходе проведения экспертизы проекта муниципально</w:t>
      </w:r>
      <w:r w:rsidR="00764C8B" w:rsidRPr="00764C8B">
        <w:rPr>
          <w:rFonts w:ascii="Times New Roman" w:hAnsi="Times New Roman"/>
          <w:sz w:val="28"/>
          <w:szCs w:val="28"/>
          <w:lang w:eastAsia="ru-RU"/>
        </w:rPr>
        <w:t>й программы (изменений в нее) признаков, указывающих на возможное наличие коррупциогенных факторов, Счетная палата отражает данный факт в заключении.</w:t>
      </w:r>
      <w:r w:rsidRPr="00764C8B">
        <w:rPr>
          <w:rFonts w:ascii="Times New Roman" w:hAnsi="Times New Roman"/>
          <w:sz w:val="28"/>
          <w:szCs w:val="28"/>
        </w:rPr>
        <w:t xml:space="preserve"> </w:t>
      </w:r>
    </w:p>
    <w:p w:rsidR="001B1737" w:rsidRDefault="00025A5D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764C8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1655E2">
        <w:rPr>
          <w:rFonts w:ascii="Times New Roman" w:hAnsi="Times New Roman"/>
          <w:sz w:val="28"/>
          <w:szCs w:val="28"/>
        </w:rPr>
        <w:t xml:space="preserve"> </w:t>
      </w:r>
      <w:r w:rsidR="001B1737" w:rsidRPr="000F7F97">
        <w:rPr>
          <w:rFonts w:ascii="Times New Roman" w:hAnsi="Times New Roman"/>
          <w:sz w:val="28"/>
          <w:szCs w:val="28"/>
        </w:rPr>
        <w:t>Все суждения и оценки, отраженные в заключении</w:t>
      </w:r>
      <w:r w:rsidR="00E918DC" w:rsidRPr="000F7F97">
        <w:rPr>
          <w:rFonts w:ascii="Times New Roman" w:hAnsi="Times New Roman"/>
          <w:sz w:val="28"/>
          <w:szCs w:val="28"/>
        </w:rPr>
        <w:t>,</w:t>
      </w:r>
      <w:r w:rsidR="001B1737" w:rsidRPr="000F7F97">
        <w:rPr>
          <w:rFonts w:ascii="Times New Roman" w:hAnsi="Times New Roman"/>
          <w:sz w:val="28"/>
          <w:szCs w:val="28"/>
        </w:rPr>
        <w:t xml:space="preserve"> должны подтверждаться </w:t>
      </w:r>
      <w:r w:rsidR="00E918DC" w:rsidRPr="000F7F97">
        <w:rPr>
          <w:rFonts w:ascii="Times New Roman" w:hAnsi="Times New Roman"/>
          <w:sz w:val="28"/>
          <w:szCs w:val="28"/>
        </w:rPr>
        <w:t xml:space="preserve">ссылками на исследованные положения </w:t>
      </w:r>
      <w:r w:rsidR="00A435D5" w:rsidRPr="000F7F97">
        <w:rPr>
          <w:rFonts w:ascii="Times New Roman" w:hAnsi="Times New Roman"/>
          <w:sz w:val="28"/>
          <w:szCs w:val="28"/>
        </w:rPr>
        <w:t xml:space="preserve">проекта </w:t>
      </w:r>
      <w:r w:rsidR="005C7EB2" w:rsidRPr="000F7F97">
        <w:rPr>
          <w:rFonts w:ascii="Times New Roman" w:hAnsi="Times New Roman"/>
          <w:sz w:val="28"/>
          <w:szCs w:val="28"/>
        </w:rPr>
        <w:t>муниципальной</w:t>
      </w:r>
      <w:r w:rsidR="00E918DC" w:rsidRPr="000F7F97">
        <w:rPr>
          <w:rFonts w:ascii="Times New Roman" w:hAnsi="Times New Roman"/>
          <w:sz w:val="28"/>
          <w:szCs w:val="28"/>
        </w:rPr>
        <w:t xml:space="preserve"> программы и (при </w:t>
      </w:r>
      <w:r w:rsidR="00324200" w:rsidRPr="000F7F97">
        <w:rPr>
          <w:rFonts w:ascii="Times New Roman" w:hAnsi="Times New Roman"/>
          <w:sz w:val="28"/>
          <w:szCs w:val="28"/>
        </w:rPr>
        <w:t>необходимости</w:t>
      </w:r>
      <w:r w:rsidR="00E918DC" w:rsidRPr="000F7F97">
        <w:rPr>
          <w:rFonts w:ascii="Times New Roman" w:hAnsi="Times New Roman"/>
          <w:sz w:val="28"/>
          <w:szCs w:val="28"/>
        </w:rPr>
        <w:t>) на действующее законодательство</w:t>
      </w:r>
      <w:r w:rsidR="00D018B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5C7EB2" w:rsidRPr="000F7F97">
        <w:rPr>
          <w:rFonts w:ascii="Times New Roman" w:hAnsi="Times New Roman"/>
          <w:sz w:val="28"/>
          <w:szCs w:val="28"/>
        </w:rPr>
        <w:t xml:space="preserve">, </w:t>
      </w:r>
      <w:r w:rsidR="00D018B2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и (или) </w:t>
      </w:r>
      <w:r w:rsidR="005C7EB2" w:rsidRPr="000F7F97"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5C7EB2" w:rsidRPr="000F7F97">
        <w:rPr>
          <w:rFonts w:ascii="Times New Roman" w:hAnsi="Times New Roman"/>
          <w:sz w:val="28"/>
          <w:szCs w:val="28"/>
        </w:rPr>
        <w:t xml:space="preserve">правовых актов </w:t>
      </w:r>
      <w:r>
        <w:rPr>
          <w:rFonts w:ascii="Times New Roman" w:hAnsi="Times New Roman"/>
          <w:sz w:val="28"/>
          <w:szCs w:val="28"/>
        </w:rPr>
        <w:t>города Нижневартовска</w:t>
      </w:r>
      <w:r w:rsidR="005C7EB2" w:rsidRPr="000F7F97">
        <w:rPr>
          <w:rFonts w:ascii="Times New Roman" w:hAnsi="Times New Roman"/>
          <w:sz w:val="28"/>
          <w:szCs w:val="28"/>
        </w:rPr>
        <w:t>.</w:t>
      </w:r>
    </w:p>
    <w:p w:rsidR="00025A5D" w:rsidRDefault="00025A5D" w:rsidP="00E17D28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60941">
        <w:rPr>
          <w:rFonts w:ascii="Times New Roman" w:hAnsi="Times New Roman"/>
          <w:sz w:val="28"/>
          <w:szCs w:val="28"/>
        </w:rPr>
        <w:t>1</w:t>
      </w:r>
      <w:r w:rsidR="00764C8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072A44" w:rsidRPr="000F7F97">
        <w:rPr>
          <w:rFonts w:ascii="Times New Roman" w:hAnsi="Times New Roman"/>
          <w:sz w:val="28"/>
          <w:szCs w:val="28"/>
        </w:rPr>
        <w:t xml:space="preserve"> </w:t>
      </w:r>
      <w:r w:rsidR="00A77414" w:rsidRPr="000F7F97">
        <w:rPr>
          <w:rFonts w:ascii="Times New Roman" w:hAnsi="Times New Roman"/>
          <w:sz w:val="28"/>
          <w:szCs w:val="28"/>
        </w:rPr>
        <w:t>В заключении выражается мнение о необходимо</w:t>
      </w:r>
      <w:r w:rsidR="006E67EF" w:rsidRPr="000F7F97">
        <w:rPr>
          <w:rFonts w:ascii="Times New Roman" w:hAnsi="Times New Roman"/>
          <w:sz w:val="28"/>
          <w:szCs w:val="28"/>
        </w:rPr>
        <w:t>сти рассмотрения разработчиком п</w:t>
      </w:r>
      <w:r w:rsidR="00A77414" w:rsidRPr="000F7F97">
        <w:rPr>
          <w:rFonts w:ascii="Times New Roman" w:hAnsi="Times New Roman"/>
          <w:sz w:val="28"/>
          <w:szCs w:val="28"/>
        </w:rPr>
        <w:t>рограммы замечаний и предложений, изложенных в заключени</w:t>
      </w:r>
      <w:r w:rsidR="006E67EF" w:rsidRPr="000F7F97">
        <w:rPr>
          <w:rFonts w:ascii="Times New Roman" w:hAnsi="Times New Roman"/>
          <w:sz w:val="28"/>
          <w:szCs w:val="28"/>
        </w:rPr>
        <w:t xml:space="preserve">и, внесения изменений в проект </w:t>
      </w:r>
      <w:r w:rsidR="00764C8B">
        <w:rPr>
          <w:rFonts w:ascii="Times New Roman" w:hAnsi="Times New Roman"/>
          <w:sz w:val="28"/>
          <w:szCs w:val="28"/>
        </w:rPr>
        <w:t>соответствующий проект муниципального правового акта</w:t>
      </w:r>
      <w:r w:rsidR="00A77414" w:rsidRPr="000F7F97">
        <w:rPr>
          <w:rFonts w:ascii="Times New Roman" w:hAnsi="Times New Roman"/>
          <w:sz w:val="28"/>
          <w:szCs w:val="28"/>
        </w:rPr>
        <w:t>, либо информация об отсутствии замечаний и предложений по итогам экспертизы.</w:t>
      </w:r>
    </w:p>
    <w:p w:rsidR="006E67EF" w:rsidRDefault="005877C9" w:rsidP="00E17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64C8B">
        <w:rPr>
          <w:rFonts w:ascii="Times New Roman" w:hAnsi="Times New Roman"/>
          <w:sz w:val="28"/>
          <w:szCs w:val="28"/>
        </w:rPr>
        <w:t>19</w:t>
      </w:r>
      <w:r w:rsidR="00025A5D">
        <w:rPr>
          <w:rFonts w:ascii="Times New Roman" w:hAnsi="Times New Roman"/>
          <w:sz w:val="28"/>
          <w:szCs w:val="28"/>
        </w:rPr>
        <w:t>.</w:t>
      </w:r>
      <w:r w:rsidR="00025A5D">
        <w:rPr>
          <w:rFonts w:ascii="Times New Roman" w:hAnsi="Times New Roman"/>
          <w:sz w:val="28"/>
          <w:szCs w:val="28"/>
        </w:rPr>
        <w:tab/>
      </w:r>
      <w:r w:rsidR="00025A5D" w:rsidRPr="00D608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подписывается </w:t>
      </w:r>
      <w:r w:rsidR="00344462">
        <w:rPr>
          <w:rFonts w:ascii="Times New Roman" w:hAnsi="Times New Roman"/>
          <w:sz w:val="28"/>
          <w:szCs w:val="28"/>
        </w:rPr>
        <w:t>председателем</w:t>
      </w:r>
      <w:r w:rsidR="00025A5D" w:rsidRPr="00D6088E">
        <w:rPr>
          <w:rFonts w:ascii="Times New Roman" w:hAnsi="Times New Roman"/>
          <w:sz w:val="28"/>
          <w:szCs w:val="28"/>
        </w:rPr>
        <w:t xml:space="preserve"> </w:t>
      </w:r>
      <w:r w:rsidR="00025A5D">
        <w:rPr>
          <w:rFonts w:ascii="Times New Roman" w:hAnsi="Times New Roman"/>
          <w:sz w:val="28"/>
          <w:szCs w:val="28"/>
        </w:rPr>
        <w:t>Счетной палаты</w:t>
      </w:r>
      <w:r w:rsidR="00D018B2">
        <w:rPr>
          <w:rFonts w:ascii="Times New Roman" w:hAnsi="Times New Roman"/>
          <w:sz w:val="28"/>
          <w:szCs w:val="28"/>
        </w:rPr>
        <w:t xml:space="preserve"> </w:t>
      </w:r>
      <w:r w:rsidR="00025A5D" w:rsidRPr="00D6088E">
        <w:rPr>
          <w:rFonts w:ascii="Times New Roman" w:hAnsi="Times New Roman"/>
          <w:sz w:val="28"/>
          <w:szCs w:val="28"/>
        </w:rPr>
        <w:t>и направляется в установленном порядке в орган</w:t>
      </w:r>
      <w:r w:rsidR="00025A5D">
        <w:rPr>
          <w:rFonts w:ascii="Times New Roman" w:hAnsi="Times New Roman"/>
          <w:sz w:val="28"/>
          <w:szCs w:val="28"/>
        </w:rPr>
        <w:t>,</w:t>
      </w:r>
      <w:r w:rsidR="00025A5D" w:rsidRPr="00D6088E">
        <w:rPr>
          <w:rFonts w:ascii="Times New Roman" w:hAnsi="Times New Roman"/>
          <w:sz w:val="28"/>
          <w:szCs w:val="28"/>
        </w:rPr>
        <w:t xml:space="preserve"> </w:t>
      </w:r>
      <w:r w:rsidR="00025A5D">
        <w:rPr>
          <w:rFonts w:ascii="Times New Roman" w:hAnsi="Times New Roman"/>
          <w:sz w:val="28"/>
          <w:szCs w:val="28"/>
        </w:rPr>
        <w:t>п</w:t>
      </w:r>
      <w:r w:rsidR="00025A5D" w:rsidRPr="00D6088E">
        <w:rPr>
          <w:rFonts w:ascii="Times New Roman" w:hAnsi="Times New Roman"/>
          <w:sz w:val="28"/>
          <w:szCs w:val="28"/>
        </w:rPr>
        <w:t xml:space="preserve">редставивший проект </w:t>
      </w:r>
      <w:r w:rsidR="00025A5D">
        <w:rPr>
          <w:rFonts w:ascii="Times New Roman" w:hAnsi="Times New Roman"/>
          <w:sz w:val="28"/>
          <w:szCs w:val="28"/>
        </w:rPr>
        <w:t>муниципального</w:t>
      </w:r>
      <w:r w:rsidR="00025A5D" w:rsidRPr="00D6088E">
        <w:rPr>
          <w:rFonts w:ascii="Times New Roman" w:hAnsi="Times New Roman"/>
          <w:sz w:val="28"/>
          <w:szCs w:val="28"/>
        </w:rPr>
        <w:t xml:space="preserve"> правового акта на экспертизу в </w:t>
      </w:r>
      <w:r w:rsidR="00025A5D">
        <w:rPr>
          <w:rFonts w:ascii="Times New Roman" w:hAnsi="Times New Roman"/>
          <w:sz w:val="28"/>
          <w:szCs w:val="28"/>
        </w:rPr>
        <w:t>Счетную палату</w:t>
      </w:r>
      <w:r w:rsidR="001655E2">
        <w:rPr>
          <w:rFonts w:ascii="Times New Roman" w:hAnsi="Times New Roman"/>
          <w:sz w:val="28"/>
          <w:szCs w:val="28"/>
        </w:rPr>
        <w:t>, в сроки, указанные в пункте 2.</w:t>
      </w:r>
      <w:r w:rsidR="00BA409E">
        <w:rPr>
          <w:rFonts w:ascii="Times New Roman" w:hAnsi="Times New Roman"/>
          <w:sz w:val="28"/>
          <w:szCs w:val="28"/>
        </w:rPr>
        <w:t>4</w:t>
      </w:r>
      <w:r w:rsidR="001655E2">
        <w:rPr>
          <w:rFonts w:ascii="Times New Roman" w:hAnsi="Times New Roman"/>
          <w:sz w:val="28"/>
          <w:szCs w:val="28"/>
        </w:rPr>
        <w:t xml:space="preserve"> настоящего Стандарта</w:t>
      </w:r>
      <w:r w:rsidR="00025A5D">
        <w:rPr>
          <w:rFonts w:ascii="Times New Roman" w:hAnsi="Times New Roman"/>
          <w:sz w:val="28"/>
          <w:szCs w:val="28"/>
        </w:rPr>
        <w:t>.</w:t>
      </w:r>
    </w:p>
    <w:p w:rsidR="00687677" w:rsidRDefault="00687677" w:rsidP="00E17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87677" w:rsidRPr="00687677" w:rsidRDefault="00687677" w:rsidP="0068767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687677" w:rsidRPr="00687677" w:rsidRDefault="001655E2" w:rsidP="00687677">
      <w:pPr>
        <w:tabs>
          <w:tab w:val="left" w:pos="5103"/>
          <w:tab w:val="left" w:pos="6030"/>
        </w:tabs>
        <w:spacing w:after="0" w:line="240" w:lineRule="auto"/>
        <w:ind w:left="510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687677" w:rsidRPr="00687677" w:rsidRDefault="00687677" w:rsidP="00687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(Оформляется на бланке Счетной палаты города Нижневартовска)</w:t>
      </w:r>
    </w:p>
    <w:p w:rsidR="00687677" w:rsidRPr="00687677" w:rsidRDefault="00687677" w:rsidP="0068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>« ____ »______________20__ г.</w:t>
      </w: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655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655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655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655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655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 xml:space="preserve">   №______________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u-RU"/>
        </w:rPr>
      </w:pPr>
    </w:p>
    <w:p w:rsidR="00687677" w:rsidRPr="00687677" w:rsidRDefault="00687677" w:rsidP="0068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677" w:rsidRPr="00687677" w:rsidRDefault="00687677" w:rsidP="00687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687677" w:rsidRPr="00687677" w:rsidRDefault="00687677" w:rsidP="00687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>на проект________________________________________________________________________</w:t>
      </w:r>
    </w:p>
    <w:p w:rsidR="00687677" w:rsidRPr="00687677" w:rsidRDefault="00687677" w:rsidP="00687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(вид муниципального правового акта)</w:t>
      </w:r>
    </w:p>
    <w:p w:rsidR="00687677" w:rsidRPr="00687677" w:rsidRDefault="00687677" w:rsidP="006876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>«___________________________________________________________________________»</w:t>
      </w:r>
    </w:p>
    <w:p w:rsidR="00687677" w:rsidRPr="00687677" w:rsidRDefault="00687677" w:rsidP="006876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проекта муниципального правового акта)</w:t>
      </w:r>
    </w:p>
    <w:p w:rsidR="00687677" w:rsidRPr="00687677" w:rsidRDefault="00687677" w:rsidP="006876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677" w:rsidRPr="00687677" w:rsidRDefault="00687677" w:rsidP="0068767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>Настоящее заключение подготовлено в соответствии с полномочиями Счетной палаты, установленными в _______________________________________________</w:t>
      </w:r>
      <w:r w:rsidR="001655E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87677" w:rsidRPr="00687677" w:rsidRDefault="00687677" w:rsidP="0068767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конкретная структурная единица нормативного правового акта, в котором устанавливается соответствующее полномочие Счетной палаты)</w:t>
      </w:r>
    </w:p>
    <w:p w:rsidR="001655E2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Представленным на экспертизу проектом</w:t>
      </w:r>
      <w:r w:rsidR="001655E2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___________________________________________</w:t>
      </w:r>
      <w:r w:rsidR="001655E2">
        <w:rPr>
          <w:rFonts w:ascii="Times New Roman" w:hAnsi="Times New Roman"/>
          <w:sz w:val="24"/>
          <w:szCs w:val="24"/>
        </w:rPr>
        <w:t>__________________________________</w:t>
      </w:r>
    </w:p>
    <w:p w:rsidR="00687677" w:rsidRPr="00687677" w:rsidRDefault="00687677" w:rsidP="0016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87677">
        <w:rPr>
          <w:rFonts w:ascii="Times New Roman" w:hAnsi="Times New Roman"/>
          <w:sz w:val="24"/>
          <w:szCs w:val="24"/>
          <w:vertAlign w:val="superscript"/>
        </w:rPr>
        <w:t>(вид муниципального правового акта и наименование)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предусматривается ________________________________________________</w:t>
      </w:r>
      <w:r w:rsidR="003426C4">
        <w:rPr>
          <w:rFonts w:ascii="Times New Roman" w:hAnsi="Times New Roman"/>
          <w:sz w:val="24"/>
          <w:szCs w:val="24"/>
        </w:rPr>
        <w:t>_____________________________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В результате рассмотрения представленного проекта муниципального правового акта установлено следующее: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________________________________________________</w:t>
      </w:r>
      <w:r w:rsidR="003426C4">
        <w:rPr>
          <w:rFonts w:ascii="Times New Roman" w:hAnsi="Times New Roman"/>
          <w:sz w:val="24"/>
          <w:szCs w:val="24"/>
        </w:rPr>
        <w:t>____________________________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bCs/>
          <w:sz w:val="24"/>
          <w:szCs w:val="24"/>
        </w:rPr>
        <w:t>В связи с изложенным, Счетная палата города Нижневартовска полагает, что принятие представленного проекта муниципального правового акта относится (не относиться) к полномочиям ________________________________________________________________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87677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687677">
        <w:rPr>
          <w:rFonts w:ascii="Times New Roman" w:hAnsi="Times New Roman"/>
          <w:bCs/>
          <w:sz w:val="24"/>
          <w:szCs w:val="24"/>
          <w:vertAlign w:val="superscript"/>
        </w:rPr>
        <w:t xml:space="preserve">(наименование органа, </w:t>
      </w:r>
      <w:r w:rsidRPr="00687677">
        <w:rPr>
          <w:rFonts w:ascii="Times New Roman" w:hAnsi="Times New Roman"/>
          <w:sz w:val="24"/>
          <w:szCs w:val="24"/>
          <w:vertAlign w:val="superscript"/>
        </w:rPr>
        <w:t>проект муниципального акта которого рассматривался на экспертизе)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и рекомендует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_______________________________________________</w:t>
      </w:r>
      <w:r w:rsidR="003426C4">
        <w:rPr>
          <w:rFonts w:ascii="Times New Roman" w:hAnsi="Times New Roman"/>
          <w:sz w:val="24"/>
          <w:szCs w:val="24"/>
        </w:rPr>
        <w:t>______________________________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8767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(указывается орган, проект муниципального акта которого рассматривался на экспертизе)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>рассмотреть проект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8767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(указывается вид муниципального правового акта и наименование)</w:t>
      </w:r>
    </w:p>
    <w:p w:rsidR="00687677" w:rsidRPr="00687677" w:rsidRDefault="00687677" w:rsidP="0068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77">
        <w:rPr>
          <w:rFonts w:ascii="Times New Roman" w:hAnsi="Times New Roman"/>
          <w:sz w:val="24"/>
          <w:szCs w:val="24"/>
        </w:rPr>
        <w:t xml:space="preserve">с учетом замечаний и предложений, изложенных в настоящем заключении. </w:t>
      </w:r>
    </w:p>
    <w:p w:rsidR="00687677" w:rsidRPr="00687677" w:rsidRDefault="00687677" w:rsidP="00687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677" w:rsidRPr="00687677" w:rsidRDefault="00687677" w:rsidP="00687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677" w:rsidRPr="00687677" w:rsidRDefault="00687677" w:rsidP="00687677">
      <w:pPr>
        <w:tabs>
          <w:tab w:val="left" w:pos="60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Счетной палаты </w:t>
      </w:r>
    </w:p>
    <w:p w:rsidR="00687677" w:rsidRPr="00EA37AB" w:rsidRDefault="00687677" w:rsidP="003426C4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</w:rPr>
      </w:pP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>города Нижневартовска                                  (подпи</w:t>
      </w:r>
      <w:r w:rsidR="003426C4">
        <w:rPr>
          <w:rFonts w:ascii="Times New Roman" w:eastAsia="Times New Roman" w:hAnsi="Times New Roman"/>
          <w:sz w:val="24"/>
          <w:szCs w:val="24"/>
          <w:lang w:eastAsia="ru-RU"/>
        </w:rPr>
        <w:t xml:space="preserve">сь)                          </w:t>
      </w:r>
      <w:r w:rsidRPr="00687677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</w:t>
      </w:r>
      <w:r w:rsidR="003426C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687677" w:rsidRPr="00EA37AB" w:rsidSect="0027138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82" w:rsidRDefault="00592E82" w:rsidP="0003531B">
      <w:pPr>
        <w:spacing w:after="0" w:line="240" w:lineRule="auto"/>
      </w:pPr>
      <w:r>
        <w:separator/>
      </w:r>
    </w:p>
  </w:endnote>
  <w:endnote w:type="continuationSeparator" w:id="0">
    <w:p w:rsidR="00592E82" w:rsidRDefault="00592E82" w:rsidP="000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9B" w:rsidRDefault="000715B7" w:rsidP="00686B44">
    <w:pPr>
      <w:pStyle w:val="a6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394F9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94F9B" w:rsidRDefault="00394F9B" w:rsidP="00C318C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9B" w:rsidRDefault="000715B7" w:rsidP="00686B44">
    <w:pPr>
      <w:pStyle w:val="a6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394F9B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E4F79">
      <w:rPr>
        <w:rStyle w:val="af6"/>
        <w:noProof/>
      </w:rPr>
      <w:t>3</w:t>
    </w:r>
    <w:r>
      <w:rPr>
        <w:rStyle w:val="af6"/>
      </w:rPr>
      <w:fldChar w:fldCharType="end"/>
    </w:r>
  </w:p>
  <w:p w:rsidR="00394F9B" w:rsidRDefault="00394F9B" w:rsidP="00C318CA">
    <w:pPr>
      <w:pStyle w:val="a6"/>
      <w:tabs>
        <w:tab w:val="left" w:pos="4650"/>
        <w:tab w:val="center" w:pos="4776"/>
      </w:tabs>
      <w:spacing w:before="240" w:after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82" w:rsidRDefault="00592E82" w:rsidP="0003531B">
      <w:pPr>
        <w:spacing w:after="0" w:line="240" w:lineRule="auto"/>
      </w:pPr>
      <w:r>
        <w:separator/>
      </w:r>
    </w:p>
  </w:footnote>
  <w:footnote w:type="continuationSeparator" w:id="0">
    <w:p w:rsidR="00592E82" w:rsidRDefault="00592E82" w:rsidP="0003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9B" w:rsidRDefault="000715B7" w:rsidP="00787BF5">
    <w:pPr>
      <w:pStyle w:val="a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394F9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94F9B" w:rsidRDefault="00394F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44428"/>
      <w:docPartObj>
        <w:docPartGallery w:val="Page Numbers (Top of Page)"/>
        <w:docPartUnique/>
      </w:docPartObj>
    </w:sdtPr>
    <w:sdtEndPr/>
    <w:sdtContent>
      <w:p w:rsidR="0027138E" w:rsidRDefault="002713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79">
          <w:rPr>
            <w:noProof/>
          </w:rPr>
          <w:t>3</w:t>
        </w:r>
        <w:r>
          <w:fldChar w:fldCharType="end"/>
        </w:r>
      </w:p>
    </w:sdtContent>
  </w:sdt>
  <w:p w:rsidR="00394F9B" w:rsidRDefault="00394F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2AC"/>
    <w:multiLevelType w:val="multilevel"/>
    <w:tmpl w:val="D26286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1" w15:restartNumberingAfterBreak="0">
    <w:nsid w:val="08DC1BDE"/>
    <w:multiLevelType w:val="multilevel"/>
    <w:tmpl w:val="B6DCB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DEC501B"/>
    <w:multiLevelType w:val="hybridMultilevel"/>
    <w:tmpl w:val="B27829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92136A"/>
    <w:multiLevelType w:val="multilevel"/>
    <w:tmpl w:val="1654D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473F7A"/>
    <w:multiLevelType w:val="hybridMultilevel"/>
    <w:tmpl w:val="E2742BC0"/>
    <w:lvl w:ilvl="0" w:tplc="FCDC2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3C63"/>
    <w:multiLevelType w:val="hybridMultilevel"/>
    <w:tmpl w:val="B454AE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7" w15:restartNumberingAfterBreak="0">
    <w:nsid w:val="3B950D72"/>
    <w:multiLevelType w:val="multilevel"/>
    <w:tmpl w:val="69C4F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8" w:hanging="2160"/>
      </w:pPr>
      <w:rPr>
        <w:rFonts w:hint="default"/>
      </w:rPr>
    </w:lvl>
  </w:abstractNum>
  <w:abstractNum w:abstractNumId="8" w15:restartNumberingAfterBreak="0">
    <w:nsid w:val="3CB80D05"/>
    <w:multiLevelType w:val="multilevel"/>
    <w:tmpl w:val="6A747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CCB6B6D"/>
    <w:multiLevelType w:val="hybridMultilevel"/>
    <w:tmpl w:val="677C9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C2FA2"/>
    <w:multiLevelType w:val="hybridMultilevel"/>
    <w:tmpl w:val="2B5487E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F49194D"/>
    <w:multiLevelType w:val="multilevel"/>
    <w:tmpl w:val="9F24C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12" w15:restartNumberingAfterBreak="0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3" w15:restartNumberingAfterBreak="0">
    <w:nsid w:val="527F2C2B"/>
    <w:multiLevelType w:val="hybridMultilevel"/>
    <w:tmpl w:val="43B4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862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5" w15:restartNumberingAfterBreak="0">
    <w:nsid w:val="63573986"/>
    <w:multiLevelType w:val="hybridMultilevel"/>
    <w:tmpl w:val="1644AB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7735A2"/>
    <w:multiLevelType w:val="hybridMultilevel"/>
    <w:tmpl w:val="89A29740"/>
    <w:lvl w:ilvl="0" w:tplc="C0A0674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A81600"/>
    <w:multiLevelType w:val="multilevel"/>
    <w:tmpl w:val="7F0213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5232029"/>
    <w:multiLevelType w:val="hybridMultilevel"/>
    <w:tmpl w:val="EE7EDB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9743173"/>
    <w:multiLevelType w:val="hybridMultilevel"/>
    <w:tmpl w:val="B296ABFC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0" w15:restartNumberingAfterBreak="0">
    <w:nsid w:val="7DF43DCD"/>
    <w:multiLevelType w:val="hybridMultilevel"/>
    <w:tmpl w:val="30580F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4"/>
  </w:num>
  <w:num w:numId="5">
    <w:abstractNumId w:val="7"/>
  </w:num>
  <w:num w:numId="6">
    <w:abstractNumId w:val="17"/>
  </w:num>
  <w:num w:numId="7">
    <w:abstractNumId w:val="0"/>
  </w:num>
  <w:num w:numId="8">
    <w:abstractNumId w:val="11"/>
  </w:num>
  <w:num w:numId="9">
    <w:abstractNumId w:val="9"/>
  </w:num>
  <w:num w:numId="10">
    <w:abstractNumId w:val="16"/>
  </w:num>
  <w:num w:numId="11">
    <w:abstractNumId w:val="4"/>
  </w:num>
  <w:num w:numId="12">
    <w:abstractNumId w:val="3"/>
  </w:num>
  <w:num w:numId="13">
    <w:abstractNumId w:val="5"/>
  </w:num>
  <w:num w:numId="14">
    <w:abstractNumId w:val="20"/>
  </w:num>
  <w:num w:numId="15">
    <w:abstractNumId w:val="15"/>
  </w:num>
  <w:num w:numId="16">
    <w:abstractNumId w:val="2"/>
  </w:num>
  <w:num w:numId="17">
    <w:abstractNumId w:val="10"/>
  </w:num>
  <w:num w:numId="18">
    <w:abstractNumId w:val="18"/>
  </w:num>
  <w:num w:numId="19">
    <w:abstractNumId w:val="13"/>
  </w:num>
  <w:num w:numId="20">
    <w:abstractNumId w:val="19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35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5"/>
    <w:rsid w:val="00002491"/>
    <w:rsid w:val="0000278D"/>
    <w:rsid w:val="00003188"/>
    <w:rsid w:val="00012443"/>
    <w:rsid w:val="00012F44"/>
    <w:rsid w:val="00013444"/>
    <w:rsid w:val="00014497"/>
    <w:rsid w:val="00016AB8"/>
    <w:rsid w:val="000218F5"/>
    <w:rsid w:val="00021CB3"/>
    <w:rsid w:val="00022D73"/>
    <w:rsid w:val="00023257"/>
    <w:rsid w:val="00023BEA"/>
    <w:rsid w:val="00024409"/>
    <w:rsid w:val="00024509"/>
    <w:rsid w:val="00025A5D"/>
    <w:rsid w:val="000274A2"/>
    <w:rsid w:val="00034626"/>
    <w:rsid w:val="0003531B"/>
    <w:rsid w:val="000406CC"/>
    <w:rsid w:val="000407FC"/>
    <w:rsid w:val="000417B9"/>
    <w:rsid w:val="00044E14"/>
    <w:rsid w:val="0004667F"/>
    <w:rsid w:val="00046CD9"/>
    <w:rsid w:val="000505C2"/>
    <w:rsid w:val="00050685"/>
    <w:rsid w:val="00055729"/>
    <w:rsid w:val="00055CAE"/>
    <w:rsid w:val="000607E2"/>
    <w:rsid w:val="000640AF"/>
    <w:rsid w:val="000715B7"/>
    <w:rsid w:val="00071666"/>
    <w:rsid w:val="00072A44"/>
    <w:rsid w:val="0007737D"/>
    <w:rsid w:val="00086A41"/>
    <w:rsid w:val="00091E10"/>
    <w:rsid w:val="00093809"/>
    <w:rsid w:val="000A29D1"/>
    <w:rsid w:val="000A3BBD"/>
    <w:rsid w:val="000A624F"/>
    <w:rsid w:val="000A7178"/>
    <w:rsid w:val="000B01D0"/>
    <w:rsid w:val="000B157B"/>
    <w:rsid w:val="000B2971"/>
    <w:rsid w:val="000C0715"/>
    <w:rsid w:val="000C17F0"/>
    <w:rsid w:val="000C2A44"/>
    <w:rsid w:val="000C60E9"/>
    <w:rsid w:val="000C7087"/>
    <w:rsid w:val="000D10A6"/>
    <w:rsid w:val="000D153D"/>
    <w:rsid w:val="000D2529"/>
    <w:rsid w:val="000D344F"/>
    <w:rsid w:val="000D3A4E"/>
    <w:rsid w:val="000D3ABE"/>
    <w:rsid w:val="000D4AF9"/>
    <w:rsid w:val="000D7F2E"/>
    <w:rsid w:val="000E0072"/>
    <w:rsid w:val="000E2E0E"/>
    <w:rsid w:val="000E406A"/>
    <w:rsid w:val="000E6032"/>
    <w:rsid w:val="000F17D9"/>
    <w:rsid w:val="000F5185"/>
    <w:rsid w:val="000F7F97"/>
    <w:rsid w:val="0010462E"/>
    <w:rsid w:val="0010466D"/>
    <w:rsid w:val="001050E8"/>
    <w:rsid w:val="00106258"/>
    <w:rsid w:val="00110CCD"/>
    <w:rsid w:val="00115405"/>
    <w:rsid w:val="001155DF"/>
    <w:rsid w:val="00115DE7"/>
    <w:rsid w:val="00120F2E"/>
    <w:rsid w:val="00126969"/>
    <w:rsid w:val="001305BF"/>
    <w:rsid w:val="00140B7E"/>
    <w:rsid w:val="00141000"/>
    <w:rsid w:val="00143172"/>
    <w:rsid w:val="0014431B"/>
    <w:rsid w:val="00146035"/>
    <w:rsid w:val="00146C65"/>
    <w:rsid w:val="00146EBB"/>
    <w:rsid w:val="00151920"/>
    <w:rsid w:val="00151F7B"/>
    <w:rsid w:val="00162DB4"/>
    <w:rsid w:val="0016301B"/>
    <w:rsid w:val="0016400F"/>
    <w:rsid w:val="001655E2"/>
    <w:rsid w:val="001677FC"/>
    <w:rsid w:val="0017342B"/>
    <w:rsid w:val="0017538A"/>
    <w:rsid w:val="00175DB8"/>
    <w:rsid w:val="00176216"/>
    <w:rsid w:val="00176A33"/>
    <w:rsid w:val="00176BCC"/>
    <w:rsid w:val="00180CDD"/>
    <w:rsid w:val="00181205"/>
    <w:rsid w:val="001827E7"/>
    <w:rsid w:val="00182D67"/>
    <w:rsid w:val="00186C21"/>
    <w:rsid w:val="00186D0D"/>
    <w:rsid w:val="0018782D"/>
    <w:rsid w:val="0019103D"/>
    <w:rsid w:val="0019245E"/>
    <w:rsid w:val="001945A4"/>
    <w:rsid w:val="00197094"/>
    <w:rsid w:val="00197B18"/>
    <w:rsid w:val="001A57CA"/>
    <w:rsid w:val="001A5984"/>
    <w:rsid w:val="001A621E"/>
    <w:rsid w:val="001A788B"/>
    <w:rsid w:val="001B0D6D"/>
    <w:rsid w:val="001B1737"/>
    <w:rsid w:val="001B25C3"/>
    <w:rsid w:val="001B2AB6"/>
    <w:rsid w:val="001B5586"/>
    <w:rsid w:val="001B7586"/>
    <w:rsid w:val="001C32E8"/>
    <w:rsid w:val="001C4281"/>
    <w:rsid w:val="001C5407"/>
    <w:rsid w:val="001C75AF"/>
    <w:rsid w:val="001D0901"/>
    <w:rsid w:val="001D2B2F"/>
    <w:rsid w:val="001D4A85"/>
    <w:rsid w:val="001D5A34"/>
    <w:rsid w:val="001D5B16"/>
    <w:rsid w:val="001D7516"/>
    <w:rsid w:val="001E2EE0"/>
    <w:rsid w:val="001E2F17"/>
    <w:rsid w:val="001E7C97"/>
    <w:rsid w:val="001F08E3"/>
    <w:rsid w:val="001F6749"/>
    <w:rsid w:val="00200F35"/>
    <w:rsid w:val="00203A41"/>
    <w:rsid w:val="0020551D"/>
    <w:rsid w:val="00210868"/>
    <w:rsid w:val="00211ABD"/>
    <w:rsid w:val="002130C9"/>
    <w:rsid w:val="0021392D"/>
    <w:rsid w:val="002223F9"/>
    <w:rsid w:val="00222B24"/>
    <w:rsid w:val="00224302"/>
    <w:rsid w:val="00234B76"/>
    <w:rsid w:val="0023535A"/>
    <w:rsid w:val="00235383"/>
    <w:rsid w:val="00236FCC"/>
    <w:rsid w:val="00243005"/>
    <w:rsid w:val="0024327A"/>
    <w:rsid w:val="00244156"/>
    <w:rsid w:val="00245C55"/>
    <w:rsid w:val="00251DE6"/>
    <w:rsid w:val="00254363"/>
    <w:rsid w:val="00265FD9"/>
    <w:rsid w:val="0027138E"/>
    <w:rsid w:val="00272A14"/>
    <w:rsid w:val="00290646"/>
    <w:rsid w:val="00290BD1"/>
    <w:rsid w:val="002955CF"/>
    <w:rsid w:val="0029760B"/>
    <w:rsid w:val="002A08F4"/>
    <w:rsid w:val="002A0DCB"/>
    <w:rsid w:val="002A4290"/>
    <w:rsid w:val="002A5E19"/>
    <w:rsid w:val="002B0757"/>
    <w:rsid w:val="002B32B8"/>
    <w:rsid w:val="002B3D51"/>
    <w:rsid w:val="002C0AA7"/>
    <w:rsid w:val="002C17D4"/>
    <w:rsid w:val="002C1D2A"/>
    <w:rsid w:val="002D07DB"/>
    <w:rsid w:val="002D11E8"/>
    <w:rsid w:val="002D6E85"/>
    <w:rsid w:val="002E1ED7"/>
    <w:rsid w:val="002F5C27"/>
    <w:rsid w:val="0030157C"/>
    <w:rsid w:val="00301B01"/>
    <w:rsid w:val="00301E8B"/>
    <w:rsid w:val="00306AF9"/>
    <w:rsid w:val="00310DC4"/>
    <w:rsid w:val="00314F91"/>
    <w:rsid w:val="00316880"/>
    <w:rsid w:val="00316ED6"/>
    <w:rsid w:val="003178D8"/>
    <w:rsid w:val="003230B8"/>
    <w:rsid w:val="00324200"/>
    <w:rsid w:val="003244C3"/>
    <w:rsid w:val="00324506"/>
    <w:rsid w:val="00325749"/>
    <w:rsid w:val="00326C6A"/>
    <w:rsid w:val="00331070"/>
    <w:rsid w:val="00331454"/>
    <w:rsid w:val="003337A2"/>
    <w:rsid w:val="0033450F"/>
    <w:rsid w:val="003352EC"/>
    <w:rsid w:val="00335B53"/>
    <w:rsid w:val="00336053"/>
    <w:rsid w:val="00340888"/>
    <w:rsid w:val="003426C4"/>
    <w:rsid w:val="00344462"/>
    <w:rsid w:val="00346846"/>
    <w:rsid w:val="00352A6A"/>
    <w:rsid w:val="00352DB1"/>
    <w:rsid w:val="00353E61"/>
    <w:rsid w:val="0035416C"/>
    <w:rsid w:val="0036063E"/>
    <w:rsid w:val="003612B4"/>
    <w:rsid w:val="00367728"/>
    <w:rsid w:val="00372F75"/>
    <w:rsid w:val="003741F4"/>
    <w:rsid w:val="0037747B"/>
    <w:rsid w:val="003777FE"/>
    <w:rsid w:val="0038234F"/>
    <w:rsid w:val="003878D7"/>
    <w:rsid w:val="003879FF"/>
    <w:rsid w:val="00394362"/>
    <w:rsid w:val="00394F9B"/>
    <w:rsid w:val="00395318"/>
    <w:rsid w:val="003A2B0E"/>
    <w:rsid w:val="003B66C4"/>
    <w:rsid w:val="003B7982"/>
    <w:rsid w:val="003C166A"/>
    <w:rsid w:val="003C3ECF"/>
    <w:rsid w:val="003C557C"/>
    <w:rsid w:val="003C6BED"/>
    <w:rsid w:val="003D4212"/>
    <w:rsid w:val="003D7042"/>
    <w:rsid w:val="003E4239"/>
    <w:rsid w:val="003E4680"/>
    <w:rsid w:val="003E7D37"/>
    <w:rsid w:val="003E7FD6"/>
    <w:rsid w:val="003F0351"/>
    <w:rsid w:val="003F1106"/>
    <w:rsid w:val="003F25AF"/>
    <w:rsid w:val="003F3B8D"/>
    <w:rsid w:val="003F7616"/>
    <w:rsid w:val="00400214"/>
    <w:rsid w:val="00400B63"/>
    <w:rsid w:val="00412251"/>
    <w:rsid w:val="00412960"/>
    <w:rsid w:val="00416DF4"/>
    <w:rsid w:val="004206B8"/>
    <w:rsid w:val="00422546"/>
    <w:rsid w:val="00423DC7"/>
    <w:rsid w:val="00425242"/>
    <w:rsid w:val="00427103"/>
    <w:rsid w:val="00427211"/>
    <w:rsid w:val="00430EA3"/>
    <w:rsid w:val="00436D17"/>
    <w:rsid w:val="0043723A"/>
    <w:rsid w:val="0044089F"/>
    <w:rsid w:val="00443FEF"/>
    <w:rsid w:val="004477A8"/>
    <w:rsid w:val="00447E72"/>
    <w:rsid w:val="004522F3"/>
    <w:rsid w:val="0045344D"/>
    <w:rsid w:val="00457882"/>
    <w:rsid w:val="00462BEC"/>
    <w:rsid w:val="00463FB9"/>
    <w:rsid w:val="004702C6"/>
    <w:rsid w:val="004717F1"/>
    <w:rsid w:val="00473818"/>
    <w:rsid w:val="00473D5E"/>
    <w:rsid w:val="004765A3"/>
    <w:rsid w:val="004776E1"/>
    <w:rsid w:val="004819BE"/>
    <w:rsid w:val="004836EC"/>
    <w:rsid w:val="00484000"/>
    <w:rsid w:val="004850C8"/>
    <w:rsid w:val="004876C2"/>
    <w:rsid w:val="00493F44"/>
    <w:rsid w:val="004954DB"/>
    <w:rsid w:val="00495985"/>
    <w:rsid w:val="004A1792"/>
    <w:rsid w:val="004A1FB6"/>
    <w:rsid w:val="004B0C31"/>
    <w:rsid w:val="004B3CD4"/>
    <w:rsid w:val="004B4AF6"/>
    <w:rsid w:val="004C0D62"/>
    <w:rsid w:val="004C3B4D"/>
    <w:rsid w:val="004C4F7A"/>
    <w:rsid w:val="004C50A3"/>
    <w:rsid w:val="004C519B"/>
    <w:rsid w:val="004D1373"/>
    <w:rsid w:val="004D1391"/>
    <w:rsid w:val="004D2BE0"/>
    <w:rsid w:val="004D3EEC"/>
    <w:rsid w:val="004D4427"/>
    <w:rsid w:val="004D6523"/>
    <w:rsid w:val="004E0F6B"/>
    <w:rsid w:val="004E2C44"/>
    <w:rsid w:val="004E34D7"/>
    <w:rsid w:val="004E544B"/>
    <w:rsid w:val="004E620D"/>
    <w:rsid w:val="004E65CA"/>
    <w:rsid w:val="004F0D8A"/>
    <w:rsid w:val="004F5AEA"/>
    <w:rsid w:val="00504AAC"/>
    <w:rsid w:val="0050610E"/>
    <w:rsid w:val="0050661C"/>
    <w:rsid w:val="00507501"/>
    <w:rsid w:val="00514328"/>
    <w:rsid w:val="0051436B"/>
    <w:rsid w:val="005156BE"/>
    <w:rsid w:val="00516D0F"/>
    <w:rsid w:val="00526269"/>
    <w:rsid w:val="00530CAA"/>
    <w:rsid w:val="005312E4"/>
    <w:rsid w:val="00531509"/>
    <w:rsid w:val="00531ECD"/>
    <w:rsid w:val="00533F51"/>
    <w:rsid w:val="005363B5"/>
    <w:rsid w:val="0054040C"/>
    <w:rsid w:val="005422D7"/>
    <w:rsid w:val="00550726"/>
    <w:rsid w:val="005518BD"/>
    <w:rsid w:val="00552700"/>
    <w:rsid w:val="005527FB"/>
    <w:rsid w:val="00552CCC"/>
    <w:rsid w:val="00552F54"/>
    <w:rsid w:val="00555101"/>
    <w:rsid w:val="00557BC8"/>
    <w:rsid w:val="00557C6D"/>
    <w:rsid w:val="005621B1"/>
    <w:rsid w:val="00564BF2"/>
    <w:rsid w:val="00570BE2"/>
    <w:rsid w:val="005721F4"/>
    <w:rsid w:val="0057779C"/>
    <w:rsid w:val="00583144"/>
    <w:rsid w:val="005849E5"/>
    <w:rsid w:val="0058669A"/>
    <w:rsid w:val="005877C9"/>
    <w:rsid w:val="005907A7"/>
    <w:rsid w:val="00592E0B"/>
    <w:rsid w:val="00592E82"/>
    <w:rsid w:val="00594B63"/>
    <w:rsid w:val="00594D89"/>
    <w:rsid w:val="00596F10"/>
    <w:rsid w:val="005A060F"/>
    <w:rsid w:val="005A2973"/>
    <w:rsid w:val="005A5118"/>
    <w:rsid w:val="005A6975"/>
    <w:rsid w:val="005B1703"/>
    <w:rsid w:val="005B194B"/>
    <w:rsid w:val="005B1E64"/>
    <w:rsid w:val="005B1ED9"/>
    <w:rsid w:val="005B62F5"/>
    <w:rsid w:val="005C23F3"/>
    <w:rsid w:val="005C4B3D"/>
    <w:rsid w:val="005C7EB2"/>
    <w:rsid w:val="005D1FCC"/>
    <w:rsid w:val="005D46AD"/>
    <w:rsid w:val="005E4494"/>
    <w:rsid w:val="005E4F79"/>
    <w:rsid w:val="005F3D4F"/>
    <w:rsid w:val="005F48DC"/>
    <w:rsid w:val="00602D50"/>
    <w:rsid w:val="00603989"/>
    <w:rsid w:val="00607F8E"/>
    <w:rsid w:val="00610CF8"/>
    <w:rsid w:val="00612982"/>
    <w:rsid w:val="0061773A"/>
    <w:rsid w:val="00617CCA"/>
    <w:rsid w:val="006211D0"/>
    <w:rsid w:val="00621F5A"/>
    <w:rsid w:val="00622A0A"/>
    <w:rsid w:val="00622D4F"/>
    <w:rsid w:val="00623631"/>
    <w:rsid w:val="00626B38"/>
    <w:rsid w:val="0062744C"/>
    <w:rsid w:val="00634652"/>
    <w:rsid w:val="006415FC"/>
    <w:rsid w:val="0064271B"/>
    <w:rsid w:val="00645876"/>
    <w:rsid w:val="00650EB5"/>
    <w:rsid w:val="006519A2"/>
    <w:rsid w:val="0065202F"/>
    <w:rsid w:val="006526CC"/>
    <w:rsid w:val="00653883"/>
    <w:rsid w:val="00661053"/>
    <w:rsid w:val="006622FF"/>
    <w:rsid w:val="00662C9F"/>
    <w:rsid w:val="0066351B"/>
    <w:rsid w:val="006635C7"/>
    <w:rsid w:val="00667321"/>
    <w:rsid w:val="006749D0"/>
    <w:rsid w:val="00686B44"/>
    <w:rsid w:val="00687677"/>
    <w:rsid w:val="00690FC5"/>
    <w:rsid w:val="006911AD"/>
    <w:rsid w:val="00695528"/>
    <w:rsid w:val="006955D7"/>
    <w:rsid w:val="00695AEA"/>
    <w:rsid w:val="00697987"/>
    <w:rsid w:val="006A309D"/>
    <w:rsid w:val="006A368C"/>
    <w:rsid w:val="006A6869"/>
    <w:rsid w:val="006B1BDE"/>
    <w:rsid w:val="006B4137"/>
    <w:rsid w:val="006B58BD"/>
    <w:rsid w:val="006B607A"/>
    <w:rsid w:val="006C0247"/>
    <w:rsid w:val="006C6488"/>
    <w:rsid w:val="006D0A54"/>
    <w:rsid w:val="006D1568"/>
    <w:rsid w:val="006D4595"/>
    <w:rsid w:val="006D477B"/>
    <w:rsid w:val="006D657A"/>
    <w:rsid w:val="006D68D4"/>
    <w:rsid w:val="006D6940"/>
    <w:rsid w:val="006E1807"/>
    <w:rsid w:val="006E67EF"/>
    <w:rsid w:val="006F01D2"/>
    <w:rsid w:val="006F2077"/>
    <w:rsid w:val="006F3EA5"/>
    <w:rsid w:val="006F5AF0"/>
    <w:rsid w:val="006F615E"/>
    <w:rsid w:val="007002E2"/>
    <w:rsid w:val="00703651"/>
    <w:rsid w:val="00705F96"/>
    <w:rsid w:val="00707097"/>
    <w:rsid w:val="00710580"/>
    <w:rsid w:val="00710C09"/>
    <w:rsid w:val="00712F83"/>
    <w:rsid w:val="00714472"/>
    <w:rsid w:val="0071692F"/>
    <w:rsid w:val="00720149"/>
    <w:rsid w:val="00721B25"/>
    <w:rsid w:val="007228C3"/>
    <w:rsid w:val="00723864"/>
    <w:rsid w:val="007238AB"/>
    <w:rsid w:val="0072601F"/>
    <w:rsid w:val="00730784"/>
    <w:rsid w:val="00730907"/>
    <w:rsid w:val="00731051"/>
    <w:rsid w:val="00733870"/>
    <w:rsid w:val="00734620"/>
    <w:rsid w:val="0073526A"/>
    <w:rsid w:val="007376F6"/>
    <w:rsid w:val="007513A0"/>
    <w:rsid w:val="007533F2"/>
    <w:rsid w:val="00753C9D"/>
    <w:rsid w:val="00753E42"/>
    <w:rsid w:val="007551C3"/>
    <w:rsid w:val="007557E2"/>
    <w:rsid w:val="00756B0A"/>
    <w:rsid w:val="007578D1"/>
    <w:rsid w:val="00760941"/>
    <w:rsid w:val="00763A67"/>
    <w:rsid w:val="00763EA9"/>
    <w:rsid w:val="00764C8B"/>
    <w:rsid w:val="007657DC"/>
    <w:rsid w:val="00765ADF"/>
    <w:rsid w:val="00767AFF"/>
    <w:rsid w:val="00770A4D"/>
    <w:rsid w:val="0077126F"/>
    <w:rsid w:val="00773982"/>
    <w:rsid w:val="00773DDD"/>
    <w:rsid w:val="0077428B"/>
    <w:rsid w:val="00774EF3"/>
    <w:rsid w:val="00776283"/>
    <w:rsid w:val="007764F9"/>
    <w:rsid w:val="007768C6"/>
    <w:rsid w:val="00786C7A"/>
    <w:rsid w:val="00787BF5"/>
    <w:rsid w:val="00787C69"/>
    <w:rsid w:val="00793A1F"/>
    <w:rsid w:val="00796FFE"/>
    <w:rsid w:val="00797A50"/>
    <w:rsid w:val="007A067F"/>
    <w:rsid w:val="007A66CB"/>
    <w:rsid w:val="007A6909"/>
    <w:rsid w:val="007B40C7"/>
    <w:rsid w:val="007B5DC0"/>
    <w:rsid w:val="007C0D13"/>
    <w:rsid w:val="007C128B"/>
    <w:rsid w:val="007C212B"/>
    <w:rsid w:val="007D1F3C"/>
    <w:rsid w:val="007D2818"/>
    <w:rsid w:val="007D3C66"/>
    <w:rsid w:val="007D4416"/>
    <w:rsid w:val="007D695B"/>
    <w:rsid w:val="007E50B7"/>
    <w:rsid w:val="007E6610"/>
    <w:rsid w:val="007E7862"/>
    <w:rsid w:val="007F0831"/>
    <w:rsid w:val="007F10CB"/>
    <w:rsid w:val="007F1898"/>
    <w:rsid w:val="007F40AB"/>
    <w:rsid w:val="007F43F6"/>
    <w:rsid w:val="007F7DDF"/>
    <w:rsid w:val="00802052"/>
    <w:rsid w:val="00803521"/>
    <w:rsid w:val="008040D8"/>
    <w:rsid w:val="008051D4"/>
    <w:rsid w:val="00810FFB"/>
    <w:rsid w:val="00811BB4"/>
    <w:rsid w:val="00821BE3"/>
    <w:rsid w:val="00821E0C"/>
    <w:rsid w:val="008239C8"/>
    <w:rsid w:val="00824AEE"/>
    <w:rsid w:val="00835806"/>
    <w:rsid w:val="00836552"/>
    <w:rsid w:val="00836CCA"/>
    <w:rsid w:val="008400BD"/>
    <w:rsid w:val="008413DE"/>
    <w:rsid w:val="008419B6"/>
    <w:rsid w:val="00843F3D"/>
    <w:rsid w:val="0085228D"/>
    <w:rsid w:val="00852F85"/>
    <w:rsid w:val="008541A9"/>
    <w:rsid w:val="008547DD"/>
    <w:rsid w:val="00860D79"/>
    <w:rsid w:val="00860EAC"/>
    <w:rsid w:val="008621F3"/>
    <w:rsid w:val="00862C3A"/>
    <w:rsid w:val="00870F88"/>
    <w:rsid w:val="00872DA9"/>
    <w:rsid w:val="00877F75"/>
    <w:rsid w:val="00880985"/>
    <w:rsid w:val="008826FC"/>
    <w:rsid w:val="00884BD6"/>
    <w:rsid w:val="008872A4"/>
    <w:rsid w:val="00891A1F"/>
    <w:rsid w:val="008953B3"/>
    <w:rsid w:val="0089780F"/>
    <w:rsid w:val="008A09E3"/>
    <w:rsid w:val="008A194C"/>
    <w:rsid w:val="008A4D92"/>
    <w:rsid w:val="008A507A"/>
    <w:rsid w:val="008A6037"/>
    <w:rsid w:val="008B5AFF"/>
    <w:rsid w:val="008B6135"/>
    <w:rsid w:val="008B6B4F"/>
    <w:rsid w:val="008B78D8"/>
    <w:rsid w:val="008B7F27"/>
    <w:rsid w:val="008C0254"/>
    <w:rsid w:val="008C15D1"/>
    <w:rsid w:val="008C1FC6"/>
    <w:rsid w:val="008C4BAF"/>
    <w:rsid w:val="008D2C99"/>
    <w:rsid w:val="008D351E"/>
    <w:rsid w:val="008E15CA"/>
    <w:rsid w:val="008E277B"/>
    <w:rsid w:val="008E3B29"/>
    <w:rsid w:val="008E44FB"/>
    <w:rsid w:val="008E6243"/>
    <w:rsid w:val="008E6904"/>
    <w:rsid w:val="008F3DD7"/>
    <w:rsid w:val="008F42BA"/>
    <w:rsid w:val="008F459C"/>
    <w:rsid w:val="008F5F13"/>
    <w:rsid w:val="008F6D24"/>
    <w:rsid w:val="008F7D03"/>
    <w:rsid w:val="00900378"/>
    <w:rsid w:val="00905311"/>
    <w:rsid w:val="0090586F"/>
    <w:rsid w:val="00905D6E"/>
    <w:rsid w:val="00907755"/>
    <w:rsid w:val="0091145F"/>
    <w:rsid w:val="009150FA"/>
    <w:rsid w:val="00916E5F"/>
    <w:rsid w:val="00916FA6"/>
    <w:rsid w:val="0092402E"/>
    <w:rsid w:val="00924C25"/>
    <w:rsid w:val="00927CC1"/>
    <w:rsid w:val="00930D53"/>
    <w:rsid w:val="009314AC"/>
    <w:rsid w:val="009374C9"/>
    <w:rsid w:val="0095154D"/>
    <w:rsid w:val="00954A8D"/>
    <w:rsid w:val="00957AA7"/>
    <w:rsid w:val="00960F46"/>
    <w:rsid w:val="009618A0"/>
    <w:rsid w:val="00963691"/>
    <w:rsid w:val="00963827"/>
    <w:rsid w:val="00963D14"/>
    <w:rsid w:val="00965041"/>
    <w:rsid w:val="00970C08"/>
    <w:rsid w:val="009711DF"/>
    <w:rsid w:val="00972618"/>
    <w:rsid w:val="00973637"/>
    <w:rsid w:val="0097438A"/>
    <w:rsid w:val="00981A1A"/>
    <w:rsid w:val="00983F6B"/>
    <w:rsid w:val="009866D6"/>
    <w:rsid w:val="00992815"/>
    <w:rsid w:val="00995BBA"/>
    <w:rsid w:val="00997FA6"/>
    <w:rsid w:val="00997FCD"/>
    <w:rsid w:val="009A0B86"/>
    <w:rsid w:val="009A1D22"/>
    <w:rsid w:val="009A73B6"/>
    <w:rsid w:val="009B6366"/>
    <w:rsid w:val="009C0C83"/>
    <w:rsid w:val="009C250A"/>
    <w:rsid w:val="009C609B"/>
    <w:rsid w:val="009C639E"/>
    <w:rsid w:val="009C7C89"/>
    <w:rsid w:val="009D0E3D"/>
    <w:rsid w:val="009D6469"/>
    <w:rsid w:val="009D77B8"/>
    <w:rsid w:val="009E0114"/>
    <w:rsid w:val="009E25A1"/>
    <w:rsid w:val="009E41BB"/>
    <w:rsid w:val="009F2BB1"/>
    <w:rsid w:val="00A01264"/>
    <w:rsid w:val="00A03805"/>
    <w:rsid w:val="00A03A0A"/>
    <w:rsid w:val="00A075E2"/>
    <w:rsid w:val="00A103AA"/>
    <w:rsid w:val="00A10E85"/>
    <w:rsid w:val="00A1169F"/>
    <w:rsid w:val="00A14D68"/>
    <w:rsid w:val="00A14DEA"/>
    <w:rsid w:val="00A21D6C"/>
    <w:rsid w:val="00A222C8"/>
    <w:rsid w:val="00A2463F"/>
    <w:rsid w:val="00A25B76"/>
    <w:rsid w:val="00A26A22"/>
    <w:rsid w:val="00A27355"/>
    <w:rsid w:val="00A27926"/>
    <w:rsid w:val="00A31306"/>
    <w:rsid w:val="00A3226B"/>
    <w:rsid w:val="00A328FE"/>
    <w:rsid w:val="00A34C7B"/>
    <w:rsid w:val="00A36D82"/>
    <w:rsid w:val="00A37B89"/>
    <w:rsid w:val="00A435D5"/>
    <w:rsid w:val="00A43AA3"/>
    <w:rsid w:val="00A45161"/>
    <w:rsid w:val="00A461ED"/>
    <w:rsid w:val="00A504E7"/>
    <w:rsid w:val="00A50E19"/>
    <w:rsid w:val="00A53DB8"/>
    <w:rsid w:val="00A60C0A"/>
    <w:rsid w:val="00A60F07"/>
    <w:rsid w:val="00A6162E"/>
    <w:rsid w:val="00A63C14"/>
    <w:rsid w:val="00A63EFE"/>
    <w:rsid w:val="00A6467F"/>
    <w:rsid w:val="00A64E2E"/>
    <w:rsid w:val="00A65169"/>
    <w:rsid w:val="00A655B4"/>
    <w:rsid w:val="00A6593C"/>
    <w:rsid w:val="00A708D1"/>
    <w:rsid w:val="00A70997"/>
    <w:rsid w:val="00A70DE3"/>
    <w:rsid w:val="00A75850"/>
    <w:rsid w:val="00A76062"/>
    <w:rsid w:val="00A77414"/>
    <w:rsid w:val="00A807B7"/>
    <w:rsid w:val="00A846F4"/>
    <w:rsid w:val="00A870A2"/>
    <w:rsid w:val="00A90617"/>
    <w:rsid w:val="00A916B1"/>
    <w:rsid w:val="00A93724"/>
    <w:rsid w:val="00AA46E9"/>
    <w:rsid w:val="00AA4726"/>
    <w:rsid w:val="00AA51C2"/>
    <w:rsid w:val="00AA5FB3"/>
    <w:rsid w:val="00AA7E66"/>
    <w:rsid w:val="00AB3B8F"/>
    <w:rsid w:val="00AB5CB2"/>
    <w:rsid w:val="00AB6183"/>
    <w:rsid w:val="00AB66F9"/>
    <w:rsid w:val="00AB7D20"/>
    <w:rsid w:val="00AC4379"/>
    <w:rsid w:val="00AC6F48"/>
    <w:rsid w:val="00AE1D31"/>
    <w:rsid w:val="00AE321C"/>
    <w:rsid w:val="00AF0137"/>
    <w:rsid w:val="00AF0932"/>
    <w:rsid w:val="00AF2B86"/>
    <w:rsid w:val="00AF4655"/>
    <w:rsid w:val="00AF781F"/>
    <w:rsid w:val="00AF79EC"/>
    <w:rsid w:val="00AF7CAD"/>
    <w:rsid w:val="00B0359D"/>
    <w:rsid w:val="00B05936"/>
    <w:rsid w:val="00B1556A"/>
    <w:rsid w:val="00B16921"/>
    <w:rsid w:val="00B233E5"/>
    <w:rsid w:val="00B25B0F"/>
    <w:rsid w:val="00B2622B"/>
    <w:rsid w:val="00B351DF"/>
    <w:rsid w:val="00B354F7"/>
    <w:rsid w:val="00B42E21"/>
    <w:rsid w:val="00B474DF"/>
    <w:rsid w:val="00B5101E"/>
    <w:rsid w:val="00B51539"/>
    <w:rsid w:val="00B526BE"/>
    <w:rsid w:val="00B56BED"/>
    <w:rsid w:val="00B6016F"/>
    <w:rsid w:val="00B60D99"/>
    <w:rsid w:val="00B62894"/>
    <w:rsid w:val="00B648E0"/>
    <w:rsid w:val="00B67FF6"/>
    <w:rsid w:val="00B73FF1"/>
    <w:rsid w:val="00B761B7"/>
    <w:rsid w:val="00B81C42"/>
    <w:rsid w:val="00B83806"/>
    <w:rsid w:val="00B916CB"/>
    <w:rsid w:val="00BA1429"/>
    <w:rsid w:val="00BA15E6"/>
    <w:rsid w:val="00BA1684"/>
    <w:rsid w:val="00BA26AB"/>
    <w:rsid w:val="00BA34D0"/>
    <w:rsid w:val="00BA409E"/>
    <w:rsid w:val="00BA7042"/>
    <w:rsid w:val="00BA7FA5"/>
    <w:rsid w:val="00BB6BE0"/>
    <w:rsid w:val="00BB7A8C"/>
    <w:rsid w:val="00BC2D24"/>
    <w:rsid w:val="00BC6B89"/>
    <w:rsid w:val="00BD1684"/>
    <w:rsid w:val="00BD531B"/>
    <w:rsid w:val="00BD556E"/>
    <w:rsid w:val="00BD5DD8"/>
    <w:rsid w:val="00BE1F82"/>
    <w:rsid w:val="00BE68DE"/>
    <w:rsid w:val="00BE70AE"/>
    <w:rsid w:val="00BE76DC"/>
    <w:rsid w:val="00BF2FEE"/>
    <w:rsid w:val="00BF49AA"/>
    <w:rsid w:val="00BF7452"/>
    <w:rsid w:val="00BF7725"/>
    <w:rsid w:val="00C05AEC"/>
    <w:rsid w:val="00C105A6"/>
    <w:rsid w:val="00C117E8"/>
    <w:rsid w:val="00C15E7C"/>
    <w:rsid w:val="00C21F58"/>
    <w:rsid w:val="00C23D93"/>
    <w:rsid w:val="00C24953"/>
    <w:rsid w:val="00C25EBA"/>
    <w:rsid w:val="00C31702"/>
    <w:rsid w:val="00C318CA"/>
    <w:rsid w:val="00C32AC8"/>
    <w:rsid w:val="00C3527E"/>
    <w:rsid w:val="00C4000A"/>
    <w:rsid w:val="00C462AF"/>
    <w:rsid w:val="00C46F77"/>
    <w:rsid w:val="00C5184B"/>
    <w:rsid w:val="00C51949"/>
    <w:rsid w:val="00C51CC3"/>
    <w:rsid w:val="00C544D3"/>
    <w:rsid w:val="00C5596F"/>
    <w:rsid w:val="00C63006"/>
    <w:rsid w:val="00C67D24"/>
    <w:rsid w:val="00C720D5"/>
    <w:rsid w:val="00C72B47"/>
    <w:rsid w:val="00C7455B"/>
    <w:rsid w:val="00C76B13"/>
    <w:rsid w:val="00C776BE"/>
    <w:rsid w:val="00C836A0"/>
    <w:rsid w:val="00C83DAE"/>
    <w:rsid w:val="00C9342C"/>
    <w:rsid w:val="00C9411B"/>
    <w:rsid w:val="00CA154F"/>
    <w:rsid w:val="00CA409F"/>
    <w:rsid w:val="00CA6E70"/>
    <w:rsid w:val="00CB1043"/>
    <w:rsid w:val="00CB4AE4"/>
    <w:rsid w:val="00CB4C60"/>
    <w:rsid w:val="00CC0CB9"/>
    <w:rsid w:val="00CC48A2"/>
    <w:rsid w:val="00CC4E34"/>
    <w:rsid w:val="00CC4F11"/>
    <w:rsid w:val="00CC7D0F"/>
    <w:rsid w:val="00CE47CA"/>
    <w:rsid w:val="00CE58F3"/>
    <w:rsid w:val="00CE5E29"/>
    <w:rsid w:val="00CF0838"/>
    <w:rsid w:val="00CF11BC"/>
    <w:rsid w:val="00CF57E2"/>
    <w:rsid w:val="00D018B2"/>
    <w:rsid w:val="00D05A70"/>
    <w:rsid w:val="00D10035"/>
    <w:rsid w:val="00D112E4"/>
    <w:rsid w:val="00D134AE"/>
    <w:rsid w:val="00D14E31"/>
    <w:rsid w:val="00D16E70"/>
    <w:rsid w:val="00D21157"/>
    <w:rsid w:val="00D212E5"/>
    <w:rsid w:val="00D22766"/>
    <w:rsid w:val="00D229CB"/>
    <w:rsid w:val="00D23963"/>
    <w:rsid w:val="00D239B0"/>
    <w:rsid w:val="00D2566A"/>
    <w:rsid w:val="00D34C6A"/>
    <w:rsid w:val="00D37178"/>
    <w:rsid w:val="00D37759"/>
    <w:rsid w:val="00D40C4A"/>
    <w:rsid w:val="00D4293D"/>
    <w:rsid w:val="00D43365"/>
    <w:rsid w:val="00D43BE1"/>
    <w:rsid w:val="00D46EFE"/>
    <w:rsid w:val="00D47E95"/>
    <w:rsid w:val="00D50FC8"/>
    <w:rsid w:val="00D51A07"/>
    <w:rsid w:val="00D6088E"/>
    <w:rsid w:val="00D62C07"/>
    <w:rsid w:val="00D72435"/>
    <w:rsid w:val="00D73ADF"/>
    <w:rsid w:val="00D830C9"/>
    <w:rsid w:val="00D83758"/>
    <w:rsid w:val="00D85B4D"/>
    <w:rsid w:val="00D8765C"/>
    <w:rsid w:val="00D9031B"/>
    <w:rsid w:val="00D93A1D"/>
    <w:rsid w:val="00D957E2"/>
    <w:rsid w:val="00DA044F"/>
    <w:rsid w:val="00DA31AC"/>
    <w:rsid w:val="00DA3C88"/>
    <w:rsid w:val="00DB1550"/>
    <w:rsid w:val="00DB1787"/>
    <w:rsid w:val="00DB184E"/>
    <w:rsid w:val="00DB20E8"/>
    <w:rsid w:val="00DB2140"/>
    <w:rsid w:val="00DB2621"/>
    <w:rsid w:val="00DB45DC"/>
    <w:rsid w:val="00DB59B3"/>
    <w:rsid w:val="00DC2343"/>
    <w:rsid w:val="00DC24F3"/>
    <w:rsid w:val="00DC2DE1"/>
    <w:rsid w:val="00DD3F8C"/>
    <w:rsid w:val="00DD46C8"/>
    <w:rsid w:val="00DD5023"/>
    <w:rsid w:val="00DD5C6B"/>
    <w:rsid w:val="00DD707E"/>
    <w:rsid w:val="00DE0582"/>
    <w:rsid w:val="00DE2C22"/>
    <w:rsid w:val="00DE6491"/>
    <w:rsid w:val="00DE79DB"/>
    <w:rsid w:val="00DF011E"/>
    <w:rsid w:val="00DF03F8"/>
    <w:rsid w:val="00DF0CD6"/>
    <w:rsid w:val="00DF2675"/>
    <w:rsid w:val="00DF37C4"/>
    <w:rsid w:val="00E00282"/>
    <w:rsid w:val="00E00294"/>
    <w:rsid w:val="00E02640"/>
    <w:rsid w:val="00E0328F"/>
    <w:rsid w:val="00E04F74"/>
    <w:rsid w:val="00E055EB"/>
    <w:rsid w:val="00E11FCF"/>
    <w:rsid w:val="00E152E3"/>
    <w:rsid w:val="00E17755"/>
    <w:rsid w:val="00E17D28"/>
    <w:rsid w:val="00E20F6E"/>
    <w:rsid w:val="00E2291A"/>
    <w:rsid w:val="00E25631"/>
    <w:rsid w:val="00E26D43"/>
    <w:rsid w:val="00E31CED"/>
    <w:rsid w:val="00E347D2"/>
    <w:rsid w:val="00E34B93"/>
    <w:rsid w:val="00E3677A"/>
    <w:rsid w:val="00E378E2"/>
    <w:rsid w:val="00E42ECF"/>
    <w:rsid w:val="00E43AAB"/>
    <w:rsid w:val="00E4407E"/>
    <w:rsid w:val="00E44F3C"/>
    <w:rsid w:val="00E458D8"/>
    <w:rsid w:val="00E50051"/>
    <w:rsid w:val="00E52AA5"/>
    <w:rsid w:val="00E53463"/>
    <w:rsid w:val="00E542CD"/>
    <w:rsid w:val="00E56D5A"/>
    <w:rsid w:val="00E56FEF"/>
    <w:rsid w:val="00E64C32"/>
    <w:rsid w:val="00E707E4"/>
    <w:rsid w:val="00E730F5"/>
    <w:rsid w:val="00E73587"/>
    <w:rsid w:val="00E8152C"/>
    <w:rsid w:val="00E82310"/>
    <w:rsid w:val="00E83667"/>
    <w:rsid w:val="00E83708"/>
    <w:rsid w:val="00E83F42"/>
    <w:rsid w:val="00E911D0"/>
    <w:rsid w:val="00E9122D"/>
    <w:rsid w:val="00E918DC"/>
    <w:rsid w:val="00E94DDE"/>
    <w:rsid w:val="00E978F1"/>
    <w:rsid w:val="00EA0039"/>
    <w:rsid w:val="00EA1055"/>
    <w:rsid w:val="00EA1638"/>
    <w:rsid w:val="00EA1B44"/>
    <w:rsid w:val="00EA37AB"/>
    <w:rsid w:val="00EB7663"/>
    <w:rsid w:val="00EB7E42"/>
    <w:rsid w:val="00EC0BCE"/>
    <w:rsid w:val="00EC0BDB"/>
    <w:rsid w:val="00ED035E"/>
    <w:rsid w:val="00ED23AA"/>
    <w:rsid w:val="00ED307B"/>
    <w:rsid w:val="00ED4DE9"/>
    <w:rsid w:val="00ED6C05"/>
    <w:rsid w:val="00ED7D69"/>
    <w:rsid w:val="00EE0353"/>
    <w:rsid w:val="00EE5721"/>
    <w:rsid w:val="00EE5C21"/>
    <w:rsid w:val="00EF0348"/>
    <w:rsid w:val="00EF069D"/>
    <w:rsid w:val="00EF1F90"/>
    <w:rsid w:val="00EF513B"/>
    <w:rsid w:val="00EF661D"/>
    <w:rsid w:val="00EF7D05"/>
    <w:rsid w:val="00F02DA2"/>
    <w:rsid w:val="00F07543"/>
    <w:rsid w:val="00F129E6"/>
    <w:rsid w:val="00F13680"/>
    <w:rsid w:val="00F145E7"/>
    <w:rsid w:val="00F151CC"/>
    <w:rsid w:val="00F15862"/>
    <w:rsid w:val="00F165C6"/>
    <w:rsid w:val="00F17B1F"/>
    <w:rsid w:val="00F17DBC"/>
    <w:rsid w:val="00F22043"/>
    <w:rsid w:val="00F24A41"/>
    <w:rsid w:val="00F326E5"/>
    <w:rsid w:val="00F34051"/>
    <w:rsid w:val="00F344CA"/>
    <w:rsid w:val="00F3605E"/>
    <w:rsid w:val="00F37E31"/>
    <w:rsid w:val="00F42438"/>
    <w:rsid w:val="00F441AC"/>
    <w:rsid w:val="00F46348"/>
    <w:rsid w:val="00F46901"/>
    <w:rsid w:val="00F47201"/>
    <w:rsid w:val="00F5000D"/>
    <w:rsid w:val="00F504E4"/>
    <w:rsid w:val="00F50E02"/>
    <w:rsid w:val="00F53871"/>
    <w:rsid w:val="00F55E76"/>
    <w:rsid w:val="00F56848"/>
    <w:rsid w:val="00F618DE"/>
    <w:rsid w:val="00F6434C"/>
    <w:rsid w:val="00F65050"/>
    <w:rsid w:val="00F65F22"/>
    <w:rsid w:val="00F660E7"/>
    <w:rsid w:val="00F67905"/>
    <w:rsid w:val="00F72C64"/>
    <w:rsid w:val="00F7302D"/>
    <w:rsid w:val="00F770E1"/>
    <w:rsid w:val="00F80A00"/>
    <w:rsid w:val="00F82158"/>
    <w:rsid w:val="00F83AB4"/>
    <w:rsid w:val="00F86F6E"/>
    <w:rsid w:val="00F86F72"/>
    <w:rsid w:val="00F873CC"/>
    <w:rsid w:val="00F96C72"/>
    <w:rsid w:val="00F97F11"/>
    <w:rsid w:val="00FA1C71"/>
    <w:rsid w:val="00FA3277"/>
    <w:rsid w:val="00FA329F"/>
    <w:rsid w:val="00FA433E"/>
    <w:rsid w:val="00FA5DA4"/>
    <w:rsid w:val="00FA5FAF"/>
    <w:rsid w:val="00FB08BF"/>
    <w:rsid w:val="00FB18C0"/>
    <w:rsid w:val="00FB20DE"/>
    <w:rsid w:val="00FB3990"/>
    <w:rsid w:val="00FB49C1"/>
    <w:rsid w:val="00FB7D36"/>
    <w:rsid w:val="00FC1165"/>
    <w:rsid w:val="00FC3C05"/>
    <w:rsid w:val="00FC5225"/>
    <w:rsid w:val="00FC6664"/>
    <w:rsid w:val="00FD2C74"/>
    <w:rsid w:val="00FD5525"/>
    <w:rsid w:val="00FD62A0"/>
    <w:rsid w:val="00FD6911"/>
    <w:rsid w:val="00FE0307"/>
    <w:rsid w:val="00FE32F1"/>
    <w:rsid w:val="00FE605B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F56E73"/>
  <w15:docId w15:val="{B5566FC4-0BDB-419F-9BAA-EF508D4B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51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86F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40A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640A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531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3531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3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531B"/>
    <w:rPr>
      <w:rFonts w:ascii="Tahoma" w:hAnsi="Tahoma" w:cs="Tahoma"/>
      <w:sz w:val="16"/>
      <w:szCs w:val="16"/>
      <w:lang w:eastAsia="en-US"/>
    </w:rPr>
  </w:style>
  <w:style w:type="paragraph" w:styleId="aa">
    <w:name w:val="Body Text Indent"/>
    <w:basedOn w:val="a"/>
    <w:link w:val="ab"/>
    <w:rsid w:val="00BA7FA5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b">
    <w:name w:val="Основной текст с отступом Знак"/>
    <w:link w:val="aa"/>
    <w:rsid w:val="00BA7FA5"/>
    <w:rPr>
      <w:rFonts w:ascii="Times New Roman" w:eastAsia="Times New Roman" w:hAnsi="Times New Roman"/>
      <w:sz w:val="32"/>
    </w:rPr>
  </w:style>
  <w:style w:type="paragraph" w:customStyle="1" w:styleId="ConsPlusNormal">
    <w:name w:val="ConsPlusNormal"/>
    <w:rsid w:val="00BA7F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DF267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DF267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B351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351D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14E31"/>
    <w:pPr>
      <w:tabs>
        <w:tab w:val="left" w:pos="284"/>
        <w:tab w:val="right" w:leader="dot" w:pos="9498"/>
      </w:tabs>
      <w:spacing w:after="0" w:line="480" w:lineRule="auto"/>
      <w:jc w:val="both"/>
    </w:pPr>
    <w:rPr>
      <w:rFonts w:ascii="Times New Roman" w:hAnsi="Times New Roman"/>
      <w:b/>
      <w:bCs/>
      <w:caps/>
      <w:sz w:val="20"/>
      <w:szCs w:val="20"/>
    </w:rPr>
  </w:style>
  <w:style w:type="character" w:styleId="af">
    <w:name w:val="Hyperlink"/>
    <w:uiPriority w:val="99"/>
    <w:unhideWhenUsed/>
    <w:rsid w:val="00B351DF"/>
    <w:rPr>
      <w:color w:val="0000FF"/>
      <w:u w:val="single"/>
    </w:rPr>
  </w:style>
  <w:style w:type="table" w:styleId="af0">
    <w:name w:val="Table Grid"/>
    <w:basedOn w:val="a1"/>
    <w:uiPriority w:val="59"/>
    <w:rsid w:val="00D23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toc 2"/>
    <w:basedOn w:val="a"/>
    <w:next w:val="a"/>
    <w:autoRedefine/>
    <w:semiHidden/>
    <w:rsid w:val="00872DA9"/>
    <w:pPr>
      <w:spacing w:after="0"/>
      <w:ind w:left="220"/>
    </w:pPr>
    <w:rPr>
      <w:rFonts w:ascii="Times New Roman" w:hAnsi="Times New Roman"/>
      <w:smallCaps/>
      <w:sz w:val="20"/>
      <w:szCs w:val="20"/>
    </w:rPr>
  </w:style>
  <w:style w:type="paragraph" w:styleId="HTML">
    <w:name w:val="HTML Preformatted"/>
    <w:basedOn w:val="a"/>
    <w:link w:val="HTML0"/>
    <w:rsid w:val="00916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A103AA"/>
    <w:rPr>
      <w:rFonts w:ascii="Courier New" w:hAnsi="Courier New" w:cs="Courier New"/>
      <w:lang w:val="ru-RU" w:eastAsia="ru-RU" w:bidi="ar-SA"/>
    </w:rPr>
  </w:style>
  <w:style w:type="paragraph" w:styleId="af1">
    <w:name w:val="footnote text"/>
    <w:basedOn w:val="a"/>
    <w:semiHidden/>
    <w:unhideWhenUsed/>
    <w:rsid w:val="000C2A44"/>
    <w:rPr>
      <w:sz w:val="20"/>
      <w:szCs w:val="20"/>
    </w:rPr>
  </w:style>
  <w:style w:type="character" w:styleId="af2">
    <w:name w:val="footnote reference"/>
    <w:semiHidden/>
    <w:unhideWhenUsed/>
    <w:rsid w:val="000C2A44"/>
    <w:rPr>
      <w:vertAlign w:val="superscript"/>
    </w:rPr>
  </w:style>
  <w:style w:type="paragraph" w:styleId="31">
    <w:name w:val="toc 3"/>
    <w:basedOn w:val="a"/>
    <w:next w:val="a"/>
    <w:autoRedefine/>
    <w:semiHidden/>
    <w:rsid w:val="004C3B4D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4C3B4D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semiHidden/>
    <w:rsid w:val="004C3B4D"/>
    <w:pPr>
      <w:spacing w:after="0"/>
      <w:ind w:left="880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4C3B4D"/>
    <w:pPr>
      <w:spacing w:after="0"/>
      <w:ind w:left="1100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4C3B4D"/>
    <w:pPr>
      <w:spacing w:after="0"/>
      <w:ind w:left="1320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4C3B4D"/>
    <w:pPr>
      <w:spacing w:after="0"/>
      <w:ind w:left="1540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4C3B4D"/>
    <w:pPr>
      <w:spacing w:after="0"/>
      <w:ind w:left="1760"/>
    </w:pPr>
    <w:rPr>
      <w:rFonts w:ascii="Times New Roman" w:hAnsi="Times New Roman"/>
      <w:sz w:val="18"/>
      <w:szCs w:val="18"/>
    </w:rPr>
  </w:style>
  <w:style w:type="character" w:styleId="af3">
    <w:name w:val="annotation reference"/>
    <w:uiPriority w:val="99"/>
    <w:rsid w:val="0000278D"/>
    <w:rPr>
      <w:sz w:val="16"/>
      <w:szCs w:val="16"/>
    </w:rPr>
  </w:style>
  <w:style w:type="paragraph" w:styleId="af4">
    <w:name w:val="annotation text"/>
    <w:basedOn w:val="a"/>
    <w:semiHidden/>
    <w:rsid w:val="0000278D"/>
    <w:rPr>
      <w:sz w:val="20"/>
      <w:szCs w:val="20"/>
    </w:rPr>
  </w:style>
  <w:style w:type="paragraph" w:styleId="af5">
    <w:name w:val="annotation subject"/>
    <w:basedOn w:val="af4"/>
    <w:next w:val="af4"/>
    <w:semiHidden/>
    <w:rsid w:val="0000278D"/>
    <w:rPr>
      <w:b/>
      <w:bCs/>
    </w:rPr>
  </w:style>
  <w:style w:type="paragraph" w:customStyle="1" w:styleId="Style2">
    <w:name w:val="Style2"/>
    <w:basedOn w:val="a"/>
    <w:rsid w:val="00A37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7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A37B89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423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link w:val="3"/>
    <w:uiPriority w:val="9"/>
    <w:semiHidden/>
    <w:rsid w:val="000640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0640A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6">
    <w:name w:val="page number"/>
    <w:basedOn w:val="a0"/>
    <w:rsid w:val="00557BC8"/>
  </w:style>
  <w:style w:type="paragraph" w:customStyle="1" w:styleId="af7">
    <w:name w:val="Знак"/>
    <w:basedOn w:val="a"/>
    <w:rsid w:val="008E6904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ConsPlusNonformat">
    <w:name w:val="ConsPlusNonformat"/>
    <w:uiPriority w:val="99"/>
    <w:rsid w:val="005721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customStyle="1" w:styleId="12">
    <w:name w:val="Сетка таблицы1"/>
    <w:basedOn w:val="a1"/>
    <w:next w:val="af0"/>
    <w:uiPriority w:val="39"/>
    <w:rsid w:val="000B01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4F7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3F0B-033C-4909-A38A-9E2D180F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Москвы</vt:lpstr>
    </vt:vector>
  </TitlesOfParts>
  <Company>TOSHIBA</Company>
  <LinksUpToDate>false</LinksUpToDate>
  <CharactersWithSpaces>21664</CharactersWithSpaces>
  <SharedDoc>false</SharedDoc>
  <HLinks>
    <vt:vector size="6" baseType="variant"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mailto:Sp@n-vartovsk.ru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Москвы</dc:title>
  <dc:creator>S_EM</dc:creator>
  <cp:lastModifiedBy>Сетяева Оксана Владимировна</cp:lastModifiedBy>
  <cp:revision>2</cp:revision>
  <cp:lastPrinted>2015-11-27T04:56:00Z</cp:lastPrinted>
  <dcterms:created xsi:type="dcterms:W3CDTF">2025-01-16T11:21:00Z</dcterms:created>
  <dcterms:modified xsi:type="dcterms:W3CDTF">2025-01-16T11:21:00Z</dcterms:modified>
</cp:coreProperties>
</file>