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2AF" w:rsidRDefault="00F026E9" w:rsidP="004552AF">
      <w:pPr>
        <w:spacing w:after="0"/>
        <w:jc w:val="center"/>
        <w:rPr>
          <w:rFonts w:ascii="Times New Roman" w:hAnsi="Times New Roman" w:cs="Times New Roman"/>
          <w:b/>
          <w:bCs/>
          <w:sz w:val="24"/>
          <w:szCs w:val="24"/>
        </w:rPr>
      </w:pPr>
      <w:bookmarkStart w:id="0" w:name="_GoBack"/>
      <w:r w:rsidRPr="004552AF">
        <w:rPr>
          <w:rFonts w:ascii="Times New Roman" w:hAnsi="Times New Roman" w:cs="Times New Roman"/>
          <w:b/>
          <w:bCs/>
          <w:sz w:val="24"/>
          <w:szCs w:val="24"/>
        </w:rPr>
        <w:t xml:space="preserve">О порядке представления к награждению орденом «Родительская слава», </w:t>
      </w:r>
    </w:p>
    <w:p w:rsidR="00F026E9" w:rsidRDefault="00F026E9" w:rsidP="004552AF">
      <w:pPr>
        <w:spacing w:after="0"/>
        <w:jc w:val="center"/>
        <w:rPr>
          <w:rFonts w:ascii="Times New Roman" w:hAnsi="Times New Roman" w:cs="Times New Roman"/>
          <w:b/>
          <w:bCs/>
          <w:sz w:val="24"/>
          <w:szCs w:val="24"/>
        </w:rPr>
      </w:pPr>
      <w:r w:rsidRPr="004552AF">
        <w:rPr>
          <w:rFonts w:ascii="Times New Roman" w:hAnsi="Times New Roman" w:cs="Times New Roman"/>
          <w:b/>
          <w:bCs/>
          <w:sz w:val="24"/>
          <w:szCs w:val="24"/>
        </w:rPr>
        <w:t>медалью ордена «Родительская слава»</w:t>
      </w:r>
    </w:p>
    <w:bookmarkEnd w:id="0"/>
    <w:p w:rsidR="004552AF" w:rsidRPr="004552AF" w:rsidRDefault="004552AF" w:rsidP="004552AF">
      <w:pPr>
        <w:spacing w:after="0"/>
        <w:jc w:val="center"/>
        <w:rPr>
          <w:rFonts w:ascii="Times New Roman" w:hAnsi="Times New Roman" w:cs="Times New Roman"/>
          <w:b/>
          <w:bCs/>
          <w:sz w:val="24"/>
          <w:szCs w:val="24"/>
        </w:rPr>
      </w:pPr>
    </w:p>
    <w:p w:rsidR="004552AF" w:rsidRDefault="004552AF" w:rsidP="004552AF">
      <w:pPr>
        <w:spacing w:after="0"/>
        <w:jc w:val="center"/>
        <w:rPr>
          <w:rFonts w:ascii="Times New Roman" w:hAnsi="Times New Roman" w:cs="Times New Roman"/>
          <w:b/>
          <w:bCs/>
          <w:sz w:val="24"/>
          <w:szCs w:val="24"/>
        </w:rPr>
      </w:pPr>
    </w:p>
    <w:p w:rsidR="004552AF" w:rsidRDefault="00F026E9" w:rsidP="004552AF">
      <w:pPr>
        <w:spacing w:after="0"/>
        <w:jc w:val="center"/>
        <w:rPr>
          <w:rFonts w:ascii="Times New Roman" w:hAnsi="Times New Roman" w:cs="Times New Roman"/>
          <w:b/>
          <w:bCs/>
          <w:sz w:val="24"/>
          <w:szCs w:val="24"/>
        </w:rPr>
      </w:pPr>
      <w:r w:rsidRPr="004552AF">
        <w:rPr>
          <w:rFonts w:ascii="Times New Roman" w:hAnsi="Times New Roman" w:cs="Times New Roman"/>
          <w:b/>
          <w:bCs/>
          <w:sz w:val="24"/>
          <w:szCs w:val="24"/>
        </w:rPr>
        <w:t xml:space="preserve">Порядок подготовки </w:t>
      </w:r>
      <w:r w:rsidR="004552AF">
        <w:rPr>
          <w:rFonts w:ascii="Times New Roman" w:hAnsi="Times New Roman" w:cs="Times New Roman"/>
          <w:b/>
          <w:bCs/>
          <w:sz w:val="24"/>
          <w:szCs w:val="24"/>
        </w:rPr>
        <w:t xml:space="preserve">наградных документов </w:t>
      </w:r>
      <w:r w:rsidRPr="004552AF">
        <w:rPr>
          <w:rFonts w:ascii="Times New Roman" w:hAnsi="Times New Roman" w:cs="Times New Roman"/>
          <w:b/>
          <w:bCs/>
          <w:sz w:val="24"/>
          <w:szCs w:val="24"/>
        </w:rPr>
        <w:t xml:space="preserve">к награждению </w:t>
      </w:r>
    </w:p>
    <w:p w:rsidR="004552AF" w:rsidRDefault="00F026E9" w:rsidP="004552AF">
      <w:pPr>
        <w:spacing w:after="0"/>
        <w:jc w:val="center"/>
        <w:rPr>
          <w:rFonts w:ascii="Times New Roman" w:hAnsi="Times New Roman" w:cs="Times New Roman"/>
          <w:b/>
          <w:bCs/>
          <w:sz w:val="24"/>
          <w:szCs w:val="24"/>
        </w:rPr>
      </w:pPr>
      <w:r w:rsidRPr="004552AF">
        <w:rPr>
          <w:rFonts w:ascii="Times New Roman" w:hAnsi="Times New Roman" w:cs="Times New Roman"/>
          <w:b/>
          <w:bCs/>
          <w:sz w:val="24"/>
          <w:szCs w:val="24"/>
        </w:rPr>
        <w:t>орденом «Родительская слава»</w:t>
      </w:r>
    </w:p>
    <w:p w:rsidR="00F026E9" w:rsidRPr="004552AF" w:rsidRDefault="00F026E9" w:rsidP="004552AF">
      <w:pPr>
        <w:spacing w:after="0"/>
        <w:rPr>
          <w:rFonts w:ascii="Times New Roman" w:hAnsi="Times New Roman" w:cs="Times New Roman"/>
          <w:sz w:val="24"/>
          <w:szCs w:val="24"/>
        </w:rPr>
      </w:pPr>
    </w:p>
    <w:p w:rsidR="00F026E9" w:rsidRPr="004552AF" w:rsidRDefault="004552AF" w:rsidP="004552AF">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026E9" w:rsidRPr="004552AF">
        <w:rPr>
          <w:rFonts w:ascii="Times New Roman" w:hAnsi="Times New Roman" w:cs="Times New Roman"/>
          <w:sz w:val="24"/>
          <w:szCs w:val="24"/>
        </w:rPr>
        <w:t xml:space="preserve">К награждению орденом «Родительская слава» </w:t>
      </w:r>
      <w:r>
        <w:rPr>
          <w:rFonts w:ascii="Times New Roman" w:hAnsi="Times New Roman" w:cs="Times New Roman"/>
          <w:sz w:val="24"/>
          <w:szCs w:val="24"/>
        </w:rPr>
        <w:t xml:space="preserve">могут </w:t>
      </w:r>
      <w:r w:rsidR="00F026E9" w:rsidRPr="004552AF">
        <w:rPr>
          <w:rFonts w:ascii="Times New Roman" w:hAnsi="Times New Roman" w:cs="Times New Roman"/>
          <w:sz w:val="24"/>
          <w:szCs w:val="24"/>
        </w:rPr>
        <w:t>быть представлены родители (усыновители), проживающие на территории города</w:t>
      </w:r>
      <w:r>
        <w:rPr>
          <w:rFonts w:ascii="Times New Roman" w:hAnsi="Times New Roman" w:cs="Times New Roman"/>
          <w:sz w:val="24"/>
          <w:szCs w:val="24"/>
        </w:rPr>
        <w:t xml:space="preserve"> Нижневартовска</w:t>
      </w:r>
      <w:r w:rsidR="00F026E9" w:rsidRPr="004552AF">
        <w:rPr>
          <w:rFonts w:ascii="Times New Roman" w:hAnsi="Times New Roman" w:cs="Times New Roman"/>
          <w:sz w:val="24"/>
          <w:szCs w:val="24"/>
        </w:rPr>
        <w:t>, состоящие в браке, заключенном в органах записи актов гражданского состояния, либо, в случае неполной семьи, один из родителей (усыновителей), соответствующие следующим критериям:</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воспитывающие (воспитавшие) семерых и более детей - граждан Российской Федерации в соответствии с требованиями семейного законодательства Российской Федерации, при этом возраст седьмого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Представление к награждению орденом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F026E9" w:rsidRPr="004552AF" w:rsidRDefault="004552AF" w:rsidP="004552AF">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026E9" w:rsidRPr="004552AF">
        <w:rPr>
          <w:rFonts w:ascii="Times New Roman" w:hAnsi="Times New Roman" w:cs="Times New Roman"/>
          <w:sz w:val="24"/>
          <w:szCs w:val="24"/>
        </w:rPr>
        <w:t>При выдвижении кандидатур на награждение орденом «Родительская слава» необходимо учитывать действующее наградное законодательство, которое не допускает повторного награждения государственной наградой за одни и те же заслуги.</w:t>
      </w:r>
    </w:p>
    <w:p w:rsidR="00F026E9" w:rsidRPr="004552AF" w:rsidRDefault="004552AF" w:rsidP="004552AF">
      <w:pPr>
        <w:ind w:firstLine="709"/>
        <w:jc w:val="both"/>
        <w:rPr>
          <w:rFonts w:ascii="Times New Roman" w:hAnsi="Times New Roman" w:cs="Times New Roman"/>
          <w:sz w:val="24"/>
          <w:szCs w:val="24"/>
        </w:rPr>
      </w:pPr>
      <w:r>
        <w:rPr>
          <w:rFonts w:ascii="Times New Roman" w:hAnsi="Times New Roman" w:cs="Times New Roman"/>
          <w:sz w:val="24"/>
          <w:szCs w:val="24"/>
        </w:rPr>
        <w:t>3. С ходатайством перед г</w:t>
      </w:r>
      <w:r w:rsidR="00F026E9" w:rsidRPr="004552AF">
        <w:rPr>
          <w:rFonts w:ascii="Times New Roman" w:hAnsi="Times New Roman" w:cs="Times New Roman"/>
          <w:sz w:val="24"/>
          <w:szCs w:val="24"/>
        </w:rPr>
        <w:t xml:space="preserve">лавой города </w:t>
      </w:r>
      <w:r>
        <w:rPr>
          <w:rFonts w:ascii="Times New Roman" w:hAnsi="Times New Roman" w:cs="Times New Roman"/>
          <w:sz w:val="24"/>
          <w:szCs w:val="24"/>
        </w:rPr>
        <w:t xml:space="preserve">Нижневартовска </w:t>
      </w:r>
      <w:r w:rsidR="00F026E9" w:rsidRPr="004552AF">
        <w:rPr>
          <w:rFonts w:ascii="Times New Roman" w:hAnsi="Times New Roman" w:cs="Times New Roman"/>
          <w:sz w:val="24"/>
          <w:szCs w:val="24"/>
        </w:rPr>
        <w:t>о представлении родителей (усыновителей) к награждению орденом «Родительская слава» могут выступать трудовые коллективы организаций (независимо от организационно-правовых форм и форм собственности), где работают родители (усыновители); учебные заведения, где обучаются дети, общественные организации. Представление к ордену «Родительская слава» по личным заявлениям родителей (усыновителей) не производится.</w:t>
      </w:r>
    </w:p>
    <w:p w:rsidR="00F026E9" w:rsidRPr="004552AF" w:rsidRDefault="004552AF" w:rsidP="004552A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026E9" w:rsidRPr="004552AF">
        <w:rPr>
          <w:rFonts w:ascii="Times New Roman" w:hAnsi="Times New Roman" w:cs="Times New Roman"/>
          <w:sz w:val="24"/>
          <w:szCs w:val="24"/>
        </w:rPr>
        <w:t>В наградном листе в пункте «Основания представления к награждению» должны отражаться конкретные заслуги родителей в воспитании детей. Дети, родители которых представляются к награждению орденом «Родительская слава», 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 творческих конкурсах, в спорте; принимать активное участие в общественной жизни класса 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дети трудятся на производстве - обязательно 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F026E9" w:rsidRPr="00D40C96" w:rsidRDefault="004552AF" w:rsidP="004552AF">
      <w:pPr>
        <w:ind w:firstLine="709"/>
        <w:jc w:val="both"/>
        <w:rPr>
          <w:rFonts w:ascii="Times New Roman" w:hAnsi="Times New Roman" w:cs="Times New Roman"/>
          <w:b/>
          <w:sz w:val="24"/>
          <w:szCs w:val="24"/>
        </w:rPr>
      </w:pPr>
      <w:r>
        <w:rPr>
          <w:rFonts w:ascii="Times New Roman" w:hAnsi="Times New Roman" w:cs="Times New Roman"/>
          <w:sz w:val="24"/>
          <w:szCs w:val="24"/>
        </w:rPr>
        <w:t xml:space="preserve">5. </w:t>
      </w:r>
      <w:r w:rsidR="00F026E9" w:rsidRPr="00D40C96">
        <w:rPr>
          <w:rFonts w:ascii="Times New Roman" w:hAnsi="Times New Roman" w:cs="Times New Roman"/>
          <w:b/>
          <w:sz w:val="24"/>
          <w:szCs w:val="24"/>
        </w:rPr>
        <w:t>Перечень необходимых документов для представления к награждению орденом «Родительская слава»:</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наградной лист по форме, утвержденной Указом Президента Российской Федерации от 07.09.2010 № 1099;</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хо</w:t>
      </w:r>
      <w:r w:rsidR="004552AF">
        <w:rPr>
          <w:rFonts w:ascii="Times New Roman" w:hAnsi="Times New Roman" w:cs="Times New Roman"/>
          <w:sz w:val="24"/>
          <w:szCs w:val="24"/>
        </w:rPr>
        <w:t>датайство о награждении на имя г</w:t>
      </w:r>
      <w:r w:rsidRPr="004552AF">
        <w:rPr>
          <w:rFonts w:ascii="Times New Roman" w:hAnsi="Times New Roman" w:cs="Times New Roman"/>
          <w:sz w:val="24"/>
          <w:szCs w:val="24"/>
        </w:rPr>
        <w:t>лавы города</w:t>
      </w:r>
      <w:r w:rsidR="004552AF">
        <w:rPr>
          <w:rFonts w:ascii="Times New Roman" w:hAnsi="Times New Roman" w:cs="Times New Roman"/>
          <w:sz w:val="24"/>
          <w:szCs w:val="24"/>
        </w:rPr>
        <w:t xml:space="preserve"> Нижневартовска</w:t>
      </w:r>
      <w:r w:rsidRPr="004552AF">
        <w:rPr>
          <w:rFonts w:ascii="Times New Roman" w:hAnsi="Times New Roman" w:cs="Times New Roman"/>
          <w:sz w:val="24"/>
          <w:szCs w:val="24"/>
        </w:rPr>
        <w:t>;</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копии паспортов родителей (усыновителей) и детей старше 14 лет;</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копия свидетельства о заключении брака родителей (усыновителей) для полной семьи;</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копии свидетельств о рождении детей;</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копии документов, подтверждающих трудовую деятельность родителей (усыновителей) и совершеннолетних детей;</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копии документов об образовании родителей (усыновителей) и детей;</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образовательном учреждении - отзыв подписывает руководитель учреждения), заверенные печатью;</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lastRenderedPageBreak/>
        <w:t>- при наличии ученой степени, ученого звания у родителей (усыновителей), детей - копии подтверждающих документов;</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при наличии государственных наград у родителей (усыновителей), детей - копии документов о награждении;</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копии публикаций средств массовой информации о данной семье, о достижениях родителей, детей (при наличии);</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справка органов внутренних дел по месту жительства об отсутствии судимости родителей;</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справка из территориальной комиссии по делам несовершеннолетних и защите их прав об отсутствии детей на учете;</w:t>
      </w:r>
    </w:p>
    <w:p w:rsidR="00F026E9" w:rsidRPr="004552AF" w:rsidRDefault="00F026E9" w:rsidP="004552AF">
      <w:pPr>
        <w:jc w:val="both"/>
        <w:rPr>
          <w:rFonts w:ascii="Times New Roman" w:hAnsi="Times New Roman" w:cs="Times New Roman"/>
          <w:sz w:val="24"/>
          <w:szCs w:val="24"/>
        </w:rPr>
      </w:pPr>
      <w:r w:rsidRPr="004552AF">
        <w:rPr>
          <w:rFonts w:ascii="Times New Roman" w:hAnsi="Times New Roman" w:cs="Times New Roman"/>
          <w:sz w:val="24"/>
          <w:szCs w:val="24"/>
        </w:rPr>
        <w:t>- справки из военкоматов, учреждений здравоохранения, с производства о 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F026E9" w:rsidRPr="004552AF" w:rsidRDefault="004552AF" w:rsidP="004552AF">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026E9" w:rsidRPr="004552AF">
        <w:rPr>
          <w:rFonts w:ascii="Times New Roman" w:hAnsi="Times New Roman" w:cs="Times New Roman"/>
          <w:sz w:val="24"/>
          <w:szCs w:val="24"/>
        </w:rPr>
        <w:t>Ходатайства должны быть согласованы с органами социальной политики, здравоохранения, образования, внутренних дел и, в отношении усыновителей, с органами опеки и попечительства. Согласование может быть осуществлено в виде подписи руководителей названных подразделений на наградном листе, так и в виде справок (заключений), прилагаемых к наградному листу.</w:t>
      </w:r>
    </w:p>
    <w:p w:rsidR="00C775B6" w:rsidRDefault="00C775B6" w:rsidP="00C775B6">
      <w:pPr>
        <w:ind w:firstLine="567"/>
        <w:jc w:val="both"/>
        <w:rPr>
          <w:rFonts w:ascii="Times New Roman" w:hAnsi="Times New Roman" w:cs="Times New Roman"/>
          <w:sz w:val="24"/>
          <w:szCs w:val="24"/>
        </w:rPr>
      </w:pPr>
      <w:r>
        <w:rPr>
          <w:rFonts w:ascii="Times New Roman" w:hAnsi="Times New Roman" w:cs="Times New Roman"/>
          <w:sz w:val="24"/>
          <w:szCs w:val="24"/>
        </w:rPr>
        <w:t>7</w:t>
      </w:r>
      <w:r w:rsidR="00F026E9" w:rsidRPr="004552AF">
        <w:rPr>
          <w:rFonts w:ascii="Times New Roman" w:hAnsi="Times New Roman" w:cs="Times New Roman"/>
          <w:sz w:val="24"/>
          <w:szCs w:val="24"/>
        </w:rPr>
        <w:t xml:space="preserve">. Документы представляются </w:t>
      </w:r>
      <w:r>
        <w:rPr>
          <w:rFonts w:ascii="Times New Roman" w:hAnsi="Times New Roman" w:cs="Times New Roman"/>
          <w:sz w:val="24"/>
          <w:szCs w:val="24"/>
        </w:rPr>
        <w:t>на имя главы города Нижневартовска и направляются в службу по наградам управления делами администрации города, далее службой по наградам документы представляются на заседании</w:t>
      </w:r>
      <w:r w:rsidR="00F026E9" w:rsidRPr="004552AF">
        <w:rPr>
          <w:rFonts w:ascii="Times New Roman" w:hAnsi="Times New Roman" w:cs="Times New Roman"/>
          <w:sz w:val="24"/>
          <w:szCs w:val="24"/>
        </w:rPr>
        <w:t xml:space="preserve"> комиссии по </w:t>
      </w:r>
      <w:r>
        <w:rPr>
          <w:rFonts w:ascii="Times New Roman" w:hAnsi="Times New Roman" w:cs="Times New Roman"/>
          <w:sz w:val="24"/>
          <w:szCs w:val="24"/>
        </w:rPr>
        <w:t xml:space="preserve">наградам. </w:t>
      </w:r>
      <w:r w:rsidR="00F026E9" w:rsidRPr="004552AF">
        <w:rPr>
          <w:rFonts w:ascii="Times New Roman" w:hAnsi="Times New Roman" w:cs="Times New Roman"/>
          <w:sz w:val="24"/>
          <w:szCs w:val="24"/>
        </w:rPr>
        <w:t>Комиссия имеет право запрашивать у организаций, представивших документы, дополнительные сведения о кандидатах на награждение орденом.</w:t>
      </w:r>
    </w:p>
    <w:p w:rsidR="00C775B6" w:rsidRDefault="00C775B6" w:rsidP="00C775B6">
      <w:pPr>
        <w:ind w:firstLine="567"/>
        <w:jc w:val="both"/>
        <w:rPr>
          <w:rFonts w:ascii="Times New Roman" w:hAnsi="Times New Roman" w:cs="Times New Roman"/>
          <w:sz w:val="24"/>
          <w:szCs w:val="24"/>
        </w:rPr>
      </w:pPr>
      <w:r>
        <w:rPr>
          <w:rFonts w:ascii="Times New Roman" w:hAnsi="Times New Roman" w:cs="Times New Roman"/>
          <w:sz w:val="24"/>
          <w:szCs w:val="24"/>
        </w:rPr>
        <w:t xml:space="preserve">- документы </w:t>
      </w:r>
      <w:r w:rsidR="00834BD5">
        <w:rPr>
          <w:rFonts w:ascii="Times New Roman" w:hAnsi="Times New Roman" w:cs="Times New Roman"/>
          <w:sz w:val="24"/>
          <w:szCs w:val="24"/>
        </w:rPr>
        <w:t xml:space="preserve">рассмотренные на заседании комиссии и соответствующие требованиям настоящего порядка направляются Губернатору Ханты-Мансийского автономного округа – Югры; </w:t>
      </w:r>
    </w:p>
    <w:p w:rsidR="00F026E9" w:rsidRDefault="00C775B6" w:rsidP="00C775B6">
      <w:pPr>
        <w:ind w:firstLine="567"/>
        <w:jc w:val="both"/>
        <w:rPr>
          <w:rFonts w:ascii="Times New Roman" w:hAnsi="Times New Roman" w:cs="Times New Roman"/>
          <w:sz w:val="24"/>
          <w:szCs w:val="24"/>
        </w:rPr>
      </w:pPr>
      <w:r>
        <w:rPr>
          <w:rFonts w:ascii="Times New Roman" w:hAnsi="Times New Roman" w:cs="Times New Roman"/>
          <w:sz w:val="24"/>
          <w:szCs w:val="24"/>
        </w:rPr>
        <w:t>- д</w:t>
      </w:r>
      <w:r w:rsidR="00F026E9" w:rsidRPr="004552AF">
        <w:rPr>
          <w:rFonts w:ascii="Times New Roman" w:hAnsi="Times New Roman" w:cs="Times New Roman"/>
          <w:sz w:val="24"/>
          <w:szCs w:val="24"/>
        </w:rPr>
        <w:t>окументы, представленные с нарушением настоящего Порядка, возвращаются отправителю без рассмотрения.</w:t>
      </w:r>
    </w:p>
    <w:p w:rsidR="00C775B6" w:rsidRPr="004552AF" w:rsidRDefault="00C775B6" w:rsidP="00C775B6">
      <w:pPr>
        <w:jc w:val="both"/>
        <w:rPr>
          <w:rFonts w:ascii="Times New Roman" w:hAnsi="Times New Roman" w:cs="Times New Roman"/>
          <w:sz w:val="24"/>
          <w:szCs w:val="24"/>
        </w:rPr>
      </w:pPr>
    </w:p>
    <w:p w:rsidR="00834BD5" w:rsidRDefault="00F026E9" w:rsidP="00834BD5">
      <w:pPr>
        <w:jc w:val="center"/>
        <w:rPr>
          <w:rFonts w:ascii="Times New Roman" w:hAnsi="Times New Roman" w:cs="Times New Roman"/>
          <w:b/>
          <w:bCs/>
          <w:sz w:val="24"/>
          <w:szCs w:val="24"/>
        </w:rPr>
      </w:pPr>
      <w:r w:rsidRPr="004552AF">
        <w:rPr>
          <w:rFonts w:ascii="Times New Roman" w:hAnsi="Times New Roman" w:cs="Times New Roman"/>
          <w:b/>
          <w:bCs/>
          <w:sz w:val="24"/>
          <w:szCs w:val="24"/>
        </w:rPr>
        <w:t xml:space="preserve">Порядок подготовки ходатайств о представлении к награждению </w:t>
      </w:r>
    </w:p>
    <w:p w:rsidR="00F026E9" w:rsidRPr="004552AF" w:rsidRDefault="00F026E9" w:rsidP="00834BD5">
      <w:pPr>
        <w:jc w:val="center"/>
        <w:rPr>
          <w:rFonts w:ascii="Times New Roman" w:hAnsi="Times New Roman" w:cs="Times New Roman"/>
          <w:sz w:val="24"/>
          <w:szCs w:val="24"/>
        </w:rPr>
      </w:pPr>
      <w:r w:rsidRPr="004552AF">
        <w:rPr>
          <w:rFonts w:ascii="Times New Roman" w:hAnsi="Times New Roman" w:cs="Times New Roman"/>
          <w:b/>
          <w:bCs/>
          <w:sz w:val="24"/>
          <w:szCs w:val="24"/>
        </w:rPr>
        <w:lastRenderedPageBreak/>
        <w:t>медалью ордена «Родительская слава»</w:t>
      </w:r>
      <w:r w:rsidRPr="004552AF">
        <w:rPr>
          <w:rFonts w:ascii="Times New Roman" w:hAnsi="Times New Roman" w:cs="Times New Roman"/>
          <w:sz w:val="24"/>
          <w:szCs w:val="24"/>
        </w:rPr>
        <w:br/>
      </w:r>
    </w:p>
    <w:p w:rsidR="00F026E9" w:rsidRPr="004552AF" w:rsidRDefault="00834BD5" w:rsidP="00834BD5">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026E9" w:rsidRPr="004552AF">
        <w:rPr>
          <w:rFonts w:ascii="Times New Roman" w:hAnsi="Times New Roman" w:cs="Times New Roman"/>
          <w:sz w:val="24"/>
          <w:szCs w:val="24"/>
        </w:rPr>
        <w:t>К награждению медалью ордена «Родительская слава» имеют право быть представлены родители (усыновители), проживающие на территории города</w:t>
      </w:r>
      <w:r>
        <w:rPr>
          <w:rFonts w:ascii="Times New Roman" w:hAnsi="Times New Roman" w:cs="Times New Roman"/>
          <w:sz w:val="24"/>
          <w:szCs w:val="24"/>
        </w:rPr>
        <w:t xml:space="preserve"> Нижневартовска</w:t>
      </w:r>
      <w:r w:rsidR="00F026E9" w:rsidRPr="004552AF">
        <w:rPr>
          <w:rFonts w:ascii="Times New Roman" w:hAnsi="Times New Roman" w:cs="Times New Roman"/>
          <w:sz w:val="24"/>
          <w:szCs w:val="24"/>
        </w:rPr>
        <w:t>, соответствующие следующим критериям:</w:t>
      </w:r>
    </w:p>
    <w:p w:rsidR="00F026E9" w:rsidRPr="004552AF" w:rsidRDefault="00F026E9" w:rsidP="00834BD5">
      <w:pPr>
        <w:ind w:firstLine="567"/>
        <w:jc w:val="both"/>
        <w:rPr>
          <w:rFonts w:ascii="Times New Roman" w:hAnsi="Times New Roman" w:cs="Times New Roman"/>
          <w:sz w:val="24"/>
          <w:szCs w:val="24"/>
        </w:rPr>
      </w:pPr>
      <w:r w:rsidRPr="004552AF">
        <w:rPr>
          <w:rFonts w:ascii="Times New Roman" w:hAnsi="Times New Roman" w:cs="Times New Roman"/>
          <w:sz w:val="24"/>
          <w:szCs w:val="24"/>
        </w:rPr>
        <w:t>- воспитывающие (воспитавшие) четырех и более детей - граждан Российской Федерации в соответствии с требованиями семейного законодательства, при этом возраст четвертого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F026E9" w:rsidRPr="004552AF" w:rsidRDefault="00F026E9" w:rsidP="00834BD5">
      <w:pPr>
        <w:ind w:firstLine="567"/>
        <w:jc w:val="both"/>
        <w:rPr>
          <w:rFonts w:ascii="Times New Roman" w:hAnsi="Times New Roman" w:cs="Times New Roman"/>
          <w:sz w:val="24"/>
          <w:szCs w:val="24"/>
        </w:rPr>
      </w:pPr>
      <w:r w:rsidRPr="004552AF">
        <w:rPr>
          <w:rFonts w:ascii="Times New Roman" w:hAnsi="Times New Roman" w:cs="Times New Roman"/>
          <w:sz w:val="24"/>
          <w:szCs w:val="24"/>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F026E9" w:rsidRPr="004552AF" w:rsidRDefault="00F026E9" w:rsidP="00834BD5">
      <w:pPr>
        <w:ind w:firstLine="567"/>
        <w:jc w:val="both"/>
        <w:rPr>
          <w:rFonts w:ascii="Times New Roman" w:hAnsi="Times New Roman" w:cs="Times New Roman"/>
          <w:sz w:val="24"/>
          <w:szCs w:val="24"/>
        </w:rPr>
      </w:pPr>
      <w:r w:rsidRPr="004552AF">
        <w:rPr>
          <w:rFonts w:ascii="Times New Roman" w:hAnsi="Times New Roman" w:cs="Times New Roman"/>
          <w:sz w:val="24"/>
          <w:szCs w:val="24"/>
        </w:rPr>
        <w:t>Представление к награждению медалью ордена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F026E9" w:rsidRPr="004552AF" w:rsidRDefault="00834BD5" w:rsidP="00834BD5">
      <w:pPr>
        <w:ind w:firstLine="567"/>
        <w:jc w:val="both"/>
        <w:rPr>
          <w:rFonts w:ascii="Times New Roman" w:hAnsi="Times New Roman" w:cs="Times New Roman"/>
          <w:sz w:val="24"/>
          <w:szCs w:val="24"/>
        </w:rPr>
      </w:pPr>
      <w:r>
        <w:rPr>
          <w:rFonts w:ascii="Times New Roman" w:hAnsi="Times New Roman" w:cs="Times New Roman"/>
          <w:sz w:val="24"/>
          <w:szCs w:val="24"/>
        </w:rPr>
        <w:t>2</w:t>
      </w:r>
      <w:r w:rsidR="00F026E9" w:rsidRPr="004552AF">
        <w:rPr>
          <w:rFonts w:ascii="Times New Roman" w:hAnsi="Times New Roman" w:cs="Times New Roman"/>
          <w:sz w:val="24"/>
          <w:szCs w:val="24"/>
        </w:rPr>
        <w:t>. При выдвижении кандидатур на награждение орденом «Родительская слава» необходимо учитывать действующее наградное законодательство, которое не допускает повторного награждения государственной наградой за одни и те же заслуги.</w:t>
      </w:r>
    </w:p>
    <w:p w:rsidR="00F026E9" w:rsidRPr="004552AF" w:rsidRDefault="00834BD5" w:rsidP="00834BD5">
      <w:pPr>
        <w:ind w:firstLine="567"/>
        <w:jc w:val="both"/>
        <w:rPr>
          <w:rFonts w:ascii="Times New Roman" w:hAnsi="Times New Roman" w:cs="Times New Roman"/>
          <w:sz w:val="24"/>
          <w:szCs w:val="24"/>
        </w:rPr>
      </w:pPr>
      <w:r>
        <w:rPr>
          <w:rFonts w:ascii="Times New Roman" w:hAnsi="Times New Roman" w:cs="Times New Roman"/>
          <w:sz w:val="24"/>
          <w:szCs w:val="24"/>
        </w:rPr>
        <w:t>3. С ходатайством перед г</w:t>
      </w:r>
      <w:r w:rsidR="00F026E9" w:rsidRPr="004552AF">
        <w:rPr>
          <w:rFonts w:ascii="Times New Roman" w:hAnsi="Times New Roman" w:cs="Times New Roman"/>
          <w:sz w:val="24"/>
          <w:szCs w:val="24"/>
        </w:rPr>
        <w:t xml:space="preserve">лавой города </w:t>
      </w:r>
      <w:r>
        <w:rPr>
          <w:rFonts w:ascii="Times New Roman" w:hAnsi="Times New Roman" w:cs="Times New Roman"/>
          <w:sz w:val="24"/>
          <w:szCs w:val="24"/>
        </w:rPr>
        <w:t>Нижневартовска</w:t>
      </w:r>
      <w:r w:rsidR="00F026E9" w:rsidRPr="004552AF">
        <w:rPr>
          <w:rFonts w:ascii="Times New Roman" w:hAnsi="Times New Roman" w:cs="Times New Roman"/>
          <w:sz w:val="24"/>
          <w:szCs w:val="24"/>
        </w:rPr>
        <w:t xml:space="preserve"> о представлении родителей (усыновителей) к награждению медалью ордена «Родительская слава» могут выступать трудовые коллективы организаций (независимо от организационно-правовых форм и форм собственности), где работают родители (усыновители); учебные заведения, где обучаются дети, общественные организации. Представление к награждению медалью ордена «Родительская слава» по личным заявлениям родителей (усыновителей) не производится.</w:t>
      </w:r>
    </w:p>
    <w:p w:rsidR="00F026E9" w:rsidRPr="004552AF" w:rsidRDefault="00834BD5" w:rsidP="00834BD5">
      <w:pPr>
        <w:ind w:firstLine="567"/>
        <w:jc w:val="both"/>
        <w:rPr>
          <w:rFonts w:ascii="Times New Roman" w:hAnsi="Times New Roman" w:cs="Times New Roman"/>
          <w:sz w:val="24"/>
          <w:szCs w:val="24"/>
        </w:rPr>
      </w:pPr>
      <w:r>
        <w:rPr>
          <w:rFonts w:ascii="Times New Roman" w:hAnsi="Times New Roman" w:cs="Times New Roman"/>
          <w:sz w:val="24"/>
          <w:szCs w:val="24"/>
        </w:rPr>
        <w:t>4</w:t>
      </w:r>
      <w:r w:rsidR="00F026E9" w:rsidRPr="004552AF">
        <w:rPr>
          <w:rFonts w:ascii="Times New Roman" w:hAnsi="Times New Roman" w:cs="Times New Roman"/>
          <w:sz w:val="24"/>
          <w:szCs w:val="24"/>
        </w:rPr>
        <w:t xml:space="preserve">. В наградном листе в пункте «Основания представления к награждению» должны отражаться конкретные заслуги родителей в воспитании детей. Дети, родители которых представляются к награждению медалью ордена «Родительская слава», 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 творческих конкурсах, в спорте; принимать активное участие в общественной жизни класса </w:t>
      </w:r>
      <w:r w:rsidR="00F026E9" w:rsidRPr="004552AF">
        <w:rPr>
          <w:rFonts w:ascii="Times New Roman" w:hAnsi="Times New Roman" w:cs="Times New Roman"/>
          <w:sz w:val="24"/>
          <w:szCs w:val="24"/>
        </w:rPr>
        <w:lastRenderedPageBreak/>
        <w:t>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дети трудятся на производстве - обязательно 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F026E9" w:rsidRPr="004552AF" w:rsidRDefault="00834BD5" w:rsidP="00834BD5">
      <w:pPr>
        <w:ind w:firstLine="567"/>
        <w:rPr>
          <w:rFonts w:ascii="Times New Roman" w:hAnsi="Times New Roman" w:cs="Times New Roman"/>
          <w:sz w:val="24"/>
          <w:szCs w:val="24"/>
        </w:rPr>
      </w:pPr>
      <w:r>
        <w:rPr>
          <w:rFonts w:ascii="Times New Roman" w:hAnsi="Times New Roman" w:cs="Times New Roman"/>
          <w:sz w:val="24"/>
          <w:szCs w:val="24"/>
        </w:rPr>
        <w:t>5.</w:t>
      </w:r>
      <w:r w:rsidR="00F026E9" w:rsidRPr="004552AF">
        <w:rPr>
          <w:rFonts w:ascii="Times New Roman" w:hAnsi="Times New Roman" w:cs="Times New Roman"/>
          <w:sz w:val="24"/>
          <w:szCs w:val="24"/>
        </w:rPr>
        <w:t xml:space="preserve"> Перечень необходимых документов для представления к награждению медалью ордена «Родительская слава»:</w:t>
      </w:r>
    </w:p>
    <w:p w:rsidR="00F026E9" w:rsidRPr="004552AF" w:rsidRDefault="00F026E9" w:rsidP="00F026E9">
      <w:pPr>
        <w:rPr>
          <w:rFonts w:ascii="Times New Roman" w:hAnsi="Times New Roman" w:cs="Times New Roman"/>
          <w:sz w:val="24"/>
          <w:szCs w:val="24"/>
        </w:rPr>
      </w:pPr>
      <w:r w:rsidRPr="004552AF">
        <w:rPr>
          <w:rFonts w:ascii="Times New Roman" w:hAnsi="Times New Roman" w:cs="Times New Roman"/>
          <w:sz w:val="24"/>
          <w:szCs w:val="24"/>
        </w:rPr>
        <w:t>- наградной лист по форме, утвержденной Указом Президента Российской Федерации от 07.09.2010 № 1099;</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хо</w:t>
      </w:r>
      <w:r w:rsidR="00834BD5">
        <w:rPr>
          <w:rFonts w:ascii="Times New Roman" w:hAnsi="Times New Roman" w:cs="Times New Roman"/>
          <w:sz w:val="24"/>
          <w:szCs w:val="24"/>
        </w:rPr>
        <w:t>датайство о награждении на имя главы города Нижневартовска</w:t>
      </w:r>
      <w:r w:rsidRPr="004552AF">
        <w:rPr>
          <w:rFonts w:ascii="Times New Roman" w:hAnsi="Times New Roman" w:cs="Times New Roman"/>
          <w:sz w:val="24"/>
          <w:szCs w:val="24"/>
        </w:rPr>
        <w:t>;</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копии паспортов родителей (усыновителей) и детей старше 14 лет;</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копия свидетельства о заключении брака родителей (усыновителей) для полной семьи;</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копии свидетельств о рождении детей;</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копии документов, подтверждающих трудовую деятельность родителей (усыновителей) и совершеннолетних детей;</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копии документов об образовании родителей (усыновителей) и детей;</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образовательном учреждении - отзыв подписывает руководитель учреждения), заверенные печатью;</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при наличии ученой степени, ученого звания у родителей (усыновителей), детей - копии подтверждающих документов;</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при наличии государственных наград у родителей (усыновителей), детей - копии документов о награждении;</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копии публикаций средств массовой информации о данной семье, о достижениях родителей, детей (при наличии);</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lastRenderedPageBreak/>
        <w:t>- справка органов внутренних дел по месту жительства об отсутствии судимости родителей;</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справка из территориальной комиссии по делам несовершеннолетних и защите их прав об отсутствии детей на учете;</w:t>
      </w:r>
    </w:p>
    <w:p w:rsidR="00F026E9" w:rsidRPr="004552AF" w:rsidRDefault="00F026E9" w:rsidP="00834BD5">
      <w:pPr>
        <w:jc w:val="both"/>
        <w:rPr>
          <w:rFonts w:ascii="Times New Roman" w:hAnsi="Times New Roman" w:cs="Times New Roman"/>
          <w:sz w:val="24"/>
          <w:szCs w:val="24"/>
        </w:rPr>
      </w:pPr>
      <w:r w:rsidRPr="004552AF">
        <w:rPr>
          <w:rFonts w:ascii="Times New Roman" w:hAnsi="Times New Roman" w:cs="Times New Roman"/>
          <w:sz w:val="24"/>
          <w:szCs w:val="24"/>
        </w:rPr>
        <w:t>- справки из военкоматов, учреждений здравоохранения, с производства о 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F026E9" w:rsidRPr="004552AF" w:rsidRDefault="00834BD5" w:rsidP="00834BD5">
      <w:pPr>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F026E9" w:rsidRPr="004552AF">
        <w:rPr>
          <w:rFonts w:ascii="Times New Roman" w:hAnsi="Times New Roman" w:cs="Times New Roman"/>
          <w:sz w:val="24"/>
          <w:szCs w:val="24"/>
        </w:rPr>
        <w:t>Ходатайства должны быть согласованы с органами социальной политики, здравоохранения, образования, внутренних дел и, в отношении усыновителей, с органами опеки и попечительства. Согласование может быть осуществлено в виде подписи руководителей названных подразделений на наградном листе, так и в виде справок (заключений), прилагаемых к наградному листу.</w:t>
      </w:r>
    </w:p>
    <w:p w:rsidR="00834BD5" w:rsidRPr="00834BD5" w:rsidRDefault="00834BD5" w:rsidP="00834BD5">
      <w:pPr>
        <w:ind w:firstLine="567"/>
        <w:jc w:val="both"/>
        <w:rPr>
          <w:rFonts w:ascii="Times New Roman" w:hAnsi="Times New Roman" w:cs="Times New Roman"/>
          <w:sz w:val="24"/>
          <w:szCs w:val="24"/>
        </w:rPr>
      </w:pPr>
      <w:r w:rsidRPr="00834BD5">
        <w:rPr>
          <w:rFonts w:ascii="Times New Roman" w:hAnsi="Times New Roman" w:cs="Times New Roman"/>
          <w:sz w:val="24"/>
          <w:szCs w:val="24"/>
        </w:rPr>
        <w:t>7. Документы представляются на имя главы города Нижневартовска и направляются в службу по наградам управления делами администрации города, далее службой по наградам документы представляются на заседании комиссии по наградам. Комиссия имеет право запрашивать у организаций, представивших документы, дополнительные сведения о кандидатах на награждение орденом.</w:t>
      </w:r>
    </w:p>
    <w:p w:rsidR="00834BD5" w:rsidRPr="00834BD5" w:rsidRDefault="00834BD5" w:rsidP="00834BD5">
      <w:pPr>
        <w:jc w:val="both"/>
        <w:rPr>
          <w:rFonts w:ascii="Times New Roman" w:hAnsi="Times New Roman" w:cs="Times New Roman"/>
          <w:sz w:val="24"/>
          <w:szCs w:val="24"/>
        </w:rPr>
      </w:pPr>
      <w:r w:rsidRPr="00834BD5">
        <w:rPr>
          <w:rFonts w:ascii="Times New Roman" w:hAnsi="Times New Roman" w:cs="Times New Roman"/>
          <w:sz w:val="24"/>
          <w:szCs w:val="24"/>
        </w:rPr>
        <w:t xml:space="preserve">- документы рассмотренные на заседании комиссии и соответствующие требованиям настоящего порядка направляются Губернатору Ханты-Мансийского автономного округа – Югры; </w:t>
      </w:r>
    </w:p>
    <w:p w:rsidR="001B055C" w:rsidRPr="004552AF" w:rsidRDefault="00834BD5" w:rsidP="00834BD5">
      <w:pPr>
        <w:jc w:val="both"/>
        <w:rPr>
          <w:rFonts w:ascii="Times New Roman" w:hAnsi="Times New Roman" w:cs="Times New Roman"/>
          <w:sz w:val="24"/>
          <w:szCs w:val="24"/>
        </w:rPr>
      </w:pPr>
      <w:r w:rsidRPr="00834BD5">
        <w:rPr>
          <w:rFonts w:ascii="Times New Roman" w:hAnsi="Times New Roman" w:cs="Times New Roman"/>
          <w:sz w:val="24"/>
          <w:szCs w:val="24"/>
        </w:rPr>
        <w:t>- документы, представленные с нарушением настоящего Порядка, возвращаются отправителю без рассмотрения.</w:t>
      </w:r>
    </w:p>
    <w:sectPr w:rsidR="001B055C" w:rsidRPr="00455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E9"/>
    <w:rsid w:val="00194241"/>
    <w:rsid w:val="001B055C"/>
    <w:rsid w:val="004552AF"/>
    <w:rsid w:val="00834BD5"/>
    <w:rsid w:val="00C73328"/>
    <w:rsid w:val="00C775B6"/>
    <w:rsid w:val="00D40C96"/>
    <w:rsid w:val="00F0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B3AA9-0F8D-4EAF-B7E7-96D3F556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3571">
      <w:bodyDiv w:val="1"/>
      <w:marLeft w:val="0"/>
      <w:marRight w:val="0"/>
      <w:marTop w:val="0"/>
      <w:marBottom w:val="0"/>
      <w:divBdr>
        <w:top w:val="none" w:sz="0" w:space="0" w:color="auto"/>
        <w:left w:val="none" w:sz="0" w:space="0" w:color="auto"/>
        <w:bottom w:val="none" w:sz="0" w:space="0" w:color="auto"/>
        <w:right w:val="none" w:sz="0" w:space="0" w:color="auto"/>
      </w:divBdr>
      <w:divsChild>
        <w:div w:id="156155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Литвякова Арина Юрьевна</dc:creator>
  <cp:keywords/>
  <dc:description/>
  <cp:lastModifiedBy>Гринченко Оксана Андреевна</cp:lastModifiedBy>
  <cp:revision>2</cp:revision>
  <dcterms:created xsi:type="dcterms:W3CDTF">2021-06-29T04:10:00Z</dcterms:created>
  <dcterms:modified xsi:type="dcterms:W3CDTF">2021-06-29T04:10:00Z</dcterms:modified>
</cp:coreProperties>
</file>