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98"/>
        <w:jc w:val="right"/>
        <w:rPr>
          <w:b w:val="0"/>
          <w:bCs w:val="0"/>
        </w:rPr>
      </w:pPr>
      <w:r>
        <w:rPr>
          <w:rFonts w:ascii="Times New Roman" w:hAnsi="Times New Roman"/>
          <w:b w:val="0"/>
          <w:bCs w:val="0"/>
          <w:color w:val="000000"/>
          <w:sz w:val="28"/>
        </w:rPr>
        <w:t xml:space="preserve">Приложение к письму</w:t>
      </w:r>
      <w:r/>
    </w:p>
    <w:p>
      <w:pPr>
        <w:pStyle w:val="798"/>
        <w:jc w:val="right"/>
        <w:rPr>
          <w:b w:val="0"/>
          <w:bCs w:val="0"/>
        </w:rPr>
      </w:pPr>
      <w:r>
        <w:rPr>
          <w:rFonts w:ascii="Times New Roman" w:hAnsi="Times New Roman"/>
          <w:b w:val="0"/>
          <w:bCs w:val="0"/>
          <w:color w:val="000000"/>
          <w:sz w:val="28"/>
        </w:rPr>
        <w:t xml:space="preserve">от _______ № ________</w:t>
      </w:r>
      <w:r/>
    </w:p>
    <w:p>
      <w:pPr>
        <w:pStyle w:val="798"/>
        <w:numPr>
          <w:ilvl w:val="0"/>
          <w:numId w:val="0"/>
        </w:numPr>
        <w:ind w:left="0"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sectPr>
          <w:footnotePr/>
          <w:endnotePr/>
          <w:type w:val="nextPage"/>
          <w:pgSz w:w="11906" w:h="16838" w:orient="portrait"/>
          <w:pgMar w:top="645" w:right="1134" w:bottom="593" w:left="1134" w:header="0" w:footer="0" w:gutter="0"/>
          <w:cols w:num="1" w:sep="0" w:space="708" w:equalWidth="1"/>
          <w:docGrid w:linePitch="360"/>
        </w:sectPr>
      </w:pPr>
      <w:r/>
      <w:r/>
    </w:p>
    <w:p>
      <w:pPr>
        <w:pStyle w:val="798"/>
        <w:numPr>
          <w:ilvl w:val="0"/>
          <w:numId w:val="0"/>
        </w:numPr>
        <w:contextualSpacing/>
        <w:ind w:left="0" w:right="0" w:firstLine="0"/>
        <w:jc w:val="center"/>
        <w:spacing w:before="0" w:after="140" w:line="283" w:lineRule="atLeast"/>
      </w:pPr>
      <w:r>
        <w:rPr>
          <w:rFonts w:ascii="Times New Roman" w:hAnsi="Times New Roman"/>
          <w:b/>
          <w:color w:val="000000"/>
          <w:sz w:val="28"/>
        </w:rPr>
        <w:t xml:space="preserve">Отчет об итогах реализации инициативного проекта </w:t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r>
      <w:r/>
    </w:p>
    <w:p>
      <w:pPr>
        <w:pStyle w:val="845"/>
        <w:contextualSpacing/>
        <w:jc w:val="both"/>
        <w:spacing w:before="0" w:after="140" w:line="283" w:lineRule="atLeast"/>
      </w:pPr>
      <w:r>
        <w:rPr>
          <w:rFonts w:ascii="Times New Roman" w:hAnsi="Times New Roman"/>
          <w:b w:val="0"/>
          <w:color w:val="000000"/>
          <w:sz w:val="28"/>
        </w:rPr>
        <w:tab/>
        <w:t xml:space="preserve">1. 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Наименование инициативного проекта: </w:t>
      </w:r>
      <w:r>
        <w:rPr>
          <w:rFonts w:ascii="Times New Roman" w:hAnsi="Times New Roman"/>
          <w:b/>
          <w:bCs/>
          <w:color w:val="auto"/>
          <w:sz w:val="28"/>
          <w:szCs w:val="28"/>
          <w:lang w:val="ru-RU" w:eastAsia="zh-CN" w:bidi="hi-IN"/>
        </w:rPr>
        <w:t xml:space="preserve">«</w:t>
      </w:r>
      <w:r>
        <w:rPr>
          <w:rFonts w:ascii="Times New Roman" w:hAnsi="Times New Roman"/>
          <w:b/>
          <w:bCs/>
          <w:color w:val="auto"/>
          <w:sz w:val="28"/>
          <w:szCs w:val="28"/>
          <w:lang w:val="ru-RU" w:eastAsia="ru-RU" w:bidi="ar-SA"/>
        </w:rPr>
        <w:t xml:space="preserve">С</w:t>
      </w:r>
      <w:r>
        <w:rPr>
          <w:rFonts w:ascii="Times New Roman" w:hAnsi="Times New Roman"/>
          <w:b/>
          <w:bCs/>
          <w:color w:val="auto"/>
          <w:sz w:val="28"/>
          <w:szCs w:val="28"/>
          <w:lang w:val="ru-RU" w:eastAsia="ru-RU" w:bidi="ar-SA"/>
        </w:rPr>
        <w:t xml:space="preserve">оздание безопасных, комфортных и социально привлекательных физкультурно-оздоровительных зон для вовлечения большего числа жителей микрорайонов В-1.1, 16, 16а, 15, 15а и обучающихся ближайших учебных заведений к круглогодичным занятиям спортом на территории</w:t>
      </w:r>
      <w:r>
        <w:rPr>
          <w:rFonts w:ascii="Times New Roman" w:hAnsi="Times New Roman"/>
          <w:b/>
          <w:bCs/>
          <w:color w:val="auto"/>
          <w:sz w:val="28"/>
          <w:szCs w:val="28"/>
          <w:lang w:val="ru-RU" w:eastAsia="ru-RU" w:bidi="ar-SA"/>
        </w:rPr>
        <w:t xml:space="preserve"> муниципального бюджетного общеобразовательного учреждения «Лицей№2»</w:t>
      </w:r>
      <w:r>
        <w:rPr>
          <w:rFonts w:ascii="Times New Roman" w:hAnsi="Times New Roman"/>
          <w:b/>
          <w:bCs/>
          <w:color w:val="auto"/>
          <w:sz w:val="28"/>
          <w:szCs w:val="28"/>
          <w:lang w:val="ru-RU" w:eastAsia="zh-CN" w:bidi="hi-IN"/>
        </w:rPr>
        <w:t xml:space="preserve"> (далее — Проект).</w:t>
      </w:r>
      <w:r>
        <w:rPr>
          <w:rFonts w:ascii="Times New Roman" w:hAnsi="Times New Roman"/>
          <w:b/>
          <w:bCs/>
          <w:color w:val="auto"/>
          <w:sz w:val="28"/>
          <w:szCs w:val="28"/>
          <w:highlight w:val="none"/>
          <w14:ligatures w14:val="none"/>
        </w:rPr>
      </w:r>
      <w:r/>
    </w:p>
    <w:p>
      <w:pPr>
        <w:pStyle w:val="845"/>
        <w:contextualSpacing/>
        <w:jc w:val="both"/>
        <w:spacing w:before="0" w:after="140" w:line="283" w:lineRule="atLeast"/>
      </w:pPr>
      <w:r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auto"/>
          <w:sz w:val="28"/>
          <w:szCs w:val="28"/>
          <w14:ligatures w14:val="none"/>
        </w:rPr>
      </w:r>
      <w:r/>
    </w:p>
    <w:p>
      <w:pPr>
        <w:pStyle w:val="845"/>
        <w:contextualSpacing/>
        <w:jc w:val="both"/>
        <w:spacing w:before="0" w:after="140" w:line="283" w:lineRule="atLeast"/>
      </w:pP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ab/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Реализа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ция Проекта осуществлялась в соо</w:t>
      </w:r>
      <w:r>
        <w:rPr>
          <w:rFonts w:ascii="Times New Roman" w:hAnsi="Times New Roman"/>
          <w:b w:val="0"/>
          <w:color w:val="auto"/>
          <w:sz w:val="28"/>
        </w:rPr>
        <w:t xml:space="preserve">тветствии с Положением о реализации инициативных проектов в городе Нижневартовске, утвержденным решением Думы города от 26.02.2021 №717.</w:t>
      </w:r>
      <w:r/>
      <w:r/>
    </w:p>
    <w:p>
      <w:pPr>
        <w:pStyle w:val="845"/>
        <w:contextualSpacing/>
        <w:jc w:val="both"/>
        <w:spacing w:before="0" w:after="140" w:line="283" w:lineRule="atLeast"/>
      </w:pPr>
      <w:r>
        <w:rPr>
          <w:rFonts w:ascii="Times New Roman" w:hAnsi="Times New Roman"/>
          <w:b w:val="0"/>
          <w:color w:val="auto"/>
          <w:sz w:val="28"/>
        </w:rPr>
        <w:tab/>
        <w:t xml:space="preserve">2.</w:t>
        <w:tab/>
        <w:t xml:space="preserve">Дата начала и окончания реализации инициативного проекта: с 10.05.2023 по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22.09.2023</w:t>
      </w:r>
      <w:r>
        <w:rPr>
          <w:rFonts w:ascii="Times New Roman" w:hAnsi="Times New Roman"/>
          <w:b w:val="0"/>
          <w:color w:val="auto"/>
          <w:sz w:val="28"/>
        </w:rPr>
        <w:t xml:space="preserve">.</w:t>
      </w:r>
      <w:r/>
      <w:r/>
    </w:p>
    <w:p>
      <w:pPr>
        <w:pStyle w:val="845"/>
        <w:contextualSpacing/>
        <w:jc w:val="both"/>
        <w:spacing w:before="0" w:after="142" w:line="283" w:lineRule="atLeast"/>
      </w:pPr>
      <w:r>
        <w:rPr>
          <w:rFonts w:ascii="Times New Roman" w:hAnsi="Times New Roman"/>
          <w:b w:val="0"/>
          <w:color w:val="auto"/>
          <w:sz w:val="28"/>
        </w:rPr>
        <w:tab/>
        <w:t xml:space="preserve">3.</w:t>
        <w:tab/>
        <w:t xml:space="preserve">Сведения о выполненных работах, оказанных услугах в рамках реализации инициативного проекта:</w:t>
      </w:r>
      <w:r/>
      <w:r/>
    </w:p>
    <w:p>
      <w:pPr>
        <w:pStyle w:val="845"/>
        <w:contextualSpacing/>
        <w:jc w:val="both"/>
        <w:spacing w:before="0" w:after="142" w:line="283" w:lineRule="atLeast"/>
      </w:pPr>
      <w:r>
        <w:rPr>
          <w:rFonts w:ascii="Times New Roman" w:hAnsi="Times New Roman"/>
          <w:b w:val="0"/>
          <w:sz w:val="28"/>
        </w:rPr>
        <w:tab/>
        <w:t xml:space="preserve">Работы проводились подрядной организацией обществом с ограниченной ответственн</w:t>
      </w:r>
      <w:r>
        <w:rPr>
          <w:rFonts w:ascii="Times New Roman" w:hAnsi="Times New Roman" w:eastAsia="Droid Sans Fallback" w:cs="Droid Sans Devanagari"/>
          <w:b w:val="0"/>
          <w:color w:val="000000"/>
          <w:spacing w:val="0"/>
          <w:sz w:val="28"/>
          <w:szCs w:val="20"/>
          <w:lang w:val="ru-RU" w:eastAsia="zh-CN" w:bidi="hi-IN"/>
        </w:rPr>
        <w:t xml:space="preserve">остью </w:t>
      </w:r>
      <w:r>
        <w:rPr>
          <w:sz w:val="28"/>
          <w:szCs w:val="28"/>
        </w:rPr>
        <w:t xml:space="preserve">СК «СМП-7»</w:t>
      </w:r>
      <w:r>
        <w:rPr>
          <w:rFonts w:ascii="Times New Roman" w:hAnsi="Times New Roman" w:eastAsia="Droid Sans Fallback" w:cs="Droid Sans Devanagari"/>
          <w:b w:val="0"/>
          <w:i w:val="0"/>
          <w:strike w:val="0"/>
          <w:color w:val="000000"/>
          <w:spacing w:val="0"/>
          <w:sz w:val="28"/>
          <w:szCs w:val="20"/>
          <w:u w:val="none"/>
          <w:lang w:val="ru-RU" w:eastAsia="zh-CN" w:bidi="hi-IN"/>
        </w:rPr>
        <w:t xml:space="preserve"> (далее - Подря</w:t>
      </w:r>
      <w:r>
        <w:rPr>
          <w:rFonts w:ascii="Times New Roman" w:hAnsi="Times New Roman"/>
          <w:b w:val="0"/>
          <w:bCs w:val="0"/>
          <w:sz w:val="28"/>
          <w:szCs w:val="28"/>
          <w:lang w:val="ru-RU" w:eastAsia="zh-CN" w:bidi="hi-IN"/>
        </w:rPr>
        <w:t xml:space="preserve">дчик) в соответствии с контрактом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н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а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выполнение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работ по благоустройству многофункциональной спортивной площадки и уличного тренажерного комплекса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муниципального бюджетного общеобразовательного учреждения «Лицей №2»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от 10.05.2023 №5 (далее – Контракт). </w:t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  <w:r/>
    </w:p>
    <w:p>
      <w:pPr>
        <w:pStyle w:val="845"/>
        <w:contextualSpacing/>
        <w:jc w:val="both"/>
        <w:spacing w:before="0" w:after="142" w:line="283" w:lineRule="atLeast"/>
      </w:pP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 w:eastAsia="Droid Sans Fallback" w:cs="Droid Sans Devanagari"/>
          <w:b w:val="0"/>
          <w:color w:val="000000"/>
          <w:spacing w:val="0"/>
          <w:sz w:val="28"/>
          <w:szCs w:val="20"/>
          <w:lang w:val="ru-RU" w:eastAsia="zh-CN" w:bidi="hi-IN"/>
        </w:rPr>
        <w:tab/>
        <w:t xml:space="preserve">В рам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lang w:val="ru-RU" w:eastAsia="zh-CN" w:bidi="hi-IN"/>
        </w:rPr>
        <w:t xml:space="preserve">ках Проекта планировалось 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lang w:val="ru-RU" w:eastAsia="zh-CN" w:bidi="ar-SA"/>
        </w:rPr>
        <w:t xml:space="preserve">устройство современной, безопасной, с применением новых технологий в части ограждения и напольного покрытия многофункциональной спортивной площадки и уличного тренажерного комплекса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lang w:val="ru-RU" w:eastAsia="zh-CN" w:bidi="ar-SA"/>
        </w:rPr>
        <w:t xml:space="preserve">с навесом. 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lang w:val="ru-RU" w:eastAsia="zh-CN" w:bidi="ar-SA"/>
          <w14:ligatures w14:val="none"/>
        </w:rPr>
      </w:r>
      <w:r/>
    </w:p>
    <w:p>
      <w:pPr>
        <w:pStyle w:val="845"/>
        <w:contextualSpacing/>
        <w:ind w:firstLine="708"/>
        <w:jc w:val="both"/>
        <w:spacing w:before="0" w:after="142" w:line="283" w:lineRule="atLeast"/>
      </w:pPr>
      <w:r>
        <w:rPr>
          <w:rFonts w:ascii="Times New Roman" w:hAnsi="Times New Roman"/>
          <w:b w:val="0"/>
          <w:bCs w:val="0"/>
          <w:color w:val="auto"/>
          <w:sz w:val="28"/>
          <w:szCs w:val="28"/>
          <w:lang w:val="ru-RU" w:eastAsia="zh-CN" w:bidi="ar-SA"/>
        </w:rPr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w:t xml:space="preserve">Проект не реализован 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w:t xml:space="preserve">ввиду неисполнения Подрядчиком своих обязательств. Контракт расторгнут 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w:t xml:space="preserve">по соглашению сторон 22.09.2023. </w:t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  <w:r/>
    </w:p>
    <w:p>
      <w:pPr>
        <w:pStyle w:val="845"/>
        <w:contextualSpacing/>
        <w:ind w:left="0" w:right="0" w:firstLine="0"/>
        <w:jc w:val="both"/>
        <w:spacing w:before="0" w:after="142" w:line="283" w:lineRule="atLeast"/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  <w:tab/>
        <w:t xml:space="preserve">4. Сведения об имущественном и (или) трудовом участии физических и(или) юридических лиц, индивидуальных предпринимателей: </w:t>
      </w:r>
      <w:r>
        <w:rPr>
          <w:sz w:val="28"/>
        </w:rPr>
        <w:t xml:space="preserve">В рамках Проекта заявлена уборка территории – не выполнено.</w:t>
      </w:r>
      <w:r/>
      <w:r/>
    </w:p>
    <w:p>
      <w:pPr>
        <w:pStyle w:val="845"/>
        <w:contextualSpacing/>
        <w:ind w:left="0" w:right="0" w:firstLine="0"/>
        <w:jc w:val="both"/>
        <w:spacing w:before="0" w:after="142" w:line="283" w:lineRule="atLeast"/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  <w:tab/>
        <w:t xml:space="preserve">Имущественное участие не заявлено.</w:t>
      </w:r>
      <w:r/>
      <w:r/>
    </w:p>
    <w:p>
      <w:pPr>
        <w:pStyle w:val="845"/>
        <w:contextualSpacing/>
        <w:ind w:left="0" w:right="0" w:firstLine="0"/>
        <w:jc w:val="both"/>
        <w:spacing w:before="0" w:after="140" w:line="283" w:lineRule="atLeast"/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  <w:tab/>
        <w:t xml:space="preserve">5. Сведения о финансировании инициативного проекта:</w:t>
      </w:r>
      <w:r/>
      <w:r/>
    </w:p>
    <w:p>
      <w:pPr>
        <w:pStyle w:val="845"/>
        <w:ind w:left="0" w:right="2" w:firstLine="0"/>
        <w:jc w:val="right"/>
        <w:spacing w:before="0" w:after="140" w:line="0" w:lineRule="atLeast"/>
        <w:widowControl/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szCs w:val="20"/>
          <w:u w:val="none"/>
        </w:rPr>
        <w:t xml:space="preserve">  </w:t>
      </w:r>
      <w:r>
        <w:rPr>
          <w:rFonts w:ascii="Times New Roman" w:hAnsi="Times New Roman"/>
          <w:b w:val="0"/>
          <w:i w:val="0"/>
          <w:strike w:val="0"/>
          <w:color w:val="000000"/>
          <w:sz w:val="20"/>
          <w:szCs w:val="20"/>
          <w:u w:val="none"/>
        </w:rPr>
        <w:t xml:space="preserve">(руб.)</w:t>
      </w:r>
      <w:r/>
      <w:r/>
    </w:p>
    <w:tbl>
      <w:tblPr>
        <w:tblStyle w:val="880"/>
        <w:tblW w:w="9927" w:type="dxa"/>
        <w:tblInd w:w="22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1529"/>
        <w:gridCol w:w="1426"/>
        <w:gridCol w:w="1634"/>
        <w:gridCol w:w="1530"/>
        <w:gridCol w:w="1426"/>
        <w:gridCol w:w="2381"/>
      </w:tblGrid>
      <w:tr>
        <w:trPr>
          <w:trHeight w:val="345"/>
        </w:trPr>
        <w:tc>
          <w:tcPr>
            <w:shd w:val="clear" w:color="ffffff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529" w:type="dxa"/>
            <w:vAlign w:val="center"/>
            <w:vMerge w:val="restart"/>
            <w:textDirection w:val="lrTb"/>
            <w:noWrap w:val="false"/>
          </w:tcPr>
          <w:p>
            <w:pPr>
              <w:pStyle w:val="798"/>
              <w:ind w:left="0" w:right="0" w:firstLine="0"/>
              <w:jc w:val="center"/>
              <w:spacing w:before="0" w:after="0" w:line="0" w:lineRule="atLeast"/>
              <w:widowControl w:val="off"/>
            </w:pPr>
            <w:r>
              <w:rPr>
                <w:rFonts w:ascii="Times New Roman" w:hAnsi="Times New Roman"/>
                <w:b/>
                <w:spacing w:val="0"/>
                <w:sz w:val="22"/>
                <w:szCs w:val="22"/>
              </w:rPr>
              <w:t xml:space="preserve">Стоимость проекта</w:t>
            </w:r>
            <w:r>
              <w:rPr>
                <w:rFonts w:ascii="Times New Roman" w:hAnsi="Times New Roman"/>
                <w:spacing w:val="0"/>
                <w:sz w:val="22"/>
                <w:szCs w:val="22"/>
              </w:rPr>
              <w:br/>
            </w:r>
            <w:r>
              <w:rPr>
                <w:rFonts w:ascii="Times New Roman" w:hAnsi="Times New Roman"/>
                <w:b/>
                <w:spacing w:val="0"/>
                <w:sz w:val="22"/>
                <w:szCs w:val="22"/>
              </w:rPr>
              <w:t xml:space="preserve">всего</w:t>
            </w: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pStyle w:val="798"/>
              <w:ind w:left="0" w:right="0" w:firstLine="0"/>
              <w:jc w:val="center"/>
              <w:spacing w:before="0" w:after="0" w:line="0" w:lineRule="atLeast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pacing w:val="0"/>
                <w:sz w:val="22"/>
                <w:szCs w:val="22"/>
              </w:rPr>
              <w:t xml:space="preserve">в том числе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530" w:type="dxa"/>
            <w:vAlign w:val="center"/>
            <w:vMerge w:val="restart"/>
            <w:textDirection w:val="lrTb"/>
            <w:noWrap w:val="false"/>
          </w:tcPr>
          <w:p>
            <w:pPr>
              <w:pStyle w:val="798"/>
              <w:ind w:left="0" w:right="0" w:firstLine="0"/>
              <w:jc w:val="center"/>
              <w:spacing w:before="0" w:after="0" w:line="0" w:lineRule="atLeast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pacing w:val="0"/>
                <w:sz w:val="22"/>
                <w:szCs w:val="22"/>
              </w:rPr>
              <w:t xml:space="preserve">Цена контрактов/ договоров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426" w:type="dxa"/>
            <w:vAlign w:val="center"/>
            <w:vMerge w:val="restart"/>
            <w:textDirection w:val="lrTb"/>
            <w:noWrap w:val="false"/>
          </w:tcPr>
          <w:p>
            <w:pPr>
              <w:pStyle w:val="798"/>
              <w:ind w:left="0" w:right="0" w:firstLine="0"/>
              <w:jc w:val="center"/>
              <w:spacing w:before="0" w:after="0" w:line="0" w:lineRule="atLeast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pacing w:val="0"/>
                <w:sz w:val="22"/>
                <w:szCs w:val="22"/>
              </w:rPr>
              <w:t xml:space="preserve">Экономия, остаток по контракту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381" w:type="dxa"/>
            <w:vAlign w:val="center"/>
            <w:vMerge w:val="restart"/>
            <w:textDirection w:val="lrTb"/>
            <w:noWrap w:val="false"/>
          </w:tcPr>
          <w:p>
            <w:pPr>
              <w:pStyle w:val="798"/>
              <w:ind w:left="0" w:right="0" w:firstLine="0"/>
              <w:jc w:val="center"/>
              <w:spacing w:before="0" w:after="0" w:line="0" w:lineRule="atLeast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sz w:val="22"/>
                <w:szCs w:val="22"/>
              </w:rPr>
              <w:t xml:space="preserve">Причины экономии 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798"/>
        </w:trPr>
        <w:tc>
          <w:tcPr>
            <w:shd w:val="clear" w:color="ffffff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529" w:type="dxa"/>
            <w:vAlign w:val="center"/>
            <w:vMerge w:val="continue"/>
            <w:textDirection w:val="lrTb"/>
            <w:noWrap w:val="false"/>
          </w:tcPr>
          <w:p>
            <w:pPr>
              <w:pStyle w:val="798"/>
              <w:ind w:left="0" w:right="0" w:firstLine="0"/>
              <w:jc w:val="left"/>
              <w:spacing w:before="0" w:after="0" w:line="0" w:lineRule="atLeast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  <w:szCs w:val="22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2" w:space="0"/>
              <w:bottom w:val="single" w:color="000000" w:sz="2" w:space="0"/>
            </w:tcBorders>
            <w:tcW w:w="1426" w:type="dxa"/>
            <w:vAlign w:val="center"/>
            <w:textDirection w:val="lrTb"/>
            <w:noWrap w:val="false"/>
          </w:tcPr>
          <w:p>
            <w:pPr>
              <w:pStyle w:val="798"/>
              <w:ind w:left="0" w:right="0" w:firstLine="0"/>
              <w:jc w:val="center"/>
              <w:spacing w:before="0" w:after="0" w:line="0" w:lineRule="atLeast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pacing w:val="0"/>
                <w:sz w:val="22"/>
                <w:szCs w:val="22"/>
              </w:rPr>
              <w:t xml:space="preserve">Бюджет МО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2" w:space="0"/>
              <w:bottom w:val="single" w:color="000000" w:sz="2" w:space="0"/>
            </w:tcBorders>
            <w:tcW w:w="1634" w:type="dxa"/>
            <w:vAlign w:val="center"/>
            <w:textDirection w:val="lrTb"/>
            <w:noWrap w:val="false"/>
          </w:tcPr>
          <w:p>
            <w:pPr>
              <w:pStyle w:val="798"/>
              <w:ind w:left="0" w:right="0" w:firstLine="0"/>
              <w:jc w:val="center"/>
              <w:spacing w:before="0" w:after="0" w:line="0" w:lineRule="atLeast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pacing w:val="0"/>
                <w:sz w:val="22"/>
                <w:szCs w:val="22"/>
              </w:rPr>
              <w:t xml:space="preserve">Соф-ние  (населения, юр.лиц, ИП)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530" w:type="dxa"/>
            <w:vAlign w:val="center"/>
            <w:vMerge w:val="continue"/>
            <w:textDirection w:val="lrTb"/>
            <w:noWrap w:val="false"/>
          </w:tcPr>
          <w:p>
            <w:pPr>
              <w:pStyle w:val="798"/>
              <w:ind w:left="0" w:right="0" w:firstLine="0"/>
              <w:jc w:val="left"/>
              <w:spacing w:before="0" w:after="0" w:line="0" w:lineRule="atLeast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  <w:szCs w:val="22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426" w:type="dxa"/>
            <w:vAlign w:val="center"/>
            <w:vMerge w:val="continue"/>
            <w:textDirection w:val="lrTb"/>
            <w:noWrap w:val="false"/>
          </w:tcPr>
          <w:p>
            <w:pPr>
              <w:pStyle w:val="798"/>
              <w:ind w:left="0" w:right="0" w:firstLine="0"/>
              <w:jc w:val="left"/>
              <w:spacing w:before="0" w:after="0" w:line="0" w:lineRule="atLeast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  <w:szCs w:val="22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381" w:type="dxa"/>
            <w:vAlign w:val="center"/>
            <w:vMerge w:val="continue"/>
            <w:textDirection w:val="lrTb"/>
            <w:noWrap w:val="false"/>
          </w:tcPr>
          <w:p>
            <w:pPr>
              <w:pStyle w:val="798"/>
              <w:ind w:left="0" w:right="0" w:firstLine="0"/>
              <w:jc w:val="left"/>
              <w:spacing w:before="0" w:after="0" w:line="0" w:lineRule="atLeast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  <w:szCs w:val="22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668"/>
        </w:trPr>
        <w:tc>
          <w:tcPr>
            <w:shd w:val="clear" w:color="ffffff" w:fill="ffffff"/>
            <w:tcBorders>
              <w:left w:val="single" w:color="000000" w:sz="2" w:space="0"/>
              <w:bottom w:val="single" w:color="000000" w:sz="2" w:space="0"/>
            </w:tcBorders>
            <w:tcW w:w="1529" w:type="dxa"/>
            <w:vAlign w:val="center"/>
            <w:textDirection w:val="lrTb"/>
            <w:noWrap w:val="false"/>
          </w:tcPr>
          <w:p>
            <w:pPr>
              <w:pStyle w:val="798"/>
              <w:ind w:left="0" w:right="0" w:firstLine="0"/>
              <w:jc w:val="center"/>
              <w:spacing w:before="0" w:after="0" w:line="0" w:lineRule="atLeast"/>
              <w:widowControl w:val="off"/>
            </w:pPr>
            <w:r>
              <w:rPr>
                <w:b w:val="0"/>
                <w:i w:val="0"/>
                <w:strike w:val="0"/>
                <w:sz w:val="20"/>
                <w:u w:val="none"/>
              </w:rPr>
            </w:r>
            <w:r/>
            <w:r/>
          </w:p>
          <w:p>
            <w:pPr>
              <w:pStyle w:val="798"/>
              <w:ind w:left="0" w:right="0" w:firstLine="0"/>
              <w:jc w:val="center"/>
              <w:spacing w:before="0" w:after="0" w:line="0" w:lineRule="atLeast"/>
              <w:widowControl w:val="off"/>
            </w:pPr>
            <w:r>
              <w:rPr>
                <w:rFonts w:ascii="Times New Roman" w:hAnsi="Times New Roman" w:eastAsia="Droid Sans Fallback" w:cs="Droid Sans Devanagari"/>
                <w:b w:val="0"/>
                <w:i w:val="0"/>
                <w:strike w:val="0"/>
                <w:color w:val="000000"/>
                <w:spacing w:val="0"/>
                <w:sz w:val="22"/>
                <w:szCs w:val="22"/>
                <w:u w:val="none"/>
                <w:lang w:val="ru-RU" w:eastAsia="zh-CN" w:bidi="hi-IN"/>
              </w:rPr>
            </w:r>
            <w:r>
              <w:rPr>
                <w:rFonts w:ascii="Times New Roman" w:hAnsi="Times New Roman" w:eastAsia="Droid Sans Fallback" w:cs="Droid Sans Devanagari"/>
                <w:b w:val="0"/>
                <w:i w:val="0"/>
                <w:strike w:val="0"/>
                <w:color w:val="000000"/>
                <w:spacing w:val="0"/>
                <w:sz w:val="22"/>
                <w:szCs w:val="22"/>
                <w:u w:val="none"/>
                <w:lang w:val="ru-RU" w:eastAsia="zh-CN" w:bidi="hi-IN"/>
              </w:rPr>
              <w:t xml:space="preserve">5 284 296,19</w:t>
            </w:r>
            <w:r/>
            <w:r/>
          </w:p>
          <w:p>
            <w:pPr>
              <w:pStyle w:val="798"/>
              <w:ind w:left="0" w:right="0" w:firstLine="0"/>
              <w:jc w:val="right"/>
              <w:spacing w:before="0" w:after="0" w:line="0" w:lineRule="atLeast"/>
              <w:widowControl w:val="off"/>
            </w:pPr>
            <w:r>
              <w:rPr>
                <w:rFonts w:ascii="Times New Roman" w:hAnsi="Times New Roman" w:eastAsia="Droid Sans Fallback" w:cs="Droid Sans Devanagari"/>
                <w:color w:val="000000"/>
                <w:spacing w:val="0"/>
                <w:sz w:val="22"/>
                <w:szCs w:val="22"/>
                <w:lang w:val="ru-RU" w:eastAsia="zh-CN" w:bidi="hi-IN"/>
              </w:rPr>
            </w:r>
            <w:r/>
            <w:r/>
          </w:p>
          <w:p>
            <w:pPr>
              <w:pStyle w:val="798"/>
              <w:jc w:val="left"/>
              <w:widowControl w:val="off"/>
              <w:rPr>
                <w:rFonts w:ascii="Times New Roman" w:hAnsi="Times New Roman" w:eastAsia="Droid Sans Fallback" w:cs="Droid Sans Devanagari"/>
                <w:bCs w:val="0"/>
                <w:color w:val="000000"/>
              </w:rPr>
            </w:pPr>
            <w:r>
              <w:rPr>
                <w:rFonts w:ascii="Times New Roman" w:hAnsi="Times New Roman" w:eastAsia="Droid Sans Fallback" w:cs="Droid Sans Devanagari"/>
                <w:color w:val="000000"/>
                <w:spacing w:val="0"/>
                <w:sz w:val="22"/>
                <w:szCs w:val="22"/>
                <w:lang w:val="ru-RU" w:eastAsia="zh-CN" w:bidi="hi-IN"/>
              </w:rPr>
            </w:r>
            <w:r>
              <w:rPr>
                <w:rFonts w:ascii="Times New Roman" w:hAnsi="Times New Roman" w:eastAsia="Droid Sans Fallback" w:cs="Droid Sans Devanagari"/>
                <w:b w:val="0"/>
                <w:bCs w:val="0"/>
                <w:i w:val="0"/>
                <w:strike w:val="0"/>
                <w:color w:val="000000"/>
                <w:u w:val="none"/>
                <w:lang w:val="ru-RU" w:eastAsia="zh-CN" w:bidi="hi-I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2" w:space="0"/>
              <w:bottom w:val="single" w:color="000000" w:sz="2" w:space="0"/>
            </w:tcBorders>
            <w:tcW w:w="1426" w:type="dxa"/>
            <w:vAlign w:val="center"/>
            <w:textDirection w:val="lrTb"/>
            <w:noWrap w:val="false"/>
          </w:tcPr>
          <w:p>
            <w:pPr>
              <w:pStyle w:val="798"/>
              <w:ind w:left="0" w:right="0" w:firstLine="0"/>
              <w:jc w:val="center"/>
              <w:spacing w:before="0" w:after="0" w:line="0" w:lineRule="atLeast"/>
              <w:widowControl w:val="off"/>
            </w:pPr>
            <w:r>
              <w:rPr>
                <w:rFonts w:ascii="Times New Roman" w:hAnsi="Times New Roman" w:eastAsia="Droid Sans Fallback" w:cs="Droid Sans Devanagari"/>
                <w:b w:val="0"/>
                <w:i w:val="0"/>
                <w:strike w:val="0"/>
                <w:color w:val="000000"/>
                <w:spacing w:val="0"/>
                <w:sz w:val="22"/>
                <w:szCs w:val="22"/>
                <w:u w:val="none"/>
                <w:lang w:val="ru-RU" w:eastAsia="zh-CN" w:bidi="hi-IN"/>
              </w:rPr>
              <w:t xml:space="preserve">4 930 296,19</w:t>
            </w:r>
            <w:r/>
            <w:r/>
          </w:p>
          <w:p>
            <w:pPr>
              <w:pStyle w:val="798"/>
              <w:ind w:left="0" w:right="0" w:firstLine="0"/>
              <w:jc w:val="center"/>
              <w:spacing w:before="0" w:after="0" w:line="0" w:lineRule="atLeast"/>
              <w:widowControl w:val="off"/>
              <w:rPr>
                <w:rFonts w:ascii="Times New Roman" w:hAnsi="Times New Roman" w:eastAsia="Droid Sans Fallback" w:cs="Droid Sans Devanagari"/>
                <w:color w:val="000000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z w:val="22"/>
                <w:u w:val="none"/>
              </w:rPr>
            </w:r>
            <w:r>
              <w:rPr>
                <w:rFonts w:ascii="Times New Roman" w:hAnsi="Times New Roman" w:eastAsia="Droid Sans Fallback" w:cs="Droid Sans Devanagari"/>
                <w:bCs w:val="0"/>
                <w:color w:val="000000"/>
                <w:spacing w:val="0"/>
                <w:szCs w:val="22"/>
                <w:lang w:val="ru-RU" w:eastAsia="zh-CN" w:bidi="hi-I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2" w:space="0"/>
              <w:bottom w:val="single" w:color="000000" w:sz="2" w:space="0"/>
            </w:tcBorders>
            <w:tcW w:w="1634" w:type="dxa"/>
            <w:vAlign w:val="center"/>
            <w:textDirection w:val="lrTb"/>
            <w:noWrap w:val="false"/>
          </w:tcPr>
          <w:p>
            <w:pPr>
              <w:pStyle w:val="798"/>
              <w:ind w:left="0" w:right="0" w:firstLine="0"/>
              <w:jc w:val="center"/>
              <w:spacing w:before="0" w:after="0" w:line="0" w:lineRule="atLeast"/>
              <w:widowControl w:val="off"/>
            </w:pPr>
            <w:r>
              <w:rPr>
                <w:rFonts w:ascii="Times New Roman" w:hAnsi="Times New Roman"/>
                <w:spacing w:val="0"/>
                <w:sz w:val="22"/>
                <w:szCs w:val="22"/>
              </w:rPr>
            </w:r>
            <w:r/>
            <w:r/>
          </w:p>
          <w:p>
            <w:pPr>
              <w:pStyle w:val="798"/>
              <w:ind w:left="0" w:right="0" w:firstLine="0"/>
              <w:jc w:val="center"/>
              <w:spacing w:before="0" w:after="0" w:line="0" w:lineRule="atLeast"/>
              <w:widowControl w:val="off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pacing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pacing w:val="0"/>
                <w:sz w:val="22"/>
                <w:szCs w:val="22"/>
                <w:u w:val="none"/>
              </w:rPr>
              <w:t xml:space="preserve">354 000,00</w:t>
            </w:r>
            <w:r/>
            <w:r/>
          </w:p>
          <w:p>
            <w:pPr>
              <w:pStyle w:val="798"/>
              <w:ind w:left="0" w:right="0" w:firstLine="0"/>
              <w:jc w:val="center"/>
              <w:spacing w:before="0" w:after="0" w:line="0" w:lineRule="atLeast"/>
              <w:widowControl w:val="off"/>
            </w:pPr>
            <w:r>
              <w:rPr>
                <w:rFonts w:ascii="Times New Roman" w:hAnsi="Times New Roman"/>
                <w:spacing w:val="0"/>
                <w:sz w:val="22"/>
                <w:szCs w:val="22"/>
              </w:rPr>
            </w:r>
            <w:r/>
            <w:r/>
          </w:p>
          <w:p>
            <w:pPr>
              <w:pStyle w:val="798"/>
              <w:ind w:left="0" w:right="0" w:firstLine="0"/>
              <w:jc w:val="center"/>
              <w:spacing w:before="0" w:after="0" w:line="0" w:lineRule="atLeast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  <w:szCs w:val="22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2" w:space="0"/>
              <w:bottom w:val="single" w:color="000000" w:sz="2" w:space="0"/>
            </w:tcBorders>
            <w:tcW w:w="1530" w:type="dxa"/>
            <w:vAlign w:val="center"/>
            <w:textDirection w:val="lrTb"/>
            <w:noWrap w:val="false"/>
          </w:tcPr>
          <w:p>
            <w:pPr>
              <w:pStyle w:val="798"/>
              <w:ind w:left="0" w:right="0" w:firstLine="0"/>
              <w:jc w:val="center"/>
              <w:spacing w:before="0" w:after="0" w:line="0" w:lineRule="atLeast"/>
              <w:widowControl w:val="off"/>
            </w:pPr>
            <w:r>
              <w:rPr>
                <w:b w:val="0"/>
                <w:i w:val="0"/>
                <w:strike w:val="0"/>
                <w:sz w:val="20"/>
                <w:u w:val="none"/>
              </w:rPr>
            </w:r>
            <w:r/>
            <w:r/>
          </w:p>
          <w:p>
            <w:pPr>
              <w:pStyle w:val="798"/>
              <w:ind w:left="0" w:right="0" w:firstLine="0"/>
              <w:jc w:val="center"/>
              <w:spacing w:before="0" w:after="0" w:line="0" w:lineRule="atLeast"/>
              <w:widowControl w:val="off"/>
            </w:pPr>
            <w:r>
              <w:rPr>
                <w:rFonts w:ascii="Times New Roman" w:hAnsi="Times New Roman" w:eastAsia="Droid Sans Fallback" w:cs="Droid Sans Devanagari"/>
                <w:b w:val="0"/>
                <w:i w:val="0"/>
                <w:strike w:val="0"/>
                <w:color w:val="000000"/>
                <w:spacing w:val="0"/>
                <w:sz w:val="22"/>
                <w:szCs w:val="22"/>
                <w:u w:val="none"/>
                <w:lang w:val="ru-RU" w:eastAsia="zh-CN" w:bidi="hi-IN"/>
              </w:rPr>
            </w:r>
            <w:r>
              <w:rPr>
                <w:rFonts w:ascii="Times New Roman" w:hAnsi="Times New Roman" w:eastAsia="Droid Sans Fallback" w:cs="Droid Sans Devanagari"/>
                <w:b w:val="0"/>
                <w:i w:val="0"/>
                <w:strike w:val="0"/>
                <w:color w:val="000000"/>
                <w:spacing w:val="0"/>
                <w:sz w:val="22"/>
                <w:szCs w:val="22"/>
                <w:u w:val="none"/>
                <w:lang w:val="ru-RU" w:eastAsia="zh-CN" w:bidi="hi-IN"/>
              </w:rPr>
              <w:t xml:space="preserve">5 284 296,19</w:t>
            </w:r>
            <w:r/>
            <w:r/>
          </w:p>
          <w:p>
            <w:pPr>
              <w:pStyle w:val="798"/>
              <w:ind w:left="0" w:right="0" w:firstLine="0"/>
              <w:jc w:val="center"/>
              <w:spacing w:before="0" w:after="0" w:line="0" w:lineRule="atLeast"/>
              <w:widowControl w:val="off"/>
            </w:pPr>
            <w:r>
              <w:rPr>
                <w:rFonts w:ascii="Times New Roman" w:hAnsi="Times New Roman" w:eastAsia="Droid Sans Fallback" w:cs="Droid Sans Devanagari"/>
                <w:b w:val="0"/>
                <w:i w:val="0"/>
                <w:strike w:val="0"/>
                <w:color w:val="000000"/>
                <w:spacing w:val="0"/>
                <w:sz w:val="22"/>
                <w:szCs w:val="22"/>
                <w:u w:val="none"/>
                <w:lang w:val="ru-RU" w:eastAsia="zh-CN" w:bidi="hi-IN"/>
              </w:rPr>
            </w:r>
            <w:r/>
            <w:r/>
          </w:p>
          <w:p>
            <w:pPr>
              <w:pStyle w:val="798"/>
              <w:ind w:left="0" w:right="0" w:firstLine="0"/>
              <w:jc w:val="center"/>
              <w:spacing w:before="0" w:after="0" w:line="0" w:lineRule="atLeast"/>
              <w:widowControl w:val="off"/>
              <w:rPr>
                <w:rFonts w:ascii="Times New Roman" w:hAnsi="Times New Roman" w:eastAsia="Droid Sans Fallback" w:cs="Droid Sans Devanagari"/>
                <w:color w:val="000000"/>
              </w:rPr>
            </w:pPr>
            <w:r>
              <w:rPr>
                <w:rFonts w:ascii="Times New Roman" w:hAnsi="Times New Roman" w:eastAsia="Droid Sans Fallback" w:cs="Droid Sans Devanagari"/>
                <w:b w:val="0"/>
                <w:i w:val="0"/>
                <w:strike w:val="0"/>
                <w:color w:val="000000"/>
                <w:spacing w:val="0"/>
                <w:sz w:val="22"/>
                <w:szCs w:val="22"/>
                <w:u w:val="none"/>
                <w:lang w:val="ru-RU" w:eastAsia="zh-CN" w:bidi="hi-IN"/>
              </w:rPr>
            </w:r>
            <w:r>
              <w:rPr>
                <w:rFonts w:ascii="Times New Roman" w:hAnsi="Times New Roman" w:eastAsia="Droid Sans Fallback" w:cs="Droid Sans Devanagari"/>
                <w:bCs w:val="0"/>
                <w:color w:val="000000"/>
                <w:lang w:val="ru-RU" w:eastAsia="zh-CN" w:bidi="hi-I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2" w:space="0"/>
              <w:bottom w:val="single" w:color="000000" w:sz="2" w:space="0"/>
            </w:tcBorders>
            <w:tcW w:w="1426" w:type="dxa"/>
            <w:vAlign w:val="center"/>
            <w:textDirection w:val="lrTb"/>
            <w:noWrap w:val="false"/>
          </w:tcPr>
          <w:p>
            <w:pPr>
              <w:pStyle w:val="798"/>
              <w:ind w:left="0" w:right="0" w:firstLine="0"/>
              <w:jc w:val="center"/>
              <w:spacing w:before="0" w:after="0" w:line="0" w:lineRule="atLeast"/>
              <w:widowControl w:val="off"/>
            </w:pPr>
            <w:r>
              <w:rPr>
                <w:rFonts w:ascii="Times New Roman" w:hAnsi="Times New Roman" w:eastAsia="Droid Sans Fallback" w:cs="Droid Sans Devanagari"/>
                <w:b w:val="0"/>
                <w:i w:val="0"/>
                <w:strike w:val="0"/>
                <w:color w:val="000000"/>
                <w:spacing w:val="0"/>
                <w:sz w:val="22"/>
                <w:szCs w:val="22"/>
                <w:u w:val="none"/>
                <w:lang w:val="ru-RU" w:eastAsia="zh-CN" w:bidi="hi-IN"/>
              </w:rPr>
            </w:r>
            <w:r>
              <w:rPr>
                <w:rFonts w:ascii="Times New Roman" w:hAnsi="Times New Roman" w:eastAsia="Droid Sans Fallback" w:cs="Droid Sans Devanagari"/>
                <w:b w:val="0"/>
                <w:i w:val="0"/>
                <w:strike w:val="0"/>
                <w:color w:val="000000"/>
                <w:spacing w:val="0"/>
                <w:sz w:val="22"/>
                <w:szCs w:val="22"/>
                <w:u w:val="none"/>
                <w:lang w:val="ru-RU" w:eastAsia="zh-CN" w:bidi="hi-IN"/>
              </w:rPr>
              <w:t xml:space="preserve">5 284 296,19</w:t>
            </w:r>
            <w:r/>
            <w:r/>
          </w:p>
          <w:p>
            <w:pPr>
              <w:pStyle w:val="798"/>
              <w:ind w:left="0" w:right="0" w:firstLine="0"/>
              <w:jc w:val="center"/>
              <w:spacing w:before="0" w:after="0" w:line="0" w:lineRule="atLeast"/>
              <w:widowControl w:val="off"/>
              <w:rPr>
                <w:rFonts w:ascii="Times New Roman" w:hAnsi="Times New Roman" w:eastAsia="Droid Sans Fallback" w:cs="Droid Sans Devanagari"/>
                <w:color w:val="000000"/>
              </w:rPr>
            </w:pPr>
            <w:r>
              <w:rPr>
                <w:rFonts w:ascii="Times New Roman" w:hAnsi="Times New Roman" w:eastAsia="Droid Sans Fallback" w:cs="Droid Sans Devanagari"/>
                <w:b w:val="0"/>
                <w:i w:val="0"/>
                <w:strike w:val="0"/>
                <w:color w:val="000000"/>
                <w:spacing w:val="0"/>
                <w:sz w:val="22"/>
                <w:szCs w:val="22"/>
                <w:u w:val="none"/>
                <w:lang w:val="ru-RU" w:eastAsia="zh-CN" w:bidi="hi-IN"/>
              </w:rPr>
            </w:r>
            <w:r>
              <w:rPr>
                <w:rFonts w:ascii="Times New Roman" w:hAnsi="Times New Roman" w:eastAsia="Droid Sans Fallback" w:cs="Droid Sans Devanagari"/>
                <w:bCs w:val="0"/>
                <w:color w:val="000000"/>
                <w:lang w:val="ru-RU" w:eastAsia="zh-CN" w:bidi="hi-I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381" w:type="dxa"/>
            <w:textDirection w:val="lrTb"/>
            <w:noWrap w:val="false"/>
          </w:tcPr>
          <w:p>
            <w:pPr>
              <w:pStyle w:val="798"/>
              <w:ind w:left="0" w:right="0" w:firstLine="0"/>
              <w:jc w:val="center"/>
              <w:spacing w:before="0" w:after="0" w:line="0" w:lineRule="atLeast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Droid Sans Fallback" w:cs="Droid Sans Devanagari"/>
                <w:color w:val="000000"/>
                <w:spacing w:val="0"/>
                <w:sz w:val="22"/>
                <w:szCs w:val="22"/>
                <w:lang w:val="ru-RU" w:eastAsia="zh-CN" w:bidi="hi-IN"/>
              </w:rPr>
              <w:t xml:space="preserve">Экономия сложилась ввиду неисполнения своих обязательств Подрядчиком</w:t>
            </w:r>
            <w:r>
              <w:rPr>
                <w:rFonts w:ascii="Times New Roman" w:hAnsi="Times New Roman"/>
              </w:rPr>
            </w:r>
            <w:r/>
          </w:p>
        </w:tc>
      </w:tr>
    </w:tbl>
    <w:p>
      <w:pPr>
        <w:pStyle w:val="845"/>
        <w:jc w:val="both"/>
        <w:spacing w:before="0" w:after="140" w:line="0" w:lineRule="atLeast"/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 w:val="0"/>
          <w:bCs w:val="0"/>
          <w:i w:val="0"/>
          <w:strike w:val="0"/>
          <w:color w:val="000000"/>
          <w:sz w:val="20"/>
          <w:szCs w:val="20"/>
          <w:highlight w:val="none"/>
          <w:u w:val="none"/>
          <w14:ligatures w14:val="none"/>
        </w:rPr>
      </w:r>
      <w:r/>
    </w:p>
    <w:p>
      <w:pPr>
        <w:pStyle w:val="845"/>
        <w:jc w:val="both"/>
        <w:spacing w:before="0" w:after="140" w:line="0" w:lineRule="atLeast"/>
      </w:pPr>
      <w:r/>
      <w:r/>
    </w:p>
    <w:sectPr>
      <w:footnotePr/>
      <w:endnotePr/>
      <w:type w:val="continuous"/>
      <w:pgSz w:w="11906" w:h="16838" w:orient="portrait"/>
      <w:pgMar w:top="645" w:right="1134" w:bottom="593" w:left="1134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OpenSymbol">
    <w:panose1 w:val="05010000000000000000"/>
  </w:font>
  <w:font w:name="Liberation Sans">
    <w:panose1 w:val="020B0604020202020204"/>
  </w:font>
  <w:font w:name="XO Thames">
    <w:panose1 w:val="02020603050405020304"/>
  </w:font>
  <w:font w:name="Liberation Serif">
    <w:panose1 w:val="02020603050405020304"/>
  </w:font>
  <w:font w:name="Arial">
    <w:panose1 w:val="020B0604020202020204"/>
  </w:font>
  <w:font w:name="Droid Sans Fallback">
    <w:panose1 w:val="020B0502000000000001"/>
  </w:font>
  <w:font w:name="Droid Sans Devanagari">
    <w:panose1 w:val="020B0606030804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800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Droid Sans Devanagari"/>
        <w:color w:val="000000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8">
    <w:name w:val="Heading 1 Char"/>
    <w:basedOn w:val="861"/>
    <w:link w:val="819"/>
    <w:uiPriority w:val="9"/>
    <w:rPr>
      <w:rFonts w:ascii="Arial" w:hAnsi="Arial" w:eastAsia="Arial" w:cs="Arial"/>
      <w:sz w:val="40"/>
      <w:szCs w:val="40"/>
    </w:rPr>
  </w:style>
  <w:style w:type="character" w:styleId="639">
    <w:name w:val="Heading 2 Char"/>
    <w:basedOn w:val="861"/>
    <w:link w:val="843"/>
    <w:uiPriority w:val="9"/>
    <w:rPr>
      <w:rFonts w:ascii="Arial" w:hAnsi="Arial" w:eastAsia="Arial" w:cs="Arial"/>
      <w:sz w:val="34"/>
    </w:rPr>
  </w:style>
  <w:style w:type="character" w:styleId="640">
    <w:name w:val="Heading 3 Char"/>
    <w:basedOn w:val="861"/>
    <w:link w:val="808"/>
    <w:uiPriority w:val="9"/>
    <w:rPr>
      <w:rFonts w:ascii="Arial" w:hAnsi="Arial" w:eastAsia="Arial" w:cs="Arial"/>
      <w:sz w:val="30"/>
      <w:szCs w:val="30"/>
    </w:rPr>
  </w:style>
  <w:style w:type="character" w:styleId="641">
    <w:name w:val="Heading 4 Char"/>
    <w:basedOn w:val="861"/>
    <w:link w:val="841"/>
    <w:uiPriority w:val="9"/>
    <w:rPr>
      <w:rFonts w:ascii="Arial" w:hAnsi="Arial" w:eastAsia="Arial" w:cs="Arial"/>
      <w:b/>
      <w:bCs/>
      <w:sz w:val="26"/>
      <w:szCs w:val="26"/>
    </w:rPr>
  </w:style>
  <w:style w:type="character" w:styleId="642">
    <w:name w:val="Heading 5 Char"/>
    <w:basedOn w:val="861"/>
    <w:link w:val="818"/>
    <w:uiPriority w:val="9"/>
    <w:rPr>
      <w:rFonts w:ascii="Arial" w:hAnsi="Arial" w:eastAsia="Arial" w:cs="Arial"/>
      <w:b/>
      <w:bCs/>
      <w:sz w:val="24"/>
      <w:szCs w:val="24"/>
    </w:rPr>
  </w:style>
  <w:style w:type="paragraph" w:styleId="643">
    <w:name w:val="Heading 6"/>
    <w:basedOn w:val="798"/>
    <w:next w:val="798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4">
    <w:name w:val="Heading 6 Char"/>
    <w:basedOn w:val="861"/>
    <w:link w:val="643"/>
    <w:uiPriority w:val="9"/>
    <w:rPr>
      <w:rFonts w:ascii="Arial" w:hAnsi="Arial" w:eastAsia="Arial" w:cs="Arial"/>
      <w:b/>
      <w:bCs/>
      <w:sz w:val="22"/>
      <w:szCs w:val="22"/>
    </w:rPr>
  </w:style>
  <w:style w:type="paragraph" w:styleId="645">
    <w:name w:val="Heading 7"/>
    <w:basedOn w:val="798"/>
    <w:next w:val="798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6">
    <w:name w:val="Heading 7 Char"/>
    <w:basedOn w:val="861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7">
    <w:name w:val="Heading 8"/>
    <w:basedOn w:val="798"/>
    <w:next w:val="798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8">
    <w:name w:val="Heading 8 Char"/>
    <w:basedOn w:val="861"/>
    <w:link w:val="647"/>
    <w:uiPriority w:val="9"/>
    <w:rPr>
      <w:rFonts w:ascii="Arial" w:hAnsi="Arial" w:eastAsia="Arial" w:cs="Arial"/>
      <w:i/>
      <w:iCs/>
      <w:sz w:val="22"/>
      <w:szCs w:val="22"/>
    </w:rPr>
  </w:style>
  <w:style w:type="paragraph" w:styleId="649">
    <w:name w:val="Heading 9"/>
    <w:basedOn w:val="798"/>
    <w:next w:val="798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0">
    <w:name w:val="Heading 9 Char"/>
    <w:basedOn w:val="861"/>
    <w:link w:val="649"/>
    <w:uiPriority w:val="9"/>
    <w:rPr>
      <w:rFonts w:ascii="Arial" w:hAnsi="Arial" w:eastAsia="Arial" w:cs="Arial"/>
      <w:i/>
      <w:iCs/>
      <w:sz w:val="21"/>
      <w:szCs w:val="21"/>
    </w:rPr>
  </w:style>
  <w:style w:type="paragraph" w:styleId="651">
    <w:name w:val="List Paragraph"/>
    <w:basedOn w:val="798"/>
    <w:uiPriority w:val="34"/>
    <w:qFormat/>
    <w:pPr>
      <w:contextualSpacing/>
      <w:ind w:left="720"/>
    </w:pPr>
  </w:style>
  <w:style w:type="paragraph" w:styleId="652">
    <w:name w:val="No Spacing"/>
    <w:uiPriority w:val="1"/>
    <w:qFormat/>
    <w:pPr>
      <w:spacing w:before="0" w:after="0" w:line="240" w:lineRule="auto"/>
    </w:pPr>
  </w:style>
  <w:style w:type="character" w:styleId="653">
    <w:name w:val="Title Char"/>
    <w:basedOn w:val="861"/>
    <w:link w:val="879"/>
    <w:uiPriority w:val="10"/>
    <w:rPr>
      <w:sz w:val="48"/>
      <w:szCs w:val="48"/>
    </w:rPr>
  </w:style>
  <w:style w:type="character" w:styleId="654">
    <w:name w:val="Subtitle Char"/>
    <w:basedOn w:val="861"/>
    <w:link w:val="877"/>
    <w:uiPriority w:val="11"/>
    <w:rPr>
      <w:sz w:val="24"/>
      <w:szCs w:val="24"/>
    </w:rPr>
  </w:style>
  <w:style w:type="paragraph" w:styleId="655">
    <w:name w:val="Quote"/>
    <w:basedOn w:val="798"/>
    <w:next w:val="798"/>
    <w:link w:val="656"/>
    <w:uiPriority w:val="29"/>
    <w:qFormat/>
    <w:pPr>
      <w:ind w:left="720" w:right="720"/>
    </w:pPr>
    <w:rPr>
      <w:i/>
    </w:rPr>
  </w:style>
  <w:style w:type="character" w:styleId="656">
    <w:name w:val="Quote Char"/>
    <w:link w:val="655"/>
    <w:uiPriority w:val="29"/>
    <w:rPr>
      <w:i/>
    </w:rPr>
  </w:style>
  <w:style w:type="paragraph" w:styleId="657">
    <w:name w:val="Intense Quote"/>
    <w:basedOn w:val="798"/>
    <w:next w:val="798"/>
    <w:link w:val="65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8">
    <w:name w:val="Intense Quote Char"/>
    <w:link w:val="657"/>
    <w:uiPriority w:val="30"/>
    <w:rPr>
      <w:i/>
    </w:rPr>
  </w:style>
  <w:style w:type="paragraph" w:styleId="659">
    <w:name w:val="Header"/>
    <w:basedOn w:val="798"/>
    <w:link w:val="6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0">
    <w:name w:val="Header Char"/>
    <w:basedOn w:val="861"/>
    <w:link w:val="659"/>
    <w:uiPriority w:val="99"/>
  </w:style>
  <w:style w:type="paragraph" w:styleId="661">
    <w:name w:val="Footer"/>
    <w:basedOn w:val="798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Footer Char"/>
    <w:basedOn w:val="861"/>
    <w:link w:val="661"/>
    <w:uiPriority w:val="99"/>
  </w:style>
  <w:style w:type="character" w:styleId="663">
    <w:name w:val="Caption Char"/>
    <w:basedOn w:val="860"/>
    <w:link w:val="661"/>
    <w:uiPriority w:val="99"/>
  </w:style>
  <w:style w:type="table" w:styleId="664">
    <w:name w:val="Table Grid"/>
    <w:basedOn w:val="88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5">
    <w:name w:val="Table Grid Light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6">
    <w:name w:val="Plain Table 1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7">
    <w:name w:val="Plain Table 2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8">
    <w:name w:val="Plain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69">
    <w:name w:val="Plain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0">
    <w:name w:val="Plain Table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1">
    <w:name w:val="Grid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Grid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Grid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3">
    <w:name w:val="Grid Table 4 - Accent 1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4">
    <w:name w:val="Grid Table 4 - Accent 2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5">
    <w:name w:val="Grid Table 4 - Accent 3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6">
    <w:name w:val="Grid Table 4 - Accent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7">
    <w:name w:val="Grid Table 4 - Accent 5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8">
    <w:name w:val="Grid Table 4 - Accent 6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99">
    <w:name w:val="Grid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0">
    <w:name w:val="Grid Table 5 Dark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1">
    <w:name w:val="Grid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2">
    <w:name w:val="Grid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6">
    <w:name w:val="Grid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7">
    <w:name w:val="Grid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8">
    <w:name w:val="Grid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09">
    <w:name w:val="Grid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0">
    <w:name w:val="Grid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1">
    <w:name w:val="Grid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2">
    <w:name w:val="Grid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3">
    <w:name w:val="Grid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List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List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8">
    <w:name w:val="List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29">
    <w:name w:val="List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0">
    <w:name w:val="List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1">
    <w:name w:val="List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2">
    <w:name w:val="List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3">
    <w:name w:val="List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4">
    <w:name w:val="List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4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9">
    <w:name w:val="List Table 5 Dark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0">
    <w:name w:val="List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6">
    <w:name w:val="List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7">
    <w:name w:val="List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List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59">
    <w:name w:val="List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List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1">
    <w:name w:val="List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2">
    <w:name w:val="List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3">
    <w:name w:val="List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4">
    <w:name w:val="List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5">
    <w:name w:val="List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6">
    <w:name w:val="List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7">
    <w:name w:val="List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68">
    <w:name w:val="List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69">
    <w:name w:val="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0">
    <w:name w:val="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1">
    <w:name w:val="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2">
    <w:name w:val="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3">
    <w:name w:val="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4">
    <w:name w:val="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5">
    <w:name w:val="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6">
    <w:name w:val="Bordered &amp; 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7">
    <w:name w:val="Bordered &amp; 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8">
    <w:name w:val="Bordered &amp; 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9">
    <w:name w:val="Bordered &amp; 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0">
    <w:name w:val="Bordered &amp; 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1">
    <w:name w:val="Bordered &amp; 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2">
    <w:name w:val="Bordered &amp; 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3">
    <w:name w:val="Bordered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4">
    <w:name w:val="Bordered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5">
    <w:name w:val="Bordered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6">
    <w:name w:val="Bordered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7">
    <w:name w:val="Bordered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8">
    <w:name w:val="Bordered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89">
    <w:name w:val="Bordered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0">
    <w:name w:val="footnote text"/>
    <w:basedOn w:val="798"/>
    <w:link w:val="791"/>
    <w:uiPriority w:val="99"/>
    <w:semiHidden/>
    <w:unhideWhenUsed/>
    <w:pPr>
      <w:spacing w:after="40" w:line="240" w:lineRule="auto"/>
    </w:pPr>
    <w:rPr>
      <w:sz w:val="18"/>
    </w:rPr>
  </w:style>
  <w:style w:type="character" w:styleId="791">
    <w:name w:val="Footnote Text Char"/>
    <w:link w:val="790"/>
    <w:uiPriority w:val="99"/>
    <w:rPr>
      <w:sz w:val="18"/>
    </w:rPr>
  </w:style>
  <w:style w:type="character" w:styleId="792">
    <w:name w:val="footnote reference"/>
    <w:basedOn w:val="861"/>
    <w:uiPriority w:val="99"/>
    <w:unhideWhenUsed/>
    <w:rPr>
      <w:vertAlign w:val="superscript"/>
    </w:rPr>
  </w:style>
  <w:style w:type="paragraph" w:styleId="793">
    <w:name w:val="endnote text"/>
    <w:basedOn w:val="798"/>
    <w:link w:val="794"/>
    <w:uiPriority w:val="99"/>
    <w:semiHidden/>
    <w:unhideWhenUsed/>
    <w:pPr>
      <w:spacing w:after="0" w:line="240" w:lineRule="auto"/>
    </w:pPr>
    <w:rPr>
      <w:sz w:val="20"/>
    </w:rPr>
  </w:style>
  <w:style w:type="character" w:styleId="794">
    <w:name w:val="Endnote Text Char"/>
    <w:link w:val="793"/>
    <w:uiPriority w:val="99"/>
    <w:rPr>
      <w:sz w:val="20"/>
    </w:rPr>
  </w:style>
  <w:style w:type="character" w:styleId="795">
    <w:name w:val="endnote reference"/>
    <w:basedOn w:val="861"/>
    <w:uiPriority w:val="99"/>
    <w:semiHidden/>
    <w:unhideWhenUsed/>
    <w:rPr>
      <w:vertAlign w:val="superscript"/>
    </w:rPr>
  </w:style>
  <w:style w:type="paragraph" w:styleId="796">
    <w:name w:val="TOC Heading"/>
    <w:uiPriority w:val="39"/>
    <w:unhideWhenUsed/>
  </w:style>
  <w:style w:type="paragraph" w:styleId="797">
    <w:name w:val="table of figures"/>
    <w:basedOn w:val="798"/>
    <w:next w:val="798"/>
    <w:uiPriority w:val="99"/>
    <w:unhideWhenUsed/>
    <w:pPr>
      <w:spacing w:after="0" w:afterAutospacing="0"/>
    </w:pPr>
  </w:style>
  <w:style w:type="paragraph" w:styleId="798" w:default="1">
    <w:name w:val="Normal"/>
    <w:uiPriority w:val="0"/>
    <w:qFormat/>
    <w:pPr>
      <w:ind w:left="0" w:right="0" w:firstLine="0"/>
      <w:jc w:val="left"/>
      <w:spacing w:before="0" w:after="0" w:line="240" w:lineRule="auto"/>
      <w:widowControl/>
    </w:pPr>
    <w:rPr>
      <w:rFonts w:ascii="Liberation Serif" w:hAnsi="Liberation Serif" w:eastAsia="Droid Sans Fallback" w:cs="Droid Sans Devanagari"/>
      <w:color w:val="000000"/>
      <w:spacing w:val="0"/>
      <w:sz w:val="24"/>
      <w:szCs w:val="20"/>
      <w:lang w:val="ru-RU" w:eastAsia="zh-CN" w:bidi="hi-IN"/>
    </w:rPr>
  </w:style>
  <w:style w:type="paragraph" w:styleId="799">
    <w:name w:val="Heading 1"/>
    <w:next w:val="798"/>
    <w:uiPriority w:val="9"/>
    <w:qFormat/>
    <w:pPr>
      <w:ind w:left="0" w:right="0" w:firstLine="0"/>
      <w:jc w:val="left"/>
      <w:spacing w:before="120" w:after="120" w:line="240" w:lineRule="auto"/>
      <w:widowControl/>
      <w:outlineLvl w:val="0"/>
    </w:pPr>
    <w:rPr>
      <w:rFonts w:ascii="XO Thames" w:hAnsi="XO Thames" w:eastAsia="Droid Sans Fallback" w:cs="Droid Sans Devanagari"/>
      <w:b/>
      <w:color w:val="000000"/>
      <w:spacing w:val="0"/>
      <w:sz w:val="32"/>
      <w:szCs w:val="20"/>
      <w:lang w:val="ru-RU" w:eastAsia="zh-CN" w:bidi="hi-IN"/>
    </w:rPr>
  </w:style>
  <w:style w:type="paragraph" w:styleId="800">
    <w:name w:val="Heading 2"/>
    <w:basedOn w:val="844"/>
    <w:next w:val="845"/>
    <w:uiPriority w:val="9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/>
      <w:b/>
      <w:sz w:val="36"/>
    </w:rPr>
  </w:style>
  <w:style w:type="paragraph" w:styleId="801">
    <w:name w:val="Heading 3"/>
    <w:next w:val="798"/>
    <w:uiPriority w:val="9"/>
    <w:qFormat/>
    <w:pPr>
      <w:ind w:left="0" w:right="0" w:firstLine="0"/>
      <w:jc w:val="left"/>
      <w:spacing w:before="0" w:after="0" w:line="240" w:lineRule="auto"/>
      <w:widowControl/>
      <w:outlineLvl w:val="2"/>
    </w:pPr>
    <w:rPr>
      <w:rFonts w:ascii="XO Thames" w:hAnsi="XO Thames" w:eastAsia="Droid Sans Fallback" w:cs="Droid Sans Devanagari"/>
      <w:b/>
      <w:i/>
      <w:color w:val="000000"/>
      <w:spacing w:val="0"/>
      <w:sz w:val="20"/>
      <w:szCs w:val="20"/>
      <w:lang w:val="ru-RU" w:eastAsia="zh-CN" w:bidi="hi-IN"/>
    </w:rPr>
  </w:style>
  <w:style w:type="paragraph" w:styleId="802">
    <w:name w:val="Heading 4"/>
    <w:next w:val="798"/>
    <w:uiPriority w:val="9"/>
    <w:qFormat/>
    <w:pPr>
      <w:ind w:left="0" w:right="0" w:firstLine="0"/>
      <w:jc w:val="left"/>
      <w:spacing w:before="120" w:after="120" w:line="240" w:lineRule="auto"/>
      <w:widowControl/>
      <w:outlineLvl w:val="3"/>
    </w:pPr>
    <w:rPr>
      <w:rFonts w:ascii="XO Thames" w:hAnsi="XO Thames" w:eastAsia="Droid Sans Fallback" w:cs="Droid Sans Devanagari"/>
      <w:b/>
      <w:color w:val="595959"/>
      <w:spacing w:val="0"/>
      <w:sz w:val="26"/>
      <w:szCs w:val="20"/>
      <w:lang w:val="ru-RU" w:eastAsia="zh-CN" w:bidi="hi-IN"/>
    </w:rPr>
  </w:style>
  <w:style w:type="paragraph" w:styleId="803">
    <w:name w:val="Heading 5"/>
    <w:next w:val="798"/>
    <w:uiPriority w:val="9"/>
    <w:qFormat/>
    <w:pPr>
      <w:ind w:left="0" w:right="0" w:firstLine="0"/>
      <w:jc w:val="left"/>
      <w:spacing w:before="120" w:after="120" w:line="240" w:lineRule="auto"/>
      <w:widowControl/>
      <w:outlineLvl w:val="4"/>
    </w:pPr>
    <w:rPr>
      <w:rFonts w:ascii="XO Thames" w:hAnsi="XO Thames" w:eastAsia="Droid Sans Fallback" w:cs="Droid Sans Devanagari"/>
      <w:b/>
      <w:color w:val="000000"/>
      <w:spacing w:val="0"/>
      <w:sz w:val="22"/>
      <w:szCs w:val="20"/>
      <w:lang w:val="ru-RU" w:eastAsia="zh-CN" w:bidi="hi-IN"/>
    </w:rPr>
  </w:style>
  <w:style w:type="character" w:styleId="804">
    <w:name w:val="Contents 2"/>
    <w:qFormat/>
  </w:style>
  <w:style w:type="character" w:styleId="805">
    <w:name w:val="Contents 4"/>
    <w:qFormat/>
  </w:style>
  <w:style w:type="character" w:styleId="806">
    <w:name w:val="Contents 6"/>
    <w:qFormat/>
  </w:style>
  <w:style w:type="character" w:styleId="807">
    <w:name w:val="Contents 7"/>
    <w:qFormat/>
  </w:style>
  <w:style w:type="character" w:styleId="808">
    <w:name w:val="Heading 3"/>
    <w:qFormat/>
    <w:rPr>
      <w:rFonts w:ascii="XO Thames" w:hAnsi="XO Thames"/>
      <w:b/>
      <w:i/>
      <w:color w:val="000000"/>
    </w:rPr>
  </w:style>
  <w:style w:type="character" w:styleId="809">
    <w:name w:val="WW8Num1z7"/>
    <w:qFormat/>
  </w:style>
  <w:style w:type="character" w:styleId="810">
    <w:name w:val="Strong"/>
    <w:qFormat/>
    <w:rPr>
      <w:b/>
    </w:rPr>
  </w:style>
  <w:style w:type="character" w:styleId="811">
    <w:name w:val="WW8Num1z6"/>
    <w:qFormat/>
  </w:style>
  <w:style w:type="character" w:styleId="812">
    <w:name w:val="WW8Num1z4"/>
    <w:qFormat/>
  </w:style>
  <w:style w:type="character" w:styleId="813">
    <w:name w:val="Contents 3"/>
    <w:qFormat/>
  </w:style>
  <w:style w:type="character" w:styleId="814">
    <w:name w:val="WW8Num1z0"/>
    <w:qFormat/>
  </w:style>
  <w:style w:type="character" w:styleId="815">
    <w:name w:val="WW8Num1z2"/>
    <w:qFormat/>
  </w:style>
  <w:style w:type="character" w:styleId="816">
    <w:name w:val="Caption"/>
    <w:qFormat/>
    <w:rPr>
      <w:i/>
      <w:sz w:val="24"/>
    </w:rPr>
  </w:style>
  <w:style w:type="character" w:styleId="817">
    <w:name w:val="List"/>
    <w:basedOn w:val="837"/>
    <w:qFormat/>
  </w:style>
  <w:style w:type="character" w:styleId="818">
    <w:name w:val="Heading 5"/>
    <w:qFormat/>
    <w:rPr>
      <w:rFonts w:ascii="XO Thames" w:hAnsi="XO Thames"/>
      <w:b/>
      <w:color w:val="000000"/>
      <w:sz w:val="22"/>
    </w:rPr>
  </w:style>
  <w:style w:type="character" w:styleId="819">
    <w:name w:val="Heading 1"/>
    <w:qFormat/>
    <w:rPr>
      <w:rFonts w:ascii="XO Thames" w:hAnsi="XO Thames"/>
      <w:b/>
      <w:sz w:val="32"/>
    </w:rPr>
  </w:style>
  <w:style w:type="character" w:styleId="820">
    <w:name w:val="Default Paragraph Font"/>
    <w:qFormat/>
  </w:style>
  <w:style w:type="character" w:styleId="821">
    <w:name w:val="Интернет-ссылка"/>
    <w:rPr>
      <w:color w:val="000080"/>
      <w:u w:val="single"/>
    </w:rPr>
  </w:style>
  <w:style w:type="character" w:styleId="822">
    <w:name w:val="Footnote"/>
    <w:qFormat/>
    <w:rPr>
      <w:rFonts w:ascii="XO Thames" w:hAnsi="XO Thames"/>
      <w:sz w:val="22"/>
    </w:rPr>
  </w:style>
  <w:style w:type="character" w:styleId="823">
    <w:name w:val="WW8Num1z5"/>
    <w:qFormat/>
  </w:style>
  <w:style w:type="character" w:styleId="824">
    <w:name w:val="Contents 1"/>
    <w:qFormat/>
    <w:rPr>
      <w:rFonts w:ascii="XO Thames" w:hAnsi="XO Thames"/>
      <w:b/>
    </w:rPr>
  </w:style>
  <w:style w:type="character" w:styleId="825">
    <w:name w:val="Header and Footer"/>
    <w:qFormat/>
    <w:rPr>
      <w:rFonts w:ascii="XO Thames" w:hAnsi="XO Thames"/>
      <w:sz w:val="20"/>
    </w:rPr>
  </w:style>
  <w:style w:type="character" w:styleId="826">
    <w:name w:val="WW8Num1z1"/>
    <w:qFormat/>
  </w:style>
  <w:style w:type="character" w:styleId="827">
    <w:name w:val="Contents 9"/>
    <w:qFormat/>
  </w:style>
  <w:style w:type="character" w:styleId="828">
    <w:name w:val="WW8Num1z3"/>
    <w:qFormat/>
  </w:style>
  <w:style w:type="character" w:styleId="829">
    <w:name w:val="Содержимое таблицы"/>
    <w:qFormat/>
  </w:style>
  <w:style w:type="character" w:styleId="830">
    <w:name w:val="Заголовок"/>
    <w:qFormat/>
    <w:rPr>
      <w:rFonts w:ascii="Liberation Sans" w:hAnsi="Liberation Sans"/>
      <w:sz w:val="28"/>
    </w:rPr>
  </w:style>
  <w:style w:type="character" w:styleId="831">
    <w:name w:val="WW8Num1z8"/>
    <w:qFormat/>
  </w:style>
  <w:style w:type="character" w:styleId="832">
    <w:name w:val="Маркеры"/>
    <w:qFormat/>
    <w:rPr>
      <w:rFonts w:ascii="OpenSymbol" w:hAnsi="OpenSymbol"/>
    </w:rPr>
  </w:style>
  <w:style w:type="character" w:styleId="833">
    <w:name w:val="Contents 8"/>
    <w:qFormat/>
  </w:style>
  <w:style w:type="character" w:styleId="834">
    <w:name w:val="Заголовок таблицы"/>
    <w:basedOn w:val="829"/>
    <w:qFormat/>
    <w:rPr>
      <w:b/>
    </w:rPr>
  </w:style>
  <w:style w:type="character" w:styleId="835">
    <w:name w:val="Contents 5"/>
    <w:qFormat/>
  </w:style>
  <w:style w:type="character" w:styleId="836">
    <w:name w:val="Выделение"/>
    <w:qFormat/>
    <w:rPr>
      <w:i/>
    </w:rPr>
  </w:style>
  <w:style w:type="character" w:styleId="837">
    <w:name w:val="Text body"/>
    <w:qFormat/>
  </w:style>
  <w:style w:type="character" w:styleId="838">
    <w:name w:val="Subtitle"/>
    <w:qFormat/>
    <w:rPr>
      <w:rFonts w:ascii="XO Thames" w:hAnsi="XO Thames"/>
      <w:i/>
      <w:color w:val="616161"/>
      <w:sz w:val="24"/>
    </w:rPr>
  </w:style>
  <w:style w:type="character" w:styleId="839">
    <w:name w:val="toc 10"/>
    <w:qFormat/>
  </w:style>
  <w:style w:type="character" w:styleId="840">
    <w:name w:val="Title"/>
    <w:qFormat/>
    <w:rPr>
      <w:rFonts w:ascii="XO Thames" w:hAnsi="XO Thames"/>
      <w:b/>
      <w:sz w:val="52"/>
    </w:rPr>
  </w:style>
  <w:style w:type="character" w:styleId="841">
    <w:name w:val="Heading 4"/>
    <w:qFormat/>
    <w:rPr>
      <w:rFonts w:ascii="XO Thames" w:hAnsi="XO Thames"/>
      <w:b/>
      <w:color w:val="595959"/>
      <w:sz w:val="26"/>
    </w:rPr>
  </w:style>
  <w:style w:type="character" w:styleId="842">
    <w:name w:val="Указатель"/>
    <w:qFormat/>
  </w:style>
  <w:style w:type="character" w:styleId="843">
    <w:name w:val="Heading 2"/>
    <w:basedOn w:val="830"/>
    <w:qFormat/>
    <w:rPr>
      <w:rFonts w:ascii="Liberation Serif" w:hAnsi="Liberation Serif"/>
      <w:b/>
      <w:sz w:val="36"/>
    </w:rPr>
  </w:style>
  <w:style w:type="paragraph" w:styleId="844">
    <w:name w:val="Заголовок"/>
    <w:basedOn w:val="798"/>
    <w:next w:val="845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845">
    <w:name w:val="Body Text"/>
    <w:basedOn w:val="798"/>
    <w:pPr>
      <w:spacing w:before="0" w:after="140" w:line="276" w:lineRule="auto"/>
    </w:pPr>
  </w:style>
  <w:style w:type="paragraph" w:styleId="846">
    <w:name w:val="List"/>
    <w:basedOn w:val="845"/>
  </w:style>
  <w:style w:type="paragraph" w:styleId="847">
    <w:name w:val="Caption"/>
    <w:basedOn w:val="798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48">
    <w:name w:val="Указатель"/>
    <w:basedOn w:val="798"/>
    <w:qFormat/>
  </w:style>
  <w:style w:type="paragraph" w:styleId="849">
    <w:name w:val="toc 2"/>
    <w:next w:val="798"/>
    <w:uiPriority w:val="39"/>
    <w:pPr>
      <w:ind w:left="20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850">
    <w:name w:val="toc 4"/>
    <w:next w:val="798"/>
    <w:uiPriority w:val="39"/>
    <w:pPr>
      <w:ind w:left="60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851">
    <w:name w:val="toc 6"/>
    <w:next w:val="798"/>
    <w:uiPriority w:val="39"/>
    <w:pPr>
      <w:ind w:left="100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852">
    <w:name w:val="toc 7"/>
    <w:next w:val="798"/>
    <w:uiPriority w:val="39"/>
    <w:pPr>
      <w:ind w:left="120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853">
    <w:name w:val="WW8Num1z7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854">
    <w:name w:val="Strong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b/>
      <w:color w:val="000000"/>
      <w:spacing w:val="0"/>
      <w:sz w:val="20"/>
      <w:szCs w:val="20"/>
      <w:lang w:val="ru-RU" w:eastAsia="zh-CN" w:bidi="hi-IN"/>
    </w:rPr>
  </w:style>
  <w:style w:type="paragraph" w:styleId="855">
    <w:name w:val="WW8Num1z6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856">
    <w:name w:val="WW8Num1z4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857">
    <w:name w:val="toc 3"/>
    <w:next w:val="798"/>
    <w:uiPriority w:val="39"/>
    <w:pPr>
      <w:ind w:left="40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858">
    <w:name w:val="WW8Num1z0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859">
    <w:name w:val="WW8Num1z2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860">
    <w:name w:val="Caption"/>
    <w:basedOn w:val="798"/>
    <w:qFormat/>
    <w:pPr>
      <w:spacing w:before="120" w:after="120"/>
    </w:pPr>
    <w:rPr>
      <w:i/>
      <w:sz w:val="24"/>
    </w:rPr>
  </w:style>
  <w:style w:type="paragraph" w:styleId="861">
    <w:name w:val="Default Paragraph Font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862">
    <w:name w:val="Hyperlink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80"/>
      <w:spacing w:val="0"/>
      <w:sz w:val="20"/>
      <w:szCs w:val="20"/>
      <w:u w:val="single"/>
      <w:lang w:val="ru-RU" w:eastAsia="zh-CN" w:bidi="hi-IN"/>
    </w:rPr>
  </w:style>
  <w:style w:type="paragraph" w:styleId="863">
    <w:name w:val="Footnote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Droid Sans Fallback" w:cs="Droid Sans Devanagari"/>
      <w:color w:val="000000"/>
      <w:spacing w:val="0"/>
      <w:sz w:val="22"/>
      <w:szCs w:val="20"/>
      <w:lang w:val="ru-RU" w:eastAsia="zh-CN" w:bidi="hi-IN"/>
    </w:rPr>
  </w:style>
  <w:style w:type="paragraph" w:styleId="864">
    <w:name w:val="WW8Num1z5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865">
    <w:name w:val="toc 1"/>
    <w:next w:val="798"/>
    <w:uiPriority w:val="39"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Droid Sans Fallback" w:cs="Droid Sans Devanagari"/>
      <w:b/>
      <w:color w:val="000000"/>
      <w:spacing w:val="0"/>
      <w:sz w:val="20"/>
      <w:szCs w:val="20"/>
      <w:lang w:val="ru-RU" w:eastAsia="zh-CN" w:bidi="hi-IN"/>
    </w:rPr>
  </w:style>
  <w:style w:type="paragraph" w:styleId="866">
    <w:name w:val="Верхний и нижний колонтитулы"/>
    <w:qFormat/>
    <w:pPr>
      <w:ind w:left="0" w:right="0" w:firstLine="0"/>
      <w:jc w:val="left"/>
      <w:spacing w:before="0" w:after="0" w:line="360" w:lineRule="auto"/>
      <w:widowControl/>
    </w:pPr>
    <w:rPr>
      <w:rFonts w:ascii="XO Thames" w:hAnsi="XO Thames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867">
    <w:name w:val="WW8Num1z1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868">
    <w:name w:val="toc 9"/>
    <w:next w:val="798"/>
    <w:uiPriority w:val="39"/>
    <w:pPr>
      <w:ind w:left="160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869">
    <w:name w:val="WW8Num1z3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870">
    <w:name w:val="Содержимое таблицы"/>
    <w:basedOn w:val="798"/>
    <w:qFormat/>
    <w:pPr>
      <w:widowControl w:val="off"/>
    </w:pPr>
  </w:style>
  <w:style w:type="paragraph" w:styleId="871">
    <w:name w:val="WW8Num1z8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872">
    <w:name w:val="Маркеры"/>
    <w:qFormat/>
    <w:pPr>
      <w:ind w:left="0" w:right="0" w:firstLine="0"/>
      <w:jc w:val="left"/>
      <w:spacing w:before="0" w:after="0" w:line="240" w:lineRule="auto"/>
      <w:widowControl/>
    </w:pPr>
    <w:rPr>
      <w:rFonts w:ascii="OpenSymbol" w:hAnsi="OpenSymbol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873">
    <w:name w:val="toc 8"/>
    <w:next w:val="798"/>
    <w:uiPriority w:val="39"/>
    <w:pPr>
      <w:ind w:left="140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874">
    <w:name w:val="Заголовок таблицы"/>
    <w:basedOn w:val="870"/>
    <w:qFormat/>
    <w:pPr>
      <w:jc w:val="center"/>
    </w:pPr>
    <w:rPr>
      <w:b/>
    </w:rPr>
  </w:style>
  <w:style w:type="paragraph" w:styleId="875">
    <w:name w:val="toc 5"/>
    <w:next w:val="798"/>
    <w:uiPriority w:val="39"/>
    <w:pPr>
      <w:ind w:left="80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876">
    <w:name w:val="Emphasis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i/>
      <w:color w:val="000000"/>
      <w:spacing w:val="0"/>
      <w:sz w:val="20"/>
      <w:szCs w:val="20"/>
      <w:lang w:val="ru-RU" w:eastAsia="zh-CN" w:bidi="hi-IN"/>
    </w:rPr>
  </w:style>
  <w:style w:type="paragraph" w:styleId="877">
    <w:name w:val="Subtitle"/>
    <w:next w:val="798"/>
    <w:uiPriority w:val="11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Droid Sans Fallback" w:cs="Droid Sans Devanagari"/>
      <w:i/>
      <w:color w:val="616161"/>
      <w:spacing w:val="0"/>
      <w:sz w:val="24"/>
      <w:szCs w:val="20"/>
      <w:lang w:val="ru-RU" w:eastAsia="zh-CN" w:bidi="hi-IN"/>
    </w:rPr>
  </w:style>
  <w:style w:type="paragraph" w:styleId="878">
    <w:name w:val="toc 10"/>
    <w:next w:val="798"/>
    <w:uiPriority w:val="39"/>
    <w:qFormat/>
    <w:pPr>
      <w:ind w:left="180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879">
    <w:name w:val="Title"/>
    <w:next w:val="798"/>
    <w:uiPriority w:val="10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Droid Sans Fallback" w:cs="Droid Sans Devanagari"/>
      <w:b/>
      <w:color w:val="000000"/>
      <w:spacing w:val="0"/>
      <w:sz w:val="52"/>
      <w:szCs w:val="20"/>
      <w:lang w:val="ru-RU" w:eastAsia="zh-CN" w:bidi="hi-IN"/>
    </w:rPr>
  </w:style>
  <w:style w:type="table" w:styleId="880" w:default="1">
    <w:name w:val="Normal Table"/>
    <w:tblPr>
      <w:tblCellMar>
        <w:left w:w="108" w:type="dxa"/>
        <w:top w:w="0" w:type="dxa"/>
        <w:right w:w="108" w:type="dxa"/>
        <w:bottom w:w="0" w:type="dxa"/>
      </w:tblCellMar>
    </w:tblPr>
  </w:style>
  <w:style w:type="numbering" w:styleId="881" w:default="1">
    <w:name w:val="No List"/>
    <w:uiPriority w:val="99"/>
    <w:semiHidden/>
    <w:unhideWhenUsed/>
  </w:style>
  <w:style w:type="paragraph" w:styleId="882" w:customStyle="1">
    <w:name w:val="Основной текст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40" w:afterAutospacing="0" w:line="276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Arial"/>
        <a:cs typeface="Arial"/>
      </a:majorFont>
      <a:minorFont>
        <a:latin typeface="XO Thame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17</cp:revision>
  <dcterms:modified xsi:type="dcterms:W3CDTF">2023-12-05T04:48:17Z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