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77" w:rsidRPr="00604684" w:rsidRDefault="00B11977" w:rsidP="00B11977">
      <w:pPr>
        <w:jc w:val="center"/>
        <w:outlineLvl w:val="0"/>
        <w:rPr>
          <w:b/>
          <w:sz w:val="28"/>
          <w:szCs w:val="28"/>
        </w:rPr>
      </w:pPr>
      <w:r w:rsidRPr="00604684">
        <w:rPr>
          <w:b/>
          <w:sz w:val="28"/>
          <w:szCs w:val="28"/>
        </w:rPr>
        <w:t>Проект договора купли-продажи</w:t>
      </w:r>
    </w:p>
    <w:p w:rsidR="00B11977" w:rsidRPr="00604684" w:rsidRDefault="00B11977" w:rsidP="00B11977">
      <w:pPr>
        <w:jc w:val="center"/>
        <w:outlineLvl w:val="0"/>
        <w:rPr>
          <w:b/>
          <w:sz w:val="28"/>
          <w:szCs w:val="28"/>
        </w:rPr>
      </w:pPr>
      <w:r w:rsidRPr="00604684">
        <w:rPr>
          <w:b/>
          <w:sz w:val="28"/>
          <w:szCs w:val="28"/>
        </w:rPr>
        <w:t>муниципального имущества</w:t>
      </w:r>
    </w:p>
    <w:p w:rsidR="00F40472" w:rsidRPr="00604684" w:rsidRDefault="00F40472" w:rsidP="00B11977">
      <w:pPr>
        <w:jc w:val="center"/>
        <w:outlineLvl w:val="0"/>
        <w:rPr>
          <w:b/>
          <w:sz w:val="28"/>
          <w:szCs w:val="28"/>
        </w:rPr>
      </w:pPr>
      <w:r w:rsidRPr="00604684">
        <w:rPr>
          <w:b/>
          <w:sz w:val="28"/>
          <w:szCs w:val="28"/>
        </w:rPr>
        <w:t>по лоту №1</w:t>
      </w:r>
    </w:p>
    <w:p w:rsidR="00B11977" w:rsidRPr="00604684" w:rsidRDefault="00B11977" w:rsidP="00B11977">
      <w:pPr>
        <w:tabs>
          <w:tab w:val="left" w:pos="1305"/>
        </w:tabs>
        <w:ind w:firstLine="567"/>
        <w:jc w:val="both"/>
        <w:rPr>
          <w:sz w:val="28"/>
          <w:szCs w:val="28"/>
        </w:rPr>
      </w:pPr>
      <w:r w:rsidRPr="00604684">
        <w:rPr>
          <w:sz w:val="28"/>
          <w:szCs w:val="28"/>
        </w:rPr>
        <w:tab/>
      </w:r>
    </w:p>
    <w:p w:rsidR="00B11977" w:rsidRPr="00604684" w:rsidRDefault="00B11977" w:rsidP="00B11977">
      <w:pPr>
        <w:tabs>
          <w:tab w:val="left" w:pos="7088"/>
        </w:tabs>
        <w:jc w:val="both"/>
        <w:rPr>
          <w:b/>
          <w:sz w:val="28"/>
          <w:szCs w:val="28"/>
        </w:rPr>
      </w:pPr>
      <w:r w:rsidRPr="00604684">
        <w:rPr>
          <w:b/>
          <w:sz w:val="28"/>
          <w:szCs w:val="28"/>
        </w:rPr>
        <w:t>город Нижневартовск</w:t>
      </w:r>
      <w:r w:rsidR="000213E3" w:rsidRPr="00604684">
        <w:rPr>
          <w:b/>
          <w:sz w:val="28"/>
          <w:szCs w:val="28"/>
        </w:rPr>
        <w:t xml:space="preserve">     </w:t>
      </w:r>
      <w:r w:rsidRPr="00604684">
        <w:rPr>
          <w:b/>
          <w:sz w:val="28"/>
          <w:szCs w:val="28"/>
        </w:rPr>
        <w:t xml:space="preserve">                                                      "____" ____________ года</w:t>
      </w:r>
    </w:p>
    <w:p w:rsidR="00B11977" w:rsidRPr="00604684" w:rsidRDefault="00B11977" w:rsidP="00B11977">
      <w:pPr>
        <w:tabs>
          <w:tab w:val="left" w:pos="5720"/>
          <w:tab w:val="left" w:leader="underscore" w:pos="7500"/>
        </w:tabs>
        <w:ind w:firstLine="567"/>
        <w:jc w:val="both"/>
        <w:rPr>
          <w:sz w:val="28"/>
          <w:szCs w:val="28"/>
        </w:rPr>
      </w:pPr>
    </w:p>
    <w:p w:rsidR="00B11977" w:rsidRPr="00604684" w:rsidRDefault="00B11977" w:rsidP="00B11977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604684">
        <w:rPr>
          <w:rFonts w:ascii="Times New Roman" w:hAnsi="Times New Roman"/>
          <w:sz w:val="28"/>
          <w:szCs w:val="28"/>
        </w:rPr>
        <w:t xml:space="preserve"> </w:t>
      </w:r>
      <w:r w:rsidRPr="00604684">
        <w:rPr>
          <w:rFonts w:ascii="Times New Roman" w:hAnsi="Times New Roman"/>
          <w:bCs/>
          <w:sz w:val="28"/>
          <w:szCs w:val="28"/>
        </w:rPr>
        <w:t>действующая от имени муниципального образования город Нижневартовск,</w:t>
      </w:r>
      <w:r w:rsidRPr="006046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04684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______________________________________________________________________</w:t>
      </w:r>
      <w:r w:rsidRPr="00604684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604684">
        <w:rPr>
          <w:rFonts w:ascii="Times New Roman" w:hAnsi="Times New Roman"/>
          <w:sz w:val="28"/>
          <w:szCs w:val="28"/>
        </w:rPr>
        <w:t>, именуемая в дальнейшем "Продавец", с одной стороны, и ____________________</w:t>
      </w:r>
      <w:r w:rsidR="001000F9" w:rsidRPr="00604684">
        <w:rPr>
          <w:rFonts w:ascii="Times New Roman" w:hAnsi="Times New Roman"/>
          <w:sz w:val="28"/>
          <w:szCs w:val="28"/>
        </w:rPr>
        <w:t>__</w:t>
      </w:r>
      <w:r w:rsidR="00247A4A" w:rsidRPr="00604684">
        <w:rPr>
          <w:rFonts w:ascii="Times New Roman" w:hAnsi="Times New Roman"/>
          <w:sz w:val="28"/>
          <w:szCs w:val="28"/>
        </w:rPr>
        <w:t xml:space="preserve"> </w:t>
      </w:r>
      <w:r w:rsidRPr="00604684">
        <w:rPr>
          <w:rFonts w:ascii="Times New Roman" w:hAnsi="Times New Roman"/>
          <w:sz w:val="28"/>
          <w:szCs w:val="28"/>
        </w:rPr>
        <w:t>в лице __________________________</w:t>
      </w:r>
      <w:r w:rsidRPr="00604684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</w:t>
      </w:r>
      <w:r w:rsidRPr="00604684">
        <w:rPr>
          <w:rFonts w:ascii="Times New Roman" w:hAnsi="Times New Roman"/>
          <w:sz w:val="28"/>
          <w:szCs w:val="28"/>
        </w:rPr>
        <w:t xml:space="preserve">, именуемый в дальнейшем "Покупатель", </w:t>
      </w:r>
      <w:r w:rsidR="00247A4A" w:rsidRPr="00604684">
        <w:rPr>
          <w:rFonts w:ascii="Times New Roman" w:hAnsi="Times New Roman"/>
          <w:sz w:val="28"/>
          <w:szCs w:val="28"/>
        </w:rPr>
        <w:br/>
      </w:r>
      <w:r w:rsidRPr="00604684">
        <w:rPr>
          <w:rFonts w:ascii="Times New Roman" w:hAnsi="Times New Roman"/>
          <w:sz w:val="28"/>
          <w:szCs w:val="28"/>
        </w:rPr>
        <w:t>с другой стороны, а вместе именуемые "Стороны", заключили настоящий договор</w:t>
      </w:r>
      <w:r w:rsidR="00247A4A" w:rsidRPr="00604684">
        <w:rPr>
          <w:rFonts w:ascii="Times New Roman" w:hAnsi="Times New Roman"/>
          <w:sz w:val="28"/>
          <w:szCs w:val="28"/>
        </w:rPr>
        <w:br/>
      </w:r>
      <w:r w:rsidRPr="00604684">
        <w:rPr>
          <w:rFonts w:ascii="Times New Roman" w:hAnsi="Times New Roman"/>
          <w:sz w:val="28"/>
          <w:szCs w:val="28"/>
        </w:rPr>
        <w:t>о нижеследующем:</w:t>
      </w:r>
    </w:p>
    <w:p w:rsidR="00B11977" w:rsidRPr="00604684" w:rsidRDefault="00B11977" w:rsidP="00B11977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B11977" w:rsidRPr="00604684" w:rsidRDefault="000213E3" w:rsidP="000213E3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04684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B11977" w:rsidRPr="00604684">
        <w:rPr>
          <w:rFonts w:ascii="Times New Roman" w:hAnsi="Times New Roman"/>
          <w:b/>
          <w:bCs/>
          <w:sz w:val="28"/>
          <w:szCs w:val="28"/>
        </w:rPr>
        <w:t>Предмет договора</w:t>
      </w:r>
    </w:p>
    <w:p w:rsidR="00B11977" w:rsidRPr="00604684" w:rsidRDefault="00B11977" w:rsidP="00F40472">
      <w:pPr>
        <w:pStyle w:val="a3"/>
        <w:ind w:firstLine="567"/>
        <w:rPr>
          <w:rFonts w:ascii="Times New Roman" w:hAnsi="Times New Roman"/>
          <w:sz w:val="28"/>
        </w:rPr>
      </w:pPr>
      <w:r w:rsidRPr="00604684">
        <w:rPr>
          <w:rFonts w:ascii="Times New Roman" w:hAnsi="Times New Roman"/>
          <w:sz w:val="28"/>
        </w:rPr>
        <w:t>1.1. В соответствии с условиями настоящего договора Продавец продает</w:t>
      </w:r>
      <w:r w:rsidR="007C72BB" w:rsidRPr="00604684">
        <w:rPr>
          <w:rFonts w:ascii="Times New Roman" w:hAnsi="Times New Roman"/>
          <w:sz w:val="28"/>
        </w:rPr>
        <w:t xml:space="preserve"> </w:t>
      </w:r>
      <w:r w:rsidR="007C72BB" w:rsidRPr="00604684">
        <w:rPr>
          <w:rFonts w:ascii="Times New Roman" w:hAnsi="Times New Roman"/>
          <w:sz w:val="28"/>
        </w:rPr>
        <w:br/>
      </w:r>
      <w:r w:rsidRPr="00604684">
        <w:rPr>
          <w:rFonts w:ascii="Times New Roman" w:hAnsi="Times New Roman"/>
          <w:sz w:val="28"/>
        </w:rPr>
        <w:t xml:space="preserve">а Покупатель приобретает в собственность </w:t>
      </w:r>
      <w:r w:rsidR="00F40472" w:rsidRPr="00604684">
        <w:rPr>
          <w:rFonts w:ascii="Times New Roman" w:hAnsi="Times New Roman"/>
          <w:sz w:val="28"/>
        </w:rPr>
        <w:t>административно-бытовой корпус общей площадью 1 630,9 кв.м, назначение: нежилое, расположенный по адресу: город Нижневартовск, улица 2П-2, Юго-Западный промышленный узел, дом 40/7, кадастровый номер 86:11:0000000:4258, склад общей площадью 1 440,4 кв.м, назначение: нежилое, расположенн</w:t>
      </w:r>
      <w:r w:rsidR="00E81516" w:rsidRPr="00604684">
        <w:rPr>
          <w:rFonts w:ascii="Times New Roman" w:hAnsi="Times New Roman"/>
          <w:sz w:val="28"/>
        </w:rPr>
        <w:t>ый</w:t>
      </w:r>
      <w:r w:rsidR="00F40472" w:rsidRPr="00604684">
        <w:rPr>
          <w:rFonts w:ascii="Times New Roman" w:hAnsi="Times New Roman"/>
          <w:sz w:val="28"/>
        </w:rPr>
        <w:t xml:space="preserve"> по адресу: город Нижневартовск, улица 2П-2, Юго-Западный промышленный узел, дом 40/6, кадастровый номер 86:11:0000000:4257 и земельный участок общей площадью 8 419 кв.м, расположенн</w:t>
      </w:r>
      <w:r w:rsidR="00E81516" w:rsidRPr="00604684">
        <w:rPr>
          <w:rFonts w:ascii="Times New Roman" w:hAnsi="Times New Roman"/>
          <w:sz w:val="28"/>
        </w:rPr>
        <w:t>ый</w:t>
      </w:r>
      <w:r w:rsidR="00F40472" w:rsidRPr="00604684">
        <w:rPr>
          <w:rFonts w:ascii="Times New Roman" w:hAnsi="Times New Roman"/>
          <w:sz w:val="28"/>
        </w:rPr>
        <w:t xml:space="preserve"> по адресу: город Нижневартовск, улица 2П-2, Юго-Западный промышленный узел, дом 40, строения 6, 7, кадастровый номер 86:11:0702001:412</w:t>
      </w:r>
      <w:r w:rsidRPr="00604684">
        <w:rPr>
          <w:rFonts w:ascii="Times New Roman" w:hAnsi="Times New Roman"/>
          <w:sz w:val="28"/>
        </w:rPr>
        <w:t>,</w:t>
      </w:r>
      <w:r w:rsidR="007C72BB" w:rsidRPr="00604684">
        <w:rPr>
          <w:rFonts w:ascii="Times New Roman" w:hAnsi="Times New Roman"/>
          <w:sz w:val="28"/>
        </w:rPr>
        <w:t xml:space="preserve"> </w:t>
      </w:r>
      <w:r w:rsidR="00F40472" w:rsidRPr="00604684">
        <w:rPr>
          <w:rFonts w:ascii="Times New Roman" w:hAnsi="Times New Roman"/>
          <w:sz w:val="28"/>
        </w:rPr>
        <w:br/>
      </w:r>
      <w:r w:rsidRPr="00604684">
        <w:rPr>
          <w:rFonts w:ascii="Times New Roman" w:hAnsi="Times New Roman"/>
          <w:sz w:val="28"/>
        </w:rPr>
        <w:t>в дальнейшем именуемое "Имущество".</w:t>
      </w:r>
    </w:p>
    <w:p w:rsidR="00B11977" w:rsidRPr="00604684" w:rsidRDefault="00B11977" w:rsidP="00B11977">
      <w:pPr>
        <w:ind w:firstLine="567"/>
        <w:jc w:val="both"/>
        <w:rPr>
          <w:sz w:val="28"/>
          <w:szCs w:val="28"/>
        </w:rPr>
      </w:pPr>
      <w:r w:rsidRPr="00604684">
        <w:rPr>
          <w:sz w:val="28"/>
          <w:szCs w:val="28"/>
        </w:rPr>
        <w:t xml:space="preserve">1.2. Настоящий договор заключён по результатам проведения электронного аукциона, открытого по составу участников и по форме подачи предложений о цене муниципального имущества (протокол от_______№____) </w:t>
      </w:r>
      <w:r w:rsidRPr="00604684">
        <w:rPr>
          <w:bCs/>
          <w:sz w:val="28"/>
          <w:szCs w:val="28"/>
        </w:rPr>
        <w:t>(заполняется при заключении договора)</w:t>
      </w:r>
      <w:r w:rsidRPr="00604684">
        <w:rPr>
          <w:sz w:val="28"/>
          <w:szCs w:val="28"/>
        </w:rPr>
        <w:t>.</w:t>
      </w:r>
    </w:p>
    <w:p w:rsidR="00B11977" w:rsidRPr="00604684" w:rsidRDefault="00B11977" w:rsidP="00B11977">
      <w:pPr>
        <w:ind w:right="-19" w:firstLine="709"/>
        <w:jc w:val="both"/>
        <w:rPr>
          <w:sz w:val="28"/>
          <w:szCs w:val="28"/>
        </w:rPr>
      </w:pPr>
    </w:p>
    <w:p w:rsidR="00B11977" w:rsidRPr="00604684" w:rsidRDefault="000213E3" w:rsidP="000213E3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04684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B11977" w:rsidRPr="00604684">
        <w:rPr>
          <w:rFonts w:ascii="Times New Roman" w:hAnsi="Times New Roman"/>
          <w:b/>
          <w:bCs/>
          <w:sz w:val="28"/>
          <w:szCs w:val="28"/>
        </w:rPr>
        <w:t>Цена и порядок расчетов</w:t>
      </w:r>
    </w:p>
    <w:p w:rsidR="00B11977" w:rsidRPr="00604684" w:rsidRDefault="00B11977" w:rsidP="00B11977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>2.1. Цена приобретаемого Покупателем Им</w:t>
      </w:r>
      <w:r w:rsidR="00247A4A" w:rsidRPr="00604684">
        <w:rPr>
          <w:rFonts w:ascii="Times New Roman" w:hAnsi="Times New Roman"/>
          <w:sz w:val="28"/>
          <w:szCs w:val="28"/>
        </w:rPr>
        <w:t xml:space="preserve">ущества составляет ___________ </w:t>
      </w:r>
      <w:r w:rsidRPr="00604684">
        <w:rPr>
          <w:rFonts w:ascii="Times New Roman" w:hAnsi="Times New Roman"/>
          <w:sz w:val="28"/>
          <w:szCs w:val="28"/>
        </w:rPr>
        <w:t>руб. ______ коп. (с учетом НДС).</w:t>
      </w:r>
    </w:p>
    <w:p w:rsidR="00FA1FD5" w:rsidRPr="00604684" w:rsidRDefault="00B11977" w:rsidP="00FA1FD5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>Указанная цена установлена по итогам открытого аукциона по продаже Имущества от "__" _______ 202</w:t>
      </w:r>
      <w:r w:rsidR="003B4BA9" w:rsidRPr="00604684">
        <w:rPr>
          <w:rFonts w:ascii="Times New Roman" w:hAnsi="Times New Roman"/>
          <w:sz w:val="28"/>
          <w:szCs w:val="28"/>
        </w:rPr>
        <w:t>3</w:t>
      </w:r>
      <w:r w:rsidRPr="00604684">
        <w:rPr>
          <w:rFonts w:ascii="Times New Roman" w:hAnsi="Times New Roman"/>
          <w:sz w:val="28"/>
          <w:szCs w:val="28"/>
        </w:rPr>
        <w:t xml:space="preserve"> года, является окончательной и изменению </w:t>
      </w:r>
      <w:r w:rsidR="00247A4A" w:rsidRPr="00604684">
        <w:rPr>
          <w:rFonts w:ascii="Times New Roman" w:hAnsi="Times New Roman"/>
          <w:sz w:val="28"/>
          <w:szCs w:val="28"/>
        </w:rPr>
        <w:br/>
      </w:r>
      <w:r w:rsidRPr="00604684">
        <w:rPr>
          <w:rFonts w:ascii="Times New Roman" w:hAnsi="Times New Roman"/>
          <w:sz w:val="28"/>
          <w:szCs w:val="28"/>
        </w:rPr>
        <w:t>не подлежит</w:t>
      </w:r>
      <w:r w:rsidR="00FA1FD5" w:rsidRPr="00604684">
        <w:rPr>
          <w:rFonts w:ascii="Times New Roman" w:hAnsi="Times New Roman"/>
          <w:sz w:val="28"/>
          <w:szCs w:val="28"/>
        </w:rPr>
        <w:t xml:space="preserve"> и включает:</w:t>
      </w:r>
    </w:p>
    <w:p w:rsidR="00FA1FD5" w:rsidRPr="00604684" w:rsidRDefault="00FA1FD5" w:rsidP="00FA1FD5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>- цену продаж</w:t>
      </w:r>
      <w:r w:rsidR="00E81516" w:rsidRPr="00604684">
        <w:rPr>
          <w:rFonts w:ascii="Times New Roman" w:hAnsi="Times New Roman"/>
          <w:sz w:val="28"/>
          <w:szCs w:val="28"/>
        </w:rPr>
        <w:t>и объектов</w:t>
      </w:r>
      <w:r w:rsidRPr="00604684">
        <w:rPr>
          <w:rFonts w:ascii="Times New Roman" w:hAnsi="Times New Roman"/>
          <w:sz w:val="28"/>
          <w:szCs w:val="28"/>
        </w:rPr>
        <w:t xml:space="preserve"> недвижимости, определенную по результатам аукциона ____________________ руб. ______ коп. (с учетом НДС);</w:t>
      </w:r>
    </w:p>
    <w:p w:rsidR="00FA1FD5" w:rsidRPr="00604684" w:rsidRDefault="00FA1FD5" w:rsidP="00FA1FD5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 xml:space="preserve">- цену земельного участка (рыночную стоимость) – </w:t>
      </w:r>
      <w:r w:rsidR="005B515F" w:rsidRPr="00604684">
        <w:rPr>
          <w:rFonts w:ascii="Times New Roman" w:hAnsi="Times New Roman"/>
          <w:sz w:val="28"/>
          <w:szCs w:val="28"/>
        </w:rPr>
        <w:t xml:space="preserve">3 460 </w:t>
      </w:r>
      <w:r w:rsidRPr="00604684">
        <w:rPr>
          <w:rFonts w:ascii="Times New Roman" w:hAnsi="Times New Roman"/>
          <w:sz w:val="28"/>
          <w:szCs w:val="28"/>
        </w:rPr>
        <w:t>000 (</w:t>
      </w:r>
      <w:r w:rsidR="005B515F" w:rsidRPr="00604684">
        <w:rPr>
          <w:rFonts w:ascii="Times New Roman" w:hAnsi="Times New Roman"/>
          <w:sz w:val="28"/>
          <w:szCs w:val="28"/>
        </w:rPr>
        <w:t xml:space="preserve">три миллиона </w:t>
      </w:r>
      <w:r w:rsidRPr="00604684">
        <w:rPr>
          <w:rFonts w:ascii="Times New Roman" w:hAnsi="Times New Roman"/>
          <w:sz w:val="28"/>
          <w:szCs w:val="28"/>
        </w:rPr>
        <w:t>четыреста шестьдесят тысяч) руб. 00 коп. Рыночная стоимость земельного участка НДС не облагается в соответствии с подпунктом 6 пункта 2 статьи 146 Налогового кодекса Российской Федерации.</w:t>
      </w:r>
    </w:p>
    <w:p w:rsidR="00B11977" w:rsidRPr="00604684" w:rsidRDefault="00B11977" w:rsidP="00B11977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lastRenderedPageBreak/>
        <w:t xml:space="preserve">2.2. Внесенный Покупателем задаток в сумме </w:t>
      </w:r>
      <w:r w:rsidR="00E81516" w:rsidRPr="00604684">
        <w:rPr>
          <w:rFonts w:ascii="Times New Roman" w:hAnsi="Times New Roman"/>
          <w:sz w:val="28"/>
          <w:szCs w:val="28"/>
        </w:rPr>
        <w:t>3 254 160</w:t>
      </w:r>
      <w:r w:rsidRPr="00604684">
        <w:rPr>
          <w:rFonts w:ascii="Times New Roman" w:hAnsi="Times New Roman"/>
          <w:sz w:val="28"/>
          <w:szCs w:val="28"/>
        </w:rPr>
        <w:t xml:space="preserve"> руб. 00 коп. засчитывается в счет оплаты приобретаемого Имущества.</w:t>
      </w:r>
    </w:p>
    <w:p w:rsidR="00C62BFA" w:rsidRPr="00604684" w:rsidRDefault="00C62BFA" w:rsidP="00C62BFA">
      <w:pPr>
        <w:pStyle w:val="af2"/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>Сумма в размере _______ руб. _____ коп., в том числе:</w:t>
      </w:r>
    </w:p>
    <w:p w:rsidR="00C62BFA" w:rsidRPr="00604684" w:rsidRDefault="00E81516" w:rsidP="00C62BFA">
      <w:pPr>
        <w:pStyle w:val="af2"/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>- цена объектов</w:t>
      </w:r>
      <w:r w:rsidR="00C62BFA" w:rsidRPr="00604684">
        <w:rPr>
          <w:rFonts w:ascii="Times New Roman" w:hAnsi="Times New Roman"/>
          <w:sz w:val="28"/>
          <w:szCs w:val="28"/>
        </w:rPr>
        <w:t xml:space="preserve"> недвижимости - _______ руб. _____ коп.;</w:t>
      </w:r>
    </w:p>
    <w:p w:rsidR="00C62BFA" w:rsidRPr="00604684" w:rsidRDefault="00C62BFA" w:rsidP="00C62BFA">
      <w:pPr>
        <w:pStyle w:val="af2"/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 xml:space="preserve">- цена земельного участка </w:t>
      </w:r>
      <w:r w:rsidR="005B515F" w:rsidRPr="00604684">
        <w:rPr>
          <w:rFonts w:ascii="Times New Roman" w:hAnsi="Times New Roman"/>
          <w:sz w:val="28"/>
          <w:szCs w:val="28"/>
        </w:rPr>
        <w:t>–</w:t>
      </w:r>
      <w:r w:rsidRPr="00604684">
        <w:rPr>
          <w:rFonts w:ascii="Times New Roman" w:hAnsi="Times New Roman"/>
          <w:sz w:val="28"/>
          <w:szCs w:val="28"/>
        </w:rPr>
        <w:t xml:space="preserve"> </w:t>
      </w:r>
      <w:r w:rsidR="005B515F" w:rsidRPr="00604684">
        <w:rPr>
          <w:rFonts w:ascii="Times New Roman" w:hAnsi="Times New Roman"/>
          <w:sz w:val="28"/>
          <w:szCs w:val="28"/>
        </w:rPr>
        <w:t xml:space="preserve">3 </w:t>
      </w:r>
      <w:r w:rsidR="00F533D3" w:rsidRPr="00604684">
        <w:rPr>
          <w:rFonts w:ascii="Times New Roman" w:hAnsi="Times New Roman"/>
          <w:sz w:val="28"/>
          <w:szCs w:val="28"/>
        </w:rPr>
        <w:t>46</w:t>
      </w:r>
      <w:r w:rsidR="005B515F" w:rsidRPr="00604684">
        <w:rPr>
          <w:rFonts w:ascii="Times New Roman" w:hAnsi="Times New Roman"/>
          <w:sz w:val="28"/>
          <w:szCs w:val="28"/>
        </w:rPr>
        <w:t>0</w:t>
      </w:r>
      <w:r w:rsidR="00F533D3" w:rsidRPr="00604684">
        <w:rPr>
          <w:rFonts w:ascii="Times New Roman" w:hAnsi="Times New Roman"/>
          <w:sz w:val="28"/>
          <w:szCs w:val="28"/>
        </w:rPr>
        <w:t> 000 (</w:t>
      </w:r>
      <w:r w:rsidR="005B515F" w:rsidRPr="00604684">
        <w:rPr>
          <w:rFonts w:ascii="Times New Roman" w:hAnsi="Times New Roman"/>
          <w:sz w:val="28"/>
          <w:szCs w:val="28"/>
        </w:rPr>
        <w:t>три миллиона четыреста шестьдесят тысяч</w:t>
      </w:r>
      <w:r w:rsidR="00F533D3" w:rsidRPr="00604684">
        <w:rPr>
          <w:rFonts w:ascii="Times New Roman" w:hAnsi="Times New Roman"/>
          <w:sz w:val="28"/>
          <w:szCs w:val="28"/>
        </w:rPr>
        <w:t>) руб. 00 коп.</w:t>
      </w:r>
      <w:r w:rsidRPr="00604684">
        <w:rPr>
          <w:rFonts w:ascii="Times New Roman" w:hAnsi="Times New Roman"/>
          <w:sz w:val="28"/>
          <w:szCs w:val="28"/>
        </w:rPr>
        <w:t>,</w:t>
      </w:r>
    </w:p>
    <w:p w:rsidR="00C62BFA" w:rsidRPr="00604684" w:rsidRDefault="00C62BFA" w:rsidP="00C62BFA">
      <w:pPr>
        <w:pStyle w:val="af2"/>
        <w:widowControl/>
        <w:tabs>
          <w:tab w:val="clear" w:pos="8300"/>
        </w:tabs>
        <w:ind w:firstLine="0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>подлежит перечислению Покупателем на расчетный счет Продавца единовременными платежами в течение тридцати рабочих дней после подписания настоящего договора Сторонами по банковским реквизитам, указанным в разделе 9 настоящего договора.</w:t>
      </w:r>
    </w:p>
    <w:p w:rsidR="00B11977" w:rsidRPr="00604684" w:rsidRDefault="00B11977" w:rsidP="00B11977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B11977" w:rsidRPr="00604684" w:rsidRDefault="000213E3" w:rsidP="000213E3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04684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B11977" w:rsidRPr="00604684">
        <w:rPr>
          <w:rFonts w:ascii="Times New Roman" w:hAnsi="Times New Roman"/>
          <w:b/>
          <w:bCs/>
          <w:sz w:val="28"/>
          <w:szCs w:val="28"/>
        </w:rPr>
        <w:t>Срок действия договора</w:t>
      </w:r>
    </w:p>
    <w:p w:rsidR="00B11977" w:rsidRPr="00604684" w:rsidRDefault="00B11977" w:rsidP="00B11977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 xml:space="preserve">3.1. Настоящий договор действует до завершения всех расчетов, выполнения всех условий договора и оформления права собственности Покупателя </w:t>
      </w:r>
      <w:r w:rsidR="00247A4A" w:rsidRPr="00604684">
        <w:rPr>
          <w:rFonts w:ascii="Times New Roman" w:hAnsi="Times New Roman"/>
          <w:sz w:val="28"/>
          <w:szCs w:val="28"/>
        </w:rPr>
        <w:br/>
      </w:r>
      <w:r w:rsidRPr="00604684">
        <w:rPr>
          <w:rFonts w:ascii="Times New Roman" w:hAnsi="Times New Roman"/>
          <w:sz w:val="28"/>
          <w:szCs w:val="28"/>
        </w:rPr>
        <w:t>на приобретаемое Имущество.</w:t>
      </w:r>
    </w:p>
    <w:p w:rsidR="000213E3" w:rsidRPr="00604684" w:rsidRDefault="000213E3" w:rsidP="00B11977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B11977" w:rsidRPr="00604684" w:rsidRDefault="000213E3" w:rsidP="000213E3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04684"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="00B11977" w:rsidRPr="00604684">
        <w:rPr>
          <w:rFonts w:ascii="Times New Roman" w:hAnsi="Times New Roman"/>
          <w:b/>
          <w:bCs/>
          <w:sz w:val="28"/>
          <w:szCs w:val="28"/>
        </w:rPr>
        <w:t>Передача имущества</w:t>
      </w:r>
    </w:p>
    <w:p w:rsidR="00B11977" w:rsidRPr="00604684" w:rsidRDefault="00B11977" w:rsidP="00B11977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>4.1. Продавец обязан не позднее 5 рабочих дней со дня зачисления цены Имущества на счет Продавца передать Покупателю Имущество по акту приема-передачи, подписанному уполномоченными представителями Сторон.</w:t>
      </w:r>
    </w:p>
    <w:p w:rsidR="00B11977" w:rsidRPr="00604684" w:rsidRDefault="00B11977" w:rsidP="00B11977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</w:t>
      </w:r>
      <w:r w:rsidR="00247A4A" w:rsidRPr="00604684">
        <w:rPr>
          <w:rFonts w:ascii="Times New Roman" w:hAnsi="Times New Roman"/>
          <w:sz w:val="28"/>
          <w:szCs w:val="28"/>
        </w:rPr>
        <w:br/>
      </w:r>
      <w:r w:rsidRPr="00604684">
        <w:rPr>
          <w:rFonts w:ascii="Times New Roman" w:hAnsi="Times New Roman"/>
          <w:sz w:val="28"/>
          <w:szCs w:val="28"/>
        </w:rPr>
        <w:t>о поступлении денежных средств.</w:t>
      </w:r>
    </w:p>
    <w:p w:rsidR="00B11977" w:rsidRPr="00604684" w:rsidRDefault="00B11977" w:rsidP="00B11977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B11977" w:rsidRPr="00604684" w:rsidRDefault="000213E3" w:rsidP="000213E3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04684">
        <w:rPr>
          <w:rFonts w:ascii="Times New Roman" w:hAnsi="Times New Roman"/>
          <w:b/>
          <w:bCs/>
          <w:sz w:val="28"/>
          <w:szCs w:val="28"/>
        </w:rPr>
        <w:t xml:space="preserve">5. </w:t>
      </w:r>
      <w:r w:rsidR="00B11977" w:rsidRPr="00604684">
        <w:rPr>
          <w:rFonts w:ascii="Times New Roman" w:hAnsi="Times New Roman"/>
          <w:b/>
          <w:bCs/>
          <w:sz w:val="28"/>
          <w:szCs w:val="28"/>
        </w:rPr>
        <w:t>Возникновение права собственности</w:t>
      </w:r>
    </w:p>
    <w:p w:rsidR="00B11977" w:rsidRPr="00604684" w:rsidRDefault="00B11977" w:rsidP="00B11977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>5.1. Право собственности на приобретаемое Имущество переходит</w:t>
      </w:r>
      <w:r w:rsidR="00247A4A" w:rsidRPr="00604684">
        <w:rPr>
          <w:rFonts w:ascii="Times New Roman" w:hAnsi="Times New Roman"/>
          <w:sz w:val="28"/>
          <w:szCs w:val="28"/>
        </w:rPr>
        <w:br/>
      </w:r>
      <w:r w:rsidRPr="00604684">
        <w:rPr>
          <w:rFonts w:ascii="Times New Roman" w:hAnsi="Times New Roman"/>
          <w:sz w:val="28"/>
          <w:szCs w:val="28"/>
        </w:rPr>
        <w:t>к Покупателю со дня государственной регистрац</w:t>
      </w:r>
      <w:r w:rsidR="00247A4A" w:rsidRPr="00604684">
        <w:rPr>
          <w:rFonts w:ascii="Times New Roman" w:hAnsi="Times New Roman"/>
          <w:sz w:val="28"/>
          <w:szCs w:val="28"/>
        </w:rPr>
        <w:t>ии перехода права собственности</w:t>
      </w:r>
      <w:r w:rsidR="00247A4A" w:rsidRPr="00604684">
        <w:rPr>
          <w:rFonts w:ascii="Times New Roman" w:hAnsi="Times New Roman"/>
          <w:sz w:val="28"/>
          <w:szCs w:val="28"/>
        </w:rPr>
        <w:br/>
      </w:r>
      <w:r w:rsidRPr="00604684">
        <w:rPr>
          <w:rFonts w:ascii="Times New Roman" w:hAnsi="Times New Roman"/>
          <w:sz w:val="28"/>
          <w:szCs w:val="28"/>
        </w:rPr>
        <w:t>в органе, осуществляющем государственный кадастровый учет и государственную регистрацию прав. Оформление права собственности осуществляется</w:t>
      </w:r>
      <w:r w:rsidR="00247A4A" w:rsidRPr="00604684">
        <w:rPr>
          <w:rFonts w:ascii="Times New Roman" w:hAnsi="Times New Roman"/>
          <w:sz w:val="28"/>
          <w:szCs w:val="28"/>
        </w:rPr>
        <w:br/>
      </w:r>
      <w:r w:rsidRPr="00604684"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Федерации. </w:t>
      </w:r>
    </w:p>
    <w:p w:rsidR="00B11977" w:rsidRPr="00604684" w:rsidRDefault="00B11977" w:rsidP="00B11977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 xml:space="preserve">5.2. Покупатель не вправе до перехода к нему права собственности </w:t>
      </w:r>
      <w:r w:rsidR="00247A4A" w:rsidRPr="00604684">
        <w:rPr>
          <w:rFonts w:ascii="Times New Roman" w:hAnsi="Times New Roman"/>
          <w:sz w:val="28"/>
          <w:szCs w:val="28"/>
        </w:rPr>
        <w:br/>
      </w:r>
      <w:r w:rsidRPr="00604684">
        <w:rPr>
          <w:rFonts w:ascii="Times New Roman" w:hAnsi="Times New Roman"/>
          <w:sz w:val="28"/>
          <w:szCs w:val="28"/>
        </w:rPr>
        <w:t>на Имущество отчуждать его или распоряжаться им иным образом.</w:t>
      </w:r>
    </w:p>
    <w:p w:rsidR="00B11977" w:rsidRPr="00604684" w:rsidRDefault="00B11977" w:rsidP="00B11977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B11977" w:rsidRPr="00604684" w:rsidRDefault="000213E3" w:rsidP="000213E3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04684"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="00B11977" w:rsidRPr="00604684">
        <w:rPr>
          <w:rFonts w:ascii="Times New Roman" w:hAnsi="Times New Roman"/>
          <w:b/>
          <w:bCs/>
          <w:sz w:val="28"/>
          <w:szCs w:val="28"/>
        </w:rPr>
        <w:t>Права и обязанности сторон</w:t>
      </w:r>
    </w:p>
    <w:p w:rsidR="00B11977" w:rsidRPr="00604684" w:rsidRDefault="00B11977" w:rsidP="00B11977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 1.1 настоящего договора.</w:t>
      </w:r>
    </w:p>
    <w:p w:rsidR="00B11977" w:rsidRPr="00604684" w:rsidRDefault="00B11977" w:rsidP="00B11977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>6.2. Покупатель обязан:</w:t>
      </w:r>
    </w:p>
    <w:p w:rsidR="00B11977" w:rsidRPr="00604684" w:rsidRDefault="00B11977" w:rsidP="00B11977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объеме </w:t>
      </w:r>
      <w:r w:rsidR="00247A4A" w:rsidRPr="00604684">
        <w:rPr>
          <w:rFonts w:ascii="Times New Roman" w:hAnsi="Times New Roman"/>
          <w:sz w:val="28"/>
          <w:szCs w:val="28"/>
        </w:rPr>
        <w:br/>
      </w:r>
      <w:r w:rsidRPr="00604684">
        <w:rPr>
          <w:rFonts w:ascii="Times New Roman" w:hAnsi="Times New Roman"/>
          <w:sz w:val="28"/>
          <w:szCs w:val="28"/>
        </w:rPr>
        <w:t xml:space="preserve">(п. 2.1 настоящего договора) путем безналичного перечисления денежных средств </w:t>
      </w:r>
      <w:r w:rsidR="00247A4A" w:rsidRPr="00604684">
        <w:rPr>
          <w:rFonts w:ascii="Times New Roman" w:hAnsi="Times New Roman"/>
          <w:sz w:val="28"/>
          <w:szCs w:val="28"/>
        </w:rPr>
        <w:br/>
      </w:r>
      <w:r w:rsidRPr="00604684">
        <w:rPr>
          <w:rFonts w:ascii="Times New Roman" w:hAnsi="Times New Roman"/>
          <w:sz w:val="28"/>
          <w:szCs w:val="28"/>
        </w:rPr>
        <w:t>в порядке и в сроки, установленные в п. 2.2 настоящего договора.</w:t>
      </w:r>
    </w:p>
    <w:p w:rsidR="00B11977" w:rsidRPr="00604684" w:rsidRDefault="00B11977" w:rsidP="00B11977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:rsidR="00B11977" w:rsidRPr="00604684" w:rsidRDefault="00B11977" w:rsidP="00B11977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B11977" w:rsidRPr="00604684" w:rsidRDefault="000213E3" w:rsidP="000213E3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04684"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="00B11977" w:rsidRPr="00604684">
        <w:rPr>
          <w:rFonts w:ascii="Times New Roman" w:hAnsi="Times New Roman"/>
          <w:b/>
          <w:bCs/>
          <w:sz w:val="28"/>
          <w:szCs w:val="28"/>
        </w:rPr>
        <w:t>Ответственность сторон</w:t>
      </w:r>
    </w:p>
    <w:p w:rsidR="00B11977" w:rsidRPr="00604684" w:rsidRDefault="00B11977" w:rsidP="00B11977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части), указанной</w:t>
      </w:r>
      <w:r w:rsidR="00247A4A" w:rsidRPr="00604684">
        <w:rPr>
          <w:rFonts w:ascii="Times New Roman" w:hAnsi="Times New Roman"/>
          <w:sz w:val="28"/>
          <w:szCs w:val="28"/>
        </w:rPr>
        <w:br/>
      </w:r>
      <w:r w:rsidRPr="00604684">
        <w:rPr>
          <w:rFonts w:ascii="Times New Roman" w:hAnsi="Times New Roman"/>
          <w:sz w:val="28"/>
          <w:szCs w:val="28"/>
        </w:rPr>
        <w:t xml:space="preserve">в п. 2.2 настоящего договора, Покупатель уплачивает пеню в размере </w:t>
      </w:r>
      <w:r w:rsidR="00247A4A" w:rsidRPr="00604684">
        <w:rPr>
          <w:rFonts w:ascii="Times New Roman" w:hAnsi="Times New Roman"/>
          <w:sz w:val="28"/>
          <w:szCs w:val="28"/>
        </w:rPr>
        <w:br/>
      </w:r>
      <w:r w:rsidRPr="00604684">
        <w:rPr>
          <w:rFonts w:ascii="Times New Roman" w:hAnsi="Times New Roman"/>
          <w:sz w:val="28"/>
          <w:szCs w:val="28"/>
        </w:rPr>
        <w:t>0,1% от неперечисленной в срок суммы платежа за каждый день просрочки.</w:t>
      </w:r>
    </w:p>
    <w:p w:rsidR="00B11977" w:rsidRPr="00604684" w:rsidRDefault="00B11977" w:rsidP="00B11977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lastRenderedPageBreak/>
        <w:t>7.2. За неисполнение или ненадлежащее исполнение условий настоящего договора виновная Сторона возмещает другой Стороне убытки в размере реального ущерба и упущенной выгоды.</w:t>
      </w:r>
    </w:p>
    <w:p w:rsidR="00B11977" w:rsidRPr="00604684" w:rsidRDefault="00B11977" w:rsidP="00B11977">
      <w:pPr>
        <w:tabs>
          <w:tab w:val="left" w:pos="-284"/>
        </w:tabs>
        <w:ind w:firstLine="567"/>
        <w:jc w:val="both"/>
        <w:rPr>
          <w:sz w:val="28"/>
          <w:szCs w:val="28"/>
        </w:rPr>
      </w:pPr>
      <w:r w:rsidRPr="00604684">
        <w:rPr>
          <w:sz w:val="28"/>
          <w:szCs w:val="28"/>
        </w:rPr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:rsidR="00B11977" w:rsidRPr="00604684" w:rsidRDefault="00B11977" w:rsidP="00B11977">
      <w:pPr>
        <w:tabs>
          <w:tab w:val="left" w:pos="-284"/>
        </w:tabs>
        <w:ind w:firstLine="567"/>
        <w:jc w:val="both"/>
        <w:rPr>
          <w:sz w:val="28"/>
          <w:szCs w:val="28"/>
        </w:rPr>
      </w:pPr>
    </w:p>
    <w:p w:rsidR="00B11977" w:rsidRPr="00604684" w:rsidRDefault="002D4428" w:rsidP="002D4428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04684"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="00B11977" w:rsidRPr="00604684">
        <w:rPr>
          <w:rFonts w:ascii="Times New Roman" w:hAnsi="Times New Roman"/>
          <w:b/>
          <w:bCs/>
          <w:sz w:val="28"/>
          <w:szCs w:val="28"/>
        </w:rPr>
        <w:t>Прочие положения</w:t>
      </w:r>
    </w:p>
    <w:p w:rsidR="00B11977" w:rsidRPr="00604684" w:rsidRDefault="00B11977" w:rsidP="00B11977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>8.1. Покупатель несет все расходы, связанные с оформлением права собственности на приобретаемое по настоящему договору Имущество</w:t>
      </w:r>
      <w:r w:rsidR="007C72BB" w:rsidRPr="00604684">
        <w:rPr>
          <w:rFonts w:ascii="Times New Roman" w:hAnsi="Times New Roman"/>
          <w:sz w:val="28"/>
          <w:szCs w:val="28"/>
        </w:rPr>
        <w:t xml:space="preserve"> </w:t>
      </w:r>
      <w:r w:rsidR="007C72BB" w:rsidRPr="00604684">
        <w:rPr>
          <w:rFonts w:ascii="Times New Roman" w:hAnsi="Times New Roman"/>
          <w:sz w:val="28"/>
          <w:szCs w:val="28"/>
        </w:rPr>
        <w:br/>
      </w:r>
      <w:r w:rsidRPr="00604684">
        <w:rPr>
          <w:rFonts w:ascii="Times New Roman" w:hAnsi="Times New Roman"/>
          <w:sz w:val="28"/>
          <w:szCs w:val="28"/>
        </w:rPr>
        <w:t>в соответствии с действующим законодательством.</w:t>
      </w:r>
    </w:p>
    <w:p w:rsidR="00B11977" w:rsidRPr="00604684" w:rsidRDefault="00B11977" w:rsidP="00B11977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>8.2.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по требованию одной из Сторон в случаях, предусмотренных законодательством Российской Федерации.</w:t>
      </w:r>
    </w:p>
    <w:p w:rsidR="00B11977" w:rsidRPr="00604684" w:rsidRDefault="00B11977" w:rsidP="00B11977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>8.3. Споры, вытекающие из настоящего договора, подлежат рассмотрению</w:t>
      </w:r>
      <w:r w:rsidR="00EC1A6D" w:rsidRPr="00604684">
        <w:rPr>
          <w:rFonts w:ascii="Times New Roman" w:hAnsi="Times New Roman"/>
          <w:sz w:val="28"/>
          <w:szCs w:val="28"/>
        </w:rPr>
        <w:t xml:space="preserve"> </w:t>
      </w:r>
      <w:r w:rsidR="00EC1A6D" w:rsidRPr="00604684">
        <w:rPr>
          <w:rFonts w:ascii="Times New Roman" w:hAnsi="Times New Roman"/>
          <w:sz w:val="28"/>
          <w:szCs w:val="28"/>
        </w:rPr>
        <w:br/>
      </w:r>
      <w:r w:rsidRPr="00604684">
        <w:rPr>
          <w:rFonts w:ascii="Times New Roman" w:hAnsi="Times New Roman"/>
          <w:sz w:val="28"/>
          <w:szCs w:val="28"/>
        </w:rPr>
        <w:t>в суде в порядке, предусмотренном действующим законодательством Российской Федерации.</w:t>
      </w:r>
    </w:p>
    <w:p w:rsidR="00B11977" w:rsidRPr="00604684" w:rsidRDefault="00B11977" w:rsidP="00B11977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604684">
        <w:rPr>
          <w:rFonts w:ascii="Times New Roman" w:hAnsi="Times New Roman"/>
          <w:sz w:val="28"/>
          <w:szCs w:val="28"/>
        </w:rPr>
        <w:t>8.4.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B11977" w:rsidRPr="00604684" w:rsidRDefault="00B11977" w:rsidP="00B11977">
      <w:pPr>
        <w:pStyle w:val="a3"/>
        <w:ind w:firstLine="709"/>
        <w:rPr>
          <w:rFonts w:ascii="Times New Roman" w:hAnsi="Times New Roman"/>
          <w:sz w:val="28"/>
        </w:rPr>
      </w:pPr>
      <w:r w:rsidRPr="00604684">
        <w:rPr>
          <w:rFonts w:ascii="Times New Roman" w:hAnsi="Times New Roman"/>
          <w:sz w:val="28"/>
        </w:rPr>
        <w:t>8.5. Настоящий договор составлен в двух экземплярах, имеющих одинаковую юридическую силу (по одному для каждой Стороны).</w:t>
      </w:r>
    </w:p>
    <w:p w:rsidR="00B11977" w:rsidRPr="00604684" w:rsidRDefault="00B11977" w:rsidP="00B11977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B11977" w:rsidRPr="00604684" w:rsidRDefault="002D4428" w:rsidP="002D4428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04684"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="00B11977" w:rsidRPr="00604684">
        <w:rPr>
          <w:rFonts w:ascii="Times New Roman" w:hAnsi="Times New Roman"/>
          <w:b/>
          <w:bCs/>
          <w:sz w:val="28"/>
          <w:szCs w:val="28"/>
        </w:rPr>
        <w:t>Адреса и банковские реквизиты сторон</w:t>
      </w:r>
    </w:p>
    <w:p w:rsidR="00B11977" w:rsidRPr="00604684" w:rsidRDefault="00B11977" w:rsidP="00B11977">
      <w:pPr>
        <w:pStyle w:val="af2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:rsidR="00B11977" w:rsidRPr="00604684" w:rsidRDefault="00B11977" w:rsidP="00B11977">
      <w:pPr>
        <w:pStyle w:val="af2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 w:rsidRPr="00604684">
        <w:rPr>
          <w:rFonts w:ascii="Times New Roman" w:hAnsi="Times New Roman"/>
          <w:b/>
          <w:bCs/>
          <w:sz w:val="28"/>
          <w:szCs w:val="28"/>
        </w:rPr>
        <w:t>Продавец</w:t>
      </w:r>
      <w:r w:rsidRPr="00604684">
        <w:rPr>
          <w:rFonts w:ascii="Times New Roman" w:hAnsi="Times New Roman"/>
          <w:b/>
          <w:bCs/>
          <w:sz w:val="28"/>
          <w:szCs w:val="28"/>
        </w:rPr>
        <w:tab/>
      </w:r>
      <w:r w:rsidRPr="00604684">
        <w:rPr>
          <w:rFonts w:ascii="Times New Roman" w:hAnsi="Times New Roman"/>
          <w:b/>
          <w:bCs/>
          <w:sz w:val="28"/>
          <w:szCs w:val="28"/>
        </w:rPr>
        <w:tab/>
      </w:r>
      <w:r w:rsidRPr="00604684">
        <w:rPr>
          <w:rFonts w:ascii="Times New Roman" w:hAnsi="Times New Roman"/>
          <w:b/>
          <w:bCs/>
          <w:sz w:val="28"/>
          <w:szCs w:val="28"/>
        </w:rPr>
        <w:tab/>
      </w:r>
      <w:r w:rsidRPr="00604684">
        <w:rPr>
          <w:rFonts w:ascii="Times New Roman" w:hAnsi="Times New Roman"/>
          <w:b/>
          <w:bCs/>
          <w:sz w:val="28"/>
          <w:szCs w:val="28"/>
        </w:rPr>
        <w:tab/>
      </w:r>
      <w:r w:rsidRPr="00604684">
        <w:rPr>
          <w:rFonts w:ascii="Times New Roman" w:hAnsi="Times New Roman"/>
          <w:b/>
          <w:bCs/>
          <w:sz w:val="28"/>
          <w:szCs w:val="28"/>
        </w:rPr>
        <w:tab/>
      </w:r>
      <w:r w:rsidRPr="00604684">
        <w:rPr>
          <w:rFonts w:ascii="Times New Roman" w:hAnsi="Times New Roman"/>
          <w:b/>
          <w:bCs/>
          <w:sz w:val="28"/>
          <w:szCs w:val="28"/>
        </w:rPr>
        <w:tab/>
      </w:r>
      <w:r w:rsidRPr="00604684">
        <w:rPr>
          <w:rFonts w:ascii="Times New Roman" w:hAnsi="Times New Roman"/>
          <w:b/>
          <w:bCs/>
          <w:sz w:val="28"/>
          <w:szCs w:val="28"/>
        </w:rPr>
        <w:tab/>
      </w:r>
      <w:r w:rsidRPr="00604684"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604684" w:rsidRPr="00604684" w:rsidTr="00EE57AE">
        <w:tc>
          <w:tcPr>
            <w:tcW w:w="5709" w:type="dxa"/>
          </w:tcPr>
          <w:p w:rsidR="00B11977" w:rsidRPr="00604684" w:rsidRDefault="00B11977" w:rsidP="00EE57AE">
            <w:pPr>
              <w:keepNext/>
              <w:jc w:val="both"/>
              <w:outlineLvl w:val="1"/>
              <w:rPr>
                <w:sz w:val="25"/>
                <w:szCs w:val="25"/>
              </w:rPr>
            </w:pPr>
            <w:r w:rsidRPr="00604684">
              <w:rPr>
                <w:b/>
                <w:bCs/>
                <w:sz w:val="25"/>
                <w:szCs w:val="25"/>
              </w:rPr>
              <w:t>Администрация города Нижневартовска</w:t>
            </w:r>
            <w:r w:rsidRPr="00604684">
              <w:rPr>
                <w:sz w:val="25"/>
                <w:szCs w:val="25"/>
              </w:rPr>
              <w:t xml:space="preserve"> </w:t>
            </w:r>
          </w:p>
          <w:p w:rsidR="00B11977" w:rsidRPr="00604684" w:rsidRDefault="00B11977" w:rsidP="00EE57AE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0" w:type="dxa"/>
          </w:tcPr>
          <w:p w:rsidR="00B11977" w:rsidRPr="00604684" w:rsidRDefault="00B11977" w:rsidP="00EE57AE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4214" w:type="dxa"/>
          </w:tcPr>
          <w:p w:rsidR="00B11977" w:rsidRPr="00604684" w:rsidRDefault="00B11977" w:rsidP="00EE57AE">
            <w:pPr>
              <w:ind w:firstLine="567"/>
              <w:jc w:val="both"/>
              <w:rPr>
                <w:sz w:val="25"/>
                <w:szCs w:val="25"/>
              </w:rPr>
            </w:pPr>
          </w:p>
        </w:tc>
      </w:tr>
    </w:tbl>
    <w:p w:rsidR="006F127D" w:rsidRPr="00604684" w:rsidRDefault="006F127D">
      <w:pPr>
        <w:tabs>
          <w:tab w:val="left" w:pos="3686"/>
        </w:tabs>
        <w:ind w:right="5356"/>
        <w:jc w:val="both"/>
        <w:rPr>
          <w:sz w:val="28"/>
          <w:szCs w:val="28"/>
        </w:rPr>
      </w:pPr>
    </w:p>
    <w:p w:rsidR="00F40472" w:rsidRPr="00604684" w:rsidRDefault="00F40472">
      <w:pPr>
        <w:tabs>
          <w:tab w:val="left" w:pos="3686"/>
        </w:tabs>
        <w:ind w:right="5356"/>
        <w:jc w:val="both"/>
        <w:rPr>
          <w:sz w:val="28"/>
          <w:szCs w:val="28"/>
        </w:rPr>
      </w:pPr>
    </w:p>
    <w:p w:rsidR="00F40472" w:rsidRPr="00604684" w:rsidRDefault="00F40472">
      <w:pPr>
        <w:tabs>
          <w:tab w:val="left" w:pos="3686"/>
        </w:tabs>
        <w:ind w:right="5356"/>
        <w:jc w:val="both"/>
        <w:rPr>
          <w:sz w:val="28"/>
          <w:szCs w:val="28"/>
        </w:rPr>
      </w:pPr>
    </w:p>
    <w:p w:rsidR="00F40472" w:rsidRPr="00604684" w:rsidRDefault="00F40472">
      <w:pPr>
        <w:tabs>
          <w:tab w:val="left" w:pos="3686"/>
        </w:tabs>
        <w:ind w:right="5356"/>
        <w:jc w:val="both"/>
        <w:rPr>
          <w:sz w:val="28"/>
          <w:szCs w:val="28"/>
        </w:rPr>
      </w:pPr>
    </w:p>
    <w:p w:rsidR="00F40472" w:rsidRPr="00604684" w:rsidRDefault="00F40472">
      <w:pPr>
        <w:tabs>
          <w:tab w:val="left" w:pos="3686"/>
        </w:tabs>
        <w:ind w:right="5356"/>
        <w:jc w:val="both"/>
        <w:rPr>
          <w:sz w:val="28"/>
          <w:szCs w:val="28"/>
        </w:rPr>
      </w:pPr>
    </w:p>
    <w:p w:rsidR="00F40472" w:rsidRPr="00604684" w:rsidRDefault="00F40472">
      <w:pPr>
        <w:tabs>
          <w:tab w:val="left" w:pos="3686"/>
        </w:tabs>
        <w:ind w:right="5356"/>
        <w:jc w:val="both"/>
        <w:rPr>
          <w:sz w:val="28"/>
          <w:szCs w:val="28"/>
        </w:rPr>
      </w:pPr>
    </w:p>
    <w:p w:rsidR="00F40472" w:rsidRPr="00604684" w:rsidRDefault="00F40472">
      <w:pPr>
        <w:tabs>
          <w:tab w:val="left" w:pos="3686"/>
        </w:tabs>
        <w:ind w:right="5356"/>
        <w:jc w:val="both"/>
        <w:rPr>
          <w:sz w:val="28"/>
          <w:szCs w:val="28"/>
        </w:rPr>
      </w:pPr>
    </w:p>
    <w:p w:rsidR="00F40472" w:rsidRPr="00604684" w:rsidRDefault="00F40472">
      <w:pPr>
        <w:tabs>
          <w:tab w:val="left" w:pos="3686"/>
        </w:tabs>
        <w:ind w:right="5356"/>
        <w:jc w:val="both"/>
        <w:rPr>
          <w:sz w:val="28"/>
          <w:szCs w:val="28"/>
        </w:rPr>
      </w:pPr>
    </w:p>
    <w:p w:rsidR="00F40472" w:rsidRPr="00604684" w:rsidRDefault="00F40472">
      <w:pPr>
        <w:tabs>
          <w:tab w:val="left" w:pos="3686"/>
        </w:tabs>
        <w:ind w:right="5356"/>
        <w:jc w:val="both"/>
        <w:rPr>
          <w:sz w:val="28"/>
          <w:szCs w:val="28"/>
        </w:rPr>
      </w:pPr>
    </w:p>
    <w:p w:rsidR="00F40472" w:rsidRPr="00604684" w:rsidRDefault="00F40472">
      <w:pPr>
        <w:tabs>
          <w:tab w:val="left" w:pos="3686"/>
        </w:tabs>
        <w:ind w:right="5356"/>
        <w:jc w:val="both"/>
        <w:rPr>
          <w:sz w:val="28"/>
          <w:szCs w:val="28"/>
        </w:rPr>
      </w:pPr>
    </w:p>
    <w:p w:rsidR="00F40472" w:rsidRPr="00604684" w:rsidRDefault="00F40472">
      <w:pPr>
        <w:tabs>
          <w:tab w:val="left" w:pos="3686"/>
        </w:tabs>
        <w:ind w:right="5356"/>
        <w:jc w:val="both"/>
        <w:rPr>
          <w:sz w:val="28"/>
          <w:szCs w:val="28"/>
        </w:rPr>
      </w:pPr>
    </w:p>
    <w:p w:rsidR="00F40472" w:rsidRPr="00604684" w:rsidRDefault="00F40472">
      <w:pPr>
        <w:tabs>
          <w:tab w:val="left" w:pos="3686"/>
        </w:tabs>
        <w:ind w:right="5356"/>
        <w:jc w:val="both"/>
        <w:rPr>
          <w:sz w:val="28"/>
          <w:szCs w:val="28"/>
        </w:rPr>
      </w:pPr>
    </w:p>
    <w:p w:rsidR="00F40472" w:rsidRPr="00604684" w:rsidRDefault="00F40472">
      <w:pPr>
        <w:tabs>
          <w:tab w:val="left" w:pos="3686"/>
        </w:tabs>
        <w:ind w:right="5356"/>
        <w:jc w:val="both"/>
        <w:rPr>
          <w:sz w:val="28"/>
          <w:szCs w:val="28"/>
        </w:rPr>
      </w:pPr>
    </w:p>
    <w:p w:rsidR="00F40472" w:rsidRPr="00604684" w:rsidRDefault="00F40472">
      <w:pPr>
        <w:tabs>
          <w:tab w:val="left" w:pos="3686"/>
        </w:tabs>
        <w:ind w:right="5356"/>
        <w:jc w:val="both"/>
        <w:rPr>
          <w:sz w:val="28"/>
          <w:szCs w:val="28"/>
        </w:rPr>
      </w:pPr>
    </w:p>
    <w:p w:rsidR="00F40472" w:rsidRPr="00604684" w:rsidRDefault="00F40472">
      <w:pPr>
        <w:tabs>
          <w:tab w:val="left" w:pos="3686"/>
        </w:tabs>
        <w:ind w:right="5356"/>
        <w:jc w:val="both"/>
        <w:rPr>
          <w:sz w:val="28"/>
          <w:szCs w:val="28"/>
        </w:rPr>
      </w:pPr>
      <w:bookmarkStart w:id="0" w:name="_GoBack"/>
      <w:bookmarkEnd w:id="0"/>
    </w:p>
    <w:sectPr w:rsidR="00F40472" w:rsidRPr="00604684" w:rsidSect="001F72B4">
      <w:pgSz w:w="11906" w:h="16838" w:code="9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43F" w:rsidRDefault="00EC043F">
      <w:r>
        <w:separator/>
      </w:r>
    </w:p>
  </w:endnote>
  <w:endnote w:type="continuationSeparator" w:id="0">
    <w:p w:rsidR="00EC043F" w:rsidRDefault="00EC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43F" w:rsidRDefault="00EC043F">
      <w:r>
        <w:separator/>
      </w:r>
    </w:p>
  </w:footnote>
  <w:footnote w:type="continuationSeparator" w:id="0">
    <w:p w:rsidR="00EC043F" w:rsidRDefault="00EC0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213E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AA8"/>
    <w:rsid w:val="00067BD2"/>
    <w:rsid w:val="00067EDD"/>
    <w:rsid w:val="00081143"/>
    <w:rsid w:val="00084735"/>
    <w:rsid w:val="000874FE"/>
    <w:rsid w:val="000928AE"/>
    <w:rsid w:val="0009444D"/>
    <w:rsid w:val="000A19F4"/>
    <w:rsid w:val="000A66D8"/>
    <w:rsid w:val="000B061D"/>
    <w:rsid w:val="000B2920"/>
    <w:rsid w:val="000B31BF"/>
    <w:rsid w:val="000B5E5E"/>
    <w:rsid w:val="000B6D87"/>
    <w:rsid w:val="000C531C"/>
    <w:rsid w:val="000C6B20"/>
    <w:rsid w:val="000C7399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487B"/>
    <w:rsid w:val="001C702D"/>
    <w:rsid w:val="001D135A"/>
    <w:rsid w:val="001D227D"/>
    <w:rsid w:val="001D6AC9"/>
    <w:rsid w:val="001E2371"/>
    <w:rsid w:val="001E455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30056"/>
    <w:rsid w:val="00243E3B"/>
    <w:rsid w:val="00247A4A"/>
    <w:rsid w:val="00253908"/>
    <w:rsid w:val="00255820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55E1"/>
    <w:rsid w:val="00324062"/>
    <w:rsid w:val="00326C0F"/>
    <w:rsid w:val="0034492B"/>
    <w:rsid w:val="0036238B"/>
    <w:rsid w:val="00362852"/>
    <w:rsid w:val="00364B32"/>
    <w:rsid w:val="00364B59"/>
    <w:rsid w:val="00372EAD"/>
    <w:rsid w:val="00375B99"/>
    <w:rsid w:val="003768ED"/>
    <w:rsid w:val="003874B5"/>
    <w:rsid w:val="00393DF2"/>
    <w:rsid w:val="003958F1"/>
    <w:rsid w:val="003A06CD"/>
    <w:rsid w:val="003B4BA9"/>
    <w:rsid w:val="003C740F"/>
    <w:rsid w:val="003D40D6"/>
    <w:rsid w:val="003E4333"/>
    <w:rsid w:val="003F1E0F"/>
    <w:rsid w:val="003F7374"/>
    <w:rsid w:val="004116B5"/>
    <w:rsid w:val="004245BC"/>
    <w:rsid w:val="0042602B"/>
    <w:rsid w:val="00432E07"/>
    <w:rsid w:val="00446B7A"/>
    <w:rsid w:val="00451595"/>
    <w:rsid w:val="00455CA0"/>
    <w:rsid w:val="004649E1"/>
    <w:rsid w:val="0046613E"/>
    <w:rsid w:val="004731B5"/>
    <w:rsid w:val="004751DC"/>
    <w:rsid w:val="004870F3"/>
    <w:rsid w:val="00487E8B"/>
    <w:rsid w:val="00493E57"/>
    <w:rsid w:val="00496E5E"/>
    <w:rsid w:val="004A0388"/>
    <w:rsid w:val="004A09F2"/>
    <w:rsid w:val="004A4E63"/>
    <w:rsid w:val="004C1475"/>
    <w:rsid w:val="004C61F4"/>
    <w:rsid w:val="004C7ABC"/>
    <w:rsid w:val="004D20A5"/>
    <w:rsid w:val="004D627F"/>
    <w:rsid w:val="004E0B50"/>
    <w:rsid w:val="004E17CB"/>
    <w:rsid w:val="004E4EC7"/>
    <w:rsid w:val="004F3556"/>
    <w:rsid w:val="004F3D48"/>
    <w:rsid w:val="00516082"/>
    <w:rsid w:val="00516ECA"/>
    <w:rsid w:val="00523BD7"/>
    <w:rsid w:val="00524A15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515F"/>
    <w:rsid w:val="005B76EF"/>
    <w:rsid w:val="005D75DE"/>
    <w:rsid w:val="005E30B8"/>
    <w:rsid w:val="005F0ED4"/>
    <w:rsid w:val="005F3312"/>
    <w:rsid w:val="005F3512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53377"/>
    <w:rsid w:val="00654635"/>
    <w:rsid w:val="00656C7C"/>
    <w:rsid w:val="00657FC5"/>
    <w:rsid w:val="00660E7B"/>
    <w:rsid w:val="006730F8"/>
    <w:rsid w:val="00676480"/>
    <w:rsid w:val="00681547"/>
    <w:rsid w:val="00682ABF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D2DED"/>
    <w:rsid w:val="006D39D5"/>
    <w:rsid w:val="006D55B5"/>
    <w:rsid w:val="006F127D"/>
    <w:rsid w:val="006F6808"/>
    <w:rsid w:val="006F7002"/>
    <w:rsid w:val="007004B1"/>
    <w:rsid w:val="00721623"/>
    <w:rsid w:val="00721699"/>
    <w:rsid w:val="00722D09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2B70"/>
    <w:rsid w:val="00775EEC"/>
    <w:rsid w:val="0077740D"/>
    <w:rsid w:val="00782084"/>
    <w:rsid w:val="007821AA"/>
    <w:rsid w:val="007868B7"/>
    <w:rsid w:val="00787762"/>
    <w:rsid w:val="0079048A"/>
    <w:rsid w:val="00791C0A"/>
    <w:rsid w:val="00797E58"/>
    <w:rsid w:val="007A3692"/>
    <w:rsid w:val="007A5C62"/>
    <w:rsid w:val="007A73F4"/>
    <w:rsid w:val="007B060F"/>
    <w:rsid w:val="007B33D9"/>
    <w:rsid w:val="007B4FA7"/>
    <w:rsid w:val="007C0888"/>
    <w:rsid w:val="007C4FC7"/>
    <w:rsid w:val="007C72BB"/>
    <w:rsid w:val="007D6A8B"/>
    <w:rsid w:val="007E68B4"/>
    <w:rsid w:val="007E7FF4"/>
    <w:rsid w:val="007F0738"/>
    <w:rsid w:val="007F3B57"/>
    <w:rsid w:val="007F754D"/>
    <w:rsid w:val="0080455D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317CF"/>
    <w:rsid w:val="008326C4"/>
    <w:rsid w:val="00833275"/>
    <w:rsid w:val="00834811"/>
    <w:rsid w:val="00834FAA"/>
    <w:rsid w:val="00851B8A"/>
    <w:rsid w:val="00854EC5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B0111"/>
    <w:rsid w:val="008B0C80"/>
    <w:rsid w:val="008B1DFF"/>
    <w:rsid w:val="008B4594"/>
    <w:rsid w:val="008C0483"/>
    <w:rsid w:val="008C77AA"/>
    <w:rsid w:val="008C7E6F"/>
    <w:rsid w:val="008D0C37"/>
    <w:rsid w:val="008E000C"/>
    <w:rsid w:val="008E0692"/>
    <w:rsid w:val="008E3016"/>
    <w:rsid w:val="008E60EF"/>
    <w:rsid w:val="008E674A"/>
    <w:rsid w:val="0090345F"/>
    <w:rsid w:val="0091660C"/>
    <w:rsid w:val="00920B4E"/>
    <w:rsid w:val="00925D5B"/>
    <w:rsid w:val="00930ADC"/>
    <w:rsid w:val="00931819"/>
    <w:rsid w:val="00935114"/>
    <w:rsid w:val="00935ED9"/>
    <w:rsid w:val="0093620B"/>
    <w:rsid w:val="00940423"/>
    <w:rsid w:val="009505DA"/>
    <w:rsid w:val="00955BA3"/>
    <w:rsid w:val="00960027"/>
    <w:rsid w:val="00970541"/>
    <w:rsid w:val="00970B83"/>
    <w:rsid w:val="009721FB"/>
    <w:rsid w:val="0098054C"/>
    <w:rsid w:val="00980E91"/>
    <w:rsid w:val="00982F58"/>
    <w:rsid w:val="00985C13"/>
    <w:rsid w:val="009B1336"/>
    <w:rsid w:val="009C2B6A"/>
    <w:rsid w:val="009E04B4"/>
    <w:rsid w:val="009E31F1"/>
    <w:rsid w:val="009F1618"/>
    <w:rsid w:val="009F498D"/>
    <w:rsid w:val="00A0273E"/>
    <w:rsid w:val="00A06707"/>
    <w:rsid w:val="00A13590"/>
    <w:rsid w:val="00A219F8"/>
    <w:rsid w:val="00A45AC5"/>
    <w:rsid w:val="00A47806"/>
    <w:rsid w:val="00A5300B"/>
    <w:rsid w:val="00A6018D"/>
    <w:rsid w:val="00A60265"/>
    <w:rsid w:val="00A62D2B"/>
    <w:rsid w:val="00A70E30"/>
    <w:rsid w:val="00A73C40"/>
    <w:rsid w:val="00A76F7B"/>
    <w:rsid w:val="00A8217F"/>
    <w:rsid w:val="00A86B77"/>
    <w:rsid w:val="00AA3759"/>
    <w:rsid w:val="00AA4602"/>
    <w:rsid w:val="00AA5FC3"/>
    <w:rsid w:val="00AB0394"/>
    <w:rsid w:val="00AB2F01"/>
    <w:rsid w:val="00AB3C13"/>
    <w:rsid w:val="00AB7155"/>
    <w:rsid w:val="00AB7611"/>
    <w:rsid w:val="00AB777A"/>
    <w:rsid w:val="00AC1372"/>
    <w:rsid w:val="00AC25D4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7CDF"/>
    <w:rsid w:val="00B00121"/>
    <w:rsid w:val="00B11977"/>
    <w:rsid w:val="00B144DE"/>
    <w:rsid w:val="00B2278E"/>
    <w:rsid w:val="00B245DB"/>
    <w:rsid w:val="00B257EA"/>
    <w:rsid w:val="00B32395"/>
    <w:rsid w:val="00B403A6"/>
    <w:rsid w:val="00B45F5C"/>
    <w:rsid w:val="00B506A7"/>
    <w:rsid w:val="00B538FC"/>
    <w:rsid w:val="00B612A2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6D7C"/>
    <w:rsid w:val="00BA13A1"/>
    <w:rsid w:val="00BA1718"/>
    <w:rsid w:val="00BA41DE"/>
    <w:rsid w:val="00BB334F"/>
    <w:rsid w:val="00BB54CB"/>
    <w:rsid w:val="00BB6460"/>
    <w:rsid w:val="00BC23C7"/>
    <w:rsid w:val="00BC45C5"/>
    <w:rsid w:val="00BC7A31"/>
    <w:rsid w:val="00BD7FA6"/>
    <w:rsid w:val="00BE48C6"/>
    <w:rsid w:val="00BF017B"/>
    <w:rsid w:val="00BF4B65"/>
    <w:rsid w:val="00BF5EE3"/>
    <w:rsid w:val="00C01BC5"/>
    <w:rsid w:val="00C041A9"/>
    <w:rsid w:val="00C073FD"/>
    <w:rsid w:val="00C12626"/>
    <w:rsid w:val="00C174E5"/>
    <w:rsid w:val="00C258D5"/>
    <w:rsid w:val="00C26152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60FE"/>
    <w:rsid w:val="00C91B01"/>
    <w:rsid w:val="00C9222C"/>
    <w:rsid w:val="00C94A56"/>
    <w:rsid w:val="00C95005"/>
    <w:rsid w:val="00CA004F"/>
    <w:rsid w:val="00CA083F"/>
    <w:rsid w:val="00CA5677"/>
    <w:rsid w:val="00CB1D66"/>
    <w:rsid w:val="00CB43B0"/>
    <w:rsid w:val="00CB609D"/>
    <w:rsid w:val="00CB7CA1"/>
    <w:rsid w:val="00CC286D"/>
    <w:rsid w:val="00CD00B2"/>
    <w:rsid w:val="00CD04F1"/>
    <w:rsid w:val="00CD1DC2"/>
    <w:rsid w:val="00CD2C73"/>
    <w:rsid w:val="00CD4756"/>
    <w:rsid w:val="00CD7433"/>
    <w:rsid w:val="00CE4BCE"/>
    <w:rsid w:val="00CE5DF6"/>
    <w:rsid w:val="00CF037D"/>
    <w:rsid w:val="00CF147F"/>
    <w:rsid w:val="00CF50F3"/>
    <w:rsid w:val="00D0316C"/>
    <w:rsid w:val="00D03212"/>
    <w:rsid w:val="00D0481B"/>
    <w:rsid w:val="00D07D49"/>
    <w:rsid w:val="00D11991"/>
    <w:rsid w:val="00D11EC5"/>
    <w:rsid w:val="00D246C4"/>
    <w:rsid w:val="00D30FBE"/>
    <w:rsid w:val="00D342B7"/>
    <w:rsid w:val="00D360CD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93EB8"/>
    <w:rsid w:val="00D96B9A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DBA"/>
    <w:rsid w:val="00E0756E"/>
    <w:rsid w:val="00E10461"/>
    <w:rsid w:val="00E11AA9"/>
    <w:rsid w:val="00E160A8"/>
    <w:rsid w:val="00E246E3"/>
    <w:rsid w:val="00E25D24"/>
    <w:rsid w:val="00E2690C"/>
    <w:rsid w:val="00E27F32"/>
    <w:rsid w:val="00E308DA"/>
    <w:rsid w:val="00E31C74"/>
    <w:rsid w:val="00E46C33"/>
    <w:rsid w:val="00E47204"/>
    <w:rsid w:val="00E535D8"/>
    <w:rsid w:val="00E667F4"/>
    <w:rsid w:val="00E67FFA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66A6"/>
    <w:rsid w:val="00EB239E"/>
    <w:rsid w:val="00EB266B"/>
    <w:rsid w:val="00EB6F01"/>
    <w:rsid w:val="00EC043F"/>
    <w:rsid w:val="00EC1A6D"/>
    <w:rsid w:val="00EC2A21"/>
    <w:rsid w:val="00EC3B99"/>
    <w:rsid w:val="00ED2757"/>
    <w:rsid w:val="00ED36D6"/>
    <w:rsid w:val="00ED3B42"/>
    <w:rsid w:val="00ED4A77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206C9"/>
    <w:rsid w:val="00F21757"/>
    <w:rsid w:val="00F21EF8"/>
    <w:rsid w:val="00F31925"/>
    <w:rsid w:val="00F33222"/>
    <w:rsid w:val="00F34D03"/>
    <w:rsid w:val="00F37841"/>
    <w:rsid w:val="00F40047"/>
    <w:rsid w:val="00F40472"/>
    <w:rsid w:val="00F510E2"/>
    <w:rsid w:val="00F533D3"/>
    <w:rsid w:val="00F62DFB"/>
    <w:rsid w:val="00F65185"/>
    <w:rsid w:val="00F70387"/>
    <w:rsid w:val="00F73D5B"/>
    <w:rsid w:val="00F81BB3"/>
    <w:rsid w:val="00F84955"/>
    <w:rsid w:val="00F8770B"/>
    <w:rsid w:val="00F937B0"/>
    <w:rsid w:val="00F9524F"/>
    <w:rsid w:val="00FA1FD5"/>
    <w:rsid w:val="00FA70C9"/>
    <w:rsid w:val="00FB244A"/>
    <w:rsid w:val="00FB4DC4"/>
    <w:rsid w:val="00FB61EC"/>
    <w:rsid w:val="00FC3D18"/>
    <w:rsid w:val="00FC74F8"/>
    <w:rsid w:val="00FC77C4"/>
    <w:rsid w:val="00FD11C0"/>
    <w:rsid w:val="00FD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A9C00-B966-48D0-BE65-FB00624AF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6078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2023-10-20T11:39:00Z</cp:lastPrinted>
  <dcterms:created xsi:type="dcterms:W3CDTF">2023-10-20T13:34:00Z</dcterms:created>
  <dcterms:modified xsi:type="dcterms:W3CDTF">2023-10-20T13:34:00Z</dcterms:modified>
</cp:coreProperties>
</file>