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6"/>
        <w:ind w:right="14"/>
        <w:jc w:val="center"/>
        <w:shd w:val="clear" w:color="auto" w:fill="ffffff"/>
        <w:rPr>
          <w:b/>
        </w:rPr>
      </w:pPr>
      <w:r/>
      <w:bookmarkStart w:id="0" w:name="_Toc273968111"/>
      <w:r>
        <w:rPr>
          <w:b/>
          <w:color w:val="000000"/>
          <w:spacing w:val="3"/>
          <w:sz w:val="28"/>
          <w:szCs w:val="28"/>
        </w:rPr>
        <w:t xml:space="preserve">О</w:t>
      </w:r>
      <w:r>
        <w:rPr>
          <w:b/>
          <w:color w:val="000000"/>
          <w:spacing w:val="3"/>
          <w:sz w:val="28"/>
          <w:szCs w:val="28"/>
        </w:rPr>
        <w:t xml:space="preserve">траслевое соглашение</w:t>
      </w:r>
      <w:r>
        <w:rPr>
          <w:b/>
        </w:rPr>
      </w:r>
      <w:r/>
    </w:p>
    <w:p>
      <w:pPr>
        <w:pStyle w:val="926"/>
        <w:ind w:left="5"/>
        <w:jc w:val="center"/>
        <w:shd w:val="clear" w:color="auto" w:fill="ffffff"/>
        <w:rPr>
          <w:b/>
          <w:bCs/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между администрацией города Нижневартовска и </w:t>
      </w:r>
      <w:r>
        <w:rPr>
          <w:b/>
          <w:sz w:val="28"/>
          <w:szCs w:val="28"/>
        </w:rPr>
        <w:t xml:space="preserve">Нижневартовской территориальной профсоюзной организаци</w:t>
      </w:r>
      <w:r>
        <w:rPr>
          <w:b/>
          <w:sz w:val="28"/>
          <w:szCs w:val="28"/>
        </w:rPr>
        <w:t xml:space="preserve">ей</w:t>
      </w:r>
      <w:r>
        <w:rPr>
          <w:b/>
          <w:sz w:val="28"/>
          <w:szCs w:val="28"/>
        </w:rPr>
        <w:t xml:space="preserve"> работников культуры (Просвет</w:t>
      </w:r>
      <w:r>
        <w:rPr>
          <w:sz w:val="28"/>
          <w:szCs w:val="28"/>
        </w:rPr>
        <w:t xml:space="preserve">)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 xml:space="preserve">по регулированию социально-трудовых отношений работников</w:t>
      </w:r>
      <w:r>
        <w:rPr>
          <w:b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 xml:space="preserve">муниципальных организаций, подведомственных </w:t>
      </w:r>
      <w:r>
        <w:rPr>
          <w:b/>
          <w:bCs/>
          <w:spacing w:val="-3"/>
          <w:sz w:val="28"/>
          <w:szCs w:val="28"/>
        </w:rPr>
        <w:t xml:space="preserve">департаменту по социальной политике</w:t>
      </w:r>
      <w:r>
        <w:rPr>
          <w:b/>
          <w:bCs/>
          <w:spacing w:val="-3"/>
          <w:sz w:val="28"/>
          <w:szCs w:val="28"/>
        </w:rPr>
        <w:t xml:space="preserve"> администрации г</w:t>
      </w:r>
      <w:r>
        <w:rPr>
          <w:b/>
          <w:bCs/>
          <w:spacing w:val="-3"/>
          <w:sz w:val="28"/>
          <w:szCs w:val="28"/>
        </w:rPr>
        <w:t xml:space="preserve">о</w:t>
      </w:r>
      <w:r>
        <w:rPr>
          <w:b/>
          <w:bCs/>
          <w:spacing w:val="-3"/>
          <w:sz w:val="28"/>
          <w:szCs w:val="28"/>
        </w:rPr>
        <w:t xml:space="preserve">рода</w:t>
      </w:r>
      <w:r>
        <w:rPr>
          <w:b/>
          <w:bCs/>
          <w:spacing w:val="-3"/>
          <w:sz w:val="28"/>
          <w:szCs w:val="28"/>
        </w:rPr>
        <w:t xml:space="preserve">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департаменту общественных коммуникаций </w:t>
      </w:r>
      <w:r>
        <w:rPr>
          <w:b/>
          <w:sz w:val="28"/>
          <w:szCs w:val="28"/>
        </w:rPr>
        <w:t xml:space="preserve">и молодежной политики </w:t>
      </w:r>
      <w:r>
        <w:rPr>
          <w:b/>
          <w:sz w:val="28"/>
          <w:szCs w:val="28"/>
        </w:rPr>
        <w:t xml:space="preserve">администрации города</w:t>
      </w:r>
      <w:r>
        <w:rPr>
          <w:b/>
          <w:sz w:val="28"/>
          <w:szCs w:val="28"/>
        </w:rPr>
        <w:t xml:space="preserve">,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 xml:space="preserve">на 20</w:t>
      </w:r>
      <w:r>
        <w:rPr>
          <w:b/>
          <w:bCs/>
          <w:spacing w:val="-3"/>
          <w:sz w:val="28"/>
          <w:szCs w:val="28"/>
        </w:rPr>
        <w:t xml:space="preserve">2</w:t>
      </w:r>
      <w:r>
        <w:rPr>
          <w:b/>
          <w:bCs/>
          <w:spacing w:val="-3"/>
          <w:sz w:val="28"/>
          <w:szCs w:val="28"/>
        </w:rPr>
        <w:t xml:space="preserve">6-20</w:t>
      </w:r>
      <w:r>
        <w:rPr>
          <w:b/>
          <w:bCs/>
          <w:spacing w:val="-3"/>
          <w:sz w:val="28"/>
          <w:szCs w:val="28"/>
        </w:rPr>
        <w:t xml:space="preserve">2</w:t>
      </w:r>
      <w:r>
        <w:rPr>
          <w:b/>
          <w:bCs/>
          <w:spacing w:val="-3"/>
          <w:sz w:val="28"/>
          <w:szCs w:val="28"/>
        </w:rPr>
        <w:t xml:space="preserve">8 годы</w:t>
      </w:r>
      <w:r>
        <w:rPr>
          <w:b/>
          <w:bCs/>
          <w:spacing w:val="-3"/>
          <w:sz w:val="28"/>
          <w:szCs w:val="28"/>
        </w:rPr>
      </w:r>
      <w:r/>
    </w:p>
    <w:p>
      <w:pPr>
        <w:pStyle w:val="926"/>
        <w:ind w:left="5"/>
        <w:jc w:val="center"/>
        <w:spacing w:before="590"/>
        <w:shd w:val="clear" w:color="auto" w:fill="ffffff"/>
        <w:tabs>
          <w:tab w:val="left" w:pos="6038" w:leader="none"/>
        </w:tabs>
        <w:rPr>
          <w:caps/>
          <w:color w:val="1f497d"/>
        </w:rPr>
      </w:pPr>
      <w:r/>
      <w:bookmarkEnd w:id="0"/>
      <w:r/>
      <w:bookmarkStart w:id="1" w:name="_Toc273968114"/>
      <w:r>
        <w:rPr>
          <w:b/>
          <w:bCs/>
          <w:spacing w:val="-6"/>
          <w:sz w:val="28"/>
          <w:szCs w:val="28"/>
        </w:rPr>
        <w:t xml:space="preserve">1. ОБЩИЕ ПОЛОЖЕНИЯ</w:t>
      </w:r>
      <w:r>
        <w:rPr>
          <w:caps/>
          <w:color w:val="1f497d"/>
        </w:rPr>
      </w:r>
      <w:r/>
    </w:p>
    <w:p>
      <w:pPr>
        <w:pStyle w:val="926"/>
        <w:ind w:left="360"/>
      </w:pPr>
      <w:r/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1.1. Настоящее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траслевое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оглашение (далее – настоящее Соглаш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ние) заключено в соответствии с Трудовым кодексом Российской Федерации, Фед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ральным законом от 1</w:t>
      </w:r>
      <w:r>
        <w:rPr>
          <w:sz w:val="28"/>
          <w:szCs w:val="28"/>
        </w:rPr>
        <w:t xml:space="preserve">2.01.1996 №</w:t>
      </w:r>
      <w:r>
        <w:rPr>
          <w:sz w:val="28"/>
          <w:szCs w:val="28"/>
        </w:rPr>
        <w:t xml:space="preserve">10-ФЗ </w:t>
      </w: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«О профессиональных союзах, их правах и гарантиях деятельности», иными нормативными правовыми а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тами, содержащими нормы трудового права РФ и Ханты-Мансийского авт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номного округа - Югры, вышестоящими Соглашениями о социальном пар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нерстве.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1.2. Сторонами настоящего Соглашения (далее - Стороны) являются: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аботодател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организаций, подведомственных </w:t>
      </w:r>
      <w:r>
        <w:rPr>
          <w:sz w:val="28"/>
          <w:szCs w:val="28"/>
        </w:rPr>
        <w:t xml:space="preserve">департаменту по социальной политике</w:t>
      </w:r>
      <w:r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департаменту общественных коммуникаций и молодежной политики администрации 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лице их полномочного представителя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города Нижневартовска (далее – Админ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страция города).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аботник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организаций, подведомственных </w:t>
      </w:r>
      <w:r>
        <w:rPr>
          <w:sz w:val="28"/>
          <w:szCs w:val="28"/>
        </w:rPr>
        <w:t xml:space="preserve">департаменту по социальной политике </w:t>
      </w:r>
      <w:r>
        <w:rPr>
          <w:sz w:val="28"/>
          <w:szCs w:val="28"/>
        </w:rPr>
        <w:t xml:space="preserve">администрации города</w:t>
      </w:r>
      <w:r>
        <w:rPr>
          <w:sz w:val="28"/>
          <w:szCs w:val="28"/>
        </w:rPr>
        <w:t xml:space="preserve"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департаменту общественных коммуникаций и молодежной политики администрации города</w:t>
      </w:r>
      <w:r>
        <w:rPr>
          <w:sz w:val="28"/>
          <w:szCs w:val="28"/>
        </w:rPr>
        <w:t xml:space="preserve"> в лице</w:t>
      </w:r>
      <w:r>
        <w:rPr>
          <w:sz w:val="28"/>
          <w:szCs w:val="28"/>
        </w:rPr>
        <w:t xml:space="preserve"> их полномочного представителя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пре</w:t>
      </w:r>
      <w:r>
        <w:rPr>
          <w:sz w:val="28"/>
          <w:szCs w:val="28"/>
        </w:rPr>
        <w:t xml:space="preserve">дседателя </w:t>
      </w:r>
      <w:r>
        <w:rPr>
          <w:sz w:val="28"/>
          <w:szCs w:val="28"/>
        </w:rPr>
        <w:t xml:space="preserve">Нижневарто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ской территориальной профсоюзной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работников культуры (Просвет)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Про</w:t>
      </w:r>
      <w:r>
        <w:rPr>
          <w:sz w:val="28"/>
          <w:szCs w:val="28"/>
        </w:rPr>
        <w:t xml:space="preserve">фс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юз)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Настоящее Соглашение является правовым актом, 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гулирующим социально-трудовые </w:t>
      </w:r>
      <w:r>
        <w:rPr>
          <w:sz w:val="28"/>
          <w:szCs w:val="28"/>
        </w:rPr>
        <w:t xml:space="preserve">отношения в сфере культуры, физической культуры и спорта</w:t>
      </w:r>
      <w:r>
        <w:rPr>
          <w:sz w:val="28"/>
          <w:szCs w:val="28"/>
        </w:rPr>
        <w:t xml:space="preserve">, социальной и молодежной политики</w:t>
      </w:r>
      <w:r>
        <w:rPr>
          <w:sz w:val="28"/>
          <w:szCs w:val="28"/>
        </w:rPr>
        <w:t xml:space="preserve"> и направлено на обеспечение социальной защищенности работников культуры, физической культуры и спорта, социальной и молодежной политики,</w:t>
      </w:r>
      <w:r>
        <w:rPr>
          <w:sz w:val="28"/>
          <w:szCs w:val="28"/>
        </w:rPr>
        <w:t xml:space="preserve"> соблюдение основных принц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пов социального партнерства, предупреждение трудовых конфликтов и повышение взаимной ответственности Сторон в целях обеспечения </w:t>
      </w:r>
      <w:r>
        <w:rPr>
          <w:sz w:val="28"/>
          <w:szCs w:val="28"/>
        </w:rPr>
        <w:t xml:space="preserve">стабил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ной и эффективной деятельности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муниципальных организациях, подведомстве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ных департаменту по социальной политике администрации города</w:t>
      </w:r>
      <w:r>
        <w:rPr>
          <w:sz w:val="28"/>
          <w:szCs w:val="28"/>
        </w:rPr>
        <w:t xml:space="preserve">, департаменту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общественных коммуникаций и молодежной политики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(д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лее – муниципальные организации культуры, физкультуры и спорта, соц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альной и молодежной политики)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ab/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1.4. Настоящее Соглашение обязательно к применению при заключ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нии коллективных договоров в </w:t>
      </w:r>
      <w:r>
        <w:rPr>
          <w:sz w:val="28"/>
          <w:szCs w:val="28"/>
        </w:rPr>
        <w:t xml:space="preserve">муниципальны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организациях </w:t>
      </w:r>
      <w:r>
        <w:rPr>
          <w:sz w:val="28"/>
          <w:szCs w:val="28"/>
        </w:rPr>
        <w:t xml:space="preserve">культуры, </w:t>
      </w:r>
      <w:r>
        <w:rPr>
          <w:sz w:val="28"/>
          <w:szCs w:val="28"/>
        </w:rPr>
        <w:t xml:space="preserve">фи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культуры</w:t>
      </w:r>
      <w:r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социальной и молодежной 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трудовых догов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ров с работниками и при разре</w:t>
      </w:r>
      <w:r>
        <w:rPr>
          <w:sz w:val="28"/>
          <w:szCs w:val="28"/>
        </w:rPr>
        <w:t xml:space="preserve">шении индивидуальных и коллективных трудовых сп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ров.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>
        <w:rPr>
          <w:sz w:val="28"/>
          <w:szCs w:val="28"/>
        </w:rPr>
        <w:t xml:space="preserve">В течение срока действия настоящего Соглашения Стороны вправе вносить изменения и дополнения в него на основе взаимной догов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ренности. При наступлении условий, требующих дополнения или изменения настоящ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го Соглашения, заинтересованная сторона направляет другой стороне пис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менное уведомление о начале ведения переговоров в соответствии с 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ствующим законодательством Российской Федерации и настоящим Согл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шением.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Принятые С</w:t>
      </w:r>
      <w:r>
        <w:rPr>
          <w:sz w:val="28"/>
          <w:szCs w:val="28"/>
        </w:rPr>
        <w:t xml:space="preserve">торонами изменения и дополнения к настоящему Соглаш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нию оформляются дополнительными соглашениями, которые являются неотъемлемой частью настоящего Соглашения и доводятся до сведения раб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тодателей, профсоюзных организаций и работников муниципальных организаций, подведомственных 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партаменту по социальной политике</w:t>
      </w:r>
      <w:r>
        <w:rPr>
          <w:sz w:val="28"/>
          <w:szCs w:val="28"/>
        </w:rPr>
        <w:t xml:space="preserve">, департаменту общественных коммуникаций и молодежной политики администрации</w:t>
      </w:r>
      <w:r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.</w:t>
      </w:r>
      <w:bookmarkStart w:id="2" w:name="_Toc273968112"/>
      <w:r>
        <w:rPr>
          <w:sz w:val="28"/>
          <w:szCs w:val="28"/>
        </w:rPr>
      </w:r>
      <w:r/>
    </w:p>
    <w:p>
      <w:pPr>
        <w:pStyle w:val="926"/>
        <w:ind w:firstLine="709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СФЕРА ДЕЙСТВИЯ СОГЛАШЕНИЯ</w:t>
      </w:r>
      <w:bookmarkEnd w:id="1"/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2.1. Действие настоящего Соглашения распространяется на всех рабо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ников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организаций культуры, </w:t>
      </w:r>
      <w:r>
        <w:rPr>
          <w:sz w:val="28"/>
          <w:szCs w:val="28"/>
        </w:rPr>
        <w:t xml:space="preserve">физкультуры</w:t>
      </w:r>
      <w:r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альной и молодежной политики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2.2. Стороны признают Профсоюз и его выборные органы первичных профсоюзных организаций единственным полномочным представителем и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тересов работников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организаций культуры, </w:t>
      </w:r>
      <w:r>
        <w:rPr>
          <w:sz w:val="28"/>
          <w:szCs w:val="28"/>
        </w:rPr>
        <w:t xml:space="preserve">физкультуры</w:t>
      </w:r>
      <w:r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альной и молодежной 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уполномочивших его на данные действия согласно пункту 2.1. настоящего Согл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шения.</w:t>
      </w:r>
      <w:bookmarkStart w:id="3" w:name="_Toc273968113"/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44"/>
        <w:ind w:left="0"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2.3. Профсоюзные организации </w:t>
      </w:r>
      <w:r>
        <w:rPr>
          <w:sz w:val="28"/>
          <w:szCs w:val="28"/>
          <w:lang w:val="ru-RU"/>
        </w:rPr>
        <w:t xml:space="preserve">муниципальны</w:t>
      </w:r>
      <w:r>
        <w:rPr>
          <w:sz w:val="28"/>
          <w:szCs w:val="28"/>
          <w:lang w:val="ru-RU"/>
        </w:rPr>
        <w:t xml:space="preserve">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организаци</w:t>
      </w:r>
      <w:r>
        <w:rPr>
          <w:sz w:val="28"/>
          <w:szCs w:val="28"/>
          <w:lang w:val="ru-RU"/>
        </w:rPr>
        <w:t xml:space="preserve">й</w:t>
      </w:r>
      <w:r>
        <w:rPr>
          <w:sz w:val="28"/>
          <w:szCs w:val="28"/>
        </w:rPr>
        <w:t xml:space="preserve"> культуры, физкультуры и спорта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социальной и молодежной 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несут ответственности за нарушение прав работников, не являющихся членами Профсоюза</w:t>
      </w:r>
      <w:r>
        <w:rPr>
          <w:sz w:val="28"/>
          <w:szCs w:val="28"/>
        </w:rPr>
        <w:t xml:space="preserve">, не уполномочивших выборные органы профсоюзных организаций на представление их интересов во взаимоотношениях с работодателями и не перечисляющих по согласованию с ними денежные средства из заработной платы на счета соответствующих профсоюзных организаций.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РЕГУЛИРОВАНИЕ СОЦИАЛЬНО-ТРУДОВЫХ ОТНОШЕНИЙ И ОБЕСПЕЧЕНИЕ ЗАНЯТ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СТИ РАБОТНИКОВ</w:t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/>
      <w:bookmarkEnd w:id="2"/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Стороны согласились, что регулирование социально-трудовых отношений между работниками и работодателями в </w:t>
      </w:r>
      <w:r>
        <w:rPr>
          <w:sz w:val="28"/>
          <w:szCs w:val="28"/>
        </w:rPr>
        <w:t xml:space="preserve">муниципальных организациях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культуры,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физической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культуры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соц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альной и </w:t>
      </w:r>
      <w:r>
        <w:rPr>
          <w:sz w:val="28"/>
          <w:szCs w:val="28"/>
        </w:rPr>
      </w:r>
      <w:r/>
    </w:p>
    <w:p>
      <w:pPr>
        <w:pStyle w:val="9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молодежной политики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осуществляется посредством заключения и исполнения колле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тивных договоров. В коллективных договорах, с учетом особенностей де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тельности </w:t>
      </w:r>
      <w:r>
        <w:rPr>
          <w:sz w:val="28"/>
          <w:szCs w:val="28"/>
        </w:rPr>
        <w:t xml:space="preserve">муниципальных организаций культуры, </w:t>
      </w:r>
      <w:r>
        <w:rPr>
          <w:sz w:val="28"/>
          <w:szCs w:val="28"/>
        </w:rPr>
        <w:t xml:space="preserve">физкультуры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циальной и молодежной 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их финансовых возможностей могут устанавливаться дополнительные, более льготные трудовые и социально-экономические гарантии по сравнению с нормами и положениями, установленными законодательством и настоящим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глашением.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3.2. Стороны при регулиров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нии трудовых отношений исходят из того, что трудовые отношения между работниками и работодателем возн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кают, изменяются и прекращаются в соответствии с Трудовым кодексом Российской Фед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рации</w:t>
      </w:r>
      <w:r>
        <w:rPr>
          <w:sz w:val="28"/>
          <w:szCs w:val="28"/>
        </w:rPr>
        <w:t xml:space="preserve"> (далее – ТК РФ)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приёме на работу руководитель </w:t>
      </w:r>
      <w:r>
        <w:rPr>
          <w:sz w:val="28"/>
          <w:szCs w:val="28"/>
        </w:rPr>
        <w:t xml:space="preserve">муниципальной организации культуры, </w:t>
      </w:r>
      <w:r>
        <w:rPr>
          <w:sz w:val="28"/>
          <w:szCs w:val="28"/>
        </w:rPr>
        <w:t xml:space="preserve">физкультуры</w:t>
      </w:r>
      <w:r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альной и молодежной политики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заключает с работником трудовой договор, на основании которого издает приказ (распор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жение) о приеме на работу;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знакомит работника под роспись </w:t>
      </w:r>
      <w:r>
        <w:rPr>
          <w:sz w:val="28"/>
          <w:szCs w:val="28"/>
        </w:rPr>
        <w:t xml:space="preserve">(до подписания трудового догов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ра) </w:t>
      </w:r>
      <w:r>
        <w:rPr>
          <w:sz w:val="28"/>
          <w:szCs w:val="28"/>
        </w:rPr>
        <w:t xml:space="preserve">с правилами внутреннего трудового распорядка, настоящим Соглашением, коллективным договором, локальными нормативными актами, непосредственно связанными с тр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довой деятельностью работника; 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проводит инструктаж по охране труда, организовывает обучение бе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опасным методам и приемам выполнения работ и оказания первой помощи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страдавшим.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3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3.3. С руководителями муниципальных </w:t>
      </w:r>
      <w:r>
        <w:rPr>
          <w:sz w:val="28"/>
          <w:szCs w:val="28"/>
        </w:rPr>
        <w:t xml:space="preserve">организаций культуры, физкультуры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альной и молодежной 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трудовой договор заключается на неопределенный или определенный срок, в соответствии с частью 2 статьи 59 ТК РФ. Срок действия этого договора определяется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глашением сторон.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. Стороны признают необходимым: </w:t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.1.</w:t>
        <w:tab/>
        <w:t xml:space="preserve">Представлять полную и достоверную информацию</w:t>
      </w:r>
      <w:r>
        <w:rPr>
          <w:sz w:val="28"/>
          <w:szCs w:val="28"/>
        </w:rPr>
        <w:t xml:space="preserve"> представит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лям Сторон</w:t>
      </w:r>
      <w:r>
        <w:rPr>
          <w:sz w:val="28"/>
          <w:szCs w:val="28"/>
        </w:rPr>
        <w:t xml:space="preserve">, необходимую для заключения Соглашения и осуществления контроля над его выполнением.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.2.</w:t>
        <w:tab/>
        <w:t xml:space="preserve">Включать представителей Профсоюза в состав рабочих групп по подготовке нормативных правовых актов, программ и концепций, относящихся к сфере трудовых и социально-экономических отн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шений.</w:t>
      </w:r>
      <w:r>
        <w:rPr>
          <w:sz w:val="28"/>
          <w:szCs w:val="28"/>
        </w:rPr>
      </w:r>
      <w:r/>
    </w:p>
    <w:p>
      <w:pPr>
        <w:pStyle w:val="92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.3.</w:t>
        <w:tab/>
        <w:t xml:space="preserve">Участие представителей Сторон в ра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работке и (или) обсуждении проектов муниципальных правовых актов города, касающихся социально-трудовых отношений работников </w:t>
      </w:r>
      <w:r>
        <w:rPr>
          <w:sz w:val="28"/>
          <w:szCs w:val="28"/>
        </w:rPr>
        <w:t xml:space="preserve">муниципальных организаций культуры, физкультуры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альной и молодежной политики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r>
        <w:rPr>
          <w:sz w:val="28"/>
          <w:szCs w:val="28"/>
        </w:rPr>
        <w:t xml:space="preserve">Осуществлять комплекс мероприятий, направленных на стим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лирование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работодателей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трудоустройству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инвалидов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обеспечение доступности профессионального образования для инвалидов и лиц с огран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ченными возможностями здоровья с учетом их индивидуальных возможн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. Стороны совместно:</w:t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.1.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Принимают активное участие в работе по заключению колле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тивных договоров, предусматривая в них осуществление мероприятий,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аправленных на обеспечение баланса интересов работников и работодат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</w:t>
        <w:tab/>
        <w:t xml:space="preserve">Обеспечивают кажд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, в пределах своей компетенции, контроль соблюдения трудового законодательс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ва </w:t>
      </w:r>
      <w:r>
        <w:rPr>
          <w:sz w:val="28"/>
          <w:szCs w:val="28"/>
        </w:rPr>
        <w:t xml:space="preserve">и охраны труда.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.3.</w:t>
        <w:tab/>
        <w:t xml:space="preserve">Принимают все зависящие от них меры по урегулированию ко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лективных трудовых споров и конфликтов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муниципальных организациях культуры, физкультуры и спорта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социальной и молодежной политики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случае их возникновения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.4.</w:t>
        <w:tab/>
        <w:t xml:space="preserve">Исходят из принципов социального партнерства при решении любых вопросов в сфере экономических и производственных отношений.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.5.</w:t>
        <w:tab/>
        <w:t xml:space="preserve">Предусматривают в коллек</w:t>
      </w:r>
      <w:r>
        <w:rPr>
          <w:sz w:val="28"/>
          <w:szCs w:val="28"/>
        </w:rPr>
        <w:t xml:space="preserve">тивных договорах </w:t>
      </w:r>
      <w:r>
        <w:rPr>
          <w:sz w:val="28"/>
          <w:szCs w:val="28"/>
        </w:rPr>
        <w:t xml:space="preserve">обязательства по сохранению прав работников, высвобождаемых в связи с сокращением численности или штата работников в соответствии с действующим законод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тельством Российской Федерации. 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686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3.5.6. </w:t>
      </w:r>
      <w:r>
        <w:rPr>
          <w:sz w:val="28"/>
          <w:szCs w:val="28"/>
        </w:rPr>
        <w:t xml:space="preserve">Предусматривают в коллективных договорах категории работн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ков, помимо предусмотренных статьей 179 ТК РФ, которые имеют преимущественное право на оста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ление на работе при сокращении численности или штата работников муниципальных организаций культуры, физической культуры и спорта, социальной и мол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дежной политики: 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работники предпенсионного возраста, в течение пяти лет до насту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ления возраста, дающего право на страховую пенсию по старости, в том числе назн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ченную досрочно; 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семейные, если оба супруга работают в муниципальных организац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культуры, физкультуры и спорта, </w:t>
      </w:r>
      <w:r>
        <w:rPr>
          <w:sz w:val="28"/>
          <w:szCs w:val="28"/>
        </w:rPr>
        <w:t xml:space="preserve">социальной и молодежной политики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председатели первичных организаций Профсоюза, не освобожденные от основной работы, как в период исполнения ими этих полномочий, так и в течение двух лет после окончания срока их по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номочий. 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коллективном договоре могут предусматриваться и иные категории работников, пользующиеся преимущественным правом на оставление на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</w:t>
        <w:tab/>
        <w:t xml:space="preserve">Обеспечивают создание условий для подготовки и дополнител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ного профессионального образования работников в связи с изменением организационных или технологических условий тр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да.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3.5.8.</w:t>
        <w:tab/>
        <w:t xml:space="preserve">Проводят конкурсы профессионального мастерства, в целях повышения престижа профессий и содействия в подготовке и дополнител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ном профессиональном образовании работников муниципальных организаций культуры, физкультуры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альной и молодежной политики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ключ</w:t>
      </w:r>
      <w:r>
        <w:rPr>
          <w:sz w:val="28"/>
          <w:szCs w:val="28"/>
        </w:rPr>
        <w:t xml:space="preserve">ают</w:t>
      </w:r>
      <w:r>
        <w:rPr>
          <w:sz w:val="28"/>
          <w:szCs w:val="28"/>
        </w:rPr>
        <w:t xml:space="preserve"> в коллективные договоры положения о направл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нии части средств </w:t>
      </w:r>
      <w:r>
        <w:rPr>
          <w:sz w:val="28"/>
          <w:szCs w:val="28"/>
        </w:rPr>
        <w:t xml:space="preserve">муниципальных организаций культуры, </w:t>
      </w:r>
      <w:r>
        <w:rPr>
          <w:sz w:val="28"/>
          <w:szCs w:val="28"/>
        </w:rPr>
        <w:t xml:space="preserve">физкультуры </w:t>
      </w:r>
      <w:r>
        <w:rPr>
          <w:sz w:val="28"/>
          <w:szCs w:val="28"/>
        </w:rPr>
        <w:t xml:space="preserve">и спо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социальной и молодежной политики</w:t>
      </w:r>
      <w:r>
        <w:rPr>
          <w:sz w:val="28"/>
          <w:szCs w:val="28"/>
        </w:rPr>
        <w:t xml:space="preserve">, полученных от приносящей доход деятельности, на выплаты стимулирующ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го характера.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 Предусматривают в коллективных договорах проведение и обеспечение финансирования мероприятий, направленных на подготовку и дополнительное профессиональное образование работников и рост профессионального масте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ства кадров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3.5.11.</w:t>
      </w:r>
      <w:r>
        <w:rPr>
          <w:sz w:val="28"/>
          <w:szCs w:val="28"/>
        </w:rPr>
        <w:t xml:space="preserve"> Содействуют созданию новых, сохранению и модернизации действующих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бочих мест в организациях  культуры, физической культуры и спорта, социальной и мол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дежной политики.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3.5.12. </w:t>
      </w:r>
      <w:r>
        <w:rPr>
          <w:sz w:val="28"/>
          <w:szCs w:val="28"/>
        </w:rPr>
        <w:t xml:space="preserve">Содействуют обеспечению временной занятости молодежи в свободное от учебы время и в каникуля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ный период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Администрация города: </w:t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</w:t>
        <w:tab/>
        <w:t xml:space="preserve">Не препятствует созданию и деятельности Профсоюза в </w:t>
      </w:r>
      <w:r>
        <w:rPr>
          <w:sz w:val="28"/>
          <w:szCs w:val="28"/>
        </w:rPr>
        <w:t xml:space="preserve">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пальных организациях культуры, </w:t>
      </w:r>
      <w:r>
        <w:rPr>
          <w:sz w:val="28"/>
          <w:szCs w:val="28"/>
        </w:rPr>
        <w:t xml:space="preserve">физкультуры</w:t>
      </w:r>
      <w:r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социальной и мол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дежной политики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соблюдает права и гарантии Профсоюза, гарантирует невмешательство в деятельность Профс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юза.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</w:t>
        <w:tab/>
        <w:t xml:space="preserve">Учитывает социальные последствия при реорганизации </w:t>
      </w:r>
      <w:r>
        <w:rPr>
          <w:sz w:val="28"/>
          <w:szCs w:val="28"/>
        </w:rPr>
        <w:t xml:space="preserve">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пальных организаций культуры, </w:t>
      </w:r>
      <w:r>
        <w:rPr>
          <w:sz w:val="28"/>
          <w:szCs w:val="28"/>
        </w:rPr>
        <w:t xml:space="preserve">физкультуры</w:t>
      </w:r>
      <w:r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социальной и мол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дежной политики</w:t>
      </w:r>
      <w:r>
        <w:rPr>
          <w:sz w:val="28"/>
          <w:szCs w:val="28"/>
        </w:rPr>
        <w:t xml:space="preserve">, проводит с участием Профсоюза</w:t>
      </w:r>
      <w:r>
        <w:t xml:space="preserve"> </w:t>
      </w:r>
      <w:r>
        <w:rPr>
          <w:sz w:val="28"/>
          <w:szCs w:val="28"/>
        </w:rPr>
        <w:t xml:space="preserve">с учетом интересов тр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довых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коллективов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предварительные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консультации,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совещания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иные мер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приятия, направленные на сохранение социальной стабильности в реорган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зуемых организациях.</w:t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.3.</w:t>
        <w:tab/>
        <w:t xml:space="preserve">Обеспечивает финансирование подготовки и дополнительного 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фессионального образования работников </w:t>
      </w:r>
      <w:r>
        <w:rPr>
          <w:sz w:val="28"/>
          <w:szCs w:val="28"/>
        </w:rPr>
        <w:t xml:space="preserve">муниципальных организаций культуры, </w:t>
      </w:r>
      <w:r>
        <w:rPr>
          <w:sz w:val="28"/>
          <w:szCs w:val="28"/>
        </w:rPr>
        <w:t xml:space="preserve">физкультуры</w:t>
      </w:r>
      <w:r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альной и молодежной политики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  <w:tab/>
        <w:t xml:space="preserve">Оформляет трудовые отношения заключением трудового договора преимущественно на неопределенный срок. Срочные трудовые дог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воры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заключаются в соответствии со ст</w:t>
      </w:r>
      <w:r>
        <w:rPr>
          <w:sz w:val="28"/>
          <w:szCs w:val="28"/>
        </w:rPr>
        <w:t xml:space="preserve">атьей</w:t>
      </w:r>
      <w:r>
        <w:rPr>
          <w:sz w:val="28"/>
          <w:szCs w:val="28"/>
        </w:rPr>
        <w:t xml:space="preserve"> 59 ТК РФ, в том числе, когда труд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вые отношения не могут быть установлены на неопределенный срок с учетом характера предстоящей работы или условий ее выполн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  <w:tab/>
        <w:t xml:space="preserve"> Информирует, в случае угрозы массового увольнения рабо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ников, </w:t>
      </w:r>
      <w:r>
        <w:rPr>
          <w:sz w:val="28"/>
          <w:szCs w:val="28"/>
        </w:rPr>
        <w:t xml:space="preserve">орган службы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занятости насе</w:t>
      </w:r>
      <w:r>
        <w:rPr>
          <w:sz w:val="28"/>
          <w:szCs w:val="28"/>
        </w:rPr>
        <w:t xml:space="preserve">ления</w:t>
      </w:r>
      <w:r>
        <w:rPr>
          <w:sz w:val="28"/>
          <w:szCs w:val="28"/>
        </w:rPr>
        <w:t xml:space="preserve"> и Профсоюз не менее чем за три месяца, для совместной разработки мер, направленных на максимальное соблюдение трудовых прав работников, подлежащих увол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нению.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6865" w:leader="none"/>
        </w:tabs>
        <w:rPr>
          <w:sz w:val="28"/>
        </w:rPr>
      </w:pPr>
      <w:r>
        <w:rPr>
          <w:sz w:val="28"/>
        </w:rPr>
        <w:t xml:space="preserve">3.</w:t>
      </w:r>
      <w:r>
        <w:rPr>
          <w:sz w:val="28"/>
        </w:rPr>
        <w:t xml:space="preserve">6</w:t>
      </w:r>
      <w:r>
        <w:rPr>
          <w:sz w:val="28"/>
        </w:rPr>
        <w:t xml:space="preserve">.6. Производит увольнение работников, являющихся членами Про</w:t>
      </w:r>
      <w:r>
        <w:rPr>
          <w:sz w:val="28"/>
        </w:rPr>
        <w:t xml:space="preserve">ф</w:t>
      </w:r>
      <w:r>
        <w:rPr>
          <w:sz w:val="28"/>
        </w:rPr>
        <w:t xml:space="preserve">союза, по инициативе работодателя с учетом мнения выборного органа (профкома) первичной профсоюзной организации муниципальной </w:t>
      </w:r>
      <w:r>
        <w:rPr>
          <w:sz w:val="28"/>
          <w:szCs w:val="28"/>
        </w:rPr>
        <w:t xml:space="preserve">организации культуры, физкультуры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альной и молодежной политики</w:t>
      </w:r>
      <w:r>
        <w:rPr>
          <w:sz w:val="28"/>
        </w:rPr>
        <w:t xml:space="preserve">. </w:t>
      </w:r>
      <w:r>
        <w:rPr>
          <w:sz w:val="28"/>
        </w:rPr>
      </w:r>
      <w:r/>
    </w:p>
    <w:p>
      <w:pPr>
        <w:pStyle w:val="926"/>
        <w:ind w:firstLine="709"/>
        <w:jc w:val="both"/>
        <w:tabs>
          <w:tab w:val="left" w:pos="6865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926"/>
        <w:ind w:firstLine="709"/>
        <w:jc w:val="both"/>
        <w:tabs>
          <w:tab w:val="left" w:pos="68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3.6.7. </w:t>
      </w:r>
      <w:r>
        <w:rPr>
          <w:sz w:val="28"/>
          <w:szCs w:val="28"/>
        </w:rPr>
        <w:t xml:space="preserve">Организует систематическую работу по подготовке и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допо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нительному профессиональному образованию работников муниципальных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ганизаций</w:t>
      </w:r>
      <w:r>
        <w:rPr>
          <w:sz w:val="28"/>
          <w:szCs w:val="28"/>
        </w:rPr>
        <w:t xml:space="preserve"> культуры, физкультуры и спорта, </w:t>
      </w:r>
      <w:r>
        <w:rPr>
          <w:sz w:val="28"/>
          <w:szCs w:val="28"/>
        </w:rPr>
        <w:t xml:space="preserve">социальной и молодежной 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законодател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ством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 Профсоюз:</w:t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.1.</w:t>
        <w:tab/>
        <w:t xml:space="preserve">Обеспечивает предотвращение в </w:t>
      </w:r>
      <w:r>
        <w:rPr>
          <w:sz w:val="28"/>
          <w:szCs w:val="28"/>
        </w:rPr>
        <w:t xml:space="preserve">муниципальных организац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ях культуры, </w:t>
      </w:r>
      <w:r>
        <w:rPr>
          <w:sz w:val="28"/>
          <w:szCs w:val="28"/>
        </w:rPr>
        <w:t xml:space="preserve">физкультуры</w:t>
      </w:r>
      <w:r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социальной и молодежной 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коллективных трудовых споров при условии выполнения обязательств и гарантий, включенных в настоящее Соглашение и коллективные 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говоры.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.2. Предусматривает в коллекти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ных договорах меры по социальной защите высвобождаемых работн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.3.</w:t>
        <w:tab/>
        <w:t xml:space="preserve">Вырабатывает рекомендации выборным органам первичных профсоюзных организаций о включении в коллективные договоры конкре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ных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обеспечению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занятости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организац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ях культуры, </w:t>
      </w:r>
      <w:r>
        <w:rPr>
          <w:sz w:val="28"/>
          <w:szCs w:val="28"/>
        </w:rPr>
        <w:t xml:space="preserve">физкультуры</w:t>
      </w:r>
      <w:r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социальной и молодежной 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повышению их конкурентоспособности на рынке тр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да.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.4. Включает в коллективные договоры обязательства работодат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по сохранению и увеличению числа рабочих мест, проведения опережающ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го обучения работников, находящихся под риском увольнения, для перем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щения на новые рабочие места.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.5. Осуществляет защиту работников в вопросах обеспечения занятости,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 </w:t>
      </w:r>
      <w:r>
        <w:rPr>
          <w:sz w:val="28"/>
          <w:szCs w:val="28"/>
        </w:rPr>
        <w:t xml:space="preserve">и увольнения, предоставления льгот и ко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пенсаций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соответствии с трудовым законодательством Российской Федерации, соблюд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условий трудовых договоров.</w:t>
      </w:r>
      <w:r>
        <w:rPr>
          <w:sz w:val="28"/>
          <w:szCs w:val="28"/>
        </w:rPr>
      </w:r>
      <w:r/>
    </w:p>
    <w:p>
      <w:pPr>
        <w:pStyle w:val="926"/>
        <w:jc w:val="both"/>
        <w:tabs>
          <w:tab w:val="left" w:pos="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Осуществляет контроль их реализ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согласно положениям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коллективных договоров.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26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РАБОЧЕЕ ВРЕМЯ И ВРЕМЯ ОТДЫХА</w:t>
      </w:r>
      <w:bookmarkEnd w:id="3"/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Стороны пришли к с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глашению о том, что:</w:t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4.1.1.</w:t>
        <w:tab/>
        <w:t xml:space="preserve">Рабочее время работников регулируется трудовым законодател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ством</w:t>
      </w:r>
      <w:r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Правилами внутреннего трудового распорядка муниципально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</w:t>
      </w:r>
      <w:r>
        <w:rPr>
          <w:sz w:val="28"/>
          <w:szCs w:val="28"/>
        </w:rPr>
        <w:t xml:space="preserve">, трудовым и коллективным договором, локал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ными нормативными актами, </w:t>
      </w:r>
      <w:r>
        <w:rPr>
          <w:sz w:val="28"/>
          <w:szCs w:val="28"/>
        </w:rPr>
        <w:t xml:space="preserve">принимаемыми </w:t>
      </w:r>
      <w:r>
        <w:rPr>
          <w:sz w:val="28"/>
          <w:szCs w:val="28"/>
        </w:rPr>
        <w:t xml:space="preserve">в соответствии с трудовым законодательством</w:t>
      </w:r>
      <w:r>
        <w:rPr>
          <w:sz w:val="28"/>
          <w:szCs w:val="28"/>
        </w:rPr>
        <w:t xml:space="preserve">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4.1.2.</w:t>
        <w:tab/>
        <w:t xml:space="preserve">Устанавливается 36 часовая рабочая неделя для женщин (если меньшая продолжительность рабочей недели не предусмотрена для них федеральными законами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при это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работная плата выплачивается в том же размере, что и при полной рабочей неделе</w:t>
      </w:r>
      <w:r>
        <w:rPr>
          <w:sz w:val="28"/>
          <w:szCs w:val="28"/>
        </w:rPr>
        <w:t xml:space="preserve">, и </w:t>
      </w:r>
      <w:r>
        <w:rPr>
          <w:sz w:val="28"/>
          <w:szCs w:val="28"/>
        </w:rPr>
        <w:t xml:space="preserve">40 часовая рабочая неделя для му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чин.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4.1.3.</w:t>
        <w:tab/>
        <w:t xml:space="preserve">В соответствии со ст</w:t>
      </w:r>
      <w:r>
        <w:rPr>
          <w:sz w:val="28"/>
          <w:szCs w:val="28"/>
        </w:rPr>
        <w:t xml:space="preserve">атьей</w:t>
      </w:r>
      <w:r>
        <w:rPr>
          <w:sz w:val="28"/>
          <w:szCs w:val="28"/>
        </w:rPr>
        <w:t xml:space="preserve"> 93 </w:t>
      </w:r>
      <w:r>
        <w:rPr>
          <w:sz w:val="28"/>
          <w:szCs w:val="28"/>
        </w:rPr>
        <w:t xml:space="preserve">ТК РФ </w:t>
      </w:r>
      <w:r>
        <w:rPr>
          <w:sz w:val="28"/>
          <w:szCs w:val="28"/>
        </w:rPr>
        <w:t xml:space="preserve">режим неполного рабочего дня (смены) или неполной рабочей недели должен быть установлен работ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дателем по просьбе беременной женщины, одного из родителей (опекуна, попечителя), имеющего ребенка в во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расте до четырнадцати лет или ребенка-инвалида в возрасте до восемнадцати лет,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ботника, осуществляющего уход за больным членом семьи в соответствии с медицинским заключением, в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данным в порядке, установленном федеральными законами и иными норм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тивными правовыми актами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 этом оплата труда работника производится 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пропорционал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 отработанному им времени или в зависимости от выполненного им объ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ма работ.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4.1.4.</w:t>
        <w:tab/>
        <w:t xml:space="preserve">Привлечение работников к работе в выходные и нерабочие праздничные дни производится работодателем в исключительных случаях, предусмотренных ст</w:t>
      </w:r>
      <w:r>
        <w:rPr>
          <w:sz w:val="28"/>
          <w:szCs w:val="28"/>
        </w:rPr>
        <w:t xml:space="preserve">атьей</w:t>
      </w:r>
      <w:r>
        <w:rPr>
          <w:sz w:val="28"/>
          <w:szCs w:val="28"/>
        </w:rPr>
        <w:t xml:space="preserve"> 113 </w:t>
      </w:r>
      <w:r>
        <w:rPr>
          <w:sz w:val="28"/>
          <w:szCs w:val="28"/>
        </w:rPr>
        <w:t xml:space="preserve">ТК РФ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4.1.5.</w:t>
        <w:tab/>
        <w:t xml:space="preserve">Очерёдность предоставления работникам оплачиваемых отпусков определяется ежегодно в соответствии с графиком отпусков, утве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ждаемым руководителем </w:t>
      </w:r>
      <w:r>
        <w:rPr>
          <w:sz w:val="28"/>
          <w:szCs w:val="28"/>
        </w:rPr>
        <w:t xml:space="preserve">муниципальных организаций культуры, физкультуры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альной и молодежной 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учётом мнения выборного органа первичной профсоюзной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ганизации не позднее, чем за две недели до наступления календарного года.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дельным категориям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случаях,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предусмотренных </w:t>
      </w:r>
      <w:r>
        <w:rPr>
          <w:sz w:val="28"/>
          <w:szCs w:val="28"/>
        </w:rPr>
        <w:t xml:space="preserve">ТК РФ </w:t>
      </w:r>
      <w:r>
        <w:rPr>
          <w:sz w:val="28"/>
          <w:szCs w:val="28"/>
        </w:rPr>
        <w:t xml:space="preserve">и иными федеральными законами, ежегодный оплачиваемый отпуск пред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ставляется по их желанию в удобное для них время. По желанию мужа ежегодный отпуск ему предоставляется в период нахождения его жены в отпуске по беременн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сти и родам независимо от времени его непрерывной работы у данного работод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теля.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4.1.6.</w:t>
        <w:tab/>
      </w:r>
      <w:r>
        <w:rPr>
          <w:sz w:val="28"/>
          <w:szCs w:val="28"/>
        </w:rPr>
        <w:t xml:space="preserve">Ежегодные дополнительные оплачиваемые отпуска предоста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ляются: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за работу в местностях, приравненных к районам Крайнего Севера – 16 календа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ных дней;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работникам, условия труда на рабочих местах которых по результ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там специальной оценки условий труда отнесены к вредным условиям труда 2, 3 или 4 степени либо опасным условиям труда – не менее 7 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лендарных дней;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работникам с ненормированным рабочим днем – не менее 3 кале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дарных дней.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4.1.7.</w:t>
        <w:tab/>
        <w:t xml:space="preserve">При исчислении общей продолжительности ежегодного оплач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ваемого отпуска дополнительные оплачиваемые отпуска суммируются с ежего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ным основным оплачиваемым отпуском.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4.1.8.</w:t>
        <w:tab/>
        <w:t xml:space="preserve">По заявлению работника ежегодный оплачиваемый отпуск м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жет предоставляться по частям, при этом продолжительность хотя бы одной из частей отпуска должна быть не менее 14 кале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дарных дней.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4.1.9.</w:t>
        <w:tab/>
        <w:t xml:space="preserve">Оплата отпуска произв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дится не позднее, чем за три дня до его начала.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Ежегодный оплачиваемый отпуск должен быть продлен или перен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сен на другой срок, определяемый работодателем с учетом пожеланий рабо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ника, в случаях: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временной нетрудосп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собности;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наступления срока отпуска по беременн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сти и родам;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совпадение сроков ежегодного и учебного отпусков;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желанию работника, согласованному с руководителем </w:t>
      </w:r>
      <w:r>
        <w:rPr>
          <w:sz w:val="28"/>
          <w:szCs w:val="28"/>
        </w:rPr>
        <w:t xml:space="preserve">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пальной организации культуры, физкультуры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социальной и мол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дежной политики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исполнения работником во время ежегодного оплачиваемого 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пуска государственных обязанностей, если для этого трудовым законод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тельством предусмотрено освобождение от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боты; 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связи с отзывом из ежегодного оплачиваемого отпуска по служебной необходимости, с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гласия работника;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в других случаях, предусмотренных трудовым законодательством, локальными нормативными а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тами.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</w:pPr>
      <w:r/>
      <w:r/>
    </w:p>
    <w:p>
      <w:pPr>
        <w:pStyle w:val="926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В порядке, установленном ст</w:t>
      </w:r>
      <w:r>
        <w:rPr>
          <w:sz w:val="28"/>
          <w:szCs w:val="28"/>
        </w:rPr>
        <w:t xml:space="preserve">атьями 173-</w:t>
      </w:r>
      <w:r>
        <w:rPr>
          <w:sz w:val="28"/>
          <w:szCs w:val="28"/>
        </w:rPr>
        <w:t xml:space="preserve">177 </w:t>
      </w:r>
      <w:r>
        <w:rPr>
          <w:sz w:val="28"/>
          <w:szCs w:val="28"/>
        </w:rPr>
        <w:t xml:space="preserve">ТК РФ</w:t>
      </w:r>
      <w:r>
        <w:rPr>
          <w:sz w:val="28"/>
          <w:szCs w:val="28"/>
        </w:rPr>
        <w:t xml:space="preserve">, пред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ставляются дополнительные отпуска с сохранением среднего заработка работникам, направленным на обучение работодателем или поступившим самостоятельно </w:t>
      </w:r>
      <w:r>
        <w:rPr>
          <w:sz w:val="28"/>
          <w:szCs w:val="28"/>
        </w:rPr>
        <w:t xml:space="preserve">на обучение по имеющим</w:t>
      </w:r>
      <w:r>
        <w:rPr>
          <w:sz w:val="28"/>
          <w:szCs w:val="28"/>
        </w:rPr>
        <w:t xml:space="preserve"> государственную аккредитацию 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граммам бакалавриата, программ специалитета или программам магистратуры по заочной и очно-заочной формам об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чения</w:t>
      </w:r>
      <w:bookmarkStart w:id="4" w:name="_Toc273968115"/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</w:t>
      </w:r>
      <w:r>
        <w:rPr>
          <w:b/>
          <w:sz w:val="28"/>
          <w:szCs w:val="28"/>
        </w:rPr>
        <w:t xml:space="preserve">ОПЛАТА И НОРМИРОВАНИЕ ТРУДА</w:t>
      </w:r>
      <w:bookmarkEnd w:id="4"/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5.1. </w:t>
      </w:r>
      <w:r>
        <w:rPr>
          <w:b/>
          <w:sz w:val="28"/>
          <w:szCs w:val="28"/>
        </w:rPr>
        <w:t xml:space="preserve">При регулировании оплаты труда Стороны исходят из след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ющего:</w:t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5.1.1. В </w:t>
      </w:r>
      <w:r>
        <w:rPr>
          <w:sz w:val="28"/>
          <w:szCs w:val="28"/>
        </w:rPr>
        <w:t xml:space="preserve">муниципальных организациях культуры, физкультуры и спорта</w:t>
      </w:r>
      <w:r>
        <w:rPr>
          <w:sz w:val="28"/>
          <w:szCs w:val="28"/>
        </w:rPr>
        <w:t xml:space="preserve">, соц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альной и молодежной 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применяется система оплаты труда, установленная прав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вым актом </w:t>
      </w:r>
      <w:r>
        <w:rPr>
          <w:sz w:val="28"/>
          <w:szCs w:val="28"/>
        </w:rPr>
        <w:t xml:space="preserve">главы</w:t>
      </w:r>
      <w:r>
        <w:rPr>
          <w:sz w:val="28"/>
          <w:szCs w:val="28"/>
        </w:rPr>
        <w:t xml:space="preserve"> города.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Локальные нормативные акты, устанавливающие систему оплаты тр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да, распределение стимулирующего фонда оплаты труда, принимаются работодателем по согласованию с выборным органом первичной профсоюзной орган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зации с учетом коллективного договора.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5.1.2. </w:t>
      </w:r>
      <w:r>
        <w:rPr>
          <w:sz w:val="28"/>
          <w:szCs w:val="28"/>
        </w:rPr>
        <w:t xml:space="preserve">Месячная заработная плата работника, полностью отр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ботавшего за этот период норму рабочего времени и выполнившего нормы труда (тр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довые обязанности), не может быть ниже минимального размера оплаты труда, установленного федеральным законом, с примен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к нему районного коэффициента и процентной надбавки к заработной плате за стаж работы в районах Крайнего Севера и приравненных к ним местностях.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bookmarkStart w:id="5" w:name="sub_23401"/>
      <w:r>
        <w:rPr>
          <w:sz w:val="28"/>
          <w:szCs w:val="28"/>
        </w:rPr>
        <w:t xml:space="preserve">Работодатель обязан возместить работнику не полученный им заработок во всех случаях незаконного лишения его возможности тр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диться</w:t>
      </w:r>
      <w:bookmarkEnd w:id="5"/>
      <w:r/>
      <w:bookmarkStart w:id="6" w:name="sub_23402"/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незаконного отстранения работника от работы, его увольнения или перевода на другую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боту;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/>
      <w:bookmarkEnd w:id="6"/>
      <w:r/>
      <w:bookmarkStart w:id="7" w:name="sub_23403"/>
      <w:r>
        <w:rPr>
          <w:sz w:val="28"/>
          <w:szCs w:val="28"/>
        </w:rPr>
      </w:r>
      <w:r/>
    </w:p>
    <w:p>
      <w:pPr>
        <w:pStyle w:val="926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отказа работодателя от исполнения или несвоевременного исполн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решения органа по рассмотрению трудовых споров или государственного правового инспектора труда о восстановлении работника на прежней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боте;</w:t>
      </w:r>
      <w:bookmarkEnd w:id="7"/>
      <w:r/>
      <w:bookmarkStart w:id="8" w:name="sub_2344"/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задержки работодателем выдачи работнику трудовой книжки, внесения в трудовую книжку неправильной или не соответствующей законодательству формулировки причины увольнения работн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ка</w:t>
      </w:r>
      <w:bookmarkEnd w:id="8"/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ab/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5.1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Время простоя по вине работодателя оплачивается в размере не менее двух третей средней заработной платы. Время простоя по причинам, не </w:t>
      </w:r>
      <w:r>
        <w:rPr>
          <w:sz w:val="28"/>
          <w:szCs w:val="28"/>
        </w:rPr>
      </w:r>
      <w:r/>
    </w:p>
    <w:p>
      <w:pPr>
        <w:pStyle w:val="926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зависящим от работодателя и работника, оплачивается в размере не менее двух третей оклада (должностного оклада), рассчитанных пропорци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нально времени простоя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Работа в выходной или нерабочий праздничный день оплачивае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ся не менее чем в двойном размере. По желанию работавшего в выходной или 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рабочий праздничный день ему может быть предоставлен другой день отд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ха. В этом случае работа в выходной или не рабочий праздничный день оплачивается в одинарном размере, а день отдыха оплате не подл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жит.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Каждый работник в письменной форме извещается о составных 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стях заработной платы, причитающейся ему за соответствующий период, размерах и основаниях произведенных удержаний, а также об общей дене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ной сумме, подлежащей выплате. Форма расчетного листа утверждается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ботодателем с учетом мнения </w:t>
      </w:r>
      <w:r>
        <w:rPr>
          <w:sz w:val="28"/>
          <w:szCs w:val="28"/>
        </w:rPr>
        <w:t xml:space="preserve">выборного органа первичной профсоюзной организ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Ответственность за своевременность и правильность опред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ления размеров и выплаты заработной платы работникам несут руководители </w:t>
      </w:r>
      <w:r>
        <w:rPr>
          <w:sz w:val="28"/>
          <w:szCs w:val="28"/>
        </w:rPr>
        <w:t xml:space="preserve">орг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низаций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Работники извещаются о предстоящих изменениях определе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ных сторонами </w:t>
      </w:r>
      <w:r>
        <w:rPr>
          <w:sz w:val="28"/>
          <w:szCs w:val="28"/>
        </w:rPr>
        <w:t xml:space="preserve">условий </w:t>
      </w:r>
      <w:r>
        <w:rPr>
          <w:sz w:val="28"/>
          <w:szCs w:val="28"/>
        </w:rPr>
        <w:t xml:space="preserve">трудового договора по причинам, связанным с изменен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ем организационных или технологических условий труда не позднее, чем за два месяца, до наступления таких изменений</w:t>
      </w:r>
      <w:r>
        <w:rPr>
          <w:sz w:val="28"/>
          <w:szCs w:val="28"/>
        </w:rPr>
        <w:t xml:space="preserve">, если иное не предусмот</w:t>
      </w:r>
      <w:r>
        <w:rPr>
          <w:sz w:val="28"/>
          <w:szCs w:val="28"/>
        </w:rPr>
        <w:t xml:space="preserve">рено Т</w:t>
      </w:r>
      <w:r>
        <w:rPr>
          <w:sz w:val="28"/>
          <w:szCs w:val="28"/>
        </w:rPr>
        <w:t xml:space="preserve">руд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вым кодексом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5.1.9. Работодатель с учетом мнения выборного органа первичной профсоюзной организации в порядке, предусмотренном статьей 372 </w:t>
      </w:r>
      <w:r>
        <w:rPr>
          <w:sz w:val="28"/>
          <w:szCs w:val="28"/>
        </w:rPr>
        <w:t xml:space="preserve">ТК РФ</w:t>
      </w:r>
      <w:r>
        <w:rPr>
          <w:sz w:val="28"/>
          <w:szCs w:val="28"/>
        </w:rPr>
        <w:t xml:space="preserve">, для принятия локальных нормати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ных актов, либо коллективным договором, трудовым договором, устана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ливает конкретные размеры повышения оплаты 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труда работникам, занятым на работах с вредными и (или) опасными условиями тр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да.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 Оплата труда работн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 в ночное время (с 22 часов до 6 часов) производится в повышенном размере, но не ниже 35 процентов часовой ста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ки (части оклада, рассчитанного за час работы) за каждый час работы в но</w:t>
      </w:r>
      <w:r>
        <w:rPr>
          <w:sz w:val="28"/>
          <w:szCs w:val="28"/>
        </w:rPr>
        <w:t xml:space="preserve">ч</w:t>
      </w:r>
      <w:r>
        <w:rPr>
          <w:sz w:val="28"/>
          <w:szCs w:val="28"/>
        </w:rPr>
        <w:t xml:space="preserve">ное время. Конкретные размеры повышения оплаты труда за работу в ночное время устанавливаются коллективными договорами, локальными нормати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ными актами, принимаемыми с учетом мнения выборных органов первичных профсоюзных организаций.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Работа, осуществляемая работниками по инициативе работод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теля за пределами рабочего времени, установленного графиками работ, явл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ется сверхурочной работой. Сверхурочная работа оплачивается за пе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вые два часа не менее чем в полуторном размере, за последующие часы – не 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нее чем в двойном размере. Конкретные размеры оплаты за сверхурочную работу определяются коллективным договором, локальным нормативным а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том.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В целях снижения социальной напряженности в 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пальных </w:t>
      </w:r>
      <w:r>
        <w:rPr>
          <w:sz w:val="28"/>
          <w:szCs w:val="28"/>
        </w:rPr>
        <w:t xml:space="preserve">организациях культуры, физкультуры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социальной и мол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дежной политики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прилаг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 совместные усилия для обеспечения объективности и широкой гла</w:t>
      </w:r>
      <w:r>
        <w:rPr>
          <w:sz w:val="28"/>
          <w:szCs w:val="28"/>
        </w:rPr>
        <w:t xml:space="preserve">сности в вопросах, касающихся </w:t>
      </w:r>
      <w:r>
        <w:rPr>
          <w:sz w:val="28"/>
          <w:szCs w:val="28"/>
        </w:rPr>
        <w:t xml:space="preserve">установления заработной пл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ты;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оперативно рассматрива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 и принима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 меры в случае нарушения работодателями статей 137, 138 ТК РФ о неправомерности удержаний и огранич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ний заработной платы работников;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 консультативную и правовую помощь руководителям организаций, профсоюзным организациям, членам профсоюза по вопросам но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мирования и оплаты труда.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926"/>
        <w:ind w:firstLine="709"/>
        <w:jc w:val="both"/>
        <w:rPr>
          <w:sz w:val="28"/>
        </w:rPr>
      </w:pPr>
      <w:r>
        <w:rPr>
          <w:sz w:val="28"/>
        </w:rPr>
        <w:t xml:space="preserve">5.1.1</w:t>
      </w:r>
      <w:r>
        <w:rPr>
          <w:sz w:val="28"/>
        </w:rPr>
        <w:t xml:space="preserve">3</w:t>
      </w:r>
      <w:r>
        <w:rPr>
          <w:sz w:val="28"/>
        </w:rPr>
        <w:t xml:space="preserve">. Обменива</w:t>
      </w:r>
      <w:r>
        <w:rPr>
          <w:sz w:val="28"/>
        </w:rPr>
        <w:t xml:space="preserve">ю</w:t>
      </w:r>
      <w:r>
        <w:rPr>
          <w:sz w:val="28"/>
        </w:rPr>
        <w:t xml:space="preserve">тся информацией о состоянии задолженности по заработной плате, компенсациям и льготам работникам муниципальных </w:t>
      </w:r>
      <w:r>
        <w:rPr>
          <w:sz w:val="28"/>
          <w:szCs w:val="28"/>
        </w:rPr>
        <w:t xml:space="preserve">орг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низаций культуры, физкультуры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социальной и молодежной политики</w:t>
      </w:r>
      <w:r>
        <w:rPr>
          <w:sz w:val="28"/>
        </w:rPr>
        <w:t xml:space="preserve"> и принима</w:t>
      </w:r>
      <w:r>
        <w:rPr>
          <w:sz w:val="28"/>
        </w:rPr>
        <w:t xml:space="preserve">ю</w:t>
      </w:r>
      <w:r>
        <w:rPr>
          <w:sz w:val="28"/>
        </w:rPr>
        <w:t xml:space="preserve">т меры по ликвидации образовавшейся з</w:t>
      </w:r>
      <w:r>
        <w:rPr>
          <w:sz w:val="28"/>
        </w:rPr>
        <w:t xml:space="preserve">а</w:t>
      </w:r>
      <w:r>
        <w:rPr>
          <w:sz w:val="28"/>
        </w:rPr>
        <w:t xml:space="preserve">долженности. </w:t>
      </w:r>
      <w:r>
        <w:rPr>
          <w:sz w:val="28"/>
        </w:rPr>
      </w:r>
      <w:r/>
    </w:p>
    <w:p>
      <w:pPr>
        <w:pStyle w:val="926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5.1.14. В целях содействия развитию социального партнерства в коллективных договорах рекомендуется устанавливать работникам, в том числе, избранным (делегированным) в состав профсоюзных органов и не освобожденным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основной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дополнительные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критерии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оценки </w:t>
      </w:r>
      <w:r>
        <w:rPr>
          <w:sz w:val="28"/>
          <w:szCs w:val="28"/>
        </w:rPr>
      </w:r>
      <w:r/>
    </w:p>
    <w:p>
      <w:pPr>
        <w:pStyle w:val="92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тивности деятельности за выполнение социально-значимых функций, участие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социальном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культуры, </w:t>
      </w:r>
      <w:r>
        <w:rPr>
          <w:sz w:val="28"/>
          <w:szCs w:val="28"/>
        </w:rPr>
      </w:r>
      <w:r/>
    </w:p>
    <w:p>
      <w:pPr>
        <w:pStyle w:val="9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культуры и спорта, </w:t>
      </w:r>
      <w:r>
        <w:rPr>
          <w:sz w:val="28"/>
          <w:szCs w:val="28"/>
        </w:rPr>
        <w:t xml:space="preserve">социальной и молодежной политики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том числе в управлении муниципальной организации культуры, физкультуры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альной и молодежной политики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 xml:space="preserve">обязуе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ся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Обеспечивать</w:t>
      </w:r>
      <w:r>
        <w:rPr>
          <w:sz w:val="28"/>
          <w:szCs w:val="28"/>
        </w:rPr>
        <w:t xml:space="preserve"> своевременную и полную реализацию соц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альных гарантий и трудовых прав работников по вопросам оплаты труда,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ленных трудовым законодательством, нормативными правовыми актами Ро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сийской Федерации, Ханты-Мансийского автономного округа – Югры</w:t>
      </w:r>
      <w:r>
        <w:rPr>
          <w:sz w:val="28"/>
          <w:szCs w:val="28"/>
        </w:rPr>
        <w:t xml:space="preserve">, м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ниципальными правовыми актами, </w:t>
      </w:r>
      <w:r>
        <w:rPr>
          <w:sz w:val="28"/>
          <w:szCs w:val="28"/>
        </w:rPr>
        <w:t xml:space="preserve">настоящим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</w:rPr>
        <w:t xml:space="preserve">глашением и коллективн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ми договорами </w:t>
      </w:r>
      <w:r>
        <w:rPr>
          <w:sz w:val="28"/>
          <w:szCs w:val="28"/>
        </w:rPr>
        <w:t xml:space="preserve">муниципальных организаци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культуры, физкультуры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альной и молодежной политики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5.2.2.</w:t>
        <w:tab/>
        <w:t xml:space="preserve">Совершенствовать отраслевую систему оплаты труда работников в соответствии с трудовым законодательством, нормативными правовыми акт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ми Российской Федерации, Ханты-Мансийского автономного округа – Югры, муниципальными правовыми актами, коллективными договорами, локал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ными нормативными актами, содержащими нормы трудового права.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Обеспечивать</w:t>
      </w:r>
      <w:r>
        <w:rPr>
          <w:sz w:val="28"/>
          <w:szCs w:val="28"/>
        </w:rPr>
        <w:t xml:space="preserve"> учет мнения </w:t>
      </w:r>
      <w:r>
        <w:rPr>
          <w:sz w:val="28"/>
          <w:szCs w:val="28"/>
        </w:rPr>
        <w:t xml:space="preserve">выборных органов </w:t>
      </w:r>
      <w:r>
        <w:rPr>
          <w:sz w:val="28"/>
          <w:szCs w:val="28"/>
        </w:rPr>
        <w:t xml:space="preserve">первичных </w:t>
      </w:r>
      <w:r>
        <w:rPr>
          <w:sz w:val="28"/>
          <w:szCs w:val="28"/>
        </w:rPr>
        <w:t xml:space="preserve">про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союзных </w:t>
      </w:r>
      <w:r>
        <w:rPr>
          <w:sz w:val="28"/>
          <w:szCs w:val="28"/>
        </w:rPr>
        <w:t xml:space="preserve">организаций по вопросам участия в разработке, обсуждении и пр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нятии работодателями локальных нормативных актов, устанавливающих с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стему оплаты труда.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spacing w:line="346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Учитывать мнение Профсоюза при представлении работников </w:t>
      </w:r>
      <w:r>
        <w:rPr>
          <w:sz w:val="28"/>
          <w:szCs w:val="28"/>
        </w:rPr>
        <w:t xml:space="preserve">муниципальных организаций культуры, </w:t>
      </w:r>
      <w:r>
        <w:rPr>
          <w:sz w:val="28"/>
          <w:szCs w:val="28"/>
        </w:rPr>
        <w:t xml:space="preserve">физкультуры</w:t>
      </w:r>
      <w:r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альной и </w:t>
      </w:r>
      <w:r>
        <w:rPr>
          <w:sz w:val="28"/>
          <w:szCs w:val="28"/>
        </w:rPr>
      </w:r>
      <w:r/>
    </w:p>
    <w:p>
      <w:pPr>
        <w:pStyle w:val="9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молодежной политики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включая руководителей, к государственным, правительственным, ведомственным наградам, на соискание премий През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дента Российской Федерации, наградам и почетным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званиям Ханты-Мансийского автономного округа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Югры,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ципальным наградам.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5.2.5. </w:t>
      </w:r>
      <w:r>
        <w:rPr>
          <w:sz w:val="28"/>
          <w:szCs w:val="28"/>
        </w:rPr>
        <w:t xml:space="preserve">Обеспечивать сохранение достигнутого уровня соотношения средней заработной платы отдельных категорий работников муниципальных организаций </w:t>
      </w:r>
      <w:r>
        <w:rPr>
          <w:sz w:val="28"/>
          <w:szCs w:val="28"/>
        </w:rPr>
        <w:t xml:space="preserve">в сфере культуры, </w:t>
      </w:r>
      <w:r>
        <w:rPr>
          <w:sz w:val="28"/>
          <w:szCs w:val="28"/>
        </w:rPr>
        <w:t xml:space="preserve">физкультуры</w:t>
      </w:r>
      <w:r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среднемесячному доходу от трудовой деятельности (иным установленным показателям) в соответствии с </w:t>
      </w:r>
      <w:r>
        <w:rPr>
          <w:sz w:val="28"/>
          <w:szCs w:val="28"/>
        </w:rPr>
        <w:t xml:space="preserve">целевыми значениями, уста</w:t>
      </w:r>
      <w:r>
        <w:rPr>
          <w:sz w:val="28"/>
          <w:szCs w:val="28"/>
        </w:rPr>
        <w:t xml:space="preserve">новленными Указами Президента Российской Федерации от 07.05.2012 №597 «О мероприятиях по реализации государственной социальной политики», от 01.06.2012 №761                          «О Национальной стратегии действий в интересах детей на 2012 - 2017 годы».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5.2.6. Обеспечивать  своевременное  и достоверное предоставление работодателями сведений в </w:t>
      </w:r>
      <w:r>
        <w:rPr>
          <w:sz w:val="28"/>
          <w:szCs w:val="28"/>
        </w:rPr>
        <w:t xml:space="preserve">Фонда пенсионного и социального страхования Российской Федерации </w:t>
      </w:r>
      <w:r>
        <w:rPr>
          <w:sz w:val="28"/>
          <w:szCs w:val="28"/>
        </w:rPr>
        <w:t xml:space="preserve">о заработной плате рабо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ников, обеспечивать начисление и фактическую уплату страховых взносов на обязательное пенсионное страхов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ние.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</w:t>
      </w: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Профсоюз</w:t>
      </w:r>
      <w:r>
        <w:rPr>
          <w:b/>
          <w:sz w:val="28"/>
          <w:szCs w:val="28"/>
        </w:rPr>
        <w:t xml:space="preserve"> обязуется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Осуществлять</w:t>
      </w:r>
      <w:r>
        <w:rPr>
          <w:sz w:val="28"/>
          <w:szCs w:val="28"/>
        </w:rPr>
        <w:t xml:space="preserve"> общественный контроль соблюдения правовых норм по оплате труда, своевременной и в полном объеме выплаты заработной платы работникам </w:t>
      </w:r>
      <w:r>
        <w:rPr>
          <w:sz w:val="28"/>
          <w:szCs w:val="28"/>
        </w:rPr>
        <w:t xml:space="preserve">муниципальных организаци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культуры, </w:t>
      </w:r>
      <w:r>
        <w:rPr>
          <w:sz w:val="28"/>
          <w:szCs w:val="28"/>
        </w:rPr>
        <w:t xml:space="preserve">фи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культуры</w:t>
      </w:r>
      <w:r>
        <w:rPr>
          <w:sz w:val="28"/>
          <w:szCs w:val="28"/>
        </w:rPr>
        <w:t xml:space="preserve"> и спорта, </w:t>
      </w:r>
      <w:r>
        <w:rPr>
          <w:sz w:val="28"/>
          <w:szCs w:val="28"/>
        </w:rPr>
        <w:t xml:space="preserve">социальной и молодежной 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порядке, установленном коллективными договорами, </w:t>
      </w:r>
      <w:r>
        <w:rPr>
          <w:sz w:val="28"/>
          <w:szCs w:val="28"/>
        </w:rPr>
        <w:t xml:space="preserve">настоящим </w:t>
      </w:r>
      <w:r>
        <w:rPr>
          <w:sz w:val="28"/>
          <w:szCs w:val="28"/>
        </w:rPr>
        <w:t xml:space="preserve">Соглашением, локальными нормативными акт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ми.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Представ</w:t>
      </w:r>
      <w:r>
        <w:rPr>
          <w:sz w:val="28"/>
          <w:szCs w:val="28"/>
        </w:rPr>
        <w:t xml:space="preserve">лять</w:t>
      </w:r>
      <w:r>
        <w:rPr>
          <w:sz w:val="28"/>
          <w:szCs w:val="28"/>
        </w:rPr>
        <w:t xml:space="preserve"> и защища</w:t>
      </w:r>
      <w:r>
        <w:rPr>
          <w:sz w:val="28"/>
          <w:szCs w:val="28"/>
        </w:rPr>
        <w:t xml:space="preserve">ть</w:t>
      </w:r>
      <w:r>
        <w:rPr>
          <w:sz w:val="28"/>
          <w:szCs w:val="28"/>
        </w:rPr>
        <w:t xml:space="preserve"> интересы работников при разреш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нии трудовых споров с работод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телями в суде.</w:t>
      </w:r>
      <w:bookmarkStart w:id="9" w:name="_Toc273968116"/>
      <w:r>
        <w:rPr>
          <w:sz w:val="28"/>
          <w:szCs w:val="28"/>
        </w:rPr>
      </w:r>
      <w:r/>
    </w:p>
    <w:p>
      <w:pPr>
        <w:pStyle w:val="926"/>
        <w:ind w:firstLine="709"/>
        <w:jc w:val="center"/>
        <w:tabs>
          <w:tab w:val="left" w:pos="851" w:leader="none"/>
        </w:tabs>
        <w:rPr>
          <w:sz w:val="28"/>
          <w:szCs w:val="28"/>
        </w:rPr>
      </w:pPr>
      <w:r/>
      <w:bookmarkEnd w:id="9"/>
      <w:r>
        <w:rPr>
          <w:sz w:val="28"/>
          <w:szCs w:val="28"/>
        </w:rPr>
      </w:r>
      <w:r/>
    </w:p>
    <w:p>
      <w:pPr>
        <w:pStyle w:val="926"/>
        <w:ind w:firstLine="709"/>
        <w:jc w:val="center"/>
        <w:tabs>
          <w:tab w:val="left" w:pos="85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 xml:space="preserve">СОЦИАЛЬНАЯ ЗАЩИЩЕННОСТЬ 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БОТНИКОВ</w:t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center"/>
        <w:tabs>
          <w:tab w:val="left" w:pos="85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целях усиления социальной защищенности работников муниципальных учреждений Ст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роны договорились о следующем:</w:t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6.1. </w:t>
      </w:r>
      <w:r>
        <w:rPr>
          <w:color w:val="000000" w:themeColor="text1"/>
          <w:sz w:val="28"/>
          <w:szCs w:val="28"/>
          <w:highlight w:val="white"/>
        </w:rPr>
        <w:t xml:space="preserve">Выплачивать работникам муниципальных организаций культуры, физкультуры и спорта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соц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альной и молодежной политики</w:t>
      </w:r>
      <w:r>
        <w:rPr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/>
    </w:p>
    <w:p>
      <w:pPr>
        <w:pStyle w:val="926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/>
    </w:p>
    <w:p>
      <w:pPr>
        <w:pStyle w:val="926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единовременную выплату молодым специ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листам;</w:t>
      </w:r>
      <w:r>
        <w:rPr>
          <w:color w:val="000000" w:themeColor="text1"/>
          <w:sz w:val="28"/>
          <w:szCs w:val="28"/>
          <w:highlight w:val="white"/>
        </w:rPr>
      </w:r>
      <w:r/>
    </w:p>
    <w:p>
      <w:pPr>
        <w:pStyle w:val="926"/>
        <w:ind w:firstLine="709"/>
        <w:jc w:val="both"/>
        <w:tabs>
          <w:tab w:val="left" w:pos="851" w:leader="none"/>
          <w:tab w:val="left" w:pos="993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color w:val="000000" w:themeColor="text1"/>
          <w:sz w:val="28"/>
          <w:szCs w:val="28"/>
          <w:highlight w:val="white"/>
        </w:rPr>
        <w:t xml:space="preserve">единовременную выплату при предоставлении ежегодного оплачив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емого отпуска;</w:t>
      </w:r>
      <w:r>
        <w:rPr>
          <w:color w:val="000000" w:themeColor="text1"/>
          <w:sz w:val="28"/>
          <w:szCs w:val="28"/>
          <w:highlight w:val="white"/>
        </w:rPr>
      </w:r>
      <w:r/>
    </w:p>
    <w:p>
      <w:pPr>
        <w:pStyle w:val="926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единовременные выплаты к юбилейным датам, праздничным дням, профессиональным праздн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кам;</w:t>
      </w:r>
      <w:r>
        <w:rPr>
          <w:color w:val="000000" w:themeColor="text1"/>
          <w:highlight w:val="white"/>
        </w:rPr>
      </w:r>
      <w:r/>
    </w:p>
    <w:p>
      <w:pPr>
        <w:pStyle w:val="926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  <w:t xml:space="preserve">-</w:t>
      </w:r>
      <w:r>
        <w:rPr>
          <w:color w:val="000000" w:themeColor="text1"/>
          <w:sz w:val="28"/>
          <w:szCs w:val="28"/>
          <w:highlight w:val="white"/>
        </w:rPr>
        <w:t xml:space="preserve"> единовременную выплату при увольнении в связи с выходом на пенсию по достижении пенс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онного возраста впервые; </w:t>
      </w:r>
      <w:r>
        <w:rPr>
          <w:color w:val="000000" w:themeColor="text1"/>
          <w:sz w:val="28"/>
          <w:szCs w:val="28"/>
          <w:highlight w:val="white"/>
        </w:rPr>
      </w:r>
      <w:r/>
    </w:p>
    <w:p>
      <w:pPr>
        <w:pStyle w:val="926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единовременную выплату в связи со смертью членов семьи работника (супруг (супруга, родит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ли, дети), а также в случае смерти работника одному из членов его семьи (супруг (супруга), род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тели, дети).</w:t>
      </w:r>
      <w:r>
        <w:rPr>
          <w:color w:val="000000" w:themeColor="text1"/>
          <w:sz w:val="28"/>
          <w:szCs w:val="28"/>
          <w:highlight w:val="white"/>
        </w:rPr>
      </w:r>
      <w:r/>
    </w:p>
    <w:p>
      <w:pPr>
        <w:pStyle w:val="926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Размер, условия и порядок их предоставления устанавливаются мун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ципальными правовыми актами города Нижневартовска и принятыми в соо</w:t>
      </w:r>
      <w:r>
        <w:rPr>
          <w:color w:val="000000" w:themeColor="text1"/>
          <w:sz w:val="28"/>
          <w:szCs w:val="28"/>
          <w:highlight w:val="white"/>
        </w:rPr>
        <w:t xml:space="preserve">т</w:t>
      </w:r>
      <w:r>
        <w:rPr>
          <w:color w:val="000000" w:themeColor="text1"/>
          <w:sz w:val="28"/>
          <w:szCs w:val="28"/>
          <w:highlight w:val="white"/>
        </w:rPr>
        <w:t xml:space="preserve">ветствии с ними коллективными договорами, локальными нормативными а</w:t>
      </w:r>
      <w:r>
        <w:rPr>
          <w:color w:val="000000" w:themeColor="text1"/>
          <w:sz w:val="28"/>
          <w:szCs w:val="28"/>
          <w:highlight w:val="white"/>
        </w:rPr>
        <w:t xml:space="preserve">к</w:t>
      </w:r>
      <w:r>
        <w:rPr>
          <w:color w:val="000000" w:themeColor="text1"/>
          <w:sz w:val="28"/>
          <w:szCs w:val="28"/>
          <w:highlight w:val="white"/>
        </w:rPr>
        <w:t xml:space="preserve">тами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highlight w:val="white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Компенс</w:t>
      </w:r>
      <w:r>
        <w:rPr>
          <w:sz w:val="28"/>
          <w:szCs w:val="28"/>
        </w:rPr>
        <w:t xml:space="preserve">ировать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 xml:space="preserve">работникам муниципальных организаций культ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ры, физкультуры и спорта, социальной</w:t>
      </w:r>
      <w:r>
        <w:rPr>
          <w:sz w:val="28"/>
          <w:szCs w:val="28"/>
        </w:rPr>
        <w:t xml:space="preserve"> и молодежной политики и </w:t>
      </w:r>
      <w:r>
        <w:rPr>
          <w:sz w:val="28"/>
          <w:szCs w:val="28"/>
        </w:rPr>
        <w:t xml:space="preserve">членам их семей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оплат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стоимости проезда и провоза б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гажа к месту </w:t>
      </w:r>
      <w:r>
        <w:rPr>
          <w:sz w:val="28"/>
          <w:szCs w:val="28"/>
        </w:rPr>
        <w:t xml:space="preserve">использования отпуска и обратно;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связанные с переездом;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на оплату стоимости проезда к месту пол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чения  медицинских  консультаций  (лечения)  и  обратно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Размер, порядок и усл</w:t>
      </w:r>
      <w:r>
        <w:rPr>
          <w:sz w:val="28"/>
          <w:szCs w:val="28"/>
        </w:rPr>
        <w:t xml:space="preserve">овия предоставления гарантий и </w:t>
      </w:r>
      <w:r>
        <w:rPr>
          <w:sz w:val="28"/>
          <w:szCs w:val="28"/>
        </w:rPr>
        <w:t xml:space="preserve">компенсаций расходов осуществляется в соответствии с Положением, утвержденным решением Думы города.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Выплаты, предусмотренные данным Положени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могут включатся в коллективные 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говоры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Стороны совместно осуществляют деятельность по организации оздоровительного отдыха детей работников муниципальных </w:t>
      </w:r>
      <w:r>
        <w:rPr>
          <w:sz w:val="28"/>
          <w:szCs w:val="28"/>
        </w:rPr>
        <w:t xml:space="preserve">организаций культуры, физкультуры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социальной и молодежной 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круглогодичном 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жиме.</w:t>
      </w:r>
      <w:r>
        <w:rPr>
          <w:sz w:val="28"/>
          <w:szCs w:val="28"/>
        </w:rPr>
      </w:r>
      <w:r/>
    </w:p>
    <w:p>
      <w:pPr>
        <w:pStyle w:val="944"/>
        <w:ind w:left="0" w:firstLine="709"/>
        <w:jc w:val="both"/>
        <w:spacing w:after="0"/>
        <w:tabs>
          <w:tab w:val="left" w:pos="0" w:leader="none"/>
        </w:tabs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  <w:r/>
    </w:p>
    <w:p>
      <w:pPr>
        <w:pStyle w:val="926"/>
        <w:jc w:val="both"/>
        <w:tabs>
          <w:tab w:val="left" w:pos="0" w:leader="none"/>
          <w:tab w:val="left" w:pos="709" w:leader="none"/>
        </w:tabs>
        <w:rPr>
          <w:sz w:val="28"/>
          <w:szCs w:val="28"/>
          <w:lang w:val="en-US" w:eastAsia="en-US"/>
        </w:rPr>
      </w:pPr>
      <w:r/>
      <w:bookmarkStart w:id="10" w:name="_Toc273968117"/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6</w:t>
      </w:r>
      <w:r>
        <w:rPr>
          <w:sz w:val="28"/>
          <w:szCs w:val="28"/>
          <w:lang w:val="en-US" w:eastAsia="en-US"/>
        </w:rPr>
        <w:t xml:space="preserve">.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val="en-US" w:eastAsia="en-US"/>
        </w:rPr>
        <w:t xml:space="preserve">. Предусматривать в коллективных договорах предоставление работникам отпусков </w:t>
      </w:r>
      <w:r>
        <w:rPr>
          <w:sz w:val="28"/>
          <w:szCs w:val="28"/>
          <w:lang w:eastAsia="en-US"/>
        </w:rPr>
        <w:t xml:space="preserve">без</w:t>
      </w:r>
      <w:r>
        <w:rPr>
          <w:sz w:val="28"/>
          <w:szCs w:val="28"/>
          <w:lang w:val="en-US" w:eastAsia="en-US"/>
        </w:rPr>
        <w:t xml:space="preserve"> сохранени</w:t>
      </w:r>
      <w:r>
        <w:rPr>
          <w:sz w:val="28"/>
          <w:szCs w:val="28"/>
          <w:lang w:eastAsia="en-US"/>
        </w:rPr>
        <w:t xml:space="preserve">я</w:t>
      </w:r>
      <w:r>
        <w:rPr>
          <w:sz w:val="28"/>
          <w:szCs w:val="28"/>
          <w:lang w:val="en-US" w:eastAsia="en-US"/>
        </w:rPr>
        <w:t xml:space="preserve"> заработной платы в соответствии с действующим законодательством и дополнительно сверх норм, установленных законодательством:</w:t>
      </w:r>
      <w:r>
        <w:rPr>
          <w:sz w:val="28"/>
          <w:szCs w:val="28"/>
          <w:lang w:val="en-US" w:eastAsia="en-US"/>
        </w:rPr>
      </w:r>
      <w:r/>
    </w:p>
    <w:p>
      <w:pPr>
        <w:pStyle w:val="926"/>
        <w:ind w:firstLine="567"/>
        <w:jc w:val="both"/>
        <w:shd w:val="clear" w:color="auto" w:fill="ffffff"/>
        <w:widowControl w:val="off"/>
        <w:tabs>
          <w:tab w:val="left" w:pos="0" w:leader="none"/>
          <w:tab w:val="left" w:pos="567" w:leader="none"/>
          <w:tab w:val="left" w:pos="709" w:leader="none"/>
          <w:tab w:val="left" w:pos="1100" w:leader="none"/>
        </w:tabs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ab/>
      </w:r>
      <w:r>
        <w:rPr>
          <w:rFonts w:eastAsia="Arial Unicode MS"/>
          <w:color w:val="000000"/>
          <w:sz w:val="28"/>
          <w:szCs w:val="28"/>
          <w:lang w:bidi="ru-RU"/>
        </w:rPr>
        <w:t xml:space="preserve">- для сопровождения детей младшего школьного возраста в школу первого сентября – 1 календарный день;</w:t>
      </w:r>
      <w:r>
        <w:rPr>
          <w:rFonts w:eastAsia="Arial Unicode MS"/>
          <w:color w:val="000000"/>
          <w:sz w:val="28"/>
          <w:szCs w:val="28"/>
          <w:lang w:bidi="ru-RU"/>
        </w:rPr>
      </w:r>
      <w:r/>
    </w:p>
    <w:p>
      <w:pPr>
        <w:pStyle w:val="926"/>
        <w:ind w:firstLine="567"/>
        <w:jc w:val="both"/>
        <w:shd w:val="clear" w:color="auto" w:fill="ffffff"/>
        <w:widowControl w:val="off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1100" w:leader="none"/>
        </w:tabs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ab/>
      </w:r>
      <w:r>
        <w:rPr>
          <w:rFonts w:eastAsia="Arial Unicode MS"/>
          <w:color w:val="000000"/>
          <w:sz w:val="28"/>
          <w:szCs w:val="28"/>
          <w:lang w:bidi="ru-RU"/>
        </w:rPr>
        <w:t xml:space="preserve">- для проводов сына в армию – 1 календарный день;</w:t>
      </w:r>
      <w:r>
        <w:rPr>
          <w:rFonts w:eastAsia="Arial Unicode MS"/>
          <w:color w:val="000000"/>
          <w:sz w:val="28"/>
          <w:szCs w:val="28"/>
          <w:lang w:bidi="ru-RU"/>
        </w:rPr>
      </w:r>
      <w:r/>
    </w:p>
    <w:p>
      <w:pPr>
        <w:pStyle w:val="926"/>
        <w:ind w:firstLine="567"/>
        <w:jc w:val="both"/>
        <w:shd w:val="clear" w:color="auto" w:fill="ffffff"/>
        <w:widowControl w:val="off"/>
        <w:tabs>
          <w:tab w:val="left" w:pos="0" w:leader="none"/>
          <w:tab w:val="left" w:pos="567" w:leader="none"/>
          <w:tab w:val="left" w:pos="709" w:leader="none"/>
          <w:tab w:val="left" w:pos="1100" w:leader="none"/>
        </w:tabs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ab/>
      </w:r>
      <w:r>
        <w:rPr>
          <w:rFonts w:eastAsia="Arial Unicode MS"/>
          <w:color w:val="000000"/>
          <w:sz w:val="28"/>
          <w:szCs w:val="28"/>
          <w:lang w:bidi="ru-RU"/>
        </w:rPr>
        <w:t xml:space="preserve">- работнику, достигшему возраста 50 лет и далее через каждые 5 лет –   1 календарный день;</w:t>
      </w:r>
      <w:r>
        <w:rPr>
          <w:rFonts w:eastAsia="Arial Unicode MS"/>
          <w:color w:val="000000"/>
          <w:sz w:val="28"/>
          <w:szCs w:val="28"/>
          <w:lang w:bidi="ru-RU"/>
        </w:rPr>
      </w:r>
      <w:r/>
    </w:p>
    <w:p>
      <w:pPr>
        <w:pStyle w:val="926"/>
        <w:ind w:firstLine="709"/>
        <w:jc w:val="both"/>
        <w:tabs>
          <w:tab w:val="left" w:pos="0" w:leader="none"/>
          <w:tab w:val="left" w:pos="567" w:leader="none"/>
          <w:tab w:val="left" w:pos="709" w:leader="none"/>
        </w:tabs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- председателям первичных профсоюзных организаций 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–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                       3 календарных дня.</w:t>
      </w:r>
      <w:r>
        <w:rPr>
          <w:rFonts w:eastAsia="Arial Unicode MS"/>
          <w:color w:val="000000"/>
          <w:sz w:val="28"/>
          <w:szCs w:val="28"/>
          <w:lang w:bidi="ru-RU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6.</w:t>
      </w: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. Осуществлят</w:t>
      </w:r>
      <w:r>
        <w:rPr>
          <w:sz w:val="28"/>
          <w:szCs w:val="28"/>
          <w:highlight w:val="white"/>
        </w:rPr>
        <w:t xml:space="preserve">ь</w:t>
      </w:r>
      <w:r>
        <w:rPr>
          <w:sz w:val="28"/>
          <w:szCs w:val="28"/>
          <w:highlight w:val="white"/>
        </w:rPr>
        <w:t xml:space="preserve"> профессиональное обучение и дополнительное профессиональное образование работн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ков предпенсионного возраста.</w:t>
      </w:r>
      <w:r>
        <w:rPr>
          <w:sz w:val="28"/>
          <w:szCs w:val="28"/>
          <w:highlight w:val="white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О</w:t>
      </w:r>
      <w:r>
        <w:rPr>
          <w:b/>
          <w:sz w:val="28"/>
          <w:szCs w:val="28"/>
        </w:rPr>
        <w:t xml:space="preserve">ХРАНА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УСЛОВИЯ </w:t>
      </w:r>
      <w:bookmarkEnd w:id="10"/>
      <w:r>
        <w:rPr>
          <w:b/>
          <w:sz w:val="28"/>
          <w:szCs w:val="28"/>
        </w:rPr>
        <w:t xml:space="preserve">ТРУДА</w:t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Рассматривая защиту трудовых прав и создание условий труда, соо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ветствующих требованиям сохранения жизни и здоровья работников в процессе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трудовой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приоритетное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направление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своего </w:t>
      </w:r>
      <w:r>
        <w:rPr>
          <w:sz w:val="28"/>
          <w:szCs w:val="28"/>
        </w:rPr>
      </w:r>
      <w:r/>
    </w:p>
    <w:p>
      <w:pPr>
        <w:pStyle w:val="92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сотрудничества, Стороны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Соглашения принимают на себя следующие обязател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ства: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7.1.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города</w:t>
      </w:r>
      <w:r>
        <w:rPr>
          <w:b/>
          <w:sz w:val="28"/>
          <w:szCs w:val="28"/>
        </w:rPr>
        <w:t xml:space="preserve"> обеспечивает:</w:t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7.1.1. Проведение специальной оценки условий труда в соответствии с Федеральным закон</w:t>
      </w:r>
      <w:r>
        <w:rPr>
          <w:sz w:val="28"/>
          <w:szCs w:val="28"/>
        </w:rPr>
        <w:t xml:space="preserve">ом от 28 декабря 2013 года №426-</w:t>
      </w:r>
      <w:r>
        <w:rPr>
          <w:sz w:val="28"/>
          <w:szCs w:val="28"/>
        </w:rPr>
        <w:t xml:space="preserve">ФЗ «О специальной оценке условий тр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да».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7.1.2. </w:t>
      </w:r>
      <w:r>
        <w:rPr>
          <w:sz w:val="28"/>
          <w:szCs w:val="28"/>
        </w:rPr>
        <w:t xml:space="preserve">Организацию обучения по охране труда работников (руководит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ли, специалисты</w:t>
      </w:r>
      <w:r>
        <w:rPr>
          <w:sz w:val="28"/>
          <w:szCs w:val="28"/>
        </w:rPr>
        <w:t xml:space="preserve"> по охране</w:t>
      </w:r>
      <w:r>
        <w:rPr>
          <w:sz w:val="28"/>
          <w:szCs w:val="28"/>
        </w:rPr>
        <w:t xml:space="preserve"> труда, члены совместных </w:t>
      </w:r>
      <w:r>
        <w:rPr>
          <w:sz w:val="28"/>
          <w:szCs w:val="28"/>
        </w:rPr>
        <w:t xml:space="preserve">комитетов (</w:t>
      </w:r>
      <w:r>
        <w:rPr>
          <w:sz w:val="28"/>
          <w:szCs w:val="28"/>
        </w:rPr>
        <w:t xml:space="preserve">коми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сий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по охране труда, уполномоченные</w:t>
      </w:r>
      <w:r>
        <w:rPr>
          <w:sz w:val="28"/>
          <w:szCs w:val="28"/>
        </w:rPr>
        <w:t xml:space="preserve"> (доверенные) лица</w:t>
      </w:r>
      <w:r>
        <w:rPr>
          <w:sz w:val="28"/>
          <w:szCs w:val="28"/>
        </w:rPr>
        <w:t xml:space="preserve"> по охране труда).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7.1.3. Орга</w:t>
      </w:r>
      <w:r>
        <w:rPr>
          <w:sz w:val="28"/>
          <w:szCs w:val="28"/>
        </w:rPr>
        <w:t xml:space="preserve">низацию проведения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осмотров, обязательных психиатрических освидетельствований работников, внеоч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редных медицинских осмотров, обязательных психиатрических освидетельствов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ний работников по их просьбам в соответствии с медицинскими рекоме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дациями с сохранением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ними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(должности)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среднего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работка </w:t>
      </w:r>
      <w:r>
        <w:rPr>
          <w:sz w:val="28"/>
          <w:szCs w:val="28"/>
        </w:rPr>
        <w:t xml:space="preserve">на время прохождения указанных медицинских осмотров, обязательных психиатрич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ских освидетельствований.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7.1.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Р</w:t>
      </w:r>
      <w:r>
        <w:rPr>
          <w:sz w:val="28"/>
          <w:szCs w:val="28"/>
        </w:rPr>
        <w:t xml:space="preserve">азработку и реализацию </w:t>
      </w:r>
      <w:r>
        <w:rPr>
          <w:sz w:val="28"/>
          <w:szCs w:val="28"/>
        </w:rPr>
        <w:t xml:space="preserve">мероприятий по улучшению условий и охраны труда. 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7.1.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Участие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городских, </w:t>
      </w:r>
      <w:r>
        <w:rPr>
          <w:sz w:val="28"/>
          <w:szCs w:val="28"/>
        </w:rPr>
        <w:t xml:space="preserve">окружных</w:t>
      </w:r>
      <w:r>
        <w:rPr>
          <w:sz w:val="28"/>
          <w:szCs w:val="28"/>
        </w:rPr>
        <w:t xml:space="preserve">, всероссийских</w:t>
      </w:r>
      <w:r>
        <w:rPr>
          <w:sz w:val="28"/>
          <w:szCs w:val="28"/>
        </w:rPr>
        <w:t xml:space="preserve"> смотрах-конкурсах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охран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труда.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7.1.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Обращение в </w:t>
      </w:r>
      <w:r>
        <w:rPr>
          <w:sz w:val="28"/>
          <w:szCs w:val="28"/>
        </w:rPr>
        <w:t xml:space="preserve">исполнительные органы </w:t>
      </w:r>
      <w:r>
        <w:rPr>
          <w:sz w:val="28"/>
          <w:szCs w:val="28"/>
        </w:rPr>
        <w:t xml:space="preserve">Фонд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пенсионного и </w:t>
      </w:r>
      <w:r>
        <w:rPr>
          <w:sz w:val="28"/>
          <w:szCs w:val="28"/>
        </w:rPr>
        <w:t xml:space="preserve">социального стра</w:t>
      </w:r>
      <w:r>
        <w:rPr>
          <w:sz w:val="28"/>
          <w:szCs w:val="28"/>
        </w:rPr>
        <w:t xml:space="preserve">хования </w:t>
      </w:r>
      <w:r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с заявлением </w:t>
      </w:r>
      <w:r>
        <w:rPr>
          <w:sz w:val="28"/>
          <w:szCs w:val="28"/>
        </w:rPr>
        <w:t xml:space="preserve">о финансировании предупредительных мер по сокращению производственного травматизма и профессиональных заболеваний работников е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годно в срок до 1 августа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7.1.7. Своевременное предоставление заявлений в исполнительные органы Фонд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пенсионного и </w:t>
      </w:r>
      <w:r>
        <w:rPr>
          <w:sz w:val="28"/>
          <w:szCs w:val="28"/>
        </w:rPr>
        <w:t xml:space="preserve">социального страхования </w:t>
      </w:r>
      <w:r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об установлении скидок к страховым тар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фам.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2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7.1.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Проведение р</w:t>
      </w:r>
      <w:r>
        <w:rPr>
          <w:sz w:val="28"/>
          <w:szCs w:val="28"/>
        </w:rPr>
        <w:t xml:space="preserve">асследовани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несчастных случаев </w:t>
      </w:r>
      <w:r>
        <w:rPr>
          <w:sz w:val="28"/>
          <w:szCs w:val="28"/>
        </w:rPr>
        <w:t xml:space="preserve">на произво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стве, в порядке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предусмотренном действующем законодательством</w:t>
      </w:r>
      <w:r>
        <w:rPr>
          <w:sz w:val="28"/>
          <w:szCs w:val="28"/>
        </w:rPr>
        <w:t xml:space="preserve"> Российской Фед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3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3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7.1.9. Ежегодное рассмотрение на совместном заседании состояния условий и охраны труда, производственного травматизма и профзаболева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мости. </w:t>
      </w:r>
      <w:r>
        <w:rPr>
          <w:sz w:val="28"/>
          <w:szCs w:val="28"/>
        </w:rPr>
      </w:r>
      <w:r/>
    </w:p>
    <w:p>
      <w:pPr>
        <w:pStyle w:val="93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3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7.1.10.  Информирование Профсоюза в течение первого квартала о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стоянии производственного травматизма в истекшем году и его причинах, количестве работающих во вредных и опасных условиях труда, выд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лении средств на выполнение мероприятий по охране труда, в том числе на прио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ретение спецодежды и других средств защиты, проведение медосмотров, компе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сацию за работу во вредных и опасных условиях труда.</w:t>
      </w:r>
      <w:r>
        <w:rPr>
          <w:sz w:val="28"/>
          <w:szCs w:val="28"/>
        </w:rPr>
      </w:r>
      <w:r/>
    </w:p>
    <w:p>
      <w:pPr>
        <w:pStyle w:val="93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7.2. Профсоюз:</w:t>
      </w:r>
      <w:r>
        <w:rPr>
          <w:b/>
          <w:bCs/>
          <w:sz w:val="28"/>
          <w:szCs w:val="28"/>
          <w:highlight w:val="none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3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7.2.1. Обеспечива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оперативное и практическое руководство внешта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ыми</w:t>
      </w:r>
      <w:r>
        <w:rPr>
          <w:sz w:val="28"/>
          <w:szCs w:val="28"/>
        </w:rPr>
        <w:t xml:space="preserve"> техническ</w:t>
      </w:r>
      <w:r>
        <w:rPr>
          <w:sz w:val="28"/>
          <w:szCs w:val="28"/>
        </w:rPr>
        <w:t xml:space="preserve">ими</w:t>
      </w:r>
      <w:r>
        <w:rPr>
          <w:sz w:val="28"/>
          <w:szCs w:val="28"/>
        </w:rPr>
        <w:t xml:space="preserve"> инспекци</w:t>
      </w:r>
      <w:r>
        <w:rPr>
          <w:sz w:val="28"/>
          <w:szCs w:val="28"/>
        </w:rPr>
        <w:t xml:space="preserve">ями</w:t>
      </w:r>
      <w:r>
        <w:rPr>
          <w:sz w:val="28"/>
          <w:szCs w:val="28"/>
        </w:rPr>
        <w:t xml:space="preserve"> труда Профсоюз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, организу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обучение внештатных технических инспекторов труда по проверке знаний требований охраны труда с выдачей соответс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вующих удостоверений. 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7.2.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Осуществля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контроль наличия приложений к коллективн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му договору с перечнем профессий, которым предоставляется дополнител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ные отпуска, доплаты, </w:t>
      </w:r>
      <w:r>
        <w:rPr>
          <w:sz w:val="28"/>
          <w:szCs w:val="28"/>
        </w:rPr>
        <w:t xml:space="preserve">и иные компенсации </w:t>
      </w:r>
      <w:r>
        <w:rPr>
          <w:sz w:val="28"/>
          <w:szCs w:val="28"/>
        </w:rPr>
        <w:t xml:space="preserve">со ссылкой на нормативный </w:t>
      </w:r>
      <w:r>
        <w:rPr>
          <w:sz w:val="28"/>
          <w:szCs w:val="28"/>
        </w:rPr>
        <w:t xml:space="preserve">пр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вовой </w:t>
      </w:r>
      <w:r>
        <w:rPr>
          <w:sz w:val="28"/>
          <w:szCs w:val="28"/>
        </w:rPr>
        <w:t xml:space="preserve">акт, являющийся основанием для предоставления данных </w:t>
      </w:r>
      <w:r>
        <w:rPr>
          <w:sz w:val="28"/>
          <w:szCs w:val="28"/>
        </w:rPr>
        <w:t xml:space="preserve">гарантий и </w:t>
      </w:r>
      <w:r>
        <w:rPr>
          <w:sz w:val="28"/>
          <w:szCs w:val="28"/>
        </w:rPr>
        <w:t xml:space="preserve">компе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саций.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7.2.</w:t>
      </w:r>
      <w:r>
        <w:rPr>
          <w:sz w:val="28"/>
          <w:szCs w:val="28"/>
        </w:rPr>
        <w:t xml:space="preserve">3. Содейству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проведению специальной оценки условий труда.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Обеспечива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участие представителей выборных органов первичных профсоюзных организаций в проведении специальной оценки тр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да.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7.2.4</w:t>
      </w:r>
      <w:r>
        <w:rPr>
          <w:sz w:val="28"/>
          <w:szCs w:val="28"/>
        </w:rPr>
        <w:t xml:space="preserve">. Осуществля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свои полномочия во взаимодействии с федерал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ным органом исполнительной власти, уполномоченным на проведение гос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дарственного надзора и контроля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соблюдением трудового законодател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ства и иных нормативн</w:t>
      </w:r>
      <w:r>
        <w:rPr>
          <w:sz w:val="28"/>
          <w:szCs w:val="28"/>
        </w:rPr>
        <w:t xml:space="preserve">ых </w:t>
      </w:r>
      <w:r>
        <w:rPr>
          <w:sz w:val="28"/>
          <w:szCs w:val="28"/>
        </w:rPr>
        <w:t xml:space="preserve">правовых актов, содержащих нормы трудового права, и его территориальными органами, другими федеральными органами исполн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тельной власти, осуществляющими функции по контролю и надзору в установле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ной сфере деятельности. 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7.2.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Осуществля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контроль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соблюдением работодателями и их предст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вителями трудового зак</w:t>
      </w:r>
      <w:r>
        <w:rPr>
          <w:sz w:val="28"/>
          <w:szCs w:val="28"/>
        </w:rPr>
        <w:t xml:space="preserve">онодательства и иных нормативных </w:t>
      </w:r>
      <w:r>
        <w:rPr>
          <w:sz w:val="28"/>
          <w:szCs w:val="28"/>
        </w:rPr>
        <w:t xml:space="preserve">правовых актов, содержащих нормы трудового права, выполнением ими условий коллективных договоров в области охраны труда. Обраща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тся в соответству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щие органы с требованием о привлечении к ответственности лиц, в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новных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нарушении трудового законодательства и иных нормативн</w:t>
      </w:r>
      <w:r>
        <w:rPr>
          <w:sz w:val="28"/>
          <w:szCs w:val="28"/>
        </w:rPr>
        <w:t xml:space="preserve">ых </w:t>
      </w:r>
      <w:r>
        <w:rPr>
          <w:sz w:val="28"/>
          <w:szCs w:val="28"/>
        </w:rPr>
        <w:t xml:space="preserve">правовых актов, содержащих нормы трудового права, сокрытии фактов несчастных случаев на прои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водстве.</w:t>
      </w:r>
      <w:r>
        <w:rPr>
          <w:sz w:val="28"/>
          <w:szCs w:val="28"/>
        </w:rPr>
      </w:r>
      <w:r/>
    </w:p>
    <w:p>
      <w:pPr>
        <w:pStyle w:val="92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7.2.6</w:t>
      </w:r>
      <w:r>
        <w:rPr>
          <w:sz w:val="28"/>
          <w:szCs w:val="28"/>
        </w:rPr>
        <w:t xml:space="preserve">. Защища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права и законные интересы членов </w:t>
      </w:r>
      <w:r>
        <w:rPr>
          <w:sz w:val="28"/>
          <w:szCs w:val="28"/>
        </w:rPr>
        <w:t xml:space="preserve">Профсоза</w:t>
      </w:r>
      <w:r>
        <w:rPr>
          <w:sz w:val="28"/>
          <w:szCs w:val="28"/>
        </w:rPr>
        <w:t xml:space="preserve"> по вопросам возмещения вреда, причиненного их здоровью на производстве (р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боте). 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7.2.</w:t>
      </w:r>
      <w:r>
        <w:rPr>
          <w:sz w:val="28"/>
          <w:szCs w:val="28"/>
        </w:rPr>
        <w:t xml:space="preserve">7. Избира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уполномоченных (доверенных) лиц профсоюзов по охране труда. Организу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совместно с работодателем обучение уполном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ченных (доверенных) лиц профсоюзов по охране труда, способствуют фо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мированию и организации деятельности совместных комитетов (коми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сий) по охране труда, оказыва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помощь в работе по осуществлению общественного контроля за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стоянием охраны труда.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7.2.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Принима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участие в расследовании несчастных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случаев </w:t>
      </w:r>
      <w:r>
        <w:rPr>
          <w:sz w:val="28"/>
          <w:szCs w:val="28"/>
        </w:rPr>
        <w:t xml:space="preserve">на 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изводстве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Обеспечива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реализ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цию права работника на сохранение за ним должности и средней заработной платы</w:t>
      </w:r>
      <w:r>
        <w:rPr>
          <w:sz w:val="28"/>
          <w:szCs w:val="28"/>
        </w:rPr>
        <w:t xml:space="preserve"> на время приостановки раб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ты </w:t>
      </w:r>
      <w:r>
        <w:rPr>
          <w:sz w:val="28"/>
          <w:szCs w:val="28"/>
        </w:rPr>
        <w:t xml:space="preserve">либо непосредственно на рабочем месте вследствие нарушения законод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тельства об охране труда, нормативных требований по охране труда не по вине рабо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ника.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.10</w:t>
      </w:r>
      <w:r>
        <w:rPr>
          <w:sz w:val="28"/>
          <w:szCs w:val="28"/>
        </w:rPr>
        <w:t xml:space="preserve">. Координиру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деятел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ность</w:t>
      </w:r>
      <w:r>
        <w:rPr>
          <w:sz w:val="28"/>
          <w:szCs w:val="28"/>
        </w:rPr>
        <w:t xml:space="preserve"> уполномоченных (доверенных) лиц по охране труда</w:t>
      </w:r>
      <w:r>
        <w:rPr>
          <w:sz w:val="28"/>
          <w:szCs w:val="28"/>
        </w:rPr>
        <w:t xml:space="preserve">, оказывают методическую помощь в осуществлении ими защитных функций по созданию здоровых и безопасных условий труда, обе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печива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выборные органы первичных профсоюзн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ыми</w:t>
      </w:r>
      <w:r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 xml:space="preserve">ыми </w:t>
      </w:r>
      <w:r>
        <w:rPr>
          <w:sz w:val="28"/>
          <w:szCs w:val="28"/>
        </w:rPr>
        <w:t xml:space="preserve">правов</w:t>
      </w:r>
      <w:r>
        <w:rPr>
          <w:sz w:val="28"/>
          <w:szCs w:val="28"/>
        </w:rPr>
        <w:t xml:space="preserve">ыми</w:t>
      </w:r>
      <w:r>
        <w:rPr>
          <w:sz w:val="28"/>
          <w:szCs w:val="28"/>
        </w:rPr>
        <w:t xml:space="preserve"> документа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, вед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учет результатов их деятельности по обсл</w:t>
      </w:r>
      <w:r>
        <w:rPr>
          <w:sz w:val="28"/>
          <w:szCs w:val="28"/>
        </w:rPr>
        <w:t xml:space="preserve">едованию состо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ния охраны труда</w:t>
      </w:r>
      <w:r>
        <w:rPr>
          <w:sz w:val="28"/>
          <w:szCs w:val="28"/>
        </w:rPr>
        <w:t xml:space="preserve">.</w:t>
      </w:r>
      <w:bookmarkStart w:id="11" w:name="_Toc273968118"/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7.2</w:t>
      </w:r>
      <w:r>
        <w:rPr>
          <w:sz w:val="28"/>
          <w:szCs w:val="28"/>
        </w:rPr>
        <w:t xml:space="preserve">.11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Осуществляет реализацию спортивно-оздоровительных мер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приятий, направленных на оздоровление работников.</w:t>
      </w:r>
      <w:r>
        <w:rPr>
          <w:sz w:val="28"/>
          <w:szCs w:val="28"/>
        </w:rPr>
      </w:r>
      <w:r/>
    </w:p>
    <w:p>
      <w:pPr>
        <w:pStyle w:val="926"/>
        <w:contextualSpacing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26"/>
        <w:contextualSpacing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7.3. Стороны Соглашения:</w:t>
      </w:r>
      <w:r>
        <w:rPr>
          <w:b/>
          <w:sz w:val="28"/>
          <w:szCs w:val="28"/>
        </w:rPr>
      </w:r>
      <w:r/>
    </w:p>
    <w:p>
      <w:pPr>
        <w:pStyle w:val="938"/>
        <w:contextualSpacing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3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7.3.1. Содействуют выполнению представлений и требований внештатных технических инспекторов труда и уполномоченных (довере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ных) лиц по охране труда профсоюзных организа</w:t>
      </w:r>
      <w:r>
        <w:rPr>
          <w:sz w:val="28"/>
          <w:szCs w:val="28"/>
        </w:rPr>
        <w:t xml:space="preserve">ций, выданных работодателям, по </w:t>
      </w:r>
      <w:r>
        <w:rPr>
          <w:sz w:val="28"/>
          <w:szCs w:val="28"/>
        </w:rPr>
        <w:t xml:space="preserve">устранению выявленных в ходе проверок нарушений </w:t>
      </w:r>
      <w:r>
        <w:rPr>
          <w:sz w:val="28"/>
          <w:szCs w:val="28"/>
        </w:rPr>
      </w:r>
      <w:r/>
    </w:p>
    <w:p>
      <w:pPr>
        <w:pStyle w:val="93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38"/>
        <w:contextualSpacing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требований охраны труда, здоровья, пожарной и экологической безопа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ности.</w:t>
      </w:r>
      <w:r>
        <w:rPr>
          <w:sz w:val="28"/>
          <w:szCs w:val="28"/>
        </w:rPr>
      </w:r>
      <w:r/>
    </w:p>
    <w:p>
      <w:pPr>
        <w:pStyle w:val="93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3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7.3.2. Способствуют организ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и проведению «Дней охраны труда».</w:t>
      </w:r>
      <w:r>
        <w:rPr>
          <w:sz w:val="28"/>
          <w:szCs w:val="28"/>
        </w:rPr>
      </w:r>
      <w:r/>
    </w:p>
    <w:p>
      <w:pPr>
        <w:pStyle w:val="93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3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7.3.3. Рекомендуют </w:t>
      </w:r>
      <w:r>
        <w:rPr>
          <w:sz w:val="28"/>
          <w:szCs w:val="28"/>
        </w:rPr>
        <w:t xml:space="preserve">руководителям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организаци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культуры, физкультуры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социальной и молодежной 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предусматривать выплату стимулирующего х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рактера уполномоченным по охране труда в пределах фонда оплаты труда.</w:t>
      </w:r>
      <w:r>
        <w:rPr>
          <w:sz w:val="28"/>
          <w:szCs w:val="28"/>
        </w:rPr>
      </w:r>
      <w:r/>
    </w:p>
    <w:p>
      <w:pPr>
        <w:pStyle w:val="93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3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7.3.</w:t>
      </w: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Рекомендуют руководителям муниципальных организаций культуры, физкультуры и спорта, социал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ной и молодежной политики:</w:t>
      </w:r>
      <w:r>
        <w:rPr>
          <w:sz w:val="28"/>
          <w:szCs w:val="28"/>
        </w:rPr>
      </w:r>
      <w:r/>
    </w:p>
    <w:p>
      <w:pPr>
        <w:pStyle w:val="93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38"/>
        <w:contextualSpacing/>
        <w:ind w:firstLine="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3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применять электронный обучающий модуль по вопросам профила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тики и лечения ВИЧ/СПИДа на рабочем месте при проведении вводного инструкт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жа по охране труда;</w:t>
      </w:r>
      <w:r>
        <w:rPr>
          <w:sz w:val="28"/>
          <w:szCs w:val="28"/>
        </w:rPr>
      </w:r>
      <w:r/>
    </w:p>
    <w:p>
      <w:pPr>
        <w:pStyle w:val="93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разрабатывать и утверждать план мероприятий по профилактике ВИЧ-инфекции в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ципальных образовательных организациях;</w:t>
      </w:r>
      <w:r>
        <w:rPr>
          <w:sz w:val="28"/>
          <w:szCs w:val="28"/>
        </w:rPr>
      </w:r>
      <w:r/>
    </w:p>
    <w:p>
      <w:pPr>
        <w:pStyle w:val="93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создавать рабочие группы по ВИЧ-инфекции с участием представит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руководителей,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профсоюзных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организаций,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молодежных </w:t>
      </w:r>
      <w:r>
        <w:rPr>
          <w:sz w:val="28"/>
          <w:szCs w:val="28"/>
        </w:rPr>
      </w:r>
      <w:r/>
    </w:p>
    <w:p>
      <w:pPr>
        <w:pStyle w:val="93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организаций, отделов кадров, службы охраны труда, медицинских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ботников;</w:t>
      </w:r>
      <w:r>
        <w:rPr>
          <w:sz w:val="28"/>
          <w:szCs w:val="28"/>
        </w:rPr>
      </w:r>
      <w:r/>
    </w:p>
    <w:p>
      <w:pPr>
        <w:pStyle w:val="93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назначать ответственных лиц за реализацию мероприятий по проф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лактике ВИЧ-инфекции;</w:t>
      </w:r>
      <w:r>
        <w:rPr>
          <w:sz w:val="28"/>
          <w:szCs w:val="28"/>
        </w:rPr>
      </w:r>
      <w:r/>
    </w:p>
    <w:p>
      <w:pPr>
        <w:pStyle w:val="93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проводить информационные компании по профилактике ВИЧ-инфекции (издание информационных материалов, оформление информационных стендов, выпуск газет, трансляция аудио- и видеоматери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лов);</w:t>
      </w:r>
      <w:r>
        <w:rPr>
          <w:sz w:val="28"/>
          <w:szCs w:val="28"/>
        </w:rPr>
      </w:r>
      <w:r/>
    </w:p>
    <w:p>
      <w:pPr>
        <w:pStyle w:val="93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проводить мониторинг эффективности профила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тических мер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bookmarkEnd w:id="11"/>
      <w:r>
        <w:rPr>
          <w:b/>
          <w:sz w:val="28"/>
          <w:szCs w:val="28"/>
        </w:rPr>
        <w:t xml:space="preserve">РАБОТА С МОЛОДЕЖЬЮ</w:t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26"/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Стороны считают приоритетными направления в совместной де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тельности по реализации молодежной политики в муниципальных организ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циях культуры, физкультуры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социальной и молодежной пол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тики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8.1.1. Создание </w:t>
      </w:r>
      <w:r>
        <w:rPr>
          <w:sz w:val="28"/>
          <w:szCs w:val="28"/>
        </w:rPr>
        <w:t xml:space="preserve">молодым 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циалистам </w:t>
      </w:r>
      <w:r>
        <w:rPr>
          <w:sz w:val="28"/>
          <w:szCs w:val="28"/>
        </w:rPr>
        <w:t xml:space="preserve">необходимых условий труда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оснащенности рабочего места, в том числе современной оргтехникой, лицензионным программным обеспечением на уровне современных тр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бований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целью закрепления их в </w:t>
      </w:r>
      <w:r>
        <w:rPr>
          <w:sz w:val="28"/>
          <w:szCs w:val="28"/>
        </w:rPr>
        <w:t xml:space="preserve">муниципальных организациях культуры, физкультуры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альной и молодежной политики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3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38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.1.2. Развитие института наставничества, установление наставникам стимулирующих выплат в пределах фонда оплаты труда.</w:t>
      </w:r>
      <w:r>
        <w:rPr>
          <w:sz w:val="28"/>
          <w:szCs w:val="28"/>
        </w:rPr>
      </w:r>
      <w:r/>
    </w:p>
    <w:p>
      <w:pPr>
        <w:pStyle w:val="926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.1.3. Привлечение молодежи к профсоюзной деятельности и чле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ству в Профсоюзе. </w:t>
      </w:r>
      <w:r>
        <w:rPr>
          <w:sz w:val="28"/>
          <w:szCs w:val="28"/>
        </w:rPr>
      </w:r>
      <w:r/>
    </w:p>
    <w:p>
      <w:pPr>
        <w:pStyle w:val="926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Дальнейшее развитие действенного и эффективного механизма, обеспечивающего подготовку и дополнительное профессиональное образ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вание молодых специалистов.  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Организация конференций, слетов, форумов, семинаров, «кру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лых столов» по конкретным молодежным проблемам. </w:t>
      </w:r>
      <w:r>
        <w:rPr>
          <w:sz w:val="28"/>
          <w:szCs w:val="28"/>
        </w:rPr>
      </w:r>
      <w:r/>
    </w:p>
    <w:p>
      <w:pPr>
        <w:pStyle w:val="926"/>
        <w:ind w:firstLine="0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Содействие в самоорганизации молодежи с целью реализ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ее общественно-полезных инициатив и интересов. 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Обеспечение организации мероприятий по формированию поз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тивного имиджа и повышению социального статуса молодых </w:t>
      </w:r>
      <w:r>
        <w:rPr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специалистов </w:t>
      </w:r>
      <w:r>
        <w:rPr>
          <w:bCs/>
          <w:sz w:val="28"/>
          <w:szCs w:val="28"/>
        </w:rPr>
        <w:t xml:space="preserve">путем проведения г</w:t>
      </w:r>
      <w:r>
        <w:rPr>
          <w:sz w:val="28"/>
          <w:szCs w:val="28"/>
        </w:rPr>
        <w:t xml:space="preserve">оро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ских </w:t>
      </w:r>
      <w:r>
        <w:rPr>
          <w:sz w:val="28"/>
          <w:szCs w:val="28"/>
        </w:rPr>
        <w:t xml:space="preserve">смотров-</w:t>
      </w:r>
      <w:r>
        <w:rPr>
          <w:sz w:val="28"/>
          <w:szCs w:val="28"/>
        </w:rPr>
        <w:t xml:space="preserve">конкурсов.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926"/>
        <w:ind w:firstLine="709"/>
        <w:jc w:val="both"/>
        <w:tabs>
          <w:tab w:val="left" w:pos="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8.2. </w:t>
      </w:r>
      <w:r>
        <w:rPr>
          <w:b/>
          <w:sz w:val="28"/>
          <w:szCs w:val="28"/>
        </w:rPr>
        <w:t xml:space="preserve">Администрация города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  <w:r/>
    </w:p>
    <w:p>
      <w:pPr>
        <w:ind w:firstLine="0"/>
        <w:jc w:val="both"/>
        <w:spacing w:line="317" w:lineRule="exact"/>
        <w:shd w:val="clear" w:color="auto" w:fill="ffffff"/>
        <w:tabs>
          <w:tab w:val="left" w:pos="0" w:leader="none"/>
        </w:tabs>
        <w:rPr>
          <w:spacing w:val="2"/>
          <w:sz w:val="28"/>
          <w:szCs w:val="28"/>
          <w:highlight w:val="none"/>
        </w:rP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  <w:r/>
    </w:p>
    <w:p>
      <w:pPr>
        <w:pStyle w:val="926"/>
        <w:ind w:firstLine="709"/>
        <w:jc w:val="both"/>
        <w:spacing w:line="317" w:lineRule="exact"/>
        <w:shd w:val="clear" w:color="auto" w:fill="ffffff"/>
        <w:tabs>
          <w:tab w:val="left" w:pos="0" w:leader="none"/>
        </w:tabs>
        <w:rPr>
          <w:spacing w:val="2"/>
          <w:sz w:val="28"/>
          <w:szCs w:val="28"/>
          <w:highlight w:val="none"/>
        </w:rPr>
      </w:pPr>
      <w:r>
        <w:rPr>
          <w:spacing w:val="4"/>
          <w:sz w:val="28"/>
          <w:szCs w:val="28"/>
        </w:rPr>
        <w:t xml:space="preserve">8.2.1. </w:t>
      </w:r>
      <w:r>
        <w:rPr>
          <w:sz w:val="28"/>
          <w:szCs w:val="28"/>
        </w:rPr>
        <w:t xml:space="preserve">Содействует созданию </w:t>
      </w:r>
      <w:r>
        <w:rPr>
          <w:spacing w:val="4"/>
          <w:sz w:val="28"/>
          <w:szCs w:val="28"/>
        </w:rPr>
        <w:t xml:space="preserve">и организации деятельности Советов </w:t>
      </w:r>
      <w:r>
        <w:rPr>
          <w:spacing w:val="3"/>
          <w:sz w:val="28"/>
          <w:szCs w:val="28"/>
        </w:rPr>
        <w:t xml:space="preserve">м</w:t>
      </w:r>
      <w:r>
        <w:rPr>
          <w:spacing w:val="3"/>
          <w:sz w:val="28"/>
          <w:szCs w:val="28"/>
        </w:rPr>
        <w:t xml:space="preserve">о</w:t>
      </w:r>
      <w:r>
        <w:rPr>
          <w:spacing w:val="3"/>
          <w:sz w:val="28"/>
          <w:szCs w:val="28"/>
        </w:rPr>
        <w:t xml:space="preserve">лодых </w:t>
      </w:r>
      <w:r>
        <w:rPr>
          <w:spacing w:val="2"/>
          <w:sz w:val="28"/>
          <w:szCs w:val="28"/>
        </w:rPr>
        <w:t xml:space="preserve">специалистов</w:t>
      </w:r>
      <w:r>
        <w:rPr>
          <w:spacing w:val="2"/>
          <w:sz w:val="28"/>
          <w:szCs w:val="28"/>
        </w:rPr>
        <w:t xml:space="preserve">, других общественных организаций работающей молодежи с целью решения социально-трудовых проблем мол</w:t>
      </w:r>
      <w:r>
        <w:rPr>
          <w:spacing w:val="2"/>
          <w:sz w:val="28"/>
          <w:szCs w:val="28"/>
        </w:rPr>
        <w:t xml:space="preserve">о</w:t>
      </w:r>
      <w:r>
        <w:rPr>
          <w:spacing w:val="2"/>
          <w:sz w:val="28"/>
          <w:szCs w:val="28"/>
        </w:rPr>
        <w:t xml:space="preserve">дежи.</w:t>
      </w:r>
      <w:r>
        <w:rPr>
          <w:spacing w:val="2"/>
          <w:sz w:val="28"/>
          <w:szCs w:val="28"/>
          <w:highlight w:val="none"/>
        </w:rPr>
      </w:r>
      <w:r/>
    </w:p>
    <w:p>
      <w:pPr>
        <w:pStyle w:val="926"/>
        <w:ind w:firstLine="709"/>
        <w:jc w:val="both"/>
        <w:spacing w:line="317" w:lineRule="exact"/>
        <w:shd w:val="clear" w:color="auto" w:fill="ffffff"/>
        <w:tabs>
          <w:tab w:val="left" w:pos="0" w:leader="none"/>
        </w:tabs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  <w:r/>
    </w:p>
    <w:p>
      <w:pPr>
        <w:pStyle w:val="926"/>
        <w:ind w:firstLine="709"/>
        <w:jc w:val="both"/>
        <w:spacing w:line="317" w:lineRule="exact"/>
        <w:shd w:val="clear" w:color="auto" w:fill="ffffff"/>
        <w:tabs>
          <w:tab w:val="left" w:pos="0" w:leader="none"/>
        </w:tabs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8.2.2. </w:t>
      </w:r>
      <w:r>
        <w:rPr>
          <w:spacing w:val="2"/>
          <w:sz w:val="28"/>
          <w:szCs w:val="28"/>
        </w:rPr>
        <w:t xml:space="preserve">Оказывает содействие развитию общественных объединений молодежи среди работников </w:t>
      </w:r>
      <w:r>
        <w:rPr>
          <w:sz w:val="28"/>
          <w:szCs w:val="28"/>
        </w:rPr>
        <w:t xml:space="preserve">муниципальных организаций культуры, </w:t>
      </w:r>
      <w:r>
        <w:rPr>
          <w:sz w:val="28"/>
          <w:szCs w:val="28"/>
        </w:rPr>
        <w:t xml:space="preserve">физкультуры </w:t>
      </w:r>
      <w:r>
        <w:rPr>
          <w:sz w:val="28"/>
          <w:szCs w:val="28"/>
        </w:rPr>
        <w:t xml:space="preserve">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альной и молодежной политики</w:t>
      </w:r>
      <w:r>
        <w:rPr>
          <w:spacing w:val="2"/>
          <w:sz w:val="28"/>
          <w:szCs w:val="28"/>
        </w:rPr>
        <w:t xml:space="preserve">.</w:t>
      </w:r>
      <w:r>
        <w:rPr>
          <w:spacing w:val="2"/>
          <w:sz w:val="28"/>
          <w:szCs w:val="28"/>
        </w:rPr>
      </w:r>
      <w:r/>
    </w:p>
    <w:p>
      <w:pPr>
        <w:pStyle w:val="926"/>
        <w:ind w:firstLine="709"/>
        <w:jc w:val="both"/>
        <w:shd w:val="clear" w:color="auto" w:fill="ffffff"/>
        <w:tabs>
          <w:tab w:val="left" w:pos="0" w:leader="none"/>
        </w:tabs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</w:r>
      <w:r/>
    </w:p>
    <w:p>
      <w:pPr>
        <w:pStyle w:val="926"/>
        <w:ind w:firstLine="709"/>
        <w:jc w:val="both"/>
        <w:shd w:val="clear" w:color="auto" w:fill="ffffff"/>
        <w:tabs>
          <w:tab w:val="left" w:pos="0" w:leader="none"/>
        </w:tabs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8.2.3. </w:t>
      </w:r>
      <w:r>
        <w:rPr>
          <w:spacing w:val="2"/>
          <w:sz w:val="28"/>
          <w:szCs w:val="28"/>
        </w:rPr>
        <w:t xml:space="preserve">Создает условия для возможности прохождения производстве</w:t>
      </w:r>
      <w:r>
        <w:rPr>
          <w:spacing w:val="2"/>
          <w:sz w:val="28"/>
          <w:szCs w:val="28"/>
        </w:rPr>
        <w:t xml:space="preserve">н</w:t>
      </w:r>
      <w:r>
        <w:rPr>
          <w:spacing w:val="2"/>
          <w:sz w:val="28"/>
          <w:szCs w:val="28"/>
        </w:rPr>
        <w:t xml:space="preserve">ной практики студентам </w:t>
      </w:r>
      <w:r>
        <w:rPr>
          <w:spacing w:val="2"/>
          <w:sz w:val="28"/>
          <w:szCs w:val="28"/>
        </w:rPr>
        <w:t xml:space="preserve">профессиональных образовательных организаций </w:t>
      </w:r>
      <w:r>
        <w:rPr>
          <w:spacing w:val="2"/>
          <w:sz w:val="28"/>
          <w:szCs w:val="28"/>
        </w:rPr>
        <w:t xml:space="preserve">и </w:t>
      </w:r>
      <w:r>
        <w:rPr>
          <w:spacing w:val="2"/>
          <w:sz w:val="28"/>
          <w:szCs w:val="28"/>
        </w:rPr>
        <w:t xml:space="preserve">образовательных организаций высшего образования</w:t>
      </w:r>
      <w:r>
        <w:rPr>
          <w:spacing w:val="2"/>
          <w:sz w:val="28"/>
          <w:szCs w:val="28"/>
        </w:rPr>
        <w:t xml:space="preserve">,</w:t>
      </w:r>
      <w:r>
        <w:rPr>
          <w:spacing w:val="2"/>
          <w:sz w:val="28"/>
          <w:szCs w:val="28"/>
        </w:rPr>
        <w:t xml:space="preserve"> готовящих специал</w:t>
      </w:r>
      <w:r>
        <w:rPr>
          <w:spacing w:val="2"/>
          <w:sz w:val="28"/>
          <w:szCs w:val="28"/>
        </w:rPr>
        <w:t xml:space="preserve">и</w:t>
      </w:r>
      <w:r>
        <w:rPr>
          <w:spacing w:val="2"/>
          <w:sz w:val="28"/>
          <w:szCs w:val="28"/>
        </w:rPr>
        <w:t xml:space="preserve">стов в области образования и науки, культуры и искусства</w:t>
      </w:r>
      <w:r>
        <w:rPr>
          <w:spacing w:val="2"/>
          <w:sz w:val="28"/>
          <w:szCs w:val="28"/>
        </w:rPr>
        <w:t xml:space="preserve">, физической культуры и спорта</w:t>
      </w:r>
      <w:r>
        <w:rPr>
          <w:spacing w:val="2"/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альной и молодежной политики</w:t>
      </w:r>
      <w:r>
        <w:rPr>
          <w:spacing w:val="2"/>
          <w:sz w:val="28"/>
          <w:szCs w:val="28"/>
        </w:rPr>
        <w:t xml:space="preserve">.</w:t>
      </w:r>
      <w:r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8.2.4. П</w:t>
      </w:r>
      <w:r>
        <w:rPr>
          <w:sz w:val="28"/>
          <w:szCs w:val="28"/>
        </w:rPr>
        <w:t xml:space="preserve">редоставляет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студентам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высших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ций</w:t>
      </w:r>
      <w:r>
        <w:rPr>
          <w:sz w:val="28"/>
          <w:szCs w:val="28"/>
        </w:rPr>
        <w:t xml:space="preserve">, учащимся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профессиональных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организаций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возможность прохождения производственной практики в </w:t>
      </w:r>
      <w:r>
        <w:rPr>
          <w:sz w:val="28"/>
          <w:szCs w:val="28"/>
        </w:rPr>
        <w:t xml:space="preserve">муниципальных организациях культуры, </w:t>
      </w:r>
      <w:r>
        <w:rPr>
          <w:sz w:val="28"/>
          <w:szCs w:val="28"/>
        </w:rPr>
        <w:t xml:space="preserve">физкультуры</w:t>
      </w:r>
      <w:r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социальной и молодежной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литики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-1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одейст</w:t>
      </w:r>
      <w:r>
        <w:rPr>
          <w:sz w:val="28"/>
          <w:szCs w:val="28"/>
        </w:rPr>
        <w:t xml:space="preserve">вует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- а</w:t>
      </w:r>
      <w:r>
        <w:rPr>
          <w:sz w:val="28"/>
          <w:szCs w:val="28"/>
        </w:rPr>
        <w:t xml:space="preserve">ктивизации спортивно-оздоровительной работы среди мол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дежи</w:t>
      </w:r>
      <w:r>
        <w:rPr>
          <w:sz w:val="28"/>
          <w:szCs w:val="28"/>
        </w:rPr>
        <w:t xml:space="preserve">;</w:t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р</w:t>
      </w:r>
      <w:r>
        <w:rPr>
          <w:sz w:val="28"/>
          <w:szCs w:val="28"/>
        </w:rPr>
        <w:t xml:space="preserve">азвитию системы дополнительного</w:t>
      </w:r>
      <w:r>
        <w:rPr>
          <w:sz w:val="28"/>
          <w:szCs w:val="28"/>
        </w:rPr>
        <w:t xml:space="preserve">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аботе с молодежными общественными организациями и развитию общественных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объединений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молодежи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пальных организаций культуры, </w:t>
      </w:r>
      <w:r>
        <w:rPr>
          <w:sz w:val="28"/>
          <w:szCs w:val="28"/>
        </w:rPr>
        <w:t xml:space="preserve">физкультуры</w:t>
      </w:r>
      <w:r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социальной и молодежной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литики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8.2.6. Создает условия для трудовой адаптации молодых </w:t>
      </w:r>
      <w:r>
        <w:rPr>
          <w:sz w:val="28"/>
          <w:szCs w:val="28"/>
        </w:rPr>
        <w:t xml:space="preserve">специал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организаций культуры, </w:t>
      </w:r>
      <w:r>
        <w:rPr>
          <w:sz w:val="28"/>
          <w:szCs w:val="28"/>
        </w:rPr>
        <w:t xml:space="preserve">физкультуры</w:t>
      </w:r>
      <w:r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социал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ной и </w:t>
      </w:r>
      <w:r>
        <w:rPr>
          <w:sz w:val="28"/>
          <w:szCs w:val="28"/>
        </w:rPr>
      </w:r>
      <w:r/>
    </w:p>
    <w:p>
      <w:pPr>
        <w:pStyle w:val="92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молодежной политики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осуществляет организацию подготовки и дополн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тельного профессионального образования, профессионального и карье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ного роста молодых специалистов.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</w:t>
      </w: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Профсоюз обязуется:</w:t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Содействовать</w:t>
      </w:r>
      <w:r>
        <w:rPr>
          <w:sz w:val="28"/>
          <w:szCs w:val="28"/>
        </w:rPr>
        <w:t xml:space="preserve"> работе молодежных общественных объед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нений в </w:t>
      </w:r>
      <w:r>
        <w:rPr>
          <w:sz w:val="28"/>
          <w:szCs w:val="28"/>
        </w:rPr>
        <w:t xml:space="preserve">муниципальных организациях культуры, </w:t>
      </w:r>
      <w:r>
        <w:rPr>
          <w:sz w:val="28"/>
          <w:szCs w:val="28"/>
        </w:rPr>
        <w:t xml:space="preserve">физкультуры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социал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ной и молодежной политики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еализовывать мероприятия, направленные на профориент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цию молодежи и создание у нее положительной мотивации к трудоустро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ству.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/>
      <w:bookmarkStart w:id="12" w:name="_Toc273968119"/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.3.3. Активно обучать и постоянно совершенствовать подготовку молодежного профсоюзног</w:t>
      </w:r>
      <w:r>
        <w:rPr>
          <w:sz w:val="28"/>
          <w:szCs w:val="28"/>
        </w:rPr>
        <w:t xml:space="preserve">о актива с использованием новых </w:t>
      </w:r>
      <w:r>
        <w:rPr>
          <w:sz w:val="28"/>
          <w:szCs w:val="28"/>
        </w:rPr>
        <w:t xml:space="preserve">информацио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ных технологий, специальных молодежных проектов</w:t>
      </w:r>
      <w:r>
        <w:rPr>
          <w:sz w:val="28"/>
          <w:szCs w:val="28"/>
        </w:rPr>
        <w:t xml:space="preserve"> в области культуры, физкультуры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альной и молодежной политики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26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АЗВИТИЕ СОЦИАЛЬНОГО ПАРТНЕРСТВА. ГАРАНТИИ ПРАВ 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БОТНИКОВ-ЧЛЕНОВ ПРОФСОЮЗА И ПРОФСОЮЗНЫХ</w:t>
      </w:r>
      <w:r>
        <w:rPr>
          <w:b/>
          <w:sz w:val="28"/>
          <w:szCs w:val="28"/>
        </w:rPr>
      </w:r>
      <w:r/>
    </w:p>
    <w:p>
      <w:pPr>
        <w:pStyle w:val="926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ОРГАНОВ</w:t>
      </w:r>
      <w:r>
        <w:rPr>
          <w:b/>
          <w:sz w:val="28"/>
          <w:szCs w:val="28"/>
        </w:rPr>
      </w:r>
      <w:r/>
    </w:p>
    <w:p>
      <w:pPr>
        <w:pStyle w:val="926"/>
        <w:ind w:firstLine="709"/>
        <w:rPr>
          <w:sz w:val="28"/>
          <w:szCs w:val="28"/>
        </w:rPr>
      </w:pPr>
      <w:r/>
      <w:bookmarkEnd w:id="12"/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9.1. Стороны совместно:</w:t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Развивают социальное партнерство, способствуют заключению колле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тивных договоров, осуществляют контроль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их выполнением.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.1.2.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Обеспечивают представителям Сторон возможность принимать участие в рассмотрении на всех уровнях вопросов, не включенных в </w:t>
      </w:r>
      <w:r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Соглашение, но представляющих взаи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ный интерес.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8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 xml:space="preserve">Создают в муниципальных </w:t>
      </w:r>
      <w:r>
        <w:rPr>
          <w:sz w:val="28"/>
          <w:szCs w:val="28"/>
        </w:rPr>
        <w:t xml:space="preserve">организациях культуры, фи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культуры и спорта</w:t>
      </w:r>
      <w:r>
        <w:rPr>
          <w:bCs/>
          <w:iCs/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социальной и молодежной политики</w:t>
      </w:r>
      <w:r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двусторонние ко</w:t>
      </w:r>
      <w:r>
        <w:rPr>
          <w:bCs/>
          <w:iCs/>
          <w:sz w:val="28"/>
          <w:szCs w:val="28"/>
        </w:rPr>
        <w:t xml:space="preserve">миссии для </w:t>
      </w:r>
      <w:r>
        <w:rPr>
          <w:bCs/>
          <w:iCs/>
          <w:sz w:val="28"/>
          <w:szCs w:val="28"/>
        </w:rPr>
        <w:t xml:space="preserve">ведения коллективных переговоров по подготовке проекта коллективного договора, заключению и организации контроля </w:t>
      </w:r>
      <w:r>
        <w:rPr>
          <w:sz w:val="28"/>
          <w:szCs w:val="28"/>
        </w:rPr>
        <w:t xml:space="preserve">его выполн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ния.</w:t>
      </w:r>
      <w:r>
        <w:rPr>
          <w:bCs/>
          <w:iCs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9.1.4.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Совершенствуют систему досудебного рассмотрения конфлик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ных ситуаций в сфере трудовых взаимоотношений путем создания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пальных организациях культуры, </w:t>
      </w:r>
      <w:r>
        <w:rPr>
          <w:sz w:val="28"/>
          <w:szCs w:val="28"/>
        </w:rPr>
        <w:t xml:space="preserve">физкультуры</w:t>
      </w:r>
      <w:r>
        <w:rPr>
          <w:sz w:val="28"/>
          <w:szCs w:val="28"/>
        </w:rPr>
        <w:t xml:space="preserve"> и спорта, </w:t>
      </w:r>
      <w:r>
        <w:rPr>
          <w:sz w:val="28"/>
          <w:szCs w:val="28"/>
        </w:rPr>
        <w:t xml:space="preserve">социальной и молодежной 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комиссий по труд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вым спорам.</w:t>
      </w:r>
      <w:r>
        <w:rPr>
          <w:sz w:val="28"/>
          <w:szCs w:val="28"/>
        </w:rPr>
      </w:r>
      <w:r/>
    </w:p>
    <w:p>
      <w:pPr>
        <w:pStyle w:val="92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9.1.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Участвуют в проведении окружных и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родских смотр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-конкурс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в области социально-трудовых отношений.</w:t>
      </w:r>
      <w:r>
        <w:rPr>
          <w:sz w:val="28"/>
          <w:szCs w:val="28"/>
        </w:rPr>
      </w:r>
      <w:r/>
    </w:p>
    <w:p>
      <w:pPr>
        <w:pStyle w:val="92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9.1.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Признают значимой для деятельности </w:t>
      </w:r>
      <w:r>
        <w:rPr>
          <w:sz w:val="28"/>
          <w:szCs w:val="28"/>
        </w:rPr>
        <w:t xml:space="preserve">муниципальной организации культуры, </w:t>
      </w:r>
      <w:r>
        <w:rPr>
          <w:sz w:val="28"/>
          <w:szCs w:val="28"/>
        </w:rPr>
        <w:t xml:space="preserve">физкультуры</w:t>
      </w:r>
      <w:r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социальной и молодежной пол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работу в </w:t>
      </w:r>
      <w:r>
        <w:rPr>
          <w:sz w:val="28"/>
          <w:szCs w:val="28"/>
        </w:rPr>
        <w:t xml:space="preserve">выборно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профсоюзной организации и принимают </w:t>
      </w:r>
      <w:r>
        <w:rPr>
          <w:sz w:val="28"/>
          <w:szCs w:val="28"/>
        </w:rPr>
        <w:t xml:space="preserve">это </w:t>
      </w:r>
      <w:r>
        <w:rPr>
          <w:sz w:val="28"/>
          <w:szCs w:val="28"/>
        </w:rPr>
        <w:t xml:space="preserve">во внимание при поощрении рабо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ников.</w:t>
      </w:r>
      <w:r>
        <w:rPr>
          <w:sz w:val="28"/>
          <w:szCs w:val="28"/>
          <w:highlight w:val="yellow"/>
        </w:rPr>
      </w:r>
      <w:r/>
    </w:p>
    <w:p>
      <w:pPr>
        <w:pStyle w:val="92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Рекомендуют предусмотреть в коллективных договорах дополн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тельные льготы и гарантии для членов выборных органов первичной </w:t>
      </w:r>
      <w:r>
        <w:rPr>
          <w:sz w:val="28"/>
          <w:szCs w:val="28"/>
        </w:rPr>
      </w:r>
      <w:r/>
    </w:p>
    <w:p>
      <w:pPr>
        <w:pStyle w:val="9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союзной организации</w:t>
      </w:r>
      <w:r>
        <w:rPr>
          <w:sz w:val="28"/>
          <w:szCs w:val="28"/>
        </w:rPr>
        <w:t xml:space="preserve">, не освобожденных от основной работы</w:t>
      </w:r>
      <w:r>
        <w:rPr>
          <w:sz w:val="28"/>
          <w:szCs w:val="28"/>
        </w:rPr>
        <w:t xml:space="preserve">, в пределах обоснованной экономии за счет средств, полученных от деятельности, предусмо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ренной уставами.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Договорились, что работодатели и их полномочные представ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тели признают гарантии освобожденных профсоюзных работников, избранных (делегированных) в состав профсоюзных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ганов, в том числе: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.2.1. </w:t>
      </w:r>
      <w:r>
        <w:rPr>
          <w:sz w:val="28"/>
          <w:szCs w:val="28"/>
        </w:rPr>
        <w:t xml:space="preserve">Предоставлять профсоюзным работникам, освобожденным от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боты в организации вследствие избрания (делегирования) на выборные должности в профсоюзные органы, после окончания срока их полном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чий прежнюю работу (должность), а при ее отсутствии - другую равноценную работу (должность) в той же или с согласия работника в другой орган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зации. При невозможности предоставления соответствующей работы (дол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ности) по прежнему месту работы в случае реорганизации организации работод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 или его правопреемник, а в случае ликвидации организации Про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союз сохраняют за освобожденным профсоюзным работником его средний заработок на период труд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устройства, но не свыше шести месяцев, а в случае учебы или переквалификации - на срок до одн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года.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.2.2. Сохранять за освобожденными профсоюзными работниками и штатными работниками профсоюзного органа социально-трудовые права, г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рантии и льготы, действующие в </w:t>
      </w:r>
      <w:r>
        <w:rPr>
          <w:sz w:val="28"/>
          <w:szCs w:val="28"/>
        </w:rPr>
        <w:t xml:space="preserve">муниципальн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культуры, физкультуры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социальной и молодежной политики</w:t>
      </w:r>
      <w:r>
        <w:rPr>
          <w:sz w:val="28"/>
          <w:szCs w:val="28"/>
        </w:rPr>
        <w:t xml:space="preserve">, в соответствии с коллективным 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говором.</w:t>
      </w:r>
      <w:r>
        <w:rPr>
          <w:sz w:val="28"/>
          <w:szCs w:val="28"/>
        </w:rPr>
      </w:r>
      <w:r/>
    </w:p>
    <w:p>
      <w:pPr>
        <w:pStyle w:val="936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36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</w:t>
      </w: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Администрация города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  <w:r/>
    </w:p>
    <w:p>
      <w:pPr>
        <w:pStyle w:val="92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системы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социального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партнерства,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условий для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успешной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полномочных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представителей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организаций культуры, </w:t>
      </w:r>
      <w:r>
        <w:rPr>
          <w:sz w:val="28"/>
          <w:szCs w:val="28"/>
        </w:rPr>
        <w:t xml:space="preserve">физкультуры</w:t>
      </w:r>
      <w:r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социальной и молодежной политики</w:t>
      </w:r>
      <w:r>
        <w:rPr>
          <w:sz w:val="28"/>
          <w:szCs w:val="28"/>
        </w:rPr>
        <w:t xml:space="preserve">, обязуе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ся:</w:t>
      </w:r>
      <w:r>
        <w:rPr>
          <w:sz w:val="28"/>
          <w:szCs w:val="28"/>
        </w:rPr>
      </w:r>
      <w:r/>
    </w:p>
    <w:p>
      <w:pPr>
        <w:pStyle w:val="92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Обеспечиват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условия для уставной деятельности Профс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юзов и их выборных органов в </w:t>
      </w:r>
      <w:r>
        <w:rPr>
          <w:sz w:val="28"/>
          <w:szCs w:val="28"/>
        </w:rPr>
        <w:t xml:space="preserve">муниц</w:t>
      </w:r>
      <w:r>
        <w:rPr>
          <w:sz w:val="28"/>
          <w:szCs w:val="28"/>
        </w:rPr>
        <w:t xml:space="preserve">ипальных организациях культуры, </w:t>
      </w:r>
      <w:r>
        <w:rPr>
          <w:sz w:val="28"/>
          <w:szCs w:val="28"/>
        </w:rPr>
        <w:t xml:space="preserve">физкульт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ры</w:t>
      </w:r>
      <w:r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социальной и молодежной политики</w:t>
      </w:r>
      <w:r>
        <w:rPr>
          <w:sz w:val="28"/>
          <w:szCs w:val="28"/>
        </w:rPr>
        <w:t xml:space="preserve">. Не допуска</w:t>
      </w:r>
      <w:r>
        <w:rPr>
          <w:sz w:val="28"/>
          <w:szCs w:val="28"/>
        </w:rPr>
        <w:t xml:space="preserve">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</w:t>
      </w:r>
      <w:r>
        <w:rPr>
          <w:sz w:val="28"/>
          <w:szCs w:val="28"/>
        </w:rPr>
        <w:t xml:space="preserve">чаев нарушения прав П</w:t>
      </w:r>
      <w:r>
        <w:rPr>
          <w:sz w:val="28"/>
          <w:szCs w:val="28"/>
        </w:rPr>
        <w:t xml:space="preserve">рофсоюзов, установленных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права и гарантировать осуществление деятельн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сти Профсоюза, его выборных органов в соответствии с действующим законод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тельством, нормативными правовыми ак</w:t>
      </w:r>
      <w:r>
        <w:rPr>
          <w:sz w:val="28"/>
          <w:szCs w:val="28"/>
        </w:rPr>
        <w:t xml:space="preserve">тами Российской Федерации, </w:t>
      </w:r>
      <w:r>
        <w:rPr>
          <w:sz w:val="28"/>
          <w:szCs w:val="28"/>
        </w:rPr>
        <w:t xml:space="preserve">Ха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ты - 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bookmarkStart w:id="13" w:name="sub_37701"/>
      <w:r>
        <w:rPr>
          <w:sz w:val="28"/>
          <w:szCs w:val="28"/>
        </w:rPr>
        <w:t xml:space="preserve"> Предоставлять выборным органам первичных профсоюзных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ганизаций, объединяющих его работников, безвозмездно помещение для проведения заседаний, хранения документации, а также предоставить во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можность размещения информации в доступном для всех работников месте (м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стах).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/>
      <w:bookmarkEnd w:id="13"/>
      <w:r>
        <w:rPr>
          <w:sz w:val="28"/>
          <w:szCs w:val="28"/>
        </w:rPr>
        <w:t xml:space="preserve">При численности работников свыше 100 человек, безвозмездно пред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ставлять в пользование выборным органам первичных профсоюзных орган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заций как минимум одно оборудованное, отапливаемое, электрифицирова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ное помещение, а также оргтехнику, средства связи и необходимые норм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тивные правовые документы. Другие улучшающие условия для обеспеч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деятельности указанных профсоюзных органов могут быть предусмотрены коллективным 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говором.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Не препятствовать Профсоюзам посещать </w:t>
      </w:r>
      <w:r>
        <w:rPr>
          <w:sz w:val="28"/>
          <w:szCs w:val="28"/>
        </w:rPr>
        <w:t xml:space="preserve">муниципальные организации культуры, </w:t>
      </w:r>
      <w:r>
        <w:rPr>
          <w:sz w:val="28"/>
          <w:szCs w:val="28"/>
        </w:rPr>
        <w:t xml:space="preserve">физкультуры</w:t>
      </w:r>
      <w:r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социальной и молодежной политики</w:t>
      </w:r>
      <w:r>
        <w:rPr>
          <w:sz w:val="28"/>
          <w:szCs w:val="28"/>
        </w:rPr>
        <w:t xml:space="preserve"> и рабочие места, где работают члены соответствую</w:t>
      </w:r>
      <w:r>
        <w:rPr>
          <w:sz w:val="28"/>
          <w:szCs w:val="28"/>
        </w:rPr>
        <w:t xml:space="preserve">щих П</w:t>
      </w:r>
      <w:r>
        <w:rPr>
          <w:sz w:val="28"/>
          <w:szCs w:val="28"/>
        </w:rPr>
        <w:t xml:space="preserve">рофсоюзов, для реализации уст</w:t>
      </w:r>
      <w:r>
        <w:rPr>
          <w:sz w:val="28"/>
          <w:szCs w:val="28"/>
        </w:rPr>
        <w:t xml:space="preserve">авных задач, и предоставленных П</w:t>
      </w:r>
      <w:r>
        <w:rPr>
          <w:sz w:val="28"/>
          <w:szCs w:val="28"/>
        </w:rPr>
        <w:t xml:space="preserve">рофсо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зам прав.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Освобождать от работы членов выборных коллегиальных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ганов Профсоюза для участия в качестве делегатов в работе созываемых професс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ональными союзами съездов, конференций, для участия в работе выбо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ных коллегиальных органов профессиональных союзов, а в случаях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когда это </w:t>
      </w:r>
      <w:r>
        <w:rPr>
          <w:sz w:val="28"/>
          <w:szCs w:val="28"/>
        </w:rPr>
        <w:t xml:space="preserve">предусмотрено коллективным договором, - также на время краткосрочной профсоюзной учебы, с сохранением заработной пл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ты.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Представлять Профсоюзу по его запросу информацию, свед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и разъяснения по вопросам оплаты труда работников </w:t>
      </w:r>
      <w:r>
        <w:rPr>
          <w:sz w:val="28"/>
          <w:szCs w:val="28"/>
        </w:rPr>
        <w:t xml:space="preserve">муниципальных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организаций культуры, </w:t>
      </w:r>
      <w:r>
        <w:rPr>
          <w:sz w:val="28"/>
          <w:szCs w:val="28"/>
        </w:rPr>
        <w:t xml:space="preserve">физкультуры</w:t>
      </w:r>
      <w:r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социальной и молодежной пол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тики</w:t>
      </w:r>
      <w:r>
        <w:rPr>
          <w:sz w:val="28"/>
          <w:szCs w:val="28"/>
        </w:rPr>
        <w:t xml:space="preserve">, предоставляемых им льгот, гарантий и компенсаций с соблюдением статьи 88 </w:t>
      </w:r>
      <w:r>
        <w:rPr>
          <w:sz w:val="28"/>
          <w:szCs w:val="28"/>
        </w:rPr>
        <w:t xml:space="preserve">ТК РФ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Направлять в Профсоюз по одному экземпляру нормативных</w:t>
      </w:r>
      <w:r>
        <w:rPr>
          <w:sz w:val="28"/>
          <w:szCs w:val="28"/>
        </w:rPr>
        <w:t xml:space="preserve"> правовых</w:t>
      </w:r>
      <w:r>
        <w:rPr>
          <w:sz w:val="28"/>
          <w:szCs w:val="28"/>
        </w:rPr>
        <w:t xml:space="preserve"> документов и их проектов, затрагивающих трудовые, социальные права работников </w:t>
      </w:r>
      <w:r>
        <w:rPr>
          <w:sz w:val="28"/>
          <w:szCs w:val="28"/>
        </w:rPr>
        <w:t xml:space="preserve">муниципальных организаций культуры, </w:t>
      </w:r>
      <w:r>
        <w:rPr>
          <w:sz w:val="28"/>
          <w:szCs w:val="28"/>
        </w:rPr>
        <w:t xml:space="preserve">физкультуры</w:t>
      </w:r>
      <w:r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циальной и молодежной политики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Обеспечивать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еречисл</w:t>
      </w:r>
      <w:r>
        <w:rPr>
          <w:sz w:val="28"/>
          <w:szCs w:val="28"/>
        </w:rPr>
        <w:t xml:space="preserve">ение</w:t>
      </w:r>
      <w:r>
        <w:rPr>
          <w:sz w:val="28"/>
          <w:szCs w:val="28"/>
        </w:rPr>
        <w:t xml:space="preserve"> по письменному заявлению работн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ежемесячно бесплатно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на счёт профсоюзной организации </w:t>
      </w:r>
      <w:r>
        <w:rPr>
          <w:sz w:val="28"/>
          <w:szCs w:val="28"/>
        </w:rPr>
        <w:t xml:space="preserve">членские профсоюзные взносы</w:t>
      </w:r>
      <w:r>
        <w:rPr>
          <w:sz w:val="28"/>
          <w:szCs w:val="28"/>
        </w:rPr>
        <w:t xml:space="preserve"> в размере 1% начисленной заработной пл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ты.</w:t>
      </w:r>
      <w:r>
        <w:rPr>
          <w:sz w:val="28"/>
          <w:szCs w:val="28"/>
        </w:rPr>
      </w:r>
      <w:r/>
    </w:p>
    <w:p>
      <w:pPr>
        <w:pStyle w:val="92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Обеспечивать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аправл</w:t>
      </w:r>
      <w:r>
        <w:rPr>
          <w:sz w:val="28"/>
          <w:szCs w:val="28"/>
        </w:rPr>
        <w:t xml:space="preserve">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коллективного договора </w:t>
      </w:r>
      <w:r>
        <w:rPr>
          <w:sz w:val="28"/>
          <w:szCs w:val="28"/>
        </w:rPr>
        <w:t xml:space="preserve">в течение семи дней со дня </w:t>
      </w:r>
      <w:r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подписания на уведомительную регистрацию в </w:t>
      </w:r>
      <w:r>
        <w:rPr>
          <w:sz w:val="28"/>
          <w:szCs w:val="28"/>
        </w:rPr>
        <w:t xml:space="preserve">соотве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ствующий орган по труду.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Оказывать практическое и методическое содействие заключению ко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лективных договоров.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Обеспечивать согласование работодателями с выбо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ным органом первичной организации Профсоюза локальных  нормативных актов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порядке, предусмо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ренном действующим законодательством.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9.4</w:t>
      </w:r>
      <w:r>
        <w:rPr>
          <w:b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Профсоюз обязуется:</w:t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9.4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Осуществлять защиту трудовых, социально-экономических и профессиональных прав и интересов членов Профсоюза.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9.4</w:t>
      </w:r>
      <w:r>
        <w:rPr>
          <w:sz w:val="28"/>
          <w:szCs w:val="28"/>
        </w:rPr>
        <w:t xml:space="preserve">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Проводить работу по созданию </w:t>
      </w:r>
      <w:r>
        <w:rPr>
          <w:sz w:val="28"/>
          <w:szCs w:val="28"/>
        </w:rPr>
        <w:t xml:space="preserve">выборных органов </w:t>
      </w:r>
      <w:r>
        <w:rPr>
          <w:sz w:val="28"/>
          <w:szCs w:val="28"/>
        </w:rPr>
        <w:t xml:space="preserve">первичных профсоюзных организаций в трудовых коллективах,</w:t>
      </w:r>
      <w:r>
        <w:rPr>
          <w:sz w:val="28"/>
          <w:szCs w:val="28"/>
        </w:rPr>
        <w:t xml:space="preserve"> вовлечению работников в члены П</w:t>
      </w:r>
      <w:r>
        <w:rPr>
          <w:sz w:val="28"/>
          <w:szCs w:val="28"/>
        </w:rPr>
        <w:t xml:space="preserve">ро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союза.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9.4</w:t>
      </w:r>
      <w:r>
        <w:rPr>
          <w:sz w:val="28"/>
          <w:szCs w:val="28"/>
        </w:rPr>
        <w:t xml:space="preserve">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Содейств</w:t>
      </w:r>
      <w:r>
        <w:rPr>
          <w:sz w:val="28"/>
          <w:szCs w:val="28"/>
        </w:rPr>
        <w:t xml:space="preserve">овать профессиональному росту, подготовке и дополн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тельному профессиональному образованию </w:t>
      </w:r>
      <w:r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 xml:space="preserve">муниципальных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ганизаций культуры, </w:t>
      </w:r>
      <w:r>
        <w:rPr>
          <w:sz w:val="28"/>
          <w:szCs w:val="28"/>
        </w:rPr>
        <w:t xml:space="preserve">физкультуры</w:t>
      </w:r>
      <w:r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социальной и молодежной пол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тики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Содействовать улучшению условий труда, быта и оздоровления рабо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ников </w:t>
      </w:r>
      <w:r>
        <w:rPr>
          <w:sz w:val="28"/>
          <w:szCs w:val="28"/>
        </w:rPr>
        <w:t xml:space="preserve">муниципальных организаций культуры, </w:t>
      </w:r>
      <w:r>
        <w:rPr>
          <w:sz w:val="28"/>
          <w:szCs w:val="28"/>
        </w:rPr>
        <w:t xml:space="preserve">физкультуры</w:t>
      </w:r>
      <w:r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альной и молодежной политики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Осуществлять контроль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соблюдением социальных гарантий работников в вопросах обеспечения занятости, увольнения, предоставления льгот, гарантий и компенсаций в соответствии с законодательством Росси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ской Федерации, Ханты-Мансийского автономного округа – Югры и настоящим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глашением.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9.4</w:t>
      </w:r>
      <w:r>
        <w:rPr>
          <w:sz w:val="28"/>
          <w:szCs w:val="28"/>
        </w:rPr>
        <w:t xml:space="preserve">.6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Выходить с инициативой по привлечению к административной и иной ответственности должностных лиц, допускающих нарушение трудовых прав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ботников.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9.4</w:t>
      </w:r>
      <w:r>
        <w:rPr>
          <w:sz w:val="28"/>
          <w:szCs w:val="28"/>
        </w:rPr>
        <w:t xml:space="preserve">.7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Принимать необходимые меры по недопущению осуществл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действий, приводящих к ухудшению положения работников </w:t>
      </w:r>
      <w:r>
        <w:rPr>
          <w:sz w:val="28"/>
          <w:szCs w:val="28"/>
        </w:rPr>
        <w:t xml:space="preserve">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пальных организаций культуры, </w:t>
      </w:r>
      <w:r>
        <w:rPr>
          <w:sz w:val="28"/>
          <w:szCs w:val="28"/>
        </w:rPr>
        <w:t xml:space="preserve">физкультуры</w:t>
      </w:r>
      <w:r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социальной и молодежной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литики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9.4</w:t>
      </w:r>
      <w:r>
        <w:rPr>
          <w:sz w:val="28"/>
          <w:szCs w:val="28"/>
        </w:rPr>
        <w:t xml:space="preserve">.8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Осуществлять правовое обучение профсоюзного актива, оказывать консультационные услуги руководителям </w:t>
      </w:r>
      <w:r>
        <w:rPr>
          <w:sz w:val="28"/>
          <w:szCs w:val="28"/>
        </w:rPr>
        <w:t xml:space="preserve">муниципальных организаций культуры, </w:t>
      </w:r>
      <w:r>
        <w:rPr>
          <w:sz w:val="28"/>
          <w:szCs w:val="28"/>
        </w:rPr>
        <w:t xml:space="preserve">физкультуры</w:t>
      </w:r>
      <w:r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альной и молодежной политики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ОБЕСП</w:t>
      </w:r>
      <w:r>
        <w:rPr>
          <w:b/>
          <w:sz w:val="28"/>
          <w:szCs w:val="28"/>
        </w:rPr>
        <w:t xml:space="preserve">ЕЧЕНИЕ КОНТРОЛЯ НАД ВЫПОЛНЕНИЕМ </w:t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СОГЛАШЕНИЯ И ОТВЕ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СТВЕННОСТЬ СТОРОН ЗА </w:t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НЕВЫПОЛНЕНИЕ ОБЯЗ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ТЕЛЬСТВ</w:t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над ходом выполнения настоящего Соглашения осуществляется непосредственно Сторонами или уполномоченными ими</w:t>
      </w:r>
      <w:r>
        <w:rPr>
          <w:sz w:val="28"/>
          <w:szCs w:val="28"/>
        </w:rPr>
        <w:t xml:space="preserve"> пре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ставителями, а также</w:t>
      </w:r>
      <w:r>
        <w:rPr>
          <w:sz w:val="28"/>
          <w:szCs w:val="28"/>
        </w:rPr>
        <w:t xml:space="preserve"> соответствующим органом по труду</w:t>
      </w:r>
      <w:r>
        <w:rPr>
          <w:sz w:val="28"/>
          <w:szCs w:val="28"/>
        </w:rPr>
        <w:t xml:space="preserve">. При осуществл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нии контроля Стороны обязуются предоставлять всю необходимую инфо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мацию.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Стороны договорились, что в период действия настоящего </w:t>
      </w:r>
      <w:r>
        <w:rPr>
          <w:sz w:val="28"/>
          <w:szCs w:val="28"/>
        </w:rPr>
        <w:t xml:space="preserve">Соглашения,</w:t>
      </w:r>
      <w:r>
        <w:rPr>
          <w:sz w:val="28"/>
          <w:szCs w:val="28"/>
        </w:rPr>
        <w:t xml:space="preserve"> возникающие разногласия рассматриваются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траслевой горо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ской комиссией по регулированию социально-трудовых отношений работн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 муниципальных организаций, подведомственных </w:t>
      </w:r>
      <w:r>
        <w:rPr>
          <w:sz w:val="28"/>
          <w:szCs w:val="28"/>
        </w:rPr>
        <w:t xml:space="preserve">департаменту по социал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ной политике</w:t>
      </w:r>
      <w:r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, департаменту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общественных коммуникаций и молодежной политики администрации</w:t>
      </w:r>
      <w:r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Лица, виновные в нев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полнении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Соглашения, несут ответственность в соответствии с действующим законодательством </w:t>
      </w:r>
      <w:r>
        <w:rPr>
          <w:sz w:val="28"/>
          <w:szCs w:val="28"/>
        </w:rPr>
        <w:t xml:space="preserve">Росси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center"/>
        <w:tabs>
          <w:tab w:val="left" w:pos="85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</w:t>
      </w:r>
      <w:r>
        <w:rPr>
          <w:b/>
          <w:sz w:val="28"/>
          <w:szCs w:val="28"/>
        </w:rPr>
        <w:t xml:space="preserve"> ЗАКЛЮЧИТЕЛЬНОЕ П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ЛОЖЕНИЕ</w:t>
      </w:r>
      <w:r>
        <w:rPr>
          <w:b/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Соглашение заключается на период 202</w:t>
      </w:r>
      <w:r>
        <w:rPr>
          <w:sz w:val="28"/>
          <w:szCs w:val="28"/>
        </w:rPr>
        <w:t xml:space="preserve">6 - 202</w:t>
      </w:r>
      <w:r>
        <w:rPr>
          <w:sz w:val="28"/>
          <w:szCs w:val="28"/>
        </w:rPr>
        <w:t xml:space="preserve">8 годы и вступает в силу с «01» января 202</w:t>
      </w:r>
      <w:r>
        <w:rPr>
          <w:sz w:val="28"/>
          <w:szCs w:val="28"/>
        </w:rPr>
        <w:t xml:space="preserve">6 года. Стороны имеют право продлить действие настоящего Соглашения на срок не более трёх лет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Соглашение составлено и подписано в </w:t>
      </w:r>
      <w:r>
        <w:rPr>
          <w:sz w:val="28"/>
          <w:szCs w:val="28"/>
        </w:rPr>
        <w:t xml:space="preserve">трех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экземпл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рах, каждый из которых имеет одинаковую юридическую силу.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 xml:space="preserve">Соглашение сохраняет свое действие в случае измен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наименования или реорганизации любой из сторон настоящего Соглаш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Стороны обеспечивают доведение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Соглашения до сведения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всех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работников,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работодателей,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выборных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первичных профсоюзных организаций </w:t>
      </w:r>
      <w:r>
        <w:rPr>
          <w:sz w:val="28"/>
          <w:szCs w:val="28"/>
        </w:rPr>
        <w:t xml:space="preserve">муниципальных организаций культуры, </w:t>
      </w:r>
      <w:r>
        <w:rPr>
          <w:sz w:val="28"/>
          <w:szCs w:val="28"/>
        </w:rPr>
        <w:t xml:space="preserve">физкул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туры</w:t>
      </w:r>
      <w:r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социальной и молодежной политик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которых распростр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няется его действие, в течение одного месяца с момента подписания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Соглашения Сторон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ми.</w:t>
      </w:r>
      <w:r>
        <w:rPr>
          <w:sz w:val="28"/>
          <w:szCs w:val="28"/>
        </w:rPr>
      </w:r>
      <w:r/>
    </w:p>
    <w:p>
      <w:pPr>
        <w:pStyle w:val="92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Стороны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глашения обязуются не </w:t>
      </w:r>
      <w:r>
        <w:rPr>
          <w:sz w:val="28"/>
          <w:szCs w:val="28"/>
        </w:rPr>
        <w:t xml:space="preserve">позднее,</w:t>
      </w:r>
      <w:r>
        <w:rPr>
          <w:sz w:val="28"/>
          <w:szCs w:val="28"/>
        </w:rPr>
        <w:t xml:space="preserve"> чем за 3 месяца до окончания срока действия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Соглашения вступить в перег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воры для заключения нового соглашения.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Отчеты Сторон о ходе выполнения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Соглашения заслушиваются на заседании </w:t>
      </w:r>
      <w:r>
        <w:rPr>
          <w:sz w:val="28"/>
          <w:szCs w:val="28"/>
        </w:rPr>
        <w:t xml:space="preserve">отраслевой городской комиссии по регулиров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нию социально-трудовых отношений работников муниципальных организ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ций, подведомственных </w:t>
      </w:r>
      <w:r>
        <w:rPr>
          <w:sz w:val="28"/>
          <w:szCs w:val="28"/>
        </w:rPr>
        <w:t xml:space="preserve">департаменту по социальной политике</w:t>
      </w:r>
      <w:r>
        <w:rPr>
          <w:sz w:val="28"/>
          <w:szCs w:val="28"/>
        </w:rPr>
        <w:t xml:space="preserve"> администр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горо</w:t>
      </w:r>
      <w:r>
        <w:rPr>
          <w:sz w:val="28"/>
          <w:szCs w:val="28"/>
        </w:rPr>
        <w:t xml:space="preserve">да</w:t>
      </w:r>
      <w:r>
        <w:rPr>
          <w:sz w:val="28"/>
          <w:szCs w:val="28"/>
        </w:rPr>
        <w:t xml:space="preserve">, департаменту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общественных коммуникаций и молодежной политики администрации</w:t>
      </w:r>
      <w:r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highlight w:val="none"/>
        </w:rPr>
        <w:t xml:space="preserve">Администрация города</w:t>
      </w:r>
      <w:r>
        <w:rPr>
          <w:bCs/>
          <w:sz w:val="28"/>
          <w:szCs w:val="28"/>
          <w:highlight w:val="white"/>
        </w:rPr>
        <w:t xml:space="preserve"> </w:t>
      </w:r>
      <w:r>
        <w:rPr>
          <w:rFonts w:hint="eastAsia"/>
          <w:sz w:val="28"/>
          <w:szCs w:val="28"/>
          <w:highlight w:val="white"/>
        </w:rPr>
        <w:t xml:space="preserve">обеспечивает в </w:t>
      </w:r>
      <w:r>
        <w:rPr>
          <w:sz w:val="28"/>
          <w:szCs w:val="28"/>
          <w:highlight w:val="white"/>
        </w:rPr>
        <w:t xml:space="preserve">месячный</w:t>
      </w:r>
      <w:r>
        <w:rPr>
          <w:rFonts w:hint="eastAsia"/>
          <w:sz w:val="28"/>
          <w:szCs w:val="28"/>
          <w:highlight w:val="white"/>
        </w:rPr>
        <w:t xml:space="preserve"> срок с момента заключения Сторонами Соглашения</w:t>
      </w:r>
      <w:r>
        <w:rPr>
          <w:sz w:val="28"/>
          <w:szCs w:val="28"/>
          <w:highlight w:val="white"/>
        </w:rPr>
        <w:t xml:space="preserve"> </w:t>
      </w:r>
      <w:r>
        <w:rPr>
          <w:rFonts w:hint="eastAsia"/>
          <w:sz w:val="28"/>
          <w:szCs w:val="28"/>
          <w:highlight w:val="white"/>
        </w:rPr>
        <w:t xml:space="preserve">публикацию его в сетевом издании «Газета </w:t>
      </w:r>
      <w:r>
        <w:rPr>
          <w:sz w:val="28"/>
          <w:szCs w:val="28"/>
          <w:highlight w:val="white"/>
        </w:rPr>
        <w:t xml:space="preserve">Варт</w:t>
      </w:r>
      <w:r>
        <w:rPr>
          <w:sz w:val="28"/>
          <w:szCs w:val="28"/>
          <w:highlight w:val="white"/>
        </w:rPr>
        <w:t xml:space="preserve">а-24</w:t>
      </w:r>
      <w:r>
        <w:rPr>
          <w:rFonts w:hint="eastAsia"/>
          <w:sz w:val="28"/>
          <w:szCs w:val="28"/>
          <w:highlight w:val="white"/>
        </w:rPr>
        <w:t xml:space="preserve">».</w:t>
      </w:r>
      <w:r>
        <w:rPr>
          <w:sz w:val="28"/>
          <w:szCs w:val="28"/>
        </w:rPr>
      </w:r>
      <w:r/>
    </w:p>
    <w:p>
      <w:pPr>
        <w:pStyle w:val="926"/>
        <w:jc w:val="both"/>
        <w:tabs>
          <w:tab w:val="left" w:pos="0" w:leader="none"/>
          <w:tab w:val="left" w:pos="6615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927"/>
        <w:ind w:left="36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ПОДПИСИ СТОРОН</w:t>
      </w:r>
      <w:r>
        <w:rPr>
          <w:rFonts w:ascii="Times New Roman" w:hAnsi="Times New Roman"/>
          <w:caps/>
          <w:sz w:val="28"/>
          <w:szCs w:val="28"/>
        </w:rPr>
      </w:r>
      <w:r/>
    </w:p>
    <w:p>
      <w:pPr>
        <w:pStyle w:val="926"/>
        <w:ind w:right="518"/>
        <w:jc w:val="both"/>
        <w:shd w:val="clear" w:color="auto" w:fill="ffffff"/>
        <w:tabs>
          <w:tab w:val="left" w:pos="0" w:leader="none"/>
          <w:tab w:val="left" w:pos="7230" w:leader="none"/>
        </w:tabs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</w:r>
      <w:r>
        <w:rPr>
          <w:b/>
          <w:bCs/>
          <w:spacing w:val="-2"/>
          <w:sz w:val="28"/>
          <w:szCs w:val="28"/>
        </w:rPr>
      </w:r>
      <w:r/>
    </w:p>
    <w:p>
      <w:pPr>
        <w:pStyle w:val="926"/>
        <w:ind w:right="518"/>
        <w:jc w:val="both"/>
        <w:shd w:val="clear" w:color="auto" w:fill="ffffff"/>
        <w:tabs>
          <w:tab w:val="left" w:pos="0" w:leader="none"/>
          <w:tab w:val="left" w:pos="7230" w:leader="none"/>
        </w:tabs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от Администрации города</w:t>
      </w:r>
      <w:r>
        <w:rPr>
          <w:b/>
          <w:bCs/>
          <w:spacing w:val="-2"/>
          <w:sz w:val="28"/>
          <w:szCs w:val="28"/>
        </w:rPr>
      </w:r>
      <w:r/>
    </w:p>
    <w:p>
      <w:pPr>
        <w:pStyle w:val="926"/>
        <w:ind w:right="1"/>
        <w:jc w:val="both"/>
        <w:shd w:val="clear" w:color="auto" w:fill="ffffff"/>
        <w:tabs>
          <w:tab w:val="left" w:pos="0" w:leader="none"/>
          <w:tab w:val="left" w:pos="7230" w:leader="none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/>
    </w:p>
    <w:p>
      <w:pPr>
        <w:pStyle w:val="926"/>
        <w:ind w:right="1"/>
        <w:jc w:val="both"/>
        <w:shd w:val="clear" w:color="auto" w:fill="ffffff"/>
        <w:tabs>
          <w:tab w:val="left" w:pos="0" w:leader="none"/>
          <w:tab w:val="left" w:pos="7230" w:leader="none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Глава города Нижневартовска</w:t>
        <w:tab/>
      </w:r>
      <w:r>
        <w:rPr>
          <w:spacing w:val="-2"/>
          <w:sz w:val="28"/>
          <w:szCs w:val="28"/>
        </w:rPr>
        <w:t xml:space="preserve">      Д.А</w:t>
      </w:r>
      <w:r>
        <w:rPr>
          <w:spacing w:val="-2"/>
          <w:sz w:val="28"/>
          <w:szCs w:val="28"/>
        </w:rPr>
        <w:t xml:space="preserve">. </w:t>
      </w:r>
      <w:r>
        <w:rPr>
          <w:spacing w:val="-2"/>
          <w:sz w:val="28"/>
          <w:szCs w:val="28"/>
        </w:rPr>
        <w:t xml:space="preserve">Кощенко</w:t>
      </w:r>
      <w:r>
        <w:rPr>
          <w:spacing w:val="-2"/>
          <w:sz w:val="28"/>
          <w:szCs w:val="28"/>
        </w:rPr>
      </w:r>
      <w:r/>
    </w:p>
    <w:p>
      <w:pPr>
        <w:pStyle w:val="926"/>
        <w:ind w:right="1"/>
        <w:jc w:val="both"/>
        <w:shd w:val="clear" w:color="auto" w:fill="ffffff"/>
        <w:tabs>
          <w:tab w:val="left" w:pos="0" w:leader="none"/>
          <w:tab w:val="left" w:pos="7230" w:leader="none"/>
        </w:tabs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</w:r>
      <w:r>
        <w:rPr>
          <w:spacing w:val="-15"/>
          <w:sz w:val="28"/>
          <w:szCs w:val="28"/>
        </w:rPr>
      </w:r>
      <w:r/>
    </w:p>
    <w:p>
      <w:pPr>
        <w:pStyle w:val="926"/>
        <w:jc w:val="both"/>
        <w:shd w:val="clear" w:color="auto" w:fill="ffffff"/>
        <w:tabs>
          <w:tab w:val="left" w:pos="7230" w:leader="none"/>
        </w:tabs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</w:r>
      <w:r>
        <w:rPr>
          <w:b/>
          <w:bCs/>
          <w:spacing w:val="-5"/>
          <w:sz w:val="28"/>
          <w:szCs w:val="28"/>
        </w:rPr>
      </w:r>
      <w:r/>
    </w:p>
    <w:p>
      <w:pPr>
        <w:pStyle w:val="926"/>
        <w:jc w:val="both"/>
        <w:shd w:val="clear" w:color="auto" w:fill="ffffff"/>
        <w:tabs>
          <w:tab w:val="left" w:pos="7230" w:leader="none"/>
        </w:tabs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</w:r>
      <w:r>
        <w:rPr>
          <w:b/>
          <w:bCs/>
          <w:spacing w:val="-5"/>
          <w:sz w:val="28"/>
          <w:szCs w:val="28"/>
        </w:rPr>
      </w:r>
      <w:r/>
    </w:p>
    <w:p>
      <w:pPr>
        <w:pStyle w:val="926"/>
        <w:ind w:left="14"/>
        <w:jc w:val="both"/>
        <w:shd w:val="clear" w:color="auto" w:fill="ffffff"/>
        <w:tabs>
          <w:tab w:val="left" w:pos="7230" w:leader="none"/>
        </w:tabs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от Профсоюза:</w:t>
        <w:tab/>
        <w:tab/>
        <w:tab/>
        <w:tab/>
        <w:tab/>
        <w:tab/>
        <w:tab/>
        <w:tab/>
      </w:r>
      <w:r>
        <w:rPr>
          <w:b/>
          <w:bCs/>
          <w:spacing w:val="-5"/>
          <w:sz w:val="28"/>
          <w:szCs w:val="28"/>
        </w:rPr>
      </w:r>
      <w:r/>
    </w:p>
    <w:p>
      <w:pPr>
        <w:pStyle w:val="926"/>
        <w:jc w:val="both"/>
        <w:tabs>
          <w:tab w:val="left" w:pos="851" w:leader="none"/>
          <w:tab w:val="left" w:pos="723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Нижневартовской </w:t>
      </w:r>
      <w:r>
        <w:rPr>
          <w:sz w:val="28"/>
          <w:szCs w:val="28"/>
        </w:rPr>
      </w:r>
      <w:r/>
    </w:p>
    <w:p>
      <w:pPr>
        <w:pStyle w:val="926"/>
        <w:jc w:val="both"/>
        <w:tabs>
          <w:tab w:val="left" w:pos="851" w:leader="none"/>
          <w:tab w:val="left" w:pos="723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профсоюзной </w:t>
      </w:r>
      <w:r>
        <w:rPr>
          <w:sz w:val="28"/>
          <w:szCs w:val="28"/>
        </w:rPr>
      </w:r>
      <w:r/>
    </w:p>
    <w:p>
      <w:pPr>
        <w:pStyle w:val="926"/>
        <w:jc w:val="both"/>
        <w:tabs>
          <w:tab w:val="left" w:pos="851" w:leader="none"/>
          <w:tab w:val="left" w:pos="723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организации работников культуры (Просвет)                             В.П. Ос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ривной</w:t>
      </w:r>
      <w:r>
        <w:rPr>
          <w:sz w:val="28"/>
          <w:szCs w:val="28"/>
        </w:rPr>
      </w:r>
      <w:r/>
    </w:p>
    <w:p>
      <w:pPr>
        <w:pStyle w:val="926"/>
        <w:jc w:val="both"/>
        <w:tabs>
          <w:tab w:val="left" w:pos="851" w:leader="none"/>
          <w:tab w:val="left" w:pos="723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jc w:val="both"/>
        <w:tabs>
          <w:tab w:val="left" w:pos="851" w:leader="none"/>
          <w:tab w:val="left" w:pos="723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jc w:val="both"/>
        <w:tabs>
          <w:tab w:val="left" w:pos="851" w:leader="none"/>
          <w:tab w:val="left" w:pos="723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pStyle w:val="926"/>
        <w:jc w:val="both"/>
        <w:tabs>
          <w:tab w:val="left" w:pos="851" w:leader="none"/>
          <w:tab w:val="left" w:pos="723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«____» __________ 20</w:t>
      </w:r>
      <w:r>
        <w:rPr>
          <w:b/>
          <w:sz w:val="28"/>
          <w:szCs w:val="28"/>
        </w:rPr>
        <w:t xml:space="preserve">25</w:t>
      </w:r>
      <w:r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</w:r>
      <w:r/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/>
      <w:type w:val="nextPage"/>
      <w:pgSz w:w="11906" w:h="16838" w:orient="portrait"/>
      <w:pgMar w:top="993" w:right="849" w:bottom="28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rPr>
        <w:rStyle w:val="933"/>
      </w:rPr>
      <w:framePr w:wrap="around" w:vAnchor="text" w:hAnchor="margin" w:xAlign="right" w:y="1"/>
    </w:pPr>
    <w:r>
      <w:rPr>
        <w:rStyle w:val="933"/>
      </w:rPr>
    </w:r>
    <w:r>
      <w:rPr>
        <w:rStyle w:val="933"/>
      </w:rPr>
    </w:r>
    <w:r/>
  </w:p>
  <w:p>
    <w:pPr>
      <w:pStyle w:val="931"/>
      <w:ind w:right="360"/>
      <w:jc w:val="right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rPr>
        <w:rStyle w:val="933"/>
      </w:rPr>
      <w:framePr w:wrap="around" w:vAnchor="text" w:hAnchor="margin" w:xAlign="right" w:y="1"/>
    </w:pPr>
    <w:r>
      <w:rPr>
        <w:rStyle w:val="933"/>
      </w:rPr>
      <w:fldChar w:fldCharType="begin"/>
    </w:r>
    <w:r>
      <w:rPr>
        <w:rStyle w:val="933"/>
      </w:rPr>
      <w:instrText xml:space="preserve">PAGE  </w:instrText>
    </w:r>
    <w:r>
      <w:rPr>
        <w:rStyle w:val="933"/>
      </w:rPr>
      <w:fldChar w:fldCharType="end"/>
    </w:r>
    <w:r>
      <w:rPr>
        <w:rStyle w:val="933"/>
      </w:rPr>
    </w:r>
    <w:r/>
  </w:p>
  <w:p>
    <w:pPr>
      <w:pStyle w:val="931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rPr>
        <w:rStyle w:val="933"/>
      </w:rPr>
      <w:framePr w:wrap="around" w:vAnchor="text" w:hAnchor="margin" w:xAlign="center" w:y="1"/>
    </w:pPr>
    <w:r>
      <w:rPr>
        <w:rStyle w:val="933"/>
      </w:rPr>
      <w:fldChar w:fldCharType="begin"/>
    </w:r>
    <w:r>
      <w:rPr>
        <w:rStyle w:val="933"/>
      </w:rPr>
      <w:instrText xml:space="preserve">PAGE  </w:instrText>
    </w:r>
    <w:r>
      <w:rPr>
        <w:rStyle w:val="933"/>
      </w:rPr>
      <w:fldChar w:fldCharType="separate"/>
    </w:r>
    <w:r>
      <w:rPr>
        <w:rStyle w:val="933"/>
      </w:rPr>
      <w:t xml:space="preserve">20</w:t>
    </w:r>
    <w:r>
      <w:rPr>
        <w:rStyle w:val="933"/>
      </w:rPr>
      <w:fldChar w:fldCharType="end"/>
    </w:r>
    <w:r>
      <w:rPr>
        <w:rStyle w:val="933"/>
      </w:rPr>
    </w:r>
    <w:r/>
  </w:p>
  <w:p>
    <w:pPr>
      <w:pStyle w:val="94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rPr>
        <w:rStyle w:val="933"/>
      </w:rPr>
      <w:framePr w:wrap="around" w:vAnchor="text" w:hAnchor="margin" w:xAlign="center" w:y="1"/>
    </w:pPr>
    <w:r>
      <w:rPr>
        <w:rStyle w:val="933"/>
      </w:rPr>
      <w:fldChar w:fldCharType="begin"/>
    </w:r>
    <w:r>
      <w:rPr>
        <w:rStyle w:val="933"/>
      </w:rPr>
      <w:instrText xml:space="preserve">PAGE  </w:instrText>
    </w:r>
    <w:r>
      <w:rPr>
        <w:rStyle w:val="933"/>
      </w:rPr>
      <w:fldChar w:fldCharType="end"/>
    </w:r>
    <w:r>
      <w:rPr>
        <w:rStyle w:val="933"/>
      </w:rPr>
    </w:r>
    <w:r/>
  </w:p>
  <w:p>
    <w:pPr>
      <w:pStyle w:val="94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295" w:hanging="360"/>
        <w:tabs>
          <w:tab w:val="num" w:pos="2295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3015" w:hanging="360"/>
        <w:tabs>
          <w:tab w:val="num" w:pos="301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735" w:hanging="360"/>
        <w:tabs>
          <w:tab w:val="num" w:pos="373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455" w:hanging="360"/>
        <w:tabs>
          <w:tab w:val="num" w:pos="445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175" w:hanging="360"/>
        <w:tabs>
          <w:tab w:val="num" w:pos="517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895" w:hanging="360"/>
        <w:tabs>
          <w:tab w:val="num" w:pos="589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615" w:hanging="360"/>
        <w:tabs>
          <w:tab w:val="num" w:pos="661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335" w:hanging="360"/>
        <w:tabs>
          <w:tab w:val="num" w:pos="733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055" w:hanging="360"/>
        <w:tabs>
          <w:tab w:val="num" w:pos="8055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35" w:hanging="855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15" w:hanging="85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215" w:hanging="85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30" w:hanging="630"/>
        <w:tabs>
          <w:tab w:val="num" w:pos="63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72" w:hanging="720"/>
        <w:tabs>
          <w:tab w:val="num" w:pos="107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4" w:hanging="720"/>
        <w:tabs>
          <w:tab w:val="num" w:pos="14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36" w:hanging="1080"/>
        <w:tabs>
          <w:tab w:val="num" w:pos="2136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88" w:hanging="1080"/>
        <w:tabs>
          <w:tab w:val="num" w:pos="248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00" w:hanging="1440"/>
        <w:tabs>
          <w:tab w:val="num" w:pos="32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12" w:hanging="1800"/>
        <w:tabs>
          <w:tab w:val="num" w:pos="391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64" w:hanging="1800"/>
        <w:tabs>
          <w:tab w:val="num" w:pos="426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76" w:hanging="2160"/>
        <w:tabs>
          <w:tab w:val="num" w:pos="4976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15" w:hanging="85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15" w:hanging="85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215" w:hanging="85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30" w:hanging="630"/>
        <w:tabs>
          <w:tab w:val="num" w:pos="63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72" w:hanging="720"/>
        <w:tabs>
          <w:tab w:val="num" w:pos="1072" w:leader="none"/>
        </w:tabs>
      </w:pPr>
    </w:lvl>
    <w:lvl w:ilvl="2">
      <w:start w:val="2"/>
      <w:numFmt w:val="decimal"/>
      <w:isLgl w:val="false"/>
      <w:suff w:val="tab"/>
      <w:lvlText w:val="%1.%2.%3."/>
      <w:lvlJc w:val="left"/>
      <w:pPr>
        <w:ind w:left="1424" w:hanging="720"/>
        <w:tabs>
          <w:tab w:val="num" w:pos="14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36" w:hanging="1080"/>
        <w:tabs>
          <w:tab w:val="num" w:pos="2136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88" w:hanging="1080"/>
        <w:tabs>
          <w:tab w:val="num" w:pos="248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00" w:hanging="1440"/>
        <w:tabs>
          <w:tab w:val="num" w:pos="32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12" w:hanging="1800"/>
        <w:tabs>
          <w:tab w:val="num" w:pos="391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64" w:hanging="1800"/>
        <w:tabs>
          <w:tab w:val="num" w:pos="426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76" w:hanging="2160"/>
        <w:tabs>
          <w:tab w:val="num" w:pos="4976" w:leader="none"/>
        </w:tabs>
      </w:pPr>
    </w:lvl>
  </w:abstractNum>
  <w:abstractNum w:abstractNumId="6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851" w:hanging="720"/>
        <w:tabs>
          <w:tab w:val="num" w:pos="851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620" w:hanging="720"/>
        <w:tabs>
          <w:tab w:val="num" w:pos="16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73" w:hanging="1080"/>
        <w:tabs>
          <w:tab w:val="num" w:pos="1473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04" w:hanging="1080"/>
        <w:tabs>
          <w:tab w:val="num" w:pos="1604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95" w:hanging="1440"/>
        <w:tabs>
          <w:tab w:val="num" w:pos="209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86" w:hanging="1800"/>
        <w:tabs>
          <w:tab w:val="num" w:pos="2586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17" w:hanging="1800"/>
        <w:tabs>
          <w:tab w:val="num" w:pos="2717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08" w:hanging="2160"/>
        <w:tabs>
          <w:tab w:val="num" w:pos="3208" w:leader="none"/>
        </w:tabs>
      </w:p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795" w:hanging="360"/>
        <w:tabs>
          <w:tab w:val="num" w:pos="795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590" w:hanging="720"/>
        <w:tabs>
          <w:tab w:val="num" w:pos="159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385" w:hanging="1080"/>
        <w:tabs>
          <w:tab w:val="num" w:pos="2385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820" w:hanging="1080"/>
        <w:tabs>
          <w:tab w:val="num" w:pos="282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615" w:hanging="1440"/>
        <w:tabs>
          <w:tab w:val="num" w:pos="361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050" w:hanging="1440"/>
        <w:tabs>
          <w:tab w:val="num" w:pos="405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845" w:hanging="1800"/>
        <w:tabs>
          <w:tab w:val="num" w:pos="4845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640" w:hanging="2160"/>
        <w:tabs>
          <w:tab w:val="num" w:pos="564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4"/>
      <w:numFmt w:val="decimal"/>
      <w:isLgl w:val="false"/>
      <w:suff w:val="tab"/>
      <w:lvlText w:val="%1.%2."/>
      <w:lvlJc w:val="left"/>
      <w:pPr>
        <w:ind w:left="1072" w:hanging="720"/>
        <w:tabs>
          <w:tab w:val="num" w:pos="107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4" w:hanging="720"/>
        <w:tabs>
          <w:tab w:val="num" w:pos="14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36" w:hanging="1080"/>
        <w:tabs>
          <w:tab w:val="num" w:pos="2136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88" w:hanging="1080"/>
        <w:tabs>
          <w:tab w:val="num" w:pos="248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00" w:hanging="1440"/>
        <w:tabs>
          <w:tab w:val="num" w:pos="32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12" w:hanging="1800"/>
        <w:tabs>
          <w:tab w:val="num" w:pos="391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64" w:hanging="1800"/>
        <w:tabs>
          <w:tab w:val="num" w:pos="426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76" w:hanging="2160"/>
        <w:tabs>
          <w:tab w:val="num" w:pos="4976" w:leader="none"/>
        </w:tabs>
      </w:pPr>
    </w:lvl>
  </w:abstractNum>
  <w:abstractNum w:abstractNumId="1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30" w:hanging="630"/>
        <w:tabs>
          <w:tab w:val="num" w:pos="63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1072" w:hanging="720"/>
        <w:tabs>
          <w:tab w:val="num" w:pos="107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4" w:hanging="720"/>
        <w:tabs>
          <w:tab w:val="num" w:pos="14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36" w:hanging="1080"/>
        <w:tabs>
          <w:tab w:val="num" w:pos="2136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88" w:hanging="1080"/>
        <w:tabs>
          <w:tab w:val="num" w:pos="248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00" w:hanging="1440"/>
        <w:tabs>
          <w:tab w:val="num" w:pos="32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12" w:hanging="1800"/>
        <w:tabs>
          <w:tab w:val="num" w:pos="391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64" w:hanging="1800"/>
        <w:tabs>
          <w:tab w:val="num" w:pos="426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76" w:hanging="2160"/>
        <w:tabs>
          <w:tab w:val="num" w:pos="4976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43" w:hanging="435"/>
        <w:tabs>
          <w:tab w:val="num" w:pos="1143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2148" w:hanging="720"/>
        <w:tabs>
          <w:tab w:val="num" w:pos="2148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868" w:hanging="720"/>
        <w:tabs>
          <w:tab w:val="num" w:pos="286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948" w:hanging="1080"/>
        <w:tabs>
          <w:tab w:val="num" w:pos="3948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668" w:hanging="1080"/>
        <w:tabs>
          <w:tab w:val="num" w:pos="466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748" w:hanging="1440"/>
        <w:tabs>
          <w:tab w:val="num" w:pos="5748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828" w:hanging="1800"/>
        <w:tabs>
          <w:tab w:val="num" w:pos="6828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548" w:hanging="1800"/>
        <w:tabs>
          <w:tab w:val="num" w:pos="7548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628" w:hanging="2160"/>
        <w:tabs>
          <w:tab w:val="num" w:pos="8628" w:leader="none"/>
        </w:tabs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5"/>
      <w:numFmt w:val="decimal"/>
      <w:isLgl w:val="false"/>
      <w:suff w:val="tab"/>
      <w:lvlText w:val="%1.%2."/>
      <w:lvlJc w:val="left"/>
      <w:pPr>
        <w:ind w:left="1425" w:hanging="720"/>
        <w:tabs>
          <w:tab w:val="num" w:pos="1425" w:leader="none"/>
        </w:tabs>
      </w:pPr>
      <w:rPr>
        <w:color w:val="ff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  <w:tabs>
          <w:tab w:val="num" w:pos="213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5" w:hanging="1080"/>
        <w:tabs>
          <w:tab w:val="num" w:pos="319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  <w:tabs>
          <w:tab w:val="num" w:pos="39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65" w:hanging="1440"/>
        <w:tabs>
          <w:tab w:val="num" w:pos="496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30" w:hanging="1800"/>
        <w:tabs>
          <w:tab w:val="num" w:pos="603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35" w:hanging="1800"/>
        <w:tabs>
          <w:tab w:val="num" w:pos="6735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0" w:hanging="2160"/>
        <w:tabs>
          <w:tab w:val="num" w:pos="7800" w:leader="none"/>
        </w:tabs>
      </w:pPr>
    </w:lvl>
  </w:abstractNum>
  <w:abstractNum w:abstractNumId="1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30" w:hanging="630"/>
        <w:tabs>
          <w:tab w:val="num" w:pos="63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072" w:hanging="720"/>
        <w:tabs>
          <w:tab w:val="num" w:pos="1072" w:leader="none"/>
        </w:tabs>
      </w:pPr>
    </w:lvl>
    <w:lvl w:ilvl="2">
      <w:start w:val="6"/>
      <w:numFmt w:val="decimal"/>
      <w:isLgl w:val="false"/>
      <w:suff w:val="tab"/>
      <w:lvlText w:val="%1.%2.%3."/>
      <w:lvlJc w:val="left"/>
      <w:pPr>
        <w:ind w:left="1424" w:hanging="720"/>
        <w:tabs>
          <w:tab w:val="num" w:pos="14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36" w:hanging="1080"/>
        <w:tabs>
          <w:tab w:val="num" w:pos="2136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88" w:hanging="1080"/>
        <w:tabs>
          <w:tab w:val="num" w:pos="248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00" w:hanging="1440"/>
        <w:tabs>
          <w:tab w:val="num" w:pos="32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12" w:hanging="1800"/>
        <w:tabs>
          <w:tab w:val="num" w:pos="391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64" w:hanging="1800"/>
        <w:tabs>
          <w:tab w:val="num" w:pos="426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76" w:hanging="2160"/>
        <w:tabs>
          <w:tab w:val="num" w:pos="4976" w:leader="none"/>
        </w:tabs>
      </w:pPr>
    </w:lvl>
  </w:abstractNum>
  <w:abstractNum w:abstractNumId="1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45" w:hanging="645"/>
        <w:tabs>
          <w:tab w:val="num" w:pos="645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072" w:hanging="720"/>
        <w:tabs>
          <w:tab w:val="num" w:pos="107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36" w:hanging="1080"/>
        <w:tabs>
          <w:tab w:val="num" w:pos="2136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88" w:hanging="1080"/>
        <w:tabs>
          <w:tab w:val="num" w:pos="248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00" w:hanging="1440"/>
        <w:tabs>
          <w:tab w:val="num" w:pos="32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12" w:hanging="1800"/>
        <w:tabs>
          <w:tab w:val="num" w:pos="391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64" w:hanging="1800"/>
        <w:tabs>
          <w:tab w:val="num" w:pos="426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76" w:hanging="2160"/>
        <w:tabs>
          <w:tab w:val="num" w:pos="4976" w:leader="none"/>
        </w:tabs>
      </w:pPr>
    </w:lvl>
  </w:abstractNum>
  <w:abstractNum w:abstractNumId="1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30" w:hanging="630"/>
        <w:tabs>
          <w:tab w:val="num" w:pos="63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72" w:hanging="720"/>
        <w:tabs>
          <w:tab w:val="num" w:pos="1072" w:leader="none"/>
        </w:tabs>
      </w:pPr>
    </w:lvl>
    <w:lvl w:ilvl="2">
      <w:start w:val="2"/>
      <w:numFmt w:val="decimal"/>
      <w:isLgl w:val="false"/>
      <w:suff w:val="tab"/>
      <w:lvlText w:val="%1.%2.%3."/>
      <w:lvlJc w:val="left"/>
      <w:pPr>
        <w:ind w:left="1424" w:hanging="720"/>
        <w:tabs>
          <w:tab w:val="num" w:pos="14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36" w:hanging="1080"/>
        <w:tabs>
          <w:tab w:val="num" w:pos="2136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88" w:hanging="1080"/>
        <w:tabs>
          <w:tab w:val="num" w:pos="248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00" w:hanging="1440"/>
        <w:tabs>
          <w:tab w:val="num" w:pos="32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12" w:hanging="1800"/>
        <w:tabs>
          <w:tab w:val="num" w:pos="391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64" w:hanging="1800"/>
        <w:tabs>
          <w:tab w:val="num" w:pos="426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76" w:hanging="2160"/>
        <w:tabs>
          <w:tab w:val="num" w:pos="4976" w:leader="none"/>
        </w:tabs>
      </w:pPr>
    </w:lvl>
  </w:abstractNum>
  <w:abstractNum w:abstractNumId="1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30" w:hanging="630"/>
        <w:tabs>
          <w:tab w:val="num" w:pos="63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1072" w:hanging="720"/>
        <w:tabs>
          <w:tab w:val="num" w:pos="107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4" w:hanging="720"/>
        <w:tabs>
          <w:tab w:val="num" w:pos="14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36" w:hanging="1080"/>
        <w:tabs>
          <w:tab w:val="num" w:pos="2136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88" w:hanging="1080"/>
        <w:tabs>
          <w:tab w:val="num" w:pos="248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00" w:hanging="1440"/>
        <w:tabs>
          <w:tab w:val="num" w:pos="32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12" w:hanging="1800"/>
        <w:tabs>
          <w:tab w:val="num" w:pos="391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64" w:hanging="1800"/>
        <w:tabs>
          <w:tab w:val="num" w:pos="426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76" w:hanging="2160"/>
        <w:tabs>
          <w:tab w:val="num" w:pos="4976" w:leader="none"/>
        </w:tabs>
      </w:pPr>
    </w:lvl>
  </w:abstractNum>
  <w:abstractNum w:abstractNumId="2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30" w:hanging="630"/>
        <w:tabs>
          <w:tab w:val="num" w:pos="63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072" w:hanging="720"/>
        <w:tabs>
          <w:tab w:val="num" w:pos="1072" w:leader="none"/>
        </w:tabs>
      </w:pPr>
    </w:lvl>
    <w:lvl w:ilvl="2">
      <w:start w:val="3"/>
      <w:numFmt w:val="decimal"/>
      <w:isLgl w:val="false"/>
      <w:suff w:val="tab"/>
      <w:lvlText w:val="%1.%2.%3."/>
      <w:lvlJc w:val="left"/>
      <w:pPr>
        <w:ind w:left="1424" w:hanging="720"/>
        <w:tabs>
          <w:tab w:val="num" w:pos="14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36" w:hanging="1080"/>
        <w:tabs>
          <w:tab w:val="num" w:pos="2136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88" w:hanging="1080"/>
        <w:tabs>
          <w:tab w:val="num" w:pos="248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00" w:hanging="1440"/>
        <w:tabs>
          <w:tab w:val="num" w:pos="32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12" w:hanging="1800"/>
        <w:tabs>
          <w:tab w:val="num" w:pos="391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64" w:hanging="1800"/>
        <w:tabs>
          <w:tab w:val="num" w:pos="426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76" w:hanging="2160"/>
        <w:tabs>
          <w:tab w:val="num" w:pos="4976" w:leader="none"/>
        </w:tabs>
      </w:pPr>
    </w:lvl>
  </w:abstractNum>
  <w:abstractNum w:abstractNumId="2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4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21"/>
  </w:num>
  <w:num w:numId="11">
    <w:abstractNumId w:val="6"/>
  </w:num>
  <w:num w:numId="12">
    <w:abstractNumId w:val="18"/>
  </w:num>
  <w:num w:numId="13">
    <w:abstractNumId w:val="5"/>
  </w:num>
  <w:num w:numId="14">
    <w:abstractNumId w:val="3"/>
  </w:num>
  <w:num w:numId="15">
    <w:abstractNumId w:val="16"/>
  </w:num>
  <w:num w:numId="16">
    <w:abstractNumId w:val="10"/>
  </w:num>
  <w:num w:numId="17">
    <w:abstractNumId w:val="11"/>
  </w:num>
  <w:num w:numId="18">
    <w:abstractNumId w:val="19"/>
  </w:num>
  <w:num w:numId="19">
    <w:abstractNumId w:val="9"/>
  </w:num>
  <w:num w:numId="20">
    <w:abstractNumId w:val="17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8">
    <w:name w:val="Heading 1"/>
    <w:basedOn w:val="926"/>
    <w:next w:val="926"/>
    <w:link w:val="7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9">
    <w:name w:val="Heading 1 Char"/>
    <w:link w:val="748"/>
    <w:uiPriority w:val="9"/>
    <w:rPr>
      <w:rFonts w:ascii="Arial" w:hAnsi="Arial" w:eastAsia="Arial" w:cs="Arial"/>
      <w:sz w:val="40"/>
      <w:szCs w:val="40"/>
    </w:rPr>
  </w:style>
  <w:style w:type="paragraph" w:styleId="750">
    <w:name w:val="Heading 2"/>
    <w:basedOn w:val="926"/>
    <w:next w:val="926"/>
    <w:link w:val="7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1">
    <w:name w:val="Heading 2 Char"/>
    <w:link w:val="750"/>
    <w:uiPriority w:val="9"/>
    <w:rPr>
      <w:rFonts w:ascii="Arial" w:hAnsi="Arial" w:eastAsia="Arial" w:cs="Arial"/>
      <w:sz w:val="34"/>
    </w:rPr>
  </w:style>
  <w:style w:type="paragraph" w:styleId="752">
    <w:name w:val="Heading 3"/>
    <w:basedOn w:val="926"/>
    <w:next w:val="926"/>
    <w:link w:val="7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3">
    <w:name w:val="Heading 3 Char"/>
    <w:link w:val="752"/>
    <w:uiPriority w:val="9"/>
    <w:rPr>
      <w:rFonts w:ascii="Arial" w:hAnsi="Arial" w:eastAsia="Arial" w:cs="Arial"/>
      <w:sz w:val="30"/>
      <w:szCs w:val="30"/>
    </w:rPr>
  </w:style>
  <w:style w:type="paragraph" w:styleId="754">
    <w:name w:val="Heading 4"/>
    <w:basedOn w:val="926"/>
    <w:next w:val="926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5">
    <w:name w:val="Heading 4 Char"/>
    <w:link w:val="754"/>
    <w:uiPriority w:val="9"/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926"/>
    <w:next w:val="926"/>
    <w:link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7">
    <w:name w:val="Heading 5 Char"/>
    <w:link w:val="756"/>
    <w:uiPriority w:val="9"/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926"/>
    <w:next w:val="926"/>
    <w:link w:val="7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9">
    <w:name w:val="Heading 6 Char"/>
    <w:link w:val="758"/>
    <w:uiPriority w:val="9"/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926"/>
    <w:next w:val="926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>
    <w:name w:val="Heading 7 Char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926"/>
    <w:next w:val="926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3">
    <w:name w:val="Heading 8 Char"/>
    <w:link w:val="762"/>
    <w:uiPriority w:val="9"/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926"/>
    <w:next w:val="926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>
    <w:name w:val="Heading 9 Char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926"/>
    <w:uiPriority w:val="34"/>
    <w:qFormat/>
    <w:pPr>
      <w:contextualSpacing/>
      <w:ind w:left="720"/>
    </w:pPr>
  </w:style>
  <w:style w:type="paragraph" w:styleId="767">
    <w:name w:val="No Spacing"/>
    <w:uiPriority w:val="1"/>
    <w:qFormat/>
    <w:pPr>
      <w:spacing w:before="0" w:after="0" w:line="240" w:lineRule="auto"/>
    </w:pPr>
  </w:style>
  <w:style w:type="paragraph" w:styleId="768">
    <w:name w:val="Title"/>
    <w:basedOn w:val="926"/>
    <w:next w:val="926"/>
    <w:link w:val="7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9">
    <w:name w:val="Title Char"/>
    <w:link w:val="768"/>
    <w:uiPriority w:val="10"/>
    <w:rPr>
      <w:sz w:val="48"/>
      <w:szCs w:val="48"/>
    </w:rPr>
  </w:style>
  <w:style w:type="paragraph" w:styleId="770">
    <w:name w:val="Subtitle"/>
    <w:basedOn w:val="926"/>
    <w:next w:val="926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>
    <w:name w:val="Subtitle Char"/>
    <w:link w:val="770"/>
    <w:uiPriority w:val="11"/>
    <w:rPr>
      <w:sz w:val="24"/>
      <w:szCs w:val="24"/>
    </w:rPr>
  </w:style>
  <w:style w:type="paragraph" w:styleId="772">
    <w:name w:val="Quote"/>
    <w:basedOn w:val="926"/>
    <w:next w:val="926"/>
    <w:link w:val="773"/>
    <w:uiPriority w:val="29"/>
    <w:qFormat/>
    <w:pPr>
      <w:ind w:left="720" w:right="720"/>
    </w:pPr>
    <w:rPr>
      <w:i/>
    </w:rPr>
  </w:style>
  <w:style w:type="character" w:styleId="773">
    <w:name w:val="Quote Char"/>
    <w:link w:val="772"/>
    <w:uiPriority w:val="29"/>
    <w:rPr>
      <w:i/>
    </w:rPr>
  </w:style>
  <w:style w:type="paragraph" w:styleId="774">
    <w:name w:val="Intense Quote"/>
    <w:basedOn w:val="926"/>
    <w:next w:val="926"/>
    <w:link w:val="7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>
    <w:name w:val="Intense Quote Char"/>
    <w:link w:val="774"/>
    <w:uiPriority w:val="30"/>
    <w:rPr>
      <w:i/>
    </w:rPr>
  </w:style>
  <w:style w:type="paragraph" w:styleId="776">
    <w:name w:val="Header"/>
    <w:basedOn w:val="926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7">
    <w:name w:val="Header Char"/>
    <w:link w:val="776"/>
    <w:uiPriority w:val="99"/>
  </w:style>
  <w:style w:type="paragraph" w:styleId="778">
    <w:name w:val="Footer"/>
    <w:basedOn w:val="926"/>
    <w:link w:val="7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9">
    <w:name w:val="Footer Char"/>
    <w:link w:val="778"/>
    <w:uiPriority w:val="99"/>
  </w:style>
  <w:style w:type="paragraph" w:styleId="780">
    <w:name w:val="Caption"/>
    <w:basedOn w:val="926"/>
    <w:next w:val="9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1">
    <w:name w:val="Caption Char"/>
    <w:basedOn w:val="780"/>
    <w:link w:val="778"/>
    <w:uiPriority w:val="99"/>
  </w:style>
  <w:style w:type="table" w:styleId="7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8">
    <w:name w:val="Hyperlink"/>
    <w:uiPriority w:val="99"/>
    <w:unhideWhenUsed/>
    <w:rPr>
      <w:color w:val="0000ff" w:themeColor="hyperlink"/>
      <w:u w:val="single"/>
    </w:rPr>
  </w:style>
  <w:style w:type="paragraph" w:styleId="909">
    <w:name w:val="footnote text"/>
    <w:basedOn w:val="926"/>
    <w:link w:val="910"/>
    <w:uiPriority w:val="99"/>
    <w:semiHidden/>
    <w:unhideWhenUsed/>
    <w:pPr>
      <w:spacing w:after="40" w:line="240" w:lineRule="auto"/>
    </w:pPr>
    <w:rPr>
      <w:sz w:val="18"/>
    </w:rPr>
  </w:style>
  <w:style w:type="character" w:styleId="910">
    <w:name w:val="Footnote Text Char"/>
    <w:link w:val="909"/>
    <w:uiPriority w:val="99"/>
    <w:rPr>
      <w:sz w:val="18"/>
    </w:rPr>
  </w:style>
  <w:style w:type="character" w:styleId="911">
    <w:name w:val="footnote reference"/>
    <w:uiPriority w:val="99"/>
    <w:unhideWhenUsed/>
    <w:rPr>
      <w:vertAlign w:val="superscript"/>
    </w:rPr>
  </w:style>
  <w:style w:type="paragraph" w:styleId="912">
    <w:name w:val="endnote text"/>
    <w:basedOn w:val="926"/>
    <w:link w:val="913"/>
    <w:uiPriority w:val="99"/>
    <w:semiHidden/>
    <w:unhideWhenUsed/>
    <w:pPr>
      <w:spacing w:after="0" w:line="240" w:lineRule="auto"/>
    </w:pPr>
    <w:rPr>
      <w:sz w:val="20"/>
    </w:rPr>
  </w:style>
  <w:style w:type="character" w:styleId="913">
    <w:name w:val="Endnote Text Char"/>
    <w:link w:val="912"/>
    <w:uiPriority w:val="99"/>
    <w:rPr>
      <w:sz w:val="20"/>
    </w:rPr>
  </w:style>
  <w:style w:type="character" w:styleId="914">
    <w:name w:val="endnote reference"/>
    <w:uiPriority w:val="99"/>
    <w:semiHidden/>
    <w:unhideWhenUsed/>
    <w:rPr>
      <w:vertAlign w:val="superscript"/>
    </w:rPr>
  </w:style>
  <w:style w:type="paragraph" w:styleId="915">
    <w:name w:val="toc 1"/>
    <w:basedOn w:val="926"/>
    <w:next w:val="926"/>
    <w:uiPriority w:val="39"/>
    <w:unhideWhenUsed/>
    <w:pPr>
      <w:ind w:left="0" w:right="0" w:firstLine="0"/>
      <w:spacing w:after="57"/>
    </w:pPr>
  </w:style>
  <w:style w:type="paragraph" w:styleId="916">
    <w:name w:val="toc 2"/>
    <w:basedOn w:val="926"/>
    <w:next w:val="926"/>
    <w:uiPriority w:val="39"/>
    <w:unhideWhenUsed/>
    <w:pPr>
      <w:ind w:left="283" w:right="0" w:firstLine="0"/>
      <w:spacing w:after="57"/>
    </w:pPr>
  </w:style>
  <w:style w:type="paragraph" w:styleId="917">
    <w:name w:val="toc 3"/>
    <w:basedOn w:val="926"/>
    <w:next w:val="926"/>
    <w:uiPriority w:val="39"/>
    <w:unhideWhenUsed/>
    <w:pPr>
      <w:ind w:left="567" w:right="0" w:firstLine="0"/>
      <w:spacing w:after="57"/>
    </w:pPr>
  </w:style>
  <w:style w:type="paragraph" w:styleId="918">
    <w:name w:val="toc 4"/>
    <w:basedOn w:val="926"/>
    <w:next w:val="926"/>
    <w:uiPriority w:val="39"/>
    <w:unhideWhenUsed/>
    <w:pPr>
      <w:ind w:left="850" w:right="0" w:firstLine="0"/>
      <w:spacing w:after="57"/>
    </w:pPr>
  </w:style>
  <w:style w:type="paragraph" w:styleId="919">
    <w:name w:val="toc 5"/>
    <w:basedOn w:val="926"/>
    <w:next w:val="926"/>
    <w:uiPriority w:val="39"/>
    <w:unhideWhenUsed/>
    <w:pPr>
      <w:ind w:left="1134" w:right="0" w:firstLine="0"/>
      <w:spacing w:after="57"/>
    </w:pPr>
  </w:style>
  <w:style w:type="paragraph" w:styleId="920">
    <w:name w:val="toc 6"/>
    <w:basedOn w:val="926"/>
    <w:next w:val="926"/>
    <w:uiPriority w:val="39"/>
    <w:unhideWhenUsed/>
    <w:pPr>
      <w:ind w:left="1417" w:right="0" w:firstLine="0"/>
      <w:spacing w:after="57"/>
    </w:pPr>
  </w:style>
  <w:style w:type="paragraph" w:styleId="921">
    <w:name w:val="toc 7"/>
    <w:basedOn w:val="926"/>
    <w:next w:val="926"/>
    <w:uiPriority w:val="39"/>
    <w:unhideWhenUsed/>
    <w:pPr>
      <w:ind w:left="1701" w:right="0" w:firstLine="0"/>
      <w:spacing w:after="57"/>
    </w:pPr>
  </w:style>
  <w:style w:type="paragraph" w:styleId="922">
    <w:name w:val="toc 8"/>
    <w:basedOn w:val="926"/>
    <w:next w:val="926"/>
    <w:uiPriority w:val="39"/>
    <w:unhideWhenUsed/>
    <w:pPr>
      <w:ind w:left="1984" w:right="0" w:firstLine="0"/>
      <w:spacing w:after="57"/>
    </w:pPr>
  </w:style>
  <w:style w:type="paragraph" w:styleId="923">
    <w:name w:val="toc 9"/>
    <w:basedOn w:val="926"/>
    <w:next w:val="926"/>
    <w:uiPriority w:val="39"/>
    <w:unhideWhenUsed/>
    <w:pPr>
      <w:ind w:left="2268" w:right="0" w:firstLine="0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926"/>
    <w:next w:val="926"/>
    <w:uiPriority w:val="99"/>
    <w:unhideWhenUsed/>
    <w:pPr>
      <w:spacing w:after="0" w:afterAutospacing="0"/>
    </w:pPr>
  </w:style>
  <w:style w:type="paragraph" w:styleId="926" w:default="1">
    <w:name w:val="Normal"/>
    <w:next w:val="926"/>
    <w:link w:val="926"/>
    <w:qFormat/>
    <w:rPr>
      <w:sz w:val="24"/>
      <w:szCs w:val="24"/>
      <w:lang w:val="ru-RU" w:eastAsia="ru-RU" w:bidi="ar-SA"/>
    </w:rPr>
  </w:style>
  <w:style w:type="paragraph" w:styleId="927">
    <w:name w:val="Заголовок 1"/>
    <w:basedOn w:val="926"/>
    <w:next w:val="926"/>
    <w:link w:val="926"/>
    <w:qFormat/>
    <w:pPr>
      <w:jc w:val="center"/>
      <w:keepNext/>
      <w:spacing w:line="360" w:lineRule="auto"/>
      <w:outlineLvl w:val="0"/>
    </w:pPr>
    <w:rPr>
      <w:rFonts w:ascii="Arial" w:hAnsi="Arial"/>
      <w:b/>
      <w:sz w:val="30"/>
      <w:szCs w:val="20"/>
    </w:rPr>
  </w:style>
  <w:style w:type="character" w:styleId="928">
    <w:name w:val="Основной шрифт абзаца"/>
    <w:next w:val="928"/>
    <w:link w:val="926"/>
    <w:semiHidden/>
  </w:style>
  <w:style w:type="table" w:styleId="929">
    <w:name w:val="Обычная таблица"/>
    <w:next w:val="929"/>
    <w:link w:val="926"/>
    <w:semiHidden/>
    <w:tblPr/>
  </w:style>
  <w:style w:type="numbering" w:styleId="930">
    <w:name w:val="Нет списка"/>
    <w:next w:val="930"/>
    <w:link w:val="926"/>
    <w:semiHidden/>
  </w:style>
  <w:style w:type="paragraph" w:styleId="931">
    <w:name w:val="Нижний колонтитул"/>
    <w:basedOn w:val="926"/>
    <w:next w:val="931"/>
    <w:link w:val="932"/>
    <w:pPr>
      <w:tabs>
        <w:tab w:val="center" w:pos="4677" w:leader="none"/>
        <w:tab w:val="right" w:pos="9355" w:leader="none"/>
      </w:tabs>
    </w:pPr>
  </w:style>
  <w:style w:type="character" w:styleId="932">
    <w:name w:val="Нижний колонтитул Знак"/>
    <w:next w:val="932"/>
    <w:link w:val="931"/>
    <w:rPr>
      <w:sz w:val="24"/>
      <w:szCs w:val="24"/>
      <w:lang w:val="ru-RU" w:eastAsia="ru-RU" w:bidi="ar-SA"/>
    </w:rPr>
  </w:style>
  <w:style w:type="character" w:styleId="933">
    <w:name w:val="Номер страницы"/>
    <w:basedOn w:val="928"/>
    <w:next w:val="933"/>
    <w:link w:val="926"/>
  </w:style>
  <w:style w:type="paragraph" w:styleId="934">
    <w:name w:val="Оглавление 1"/>
    <w:basedOn w:val="926"/>
    <w:next w:val="926"/>
    <w:link w:val="926"/>
    <w:qFormat/>
    <w:pPr>
      <w:spacing w:line="480" w:lineRule="auto"/>
      <w:tabs>
        <w:tab w:val="left" w:pos="440" w:leader="none"/>
        <w:tab w:val="right" w:pos="9720" w:leader="dot"/>
      </w:tabs>
    </w:pPr>
  </w:style>
  <w:style w:type="character" w:styleId="935">
    <w:name w:val="Гиперссылка"/>
    <w:next w:val="935"/>
    <w:link w:val="926"/>
    <w:rPr>
      <w:color w:val="0000ff"/>
      <w:u w:val="single"/>
    </w:rPr>
  </w:style>
  <w:style w:type="paragraph" w:styleId="936">
    <w:name w:val="Абзац списка"/>
    <w:basedOn w:val="926"/>
    <w:next w:val="936"/>
    <w:link w:val="926"/>
    <w:qFormat/>
    <w:pPr>
      <w:ind w:left="708"/>
    </w:pPr>
  </w:style>
  <w:style w:type="paragraph" w:styleId="937">
    <w:name w:val="Основной текст"/>
    <w:basedOn w:val="926"/>
    <w:next w:val="937"/>
    <w:link w:val="926"/>
    <w:pPr>
      <w:jc w:val="both"/>
      <w:spacing w:before="197" w:line="322" w:lineRule="exact"/>
      <w:shd w:val="clear" w:color="auto" w:fill="ffffff"/>
      <w:widowControl w:val="off"/>
      <w:tabs>
        <w:tab w:val="left" w:pos="1224" w:leader="none"/>
      </w:tabs>
    </w:pPr>
    <w:rPr>
      <w:color w:val="000000"/>
      <w:sz w:val="28"/>
      <w:szCs w:val="28"/>
    </w:rPr>
  </w:style>
  <w:style w:type="paragraph" w:styleId="938">
    <w:name w:val="Обычный (веб)"/>
    <w:basedOn w:val="926"/>
    <w:next w:val="938"/>
    <w:link w:val="926"/>
    <w:uiPriority w:val="99"/>
    <w:pPr>
      <w:spacing w:before="100" w:beforeAutospacing="1" w:after="100" w:afterAutospacing="1"/>
    </w:pPr>
  </w:style>
  <w:style w:type="paragraph" w:styleId="939">
    <w:name w:val="Текст выноски"/>
    <w:basedOn w:val="926"/>
    <w:next w:val="939"/>
    <w:link w:val="926"/>
    <w:semiHidden/>
    <w:rPr>
      <w:rFonts w:ascii="Tahoma" w:hAnsi="Tahoma" w:cs="Tahoma"/>
      <w:sz w:val="16"/>
      <w:szCs w:val="16"/>
    </w:rPr>
  </w:style>
  <w:style w:type="paragraph" w:styleId="940">
    <w:name w:val="Верхний колонтитул"/>
    <w:basedOn w:val="926"/>
    <w:next w:val="940"/>
    <w:link w:val="926"/>
    <w:pPr>
      <w:tabs>
        <w:tab w:val="center" w:pos="4677" w:leader="none"/>
        <w:tab w:val="right" w:pos="9355" w:leader="none"/>
      </w:tabs>
    </w:pPr>
  </w:style>
  <w:style w:type="paragraph" w:styleId="941">
    <w:name w:val="Char Знак Знак Char Знак Знак Знак Знак Знак Знак Знак Знак Знак Знак Знак Знак Знак Знак Знак Знак"/>
    <w:basedOn w:val="926"/>
    <w:next w:val="941"/>
    <w:link w:val="926"/>
    <w:rPr>
      <w:rFonts w:ascii="Verdana" w:hAnsi="Verdana" w:cs="Verdana"/>
      <w:sz w:val="20"/>
      <w:szCs w:val="20"/>
      <w:lang w:val="en-US" w:eastAsia="en-US"/>
    </w:rPr>
  </w:style>
  <w:style w:type="paragraph" w:styleId="942">
    <w:name w:val="Без интервала"/>
    <w:next w:val="942"/>
    <w:link w:val="926"/>
    <w:qFormat/>
    <w:pPr>
      <w:widowControl w:val="off"/>
    </w:pPr>
    <w:rPr>
      <w:lang w:val="ru-RU" w:eastAsia="ru-RU" w:bidi="ar-SA"/>
    </w:rPr>
  </w:style>
  <w:style w:type="character" w:styleId="943">
    <w:name w:val="Гипертекстовая ссылка"/>
    <w:next w:val="943"/>
    <w:link w:val="926"/>
    <w:uiPriority w:val="99"/>
    <w:rPr>
      <w:rFonts w:cs="Times New Roman"/>
      <w:color w:val="106bbe"/>
    </w:rPr>
  </w:style>
  <w:style w:type="paragraph" w:styleId="944">
    <w:name w:val="Основной текст с отступом"/>
    <w:basedOn w:val="926"/>
    <w:next w:val="944"/>
    <w:link w:val="945"/>
    <w:pPr>
      <w:ind w:left="283"/>
      <w:spacing w:after="120"/>
    </w:pPr>
    <w:rPr>
      <w:lang w:val="en-US" w:eastAsia="en-US"/>
    </w:rPr>
  </w:style>
  <w:style w:type="character" w:styleId="945">
    <w:name w:val="Основной текст с отступом Знак"/>
    <w:next w:val="945"/>
    <w:link w:val="944"/>
    <w:rPr>
      <w:sz w:val="24"/>
      <w:szCs w:val="24"/>
      <w:lang w:val="en-US" w:eastAsia="en-US"/>
    </w:rPr>
  </w:style>
  <w:style w:type="paragraph" w:styleId="946">
    <w:name w:val="Основной текст с отступом 31"/>
    <w:basedOn w:val="926"/>
    <w:next w:val="946"/>
    <w:link w:val="926"/>
    <w:pPr>
      <w:ind w:left="283"/>
      <w:spacing w:after="120"/>
    </w:pPr>
    <w:rPr>
      <w:sz w:val="16"/>
      <w:szCs w:val="16"/>
      <w:lang w:eastAsia="ar-SA"/>
    </w:rPr>
  </w:style>
  <w:style w:type="table" w:styleId="947">
    <w:name w:val="Сетка таблицы"/>
    <w:basedOn w:val="929"/>
    <w:next w:val="947"/>
    <w:link w:val="926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48">
    <w:name w:val="ConsPlusNormal"/>
    <w:next w:val="948"/>
    <w:link w:val="926"/>
    <w:rPr>
      <w:rFonts w:ascii="Arial" w:hAnsi="Arial" w:eastAsia="Calibri" w:cs="Arial"/>
      <w:lang w:val="ru-RU" w:eastAsia="en-US" w:bidi="ar-SA"/>
    </w:rPr>
  </w:style>
  <w:style w:type="character" w:styleId="949">
    <w:name w:val="Основной текст_"/>
    <w:next w:val="949"/>
    <w:link w:val="950"/>
  </w:style>
  <w:style w:type="paragraph" w:styleId="950">
    <w:name w:val="Основной текст1"/>
    <w:basedOn w:val="926"/>
    <w:next w:val="950"/>
    <w:link w:val="949"/>
    <w:pPr>
      <w:ind w:firstLine="400"/>
      <w:widowControl w:val="off"/>
    </w:pPr>
    <w:rPr>
      <w:sz w:val="20"/>
      <w:szCs w:val="20"/>
    </w:rPr>
  </w:style>
  <w:style w:type="character" w:styleId="951" w:default="1">
    <w:name w:val="Default Paragraph Font"/>
    <w:uiPriority w:val="1"/>
    <w:semiHidden/>
    <w:unhideWhenUsed/>
  </w:style>
  <w:style w:type="numbering" w:styleId="952" w:default="1">
    <w:name w:val="No List"/>
    <w:uiPriority w:val="99"/>
    <w:semiHidden/>
    <w:unhideWhenUsed/>
  </w:style>
  <w:style w:type="table" w:styleId="9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Отдел труда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Саржан</dc:creator>
  <cp:revision>89</cp:revision>
  <dcterms:created xsi:type="dcterms:W3CDTF">2018-01-30T09:55:00Z</dcterms:created>
  <dcterms:modified xsi:type="dcterms:W3CDTF">2025-12-25T06:14:14Z</dcterms:modified>
  <cp:version>917504</cp:version>
</cp:coreProperties>
</file>