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C1F1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750B2B" wp14:editId="563A5985">
            <wp:extent cx="381152" cy="54968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4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lang w:eastAsia="ru-RU"/>
        </w:rPr>
      </w:pPr>
      <w:r w:rsidRPr="00224BF9">
        <w:rPr>
          <w:rFonts w:ascii="Times New Roman" w:eastAsia="Times New Roman" w:hAnsi="Times New Roman"/>
          <w:sz w:val="28"/>
          <w:szCs w:val="32"/>
          <w:lang w:eastAsia="ru-RU"/>
        </w:rPr>
        <w:t>Вносится главой города Нижневартовска</w:t>
      </w:r>
    </w:p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1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17">
        <w:rPr>
          <w:rFonts w:ascii="Times New Roman" w:eastAsia="Times New Roman" w:hAnsi="Times New Roman"/>
          <w:b/>
          <w:sz w:val="24"/>
          <w:szCs w:val="24"/>
          <w:lang w:eastAsia="ru-RU"/>
        </w:rPr>
        <w:t>ГОРОД НИЖНЕВАРТОВСК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C1F17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 - ЮГРА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C1F17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C1F1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_______2024 года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77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____</w:t>
      </w:r>
    </w:p>
    <w:p w:rsidR="00172FC3" w:rsidRDefault="00172FC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0C1F17" w:rsidRDefault="000C1F17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701E" w:rsidRPr="0082701E" w:rsidRDefault="0082701E" w:rsidP="00153200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</w:t>
      </w:r>
      <w:r w:rsidRPr="00CB1A66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27.11.2015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905 </w:t>
      </w: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рассмотрения Думой города Нижневартовска проектов муниципальных </w:t>
      </w:r>
      <w:proofErr w:type="gramStart"/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F030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EF03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20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(с изменениями)</w:t>
      </w:r>
    </w:p>
    <w:p w:rsidR="00CB3161" w:rsidRPr="006D7551" w:rsidRDefault="00CB3161" w:rsidP="00153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94" w:rsidRPr="006D7551" w:rsidRDefault="000F4294" w:rsidP="00153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638" w:rsidRPr="006D7551" w:rsidRDefault="00282638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</w:t>
      </w:r>
      <w:r w:rsidR="0082701E">
        <w:rPr>
          <w:rFonts w:ascii="Times New Roman" w:eastAsia="Times New Roman" w:hAnsi="Times New Roman"/>
          <w:sz w:val="28"/>
          <w:szCs w:val="28"/>
          <w:lang w:eastAsia="ru-RU"/>
        </w:rPr>
        <w:t>о кодекса Российской Федерации</w:t>
      </w: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статьей 19 Устава города Нижневартовска,</w:t>
      </w:r>
    </w:p>
    <w:p w:rsidR="003F3EDA" w:rsidRPr="006D7551" w:rsidRDefault="003F3EDA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2E0" w:rsidRPr="006D7551" w:rsidRDefault="003F3EDA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3A72E0" w:rsidRPr="006D7551" w:rsidRDefault="003A72E0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01E" w:rsidRDefault="0082701E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 w:rsidRPr="00CB1A66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приложение к решению Думы города Нижневартовска от 27.11.2015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905 </w:t>
      </w: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О Порядке рассмотрения Думой города Нижневартовска проектов муниципальных программ</w:t>
      </w: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</w:t>
      </w:r>
      <w:r w:rsidR="00EF03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proofErr w:type="gramStart"/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от  25.10.2016</w:t>
      </w:r>
      <w:proofErr w:type="gramEnd"/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69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43,</w:t>
      </w:r>
      <w:r w:rsidR="008969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31.08.2021 </w:t>
      </w:r>
      <w:r w:rsidR="008969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820, от 24.06.2022 </w:t>
      </w:r>
      <w:r w:rsidR="008969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172), изложив пункт </w:t>
      </w:r>
      <w:r w:rsidR="0089697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701E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BF502B" w:rsidRDefault="00BF502B" w:rsidP="00153200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551">
        <w:rPr>
          <w:sz w:val="28"/>
          <w:szCs w:val="28"/>
        </w:rPr>
        <w:t>«</w:t>
      </w:r>
      <w:r w:rsidR="0089697D" w:rsidRPr="00BF502B">
        <w:rPr>
          <w:sz w:val="28"/>
          <w:szCs w:val="28"/>
        </w:rPr>
        <w:t>6. Проекты муниципальных программ не направляются на рас</w:t>
      </w:r>
      <w:r w:rsidR="00E669D7">
        <w:rPr>
          <w:sz w:val="28"/>
          <w:szCs w:val="28"/>
        </w:rPr>
        <w:t>смотрение в Думу города в случаях,</w:t>
      </w:r>
      <w:r w:rsidR="00E669D7" w:rsidRPr="00E669D7">
        <w:rPr>
          <w:sz w:val="28"/>
          <w:szCs w:val="28"/>
        </w:rPr>
        <w:t xml:space="preserve"> </w:t>
      </w:r>
      <w:r w:rsidR="00E669D7" w:rsidRPr="00BF502B">
        <w:rPr>
          <w:sz w:val="28"/>
          <w:szCs w:val="28"/>
        </w:rPr>
        <w:t xml:space="preserve">когда основанием для </w:t>
      </w:r>
      <w:r w:rsidR="00E669D7" w:rsidRPr="00CB1A66">
        <w:rPr>
          <w:sz w:val="28"/>
          <w:szCs w:val="28"/>
        </w:rPr>
        <w:t>разработки</w:t>
      </w:r>
      <w:r w:rsidR="00E669D7">
        <w:rPr>
          <w:sz w:val="28"/>
          <w:szCs w:val="28"/>
        </w:rPr>
        <w:t xml:space="preserve"> </w:t>
      </w:r>
      <w:r w:rsidR="00E669D7" w:rsidRPr="00BF502B">
        <w:rPr>
          <w:sz w:val="28"/>
          <w:szCs w:val="28"/>
        </w:rPr>
        <w:t>муниципальной программы являются</w:t>
      </w:r>
      <w:r>
        <w:rPr>
          <w:sz w:val="28"/>
          <w:szCs w:val="28"/>
        </w:rPr>
        <w:t>:</w:t>
      </w:r>
    </w:p>
    <w:p w:rsidR="0089697D" w:rsidRPr="00744F43" w:rsidRDefault="004B22F1" w:rsidP="00CB1A66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F43">
        <w:rPr>
          <w:sz w:val="28"/>
          <w:szCs w:val="28"/>
        </w:rPr>
        <w:t>1)</w:t>
      </w:r>
      <w:r w:rsidR="0089697D" w:rsidRPr="00744F43">
        <w:rPr>
          <w:sz w:val="28"/>
          <w:szCs w:val="28"/>
        </w:rPr>
        <w:t xml:space="preserve"> нормативные правовые акты Ханты-Мансийского автономного округа - Югры, предусматривающие необходимость принятия такой </w:t>
      </w:r>
      <w:proofErr w:type="gramStart"/>
      <w:r w:rsidR="0089697D" w:rsidRPr="00744F43">
        <w:rPr>
          <w:sz w:val="28"/>
          <w:szCs w:val="28"/>
        </w:rPr>
        <w:t xml:space="preserve">программы, </w:t>
      </w:r>
      <w:r w:rsidR="008379D5" w:rsidRPr="00744F43">
        <w:rPr>
          <w:sz w:val="28"/>
          <w:szCs w:val="28"/>
        </w:rPr>
        <w:t xml:space="preserve">  </w:t>
      </w:r>
      <w:proofErr w:type="gramEnd"/>
      <w:r w:rsidR="008379D5" w:rsidRPr="00744F43">
        <w:rPr>
          <w:sz w:val="28"/>
          <w:szCs w:val="28"/>
        </w:rPr>
        <w:t xml:space="preserve">                        </w:t>
      </w:r>
      <w:r w:rsidR="00832A51" w:rsidRPr="00744F43">
        <w:rPr>
          <w:sz w:val="28"/>
          <w:szCs w:val="28"/>
        </w:rPr>
        <w:t xml:space="preserve">либо </w:t>
      </w:r>
      <w:r w:rsidR="0089697D" w:rsidRPr="00744F43">
        <w:rPr>
          <w:sz w:val="28"/>
          <w:szCs w:val="28"/>
        </w:rPr>
        <w:t>включени</w:t>
      </w:r>
      <w:r w:rsidR="00832A51" w:rsidRPr="00744F43">
        <w:rPr>
          <w:sz w:val="28"/>
          <w:szCs w:val="28"/>
        </w:rPr>
        <w:t>я</w:t>
      </w:r>
      <w:r w:rsidR="0089697D" w:rsidRPr="00744F43">
        <w:rPr>
          <w:sz w:val="28"/>
          <w:szCs w:val="28"/>
        </w:rPr>
        <w:t xml:space="preserve"> в </w:t>
      </w:r>
      <w:r w:rsidR="0009729C" w:rsidRPr="00744F43">
        <w:rPr>
          <w:sz w:val="28"/>
          <w:szCs w:val="28"/>
        </w:rPr>
        <w:t>нее</w:t>
      </w:r>
      <w:r w:rsidR="0089697D" w:rsidRPr="00744F43">
        <w:rPr>
          <w:sz w:val="28"/>
          <w:szCs w:val="28"/>
        </w:rPr>
        <w:t xml:space="preserve"> </w:t>
      </w:r>
      <w:r w:rsidR="00744F43" w:rsidRPr="00744F43">
        <w:rPr>
          <w:sz w:val="28"/>
          <w:szCs w:val="28"/>
        </w:rPr>
        <w:t>структурных элементов</w:t>
      </w:r>
      <w:r w:rsidR="0089697D" w:rsidRPr="00744F43">
        <w:rPr>
          <w:sz w:val="28"/>
          <w:szCs w:val="28"/>
        </w:rPr>
        <w:t xml:space="preserve">, аналогичных </w:t>
      </w:r>
      <w:r w:rsidR="00744F43" w:rsidRPr="00744F43">
        <w:rPr>
          <w:sz w:val="28"/>
          <w:szCs w:val="28"/>
        </w:rPr>
        <w:t xml:space="preserve">структурным элементам </w:t>
      </w:r>
      <w:r w:rsidR="0089697D" w:rsidRPr="00744F43">
        <w:rPr>
          <w:sz w:val="28"/>
          <w:szCs w:val="28"/>
        </w:rPr>
        <w:t xml:space="preserve">государственной программы, как условие </w:t>
      </w:r>
      <w:proofErr w:type="spellStart"/>
      <w:r w:rsidR="0089697D" w:rsidRPr="00744F43">
        <w:rPr>
          <w:sz w:val="28"/>
          <w:szCs w:val="28"/>
        </w:rPr>
        <w:t>софинансирования</w:t>
      </w:r>
      <w:proofErr w:type="spellEnd"/>
      <w:r w:rsidR="0089697D" w:rsidRPr="00744F43">
        <w:rPr>
          <w:sz w:val="28"/>
          <w:szCs w:val="28"/>
        </w:rPr>
        <w:t xml:space="preserve"> муниципальной программы из</w:t>
      </w:r>
      <w:r w:rsidR="002E0157" w:rsidRPr="00744F43">
        <w:rPr>
          <w:sz w:val="28"/>
          <w:szCs w:val="28"/>
        </w:rPr>
        <w:t xml:space="preserve"> иных</w:t>
      </w:r>
      <w:r w:rsidR="0089697D" w:rsidRPr="00744F43">
        <w:rPr>
          <w:sz w:val="28"/>
          <w:szCs w:val="28"/>
        </w:rPr>
        <w:t xml:space="preserve"> бюджет</w:t>
      </w:r>
      <w:r w:rsidR="002E0157" w:rsidRPr="00744F43">
        <w:rPr>
          <w:sz w:val="28"/>
          <w:szCs w:val="28"/>
        </w:rPr>
        <w:t>ов бюджетной системы Российской Федерации</w:t>
      </w:r>
      <w:r w:rsidR="00BF502B" w:rsidRPr="00744F43">
        <w:rPr>
          <w:sz w:val="28"/>
          <w:szCs w:val="28"/>
        </w:rPr>
        <w:t>;</w:t>
      </w:r>
    </w:p>
    <w:p w:rsidR="00744F43" w:rsidRPr="00744F43" w:rsidRDefault="00744F43" w:rsidP="00744F43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F43">
        <w:rPr>
          <w:sz w:val="28"/>
          <w:szCs w:val="28"/>
        </w:rPr>
        <w:lastRenderedPageBreak/>
        <w:t>2) изменение требований к оформлению муниципальной программы без изменения ее содержания и механизмов реализации ее структурных элементов;</w:t>
      </w:r>
    </w:p>
    <w:p w:rsidR="00F03F4F" w:rsidRPr="007B3CB1" w:rsidRDefault="00744F43" w:rsidP="00F03F4F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CB1">
        <w:rPr>
          <w:sz w:val="28"/>
          <w:szCs w:val="28"/>
        </w:rPr>
        <w:t xml:space="preserve">3) </w:t>
      </w:r>
      <w:r w:rsidR="00F03F4F" w:rsidRPr="007B3CB1">
        <w:rPr>
          <w:sz w:val="28"/>
          <w:szCs w:val="28"/>
        </w:rPr>
        <w:t>включение в проект муниципальной программы структурного элемента и (или) параметров финансового обеспечения структурного элемента действующей муниципальной программы при принятии решения о прекращении ее реализации.</w:t>
      </w:r>
    </w:p>
    <w:p w:rsidR="0089697D" w:rsidRPr="009B3657" w:rsidRDefault="0089697D" w:rsidP="00CB1A66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502B">
        <w:rPr>
          <w:sz w:val="28"/>
          <w:szCs w:val="28"/>
        </w:rPr>
        <w:t xml:space="preserve">Администрация города утверждает и направляет такую программу в адрес председателя Думы города Нижневартовска в течение 5 (пяти) рабочих дней </w:t>
      </w:r>
      <w:r w:rsidR="00541F7A">
        <w:rPr>
          <w:sz w:val="28"/>
          <w:szCs w:val="28"/>
        </w:rPr>
        <w:t xml:space="preserve">           </w:t>
      </w:r>
      <w:r w:rsidRPr="00BF502B">
        <w:rPr>
          <w:sz w:val="28"/>
          <w:szCs w:val="28"/>
        </w:rPr>
        <w:t xml:space="preserve">с даты </w:t>
      </w:r>
      <w:r w:rsidRPr="009B3657">
        <w:rPr>
          <w:sz w:val="28"/>
          <w:szCs w:val="28"/>
        </w:rPr>
        <w:t>ее утверждения.</w:t>
      </w:r>
      <w:r w:rsidR="00BF502B" w:rsidRPr="009B3657">
        <w:rPr>
          <w:sz w:val="28"/>
          <w:szCs w:val="28"/>
        </w:rPr>
        <w:t>»</w:t>
      </w:r>
      <w:r w:rsidR="000673D1">
        <w:rPr>
          <w:sz w:val="28"/>
          <w:szCs w:val="28"/>
        </w:rPr>
        <w:t>.</w:t>
      </w:r>
      <w:bookmarkStart w:id="0" w:name="_GoBack"/>
      <w:bookmarkEnd w:id="0"/>
      <w:r w:rsidRPr="009B3657">
        <w:rPr>
          <w:sz w:val="28"/>
          <w:szCs w:val="28"/>
        </w:rPr>
        <w:t xml:space="preserve"> </w:t>
      </w:r>
    </w:p>
    <w:p w:rsidR="00731BA6" w:rsidRPr="00725610" w:rsidRDefault="00731BA6" w:rsidP="00731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57">
        <w:rPr>
          <w:rFonts w:ascii="Times New Roman" w:eastAsia="Times New Roman" w:hAnsi="Times New Roman"/>
          <w:sz w:val="28"/>
          <w:szCs w:val="28"/>
          <w:lang w:eastAsia="ru-RU"/>
        </w:rPr>
        <w:t>2. Настоящее</w:t>
      </w: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вступает в силу после его официального опубликования. </w:t>
      </w:r>
    </w:p>
    <w:p w:rsidR="00731BA6" w:rsidRDefault="00731BA6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511" w:rsidRDefault="00703511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511" w:rsidRPr="00725610" w:rsidRDefault="00703511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31BA6" w:rsidTr="00731BA6">
        <w:tc>
          <w:tcPr>
            <w:tcW w:w="4819" w:type="dxa"/>
          </w:tcPr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>
              <w:rPr>
                <w:rFonts w:ascii="Times New Roman" w:hAnsi="Times New Roman"/>
                <w:sz w:val="28"/>
                <w:szCs w:val="28"/>
              </w:rPr>
              <w:t>А.В. Сатинов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Default="00EF0304" w:rsidP="00EF0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</w:t>
            </w:r>
            <w:r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  <w:tc>
          <w:tcPr>
            <w:tcW w:w="4819" w:type="dxa"/>
          </w:tcPr>
          <w:p w:rsidR="00731BA6" w:rsidRPr="00725610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>
              <w:rPr>
                <w:rFonts w:ascii="Times New Roman" w:hAnsi="Times New Roman"/>
                <w:sz w:val="28"/>
                <w:szCs w:val="28"/>
              </w:rPr>
              <w:t>Д.А. Кощенко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</w:t>
            </w:r>
            <w:r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</w:tr>
    </w:tbl>
    <w:p w:rsidR="00731BA6" w:rsidRDefault="00731BA6" w:rsidP="0073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31BA6" w:rsidSect="00B20C9E">
      <w:headerReference w:type="even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6F" w:rsidRDefault="004F686F">
      <w:pPr>
        <w:spacing w:after="0" w:line="240" w:lineRule="auto"/>
      </w:pPr>
      <w:r>
        <w:separator/>
      </w:r>
    </w:p>
  </w:endnote>
  <w:endnote w:type="continuationSeparator" w:id="0">
    <w:p w:rsidR="004F686F" w:rsidRDefault="004F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6F" w:rsidRDefault="004F686F">
      <w:pPr>
        <w:spacing w:after="0" w:line="240" w:lineRule="auto"/>
      </w:pPr>
      <w:r>
        <w:separator/>
      </w:r>
    </w:p>
  </w:footnote>
  <w:footnote w:type="continuationSeparator" w:id="0">
    <w:p w:rsidR="004F686F" w:rsidRDefault="004F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403961"/>
      <w:docPartObj>
        <w:docPartGallery w:val="Page Numbers (Top of Page)"/>
        <w:docPartUnique/>
      </w:docPartObj>
    </w:sdtPr>
    <w:sdtEndPr/>
    <w:sdtContent>
      <w:p w:rsidR="00B20C9E" w:rsidRDefault="00B20C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D1">
          <w:rPr>
            <w:noProof/>
          </w:rPr>
          <w:t>2</w:t>
        </w:r>
        <w:r>
          <w:fldChar w:fldCharType="end"/>
        </w:r>
      </w:p>
    </w:sdtContent>
  </w:sdt>
  <w:p w:rsidR="00B20C9E" w:rsidRDefault="00B20C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50926"/>
      <w:docPartObj>
        <w:docPartGallery w:val="Page Numbers (Top of Page)"/>
        <w:docPartUnique/>
      </w:docPartObj>
    </w:sdtPr>
    <w:sdtEndPr/>
    <w:sdtContent>
      <w:p w:rsidR="00B20C9E" w:rsidRDefault="00B20C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C9E" w:rsidRDefault="00B20C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673D1"/>
    <w:rsid w:val="0009729C"/>
    <w:rsid w:val="000B2720"/>
    <w:rsid w:val="000B7DC2"/>
    <w:rsid w:val="000C1F17"/>
    <w:rsid w:val="000F4294"/>
    <w:rsid w:val="00105CDE"/>
    <w:rsid w:val="00141B3D"/>
    <w:rsid w:val="00147D9A"/>
    <w:rsid w:val="00153200"/>
    <w:rsid w:val="00172FC3"/>
    <w:rsid w:val="001879C8"/>
    <w:rsid w:val="00190C97"/>
    <w:rsid w:val="001C25D0"/>
    <w:rsid w:val="001C66C0"/>
    <w:rsid w:val="00205E94"/>
    <w:rsid w:val="002245F4"/>
    <w:rsid w:val="00224931"/>
    <w:rsid w:val="00224BF9"/>
    <w:rsid w:val="00240806"/>
    <w:rsid w:val="00256CDA"/>
    <w:rsid w:val="00282638"/>
    <w:rsid w:val="00284D04"/>
    <w:rsid w:val="002D57ED"/>
    <w:rsid w:val="002E0157"/>
    <w:rsid w:val="002F287C"/>
    <w:rsid w:val="003370FA"/>
    <w:rsid w:val="00383BBA"/>
    <w:rsid w:val="003A4092"/>
    <w:rsid w:val="003A4EB9"/>
    <w:rsid w:val="003A72E0"/>
    <w:rsid w:val="003B280E"/>
    <w:rsid w:val="003F2712"/>
    <w:rsid w:val="003F3EDA"/>
    <w:rsid w:val="00405E71"/>
    <w:rsid w:val="004A15D1"/>
    <w:rsid w:val="004A23EE"/>
    <w:rsid w:val="004A74B8"/>
    <w:rsid w:val="004B22F1"/>
    <w:rsid w:val="004B3406"/>
    <w:rsid w:val="004B43BE"/>
    <w:rsid w:val="004C7974"/>
    <w:rsid w:val="004F686F"/>
    <w:rsid w:val="005123A7"/>
    <w:rsid w:val="0051511D"/>
    <w:rsid w:val="00541734"/>
    <w:rsid w:val="00541F7A"/>
    <w:rsid w:val="005560B8"/>
    <w:rsid w:val="00567B1A"/>
    <w:rsid w:val="00593953"/>
    <w:rsid w:val="005A13C9"/>
    <w:rsid w:val="005B54B6"/>
    <w:rsid w:val="005B7F62"/>
    <w:rsid w:val="005E3B29"/>
    <w:rsid w:val="00601BCB"/>
    <w:rsid w:val="00610C05"/>
    <w:rsid w:val="00625E59"/>
    <w:rsid w:val="006421D7"/>
    <w:rsid w:val="006456F7"/>
    <w:rsid w:val="006525D9"/>
    <w:rsid w:val="00677CFB"/>
    <w:rsid w:val="006A385D"/>
    <w:rsid w:val="006B598C"/>
    <w:rsid w:val="006B6521"/>
    <w:rsid w:val="006D7551"/>
    <w:rsid w:val="006F68A2"/>
    <w:rsid w:val="00703511"/>
    <w:rsid w:val="00716BCD"/>
    <w:rsid w:val="00727033"/>
    <w:rsid w:val="00731BA6"/>
    <w:rsid w:val="00744F43"/>
    <w:rsid w:val="00750DB3"/>
    <w:rsid w:val="007B3CB1"/>
    <w:rsid w:val="007B6375"/>
    <w:rsid w:val="008011FE"/>
    <w:rsid w:val="0081383E"/>
    <w:rsid w:val="00813E32"/>
    <w:rsid w:val="00815EB7"/>
    <w:rsid w:val="00824F35"/>
    <w:rsid w:val="0082701E"/>
    <w:rsid w:val="00832A51"/>
    <w:rsid w:val="008379D5"/>
    <w:rsid w:val="008738B1"/>
    <w:rsid w:val="00894DB0"/>
    <w:rsid w:val="0089697D"/>
    <w:rsid w:val="008A1372"/>
    <w:rsid w:val="008C1677"/>
    <w:rsid w:val="008F4457"/>
    <w:rsid w:val="0092220F"/>
    <w:rsid w:val="00927A01"/>
    <w:rsid w:val="00931584"/>
    <w:rsid w:val="00942C62"/>
    <w:rsid w:val="0095364B"/>
    <w:rsid w:val="00980077"/>
    <w:rsid w:val="00980753"/>
    <w:rsid w:val="0098142B"/>
    <w:rsid w:val="009A0F41"/>
    <w:rsid w:val="009B3657"/>
    <w:rsid w:val="009B6978"/>
    <w:rsid w:val="009D1103"/>
    <w:rsid w:val="009F54BD"/>
    <w:rsid w:val="009F5679"/>
    <w:rsid w:val="00A01906"/>
    <w:rsid w:val="00A03848"/>
    <w:rsid w:val="00A07CD7"/>
    <w:rsid w:val="00A111D0"/>
    <w:rsid w:val="00A21183"/>
    <w:rsid w:val="00A3108F"/>
    <w:rsid w:val="00A35D75"/>
    <w:rsid w:val="00A36DC3"/>
    <w:rsid w:val="00A67CDF"/>
    <w:rsid w:val="00AB5189"/>
    <w:rsid w:val="00B20C9E"/>
    <w:rsid w:val="00B220A7"/>
    <w:rsid w:val="00B900F4"/>
    <w:rsid w:val="00B91A33"/>
    <w:rsid w:val="00B9466D"/>
    <w:rsid w:val="00BB0397"/>
    <w:rsid w:val="00BB1829"/>
    <w:rsid w:val="00BB271A"/>
    <w:rsid w:val="00BC756A"/>
    <w:rsid w:val="00BE1581"/>
    <w:rsid w:val="00BF24EC"/>
    <w:rsid w:val="00BF502B"/>
    <w:rsid w:val="00BF767E"/>
    <w:rsid w:val="00C27AA4"/>
    <w:rsid w:val="00C27D2B"/>
    <w:rsid w:val="00C4472B"/>
    <w:rsid w:val="00CA2F67"/>
    <w:rsid w:val="00CB1A66"/>
    <w:rsid w:val="00CB3161"/>
    <w:rsid w:val="00CC1DED"/>
    <w:rsid w:val="00CC55F9"/>
    <w:rsid w:val="00CC60E3"/>
    <w:rsid w:val="00CD1A61"/>
    <w:rsid w:val="00CD517D"/>
    <w:rsid w:val="00CD6907"/>
    <w:rsid w:val="00D26FE1"/>
    <w:rsid w:val="00D41153"/>
    <w:rsid w:val="00D52227"/>
    <w:rsid w:val="00D71F92"/>
    <w:rsid w:val="00D77013"/>
    <w:rsid w:val="00DA0356"/>
    <w:rsid w:val="00DA6FB5"/>
    <w:rsid w:val="00DB3F5B"/>
    <w:rsid w:val="00DB4A52"/>
    <w:rsid w:val="00DC1F1B"/>
    <w:rsid w:val="00E02C8D"/>
    <w:rsid w:val="00E37882"/>
    <w:rsid w:val="00E45B32"/>
    <w:rsid w:val="00E669D7"/>
    <w:rsid w:val="00E76919"/>
    <w:rsid w:val="00EA33D4"/>
    <w:rsid w:val="00EB7E97"/>
    <w:rsid w:val="00ED1CAF"/>
    <w:rsid w:val="00ED6537"/>
    <w:rsid w:val="00EF0304"/>
    <w:rsid w:val="00F03F06"/>
    <w:rsid w:val="00F03F4F"/>
    <w:rsid w:val="00F079FE"/>
    <w:rsid w:val="00F22BBE"/>
    <w:rsid w:val="00F61584"/>
    <w:rsid w:val="00F63CAE"/>
    <w:rsid w:val="00F92854"/>
    <w:rsid w:val="00FA0A46"/>
    <w:rsid w:val="00FC704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245A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Body Text"/>
    <w:basedOn w:val="a"/>
    <w:link w:val="aff6"/>
    <w:uiPriority w:val="99"/>
    <w:unhideWhenUsed/>
    <w:rsid w:val="003F3E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3F3ED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Некрасова Наталья Сергеевна</cp:lastModifiedBy>
  <cp:revision>30</cp:revision>
  <cp:lastPrinted>2024-06-11T07:48:00Z</cp:lastPrinted>
  <dcterms:created xsi:type="dcterms:W3CDTF">2024-05-29T12:11:00Z</dcterms:created>
  <dcterms:modified xsi:type="dcterms:W3CDTF">2024-06-11T07:50:00Z</dcterms:modified>
  <cp:version>1048576</cp:version>
</cp:coreProperties>
</file>