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1" w:rsidRPr="003E3BD2" w:rsidRDefault="00217C01" w:rsidP="00217C01">
      <w:pPr>
        <w:jc w:val="center"/>
        <w:outlineLvl w:val="0"/>
        <w:rPr>
          <w:b/>
          <w:sz w:val="28"/>
          <w:szCs w:val="28"/>
        </w:rPr>
      </w:pPr>
      <w:r w:rsidRPr="003E3BD2">
        <w:rPr>
          <w:b/>
          <w:sz w:val="28"/>
          <w:szCs w:val="28"/>
        </w:rPr>
        <w:t>ИНФОРМАЦИЯ</w:t>
      </w:r>
    </w:p>
    <w:p w:rsidR="00217C01" w:rsidRPr="003E3BD2" w:rsidRDefault="00217C01" w:rsidP="00217C01">
      <w:pPr>
        <w:ind w:right="540"/>
        <w:jc w:val="center"/>
        <w:rPr>
          <w:b/>
          <w:sz w:val="28"/>
          <w:szCs w:val="28"/>
        </w:rPr>
      </w:pPr>
      <w:r w:rsidRPr="003E3BD2">
        <w:rPr>
          <w:b/>
          <w:sz w:val="28"/>
          <w:szCs w:val="28"/>
        </w:rPr>
        <w:t xml:space="preserve">о работе административной комиссии </w:t>
      </w:r>
    </w:p>
    <w:p w:rsidR="00217C01" w:rsidRPr="003E3BD2" w:rsidRDefault="00217C01" w:rsidP="00217C01">
      <w:pPr>
        <w:ind w:right="540"/>
        <w:jc w:val="center"/>
        <w:rPr>
          <w:b/>
          <w:sz w:val="28"/>
          <w:szCs w:val="28"/>
        </w:rPr>
      </w:pPr>
      <w:r w:rsidRPr="003E3BD2">
        <w:rPr>
          <w:b/>
          <w:sz w:val="28"/>
          <w:szCs w:val="28"/>
        </w:rPr>
        <w:t xml:space="preserve">муниципального образования город Нижневартовск </w:t>
      </w:r>
    </w:p>
    <w:p w:rsidR="00217C01" w:rsidRPr="003E3BD2" w:rsidRDefault="00217C01" w:rsidP="00217C01">
      <w:pPr>
        <w:ind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12 месяцев 2024</w:t>
      </w:r>
      <w:r w:rsidRPr="003E3BD2">
        <w:rPr>
          <w:b/>
          <w:sz w:val="28"/>
          <w:szCs w:val="28"/>
        </w:rPr>
        <w:t xml:space="preserve"> года</w:t>
      </w:r>
    </w:p>
    <w:p w:rsidR="00217C01" w:rsidRPr="003E3BD2" w:rsidRDefault="00217C01" w:rsidP="00217C01">
      <w:pPr>
        <w:ind w:right="-1"/>
        <w:jc w:val="center"/>
        <w:rPr>
          <w:b/>
          <w:sz w:val="28"/>
          <w:szCs w:val="28"/>
        </w:rPr>
      </w:pPr>
    </w:p>
    <w:p w:rsidR="00217C01" w:rsidRPr="00EA0498" w:rsidRDefault="00217C01" w:rsidP="00217C01">
      <w:pPr>
        <w:ind w:firstLine="708"/>
        <w:jc w:val="both"/>
        <w:rPr>
          <w:rStyle w:val="a4"/>
          <w:b w:val="0"/>
          <w:bCs w:val="0"/>
          <w:sz w:val="28"/>
          <w:szCs w:val="28"/>
        </w:rPr>
      </w:pPr>
      <w:r w:rsidRPr="00EA0498">
        <w:rPr>
          <w:sz w:val="28"/>
          <w:szCs w:val="28"/>
        </w:rPr>
        <w:t>В соответствии с Законом ХМАО-Югры от 02.03.2009 №5-оз «Об административных комиссиях в Ханты-Мансийском автономном округе - Югре» принято постановление администрации города Нижневартовска от 01.02.2016 №100 «Об утверждении Положения и персонального состава административной комиссии администрации города Нижневартовска» (с изменениями от 24.03.2017 №450, от 28.01.2021 №51, от 14.07.2021 N 576, от 22.03.2023 №228, от 06.12.2023 №1058</w:t>
      </w:r>
      <w:r>
        <w:rPr>
          <w:sz w:val="28"/>
          <w:szCs w:val="28"/>
        </w:rPr>
        <w:t xml:space="preserve">, от </w:t>
      </w:r>
      <w:r w:rsidRPr="008E292B">
        <w:rPr>
          <w:sz w:val="28"/>
          <w:szCs w:val="28"/>
        </w:rPr>
        <w:t>11.04.2024 № 288</w:t>
      </w:r>
      <w:r w:rsidRPr="00EA0498">
        <w:rPr>
          <w:sz w:val="28"/>
          <w:szCs w:val="28"/>
        </w:rPr>
        <w:t>).</w:t>
      </w:r>
    </w:p>
    <w:p w:rsidR="00217C01" w:rsidRDefault="00217C01" w:rsidP="00217C01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 период с 01.01.2024</w:t>
      </w:r>
      <w:r w:rsidRPr="003E3BD2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31.12.2024 </w:t>
      </w:r>
      <w:r w:rsidRPr="003E3BD2">
        <w:rPr>
          <w:b/>
          <w:sz w:val="28"/>
          <w:szCs w:val="28"/>
        </w:rPr>
        <w:t xml:space="preserve">рассмотрено </w:t>
      </w:r>
      <w:r>
        <w:rPr>
          <w:b/>
          <w:sz w:val="28"/>
          <w:szCs w:val="28"/>
        </w:rPr>
        <w:t>731</w:t>
      </w:r>
      <w:r w:rsidRPr="003E3B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протокола</w:t>
      </w:r>
      <w:r w:rsidRPr="003E3BD2">
        <w:rPr>
          <w:b/>
          <w:sz w:val="28"/>
          <w:szCs w:val="28"/>
        </w:rPr>
        <w:t xml:space="preserve"> об административных правонарушениях</w:t>
      </w:r>
      <w:r>
        <w:rPr>
          <w:b/>
          <w:sz w:val="28"/>
          <w:szCs w:val="28"/>
        </w:rPr>
        <w:t>, что ниже на 29 процентов в сравнении с 2023 годом.</w:t>
      </w:r>
      <w:r w:rsidRPr="00BD73DE">
        <w:rPr>
          <w:sz w:val="28"/>
          <w:szCs w:val="28"/>
        </w:rPr>
        <w:t xml:space="preserve"> </w:t>
      </w:r>
      <w:r w:rsidRPr="003E3BD2">
        <w:rPr>
          <w:sz w:val="28"/>
          <w:szCs w:val="28"/>
        </w:rPr>
        <w:t>(</w:t>
      </w:r>
      <w:r>
        <w:rPr>
          <w:sz w:val="28"/>
          <w:szCs w:val="28"/>
        </w:rPr>
        <w:t>за 12 месяцев 2023 - 1040 протокола, за 12</w:t>
      </w:r>
      <w:r w:rsidRPr="003E3BD2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2022 - 1496</w:t>
      </w:r>
      <w:r w:rsidRPr="003E3BD2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протокола)</w:t>
      </w:r>
      <w:r>
        <w:rPr>
          <w:b/>
          <w:sz w:val="28"/>
          <w:szCs w:val="28"/>
        </w:rPr>
        <w:t>.</w:t>
      </w:r>
    </w:p>
    <w:p w:rsidR="00217C01" w:rsidRPr="003E3BD2" w:rsidRDefault="00217C01" w:rsidP="00217C01">
      <w:pPr>
        <w:tabs>
          <w:tab w:val="left" w:pos="0"/>
          <w:tab w:val="left" w:pos="720"/>
        </w:tabs>
        <w:ind w:firstLine="709"/>
        <w:jc w:val="both"/>
        <w:rPr>
          <w:b/>
          <w:sz w:val="28"/>
          <w:szCs w:val="28"/>
        </w:rPr>
      </w:pPr>
      <w:r w:rsidRPr="003E3BD2">
        <w:rPr>
          <w:b/>
          <w:sz w:val="28"/>
          <w:szCs w:val="28"/>
        </w:rPr>
        <w:t>Из них:</w:t>
      </w:r>
    </w:p>
    <w:p w:rsidR="00217C01" w:rsidRPr="003E3BD2" w:rsidRDefault="00217C01" w:rsidP="00217C0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E3BD2">
        <w:rPr>
          <w:b/>
          <w:sz w:val="28"/>
          <w:szCs w:val="28"/>
        </w:rPr>
        <w:t>1.</w:t>
      </w:r>
      <w:r w:rsidRPr="003E3BD2">
        <w:rPr>
          <w:sz w:val="28"/>
          <w:szCs w:val="28"/>
        </w:rPr>
        <w:tab/>
        <w:t>Постановлений:</w:t>
      </w:r>
    </w:p>
    <w:p w:rsidR="00217C01" w:rsidRPr="003E3BD2" w:rsidRDefault="00217C01" w:rsidP="00217C01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  <w:r w:rsidRPr="003E3BD2">
        <w:rPr>
          <w:sz w:val="28"/>
          <w:szCs w:val="28"/>
        </w:rPr>
        <w:t>а)</w:t>
      </w:r>
      <w:r w:rsidRPr="003E3BD2">
        <w:rPr>
          <w:sz w:val="28"/>
          <w:szCs w:val="28"/>
        </w:rPr>
        <w:tab/>
        <w:t xml:space="preserve">о назначении штрафа – </w:t>
      </w:r>
      <w:r>
        <w:rPr>
          <w:b/>
          <w:sz w:val="28"/>
          <w:szCs w:val="28"/>
        </w:rPr>
        <w:t>166</w:t>
      </w:r>
      <w:r>
        <w:rPr>
          <w:sz w:val="28"/>
          <w:szCs w:val="28"/>
        </w:rPr>
        <w:t xml:space="preserve"> (АППГ 2023- </w:t>
      </w:r>
      <w:r>
        <w:rPr>
          <w:b/>
          <w:sz w:val="28"/>
          <w:szCs w:val="28"/>
        </w:rPr>
        <w:t>321</w:t>
      </w:r>
      <w:r w:rsidRPr="00DE683E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АППГ 2022 -</w:t>
      </w:r>
      <w:r>
        <w:rPr>
          <w:b/>
          <w:sz w:val="28"/>
          <w:szCs w:val="28"/>
        </w:rPr>
        <w:t>317)</w:t>
      </w:r>
      <w:r w:rsidRPr="003E3BD2">
        <w:rPr>
          <w:b/>
          <w:sz w:val="28"/>
          <w:szCs w:val="28"/>
        </w:rPr>
        <w:t>;</w:t>
      </w:r>
    </w:p>
    <w:p w:rsidR="00217C01" w:rsidRPr="008C7F64" w:rsidRDefault="00217C01" w:rsidP="00217C0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E3BD2">
        <w:rPr>
          <w:sz w:val="28"/>
          <w:szCs w:val="28"/>
        </w:rPr>
        <w:t>б)</w:t>
      </w:r>
      <w:r w:rsidRPr="003E3BD2">
        <w:rPr>
          <w:sz w:val="28"/>
          <w:szCs w:val="28"/>
        </w:rPr>
        <w:tab/>
        <w:t>о вынесении предупреждения 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536</w:t>
      </w:r>
      <w:r>
        <w:rPr>
          <w:sz w:val="28"/>
          <w:szCs w:val="28"/>
        </w:rPr>
        <w:t xml:space="preserve"> (АППГ 2023 – </w:t>
      </w:r>
      <w:r>
        <w:rPr>
          <w:b/>
          <w:sz w:val="28"/>
          <w:szCs w:val="28"/>
        </w:rPr>
        <w:t>677</w:t>
      </w:r>
      <w:r>
        <w:rPr>
          <w:sz w:val="28"/>
          <w:szCs w:val="28"/>
        </w:rPr>
        <w:t>, АППГ 2022 -</w:t>
      </w:r>
      <w:r>
        <w:rPr>
          <w:b/>
          <w:sz w:val="28"/>
          <w:szCs w:val="28"/>
        </w:rPr>
        <w:t>1141)</w:t>
      </w:r>
      <w:r w:rsidRPr="003E3BD2">
        <w:rPr>
          <w:b/>
          <w:sz w:val="28"/>
          <w:szCs w:val="28"/>
        </w:rPr>
        <w:t>;</w:t>
      </w:r>
    </w:p>
    <w:p w:rsidR="00217C01" w:rsidRPr="003E3BD2" w:rsidRDefault="00217C01" w:rsidP="00217C01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  <w:r w:rsidRPr="003E3BD2">
        <w:rPr>
          <w:sz w:val="28"/>
          <w:szCs w:val="28"/>
        </w:rPr>
        <w:t>в)</w:t>
      </w:r>
      <w:r w:rsidRPr="003E3BD2">
        <w:rPr>
          <w:sz w:val="28"/>
          <w:szCs w:val="28"/>
        </w:rPr>
        <w:tab/>
        <w:t xml:space="preserve">о прекращении производства по делу об административном правонарушении – </w:t>
      </w:r>
      <w:r>
        <w:rPr>
          <w:sz w:val="28"/>
          <w:szCs w:val="28"/>
        </w:rPr>
        <w:t>27 (АППГ 2023– 42, АППГ 2022-</w:t>
      </w:r>
      <w:r>
        <w:rPr>
          <w:b/>
          <w:sz w:val="28"/>
          <w:szCs w:val="28"/>
        </w:rPr>
        <w:t>38)</w:t>
      </w:r>
      <w:r w:rsidRPr="003E3BD2">
        <w:rPr>
          <w:b/>
          <w:sz w:val="28"/>
          <w:szCs w:val="28"/>
        </w:rPr>
        <w:t>;</w:t>
      </w:r>
    </w:p>
    <w:p w:rsidR="00217C01" w:rsidRPr="003E3BD2" w:rsidRDefault="00217C01" w:rsidP="00217C0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E3BD2">
        <w:rPr>
          <w:b/>
          <w:sz w:val="28"/>
          <w:szCs w:val="28"/>
        </w:rPr>
        <w:t>2.</w:t>
      </w:r>
      <w:r w:rsidRPr="003E3BD2">
        <w:rPr>
          <w:sz w:val="28"/>
          <w:szCs w:val="28"/>
        </w:rPr>
        <w:tab/>
        <w:t>Определений:</w:t>
      </w:r>
    </w:p>
    <w:p w:rsidR="00217C01" w:rsidRPr="003E3BD2" w:rsidRDefault="00217C01" w:rsidP="00217C0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E3BD2">
        <w:rPr>
          <w:sz w:val="28"/>
          <w:szCs w:val="28"/>
        </w:rPr>
        <w:t>а)</w:t>
      </w:r>
      <w:r w:rsidRPr="003E3BD2">
        <w:rPr>
          <w:sz w:val="28"/>
          <w:szCs w:val="28"/>
        </w:rPr>
        <w:tab/>
        <w:t xml:space="preserve">об отложении рассмотрения дела – </w:t>
      </w:r>
      <w:r w:rsidRPr="003E3BD2">
        <w:rPr>
          <w:b/>
          <w:sz w:val="28"/>
          <w:szCs w:val="28"/>
        </w:rPr>
        <w:t>0;</w:t>
      </w:r>
    </w:p>
    <w:p w:rsidR="00217C01" w:rsidRPr="003E3BD2" w:rsidRDefault="00217C01" w:rsidP="00217C0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E3BD2">
        <w:rPr>
          <w:sz w:val="28"/>
          <w:szCs w:val="28"/>
        </w:rPr>
        <w:t>б)</w:t>
      </w:r>
      <w:r w:rsidRPr="003E3BD2">
        <w:rPr>
          <w:sz w:val="28"/>
          <w:szCs w:val="28"/>
        </w:rPr>
        <w:tab/>
        <w:t xml:space="preserve">о возращение протокола об административном правонарушении 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 </w:t>
      </w:r>
      <w:r>
        <w:rPr>
          <w:b/>
          <w:sz w:val="28"/>
          <w:szCs w:val="28"/>
        </w:rPr>
        <w:t>2</w:t>
      </w:r>
      <w:r w:rsidRPr="003E3BD2">
        <w:rPr>
          <w:sz w:val="28"/>
          <w:szCs w:val="28"/>
        </w:rPr>
        <w:t>;</w:t>
      </w:r>
    </w:p>
    <w:p w:rsidR="00217C01" w:rsidRDefault="00217C01" w:rsidP="00217C0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E3BD2">
        <w:rPr>
          <w:sz w:val="28"/>
          <w:szCs w:val="28"/>
        </w:rPr>
        <w:t>в)</w:t>
      </w:r>
      <w:r w:rsidRPr="003E3BD2">
        <w:rPr>
          <w:sz w:val="28"/>
          <w:szCs w:val="28"/>
        </w:rPr>
        <w:tab/>
        <w:t xml:space="preserve">о передаче дела судье, в орган, должностному лицу, уполномоченным назначить административные наказания иного вида или размера либо применять иные меры воздействия в соответствии с законодательством Российской Федерации – </w:t>
      </w:r>
      <w:r w:rsidRPr="003E3BD2">
        <w:rPr>
          <w:b/>
          <w:sz w:val="28"/>
          <w:szCs w:val="28"/>
        </w:rPr>
        <w:t>0</w:t>
      </w:r>
      <w:r w:rsidRPr="003E3BD2">
        <w:rPr>
          <w:sz w:val="28"/>
          <w:szCs w:val="28"/>
        </w:rPr>
        <w:t>.</w:t>
      </w:r>
    </w:p>
    <w:p w:rsidR="00217C01" w:rsidRPr="003E3BD2" w:rsidRDefault="00217C01" w:rsidP="00217C01">
      <w:pPr>
        <w:tabs>
          <w:tab w:val="left" w:pos="-1620"/>
        </w:tabs>
        <w:ind w:firstLine="540"/>
        <w:jc w:val="both"/>
        <w:rPr>
          <w:b/>
          <w:sz w:val="28"/>
          <w:szCs w:val="28"/>
        </w:rPr>
      </w:pPr>
      <w:r w:rsidRPr="003E3BD2">
        <w:rPr>
          <w:b/>
          <w:sz w:val="28"/>
          <w:szCs w:val="28"/>
        </w:rPr>
        <w:t xml:space="preserve">По материалам административной комиссией приняты решения о назначении административного наказания в виде штрафа в количестве </w:t>
      </w:r>
      <w:r>
        <w:rPr>
          <w:b/>
          <w:sz w:val="28"/>
          <w:szCs w:val="28"/>
        </w:rPr>
        <w:t>166 постановлений</w:t>
      </w:r>
      <w:r w:rsidRPr="003E3BD2">
        <w:rPr>
          <w:b/>
          <w:sz w:val="28"/>
          <w:szCs w:val="28"/>
        </w:rPr>
        <w:t xml:space="preserve"> </w:t>
      </w:r>
      <w:r w:rsidRPr="003E3BD2">
        <w:rPr>
          <w:sz w:val="28"/>
          <w:szCs w:val="28"/>
        </w:rPr>
        <w:t>(АППГ</w:t>
      </w:r>
      <w:r>
        <w:rPr>
          <w:sz w:val="28"/>
          <w:szCs w:val="28"/>
        </w:rPr>
        <w:t xml:space="preserve"> 2023 </w:t>
      </w:r>
      <w:r w:rsidRPr="003E3BD2">
        <w:rPr>
          <w:sz w:val="28"/>
          <w:szCs w:val="28"/>
        </w:rPr>
        <w:t xml:space="preserve">- </w:t>
      </w:r>
      <w:r>
        <w:rPr>
          <w:sz w:val="28"/>
          <w:szCs w:val="28"/>
        </w:rPr>
        <w:t>321</w:t>
      </w:r>
      <w:r w:rsidRPr="003E3BD2">
        <w:rPr>
          <w:sz w:val="28"/>
          <w:szCs w:val="28"/>
        </w:rPr>
        <w:t>)</w:t>
      </w:r>
      <w:r w:rsidRPr="003E3BD2">
        <w:rPr>
          <w:b/>
          <w:sz w:val="28"/>
          <w:szCs w:val="28"/>
        </w:rPr>
        <w:t xml:space="preserve"> на общую сумму </w:t>
      </w:r>
      <w:r>
        <w:rPr>
          <w:b/>
          <w:sz w:val="28"/>
          <w:szCs w:val="28"/>
        </w:rPr>
        <w:t xml:space="preserve">            118 500 </w:t>
      </w:r>
      <w:r w:rsidRPr="003E3BD2">
        <w:rPr>
          <w:b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</w:t>
      </w:r>
      <w:r w:rsidRPr="003E3BD2">
        <w:rPr>
          <w:sz w:val="28"/>
          <w:szCs w:val="28"/>
        </w:rPr>
        <w:t>(</w:t>
      </w:r>
      <w:r>
        <w:rPr>
          <w:sz w:val="28"/>
          <w:szCs w:val="28"/>
        </w:rPr>
        <w:t>АППГ 2023 – 222 500 рублей</w:t>
      </w:r>
      <w:r w:rsidRPr="003E3BD2">
        <w:rPr>
          <w:sz w:val="28"/>
          <w:szCs w:val="28"/>
        </w:rPr>
        <w:t>)</w:t>
      </w:r>
      <w:r w:rsidRPr="003E3BD2">
        <w:rPr>
          <w:b/>
          <w:sz w:val="28"/>
          <w:szCs w:val="28"/>
        </w:rPr>
        <w:t xml:space="preserve">.  </w:t>
      </w:r>
    </w:p>
    <w:p w:rsidR="00217C01" w:rsidRDefault="00217C01" w:rsidP="00217C01">
      <w:pPr>
        <w:tabs>
          <w:tab w:val="left" w:pos="-1620"/>
        </w:tabs>
        <w:ind w:firstLine="540"/>
        <w:jc w:val="both"/>
        <w:rPr>
          <w:b/>
          <w:sz w:val="28"/>
          <w:szCs w:val="28"/>
        </w:rPr>
      </w:pPr>
      <w:r w:rsidRPr="00674E9A">
        <w:rPr>
          <w:b/>
          <w:sz w:val="28"/>
          <w:szCs w:val="28"/>
        </w:rPr>
        <w:t xml:space="preserve">За 12 месяцев </w:t>
      </w:r>
      <w:r>
        <w:rPr>
          <w:b/>
          <w:sz w:val="28"/>
          <w:szCs w:val="28"/>
        </w:rPr>
        <w:t>2024</w:t>
      </w:r>
      <w:r w:rsidRPr="00674E9A">
        <w:rPr>
          <w:b/>
          <w:sz w:val="28"/>
          <w:szCs w:val="28"/>
        </w:rPr>
        <w:t xml:space="preserve"> года взыскано штрафов на сумму </w:t>
      </w:r>
      <w:r>
        <w:rPr>
          <w:b/>
          <w:sz w:val="28"/>
          <w:szCs w:val="28"/>
        </w:rPr>
        <w:t>160</w:t>
      </w:r>
      <w:r w:rsidRPr="00674E9A">
        <w:rPr>
          <w:b/>
          <w:sz w:val="28"/>
          <w:szCs w:val="28"/>
        </w:rPr>
        <w:t xml:space="preserve"> 000 рублей</w:t>
      </w:r>
      <w:r w:rsidRPr="007D7D78">
        <w:rPr>
          <w:b/>
          <w:sz w:val="28"/>
          <w:szCs w:val="28"/>
        </w:rPr>
        <w:t xml:space="preserve"> </w:t>
      </w:r>
      <w:r w:rsidRPr="00781FB3">
        <w:rPr>
          <w:sz w:val="28"/>
          <w:szCs w:val="28"/>
        </w:rPr>
        <w:t>(</w:t>
      </w:r>
      <w:r>
        <w:rPr>
          <w:sz w:val="28"/>
          <w:szCs w:val="28"/>
        </w:rPr>
        <w:t>АППГ 2023– 155 000</w:t>
      </w:r>
      <w:r w:rsidRPr="00781FB3">
        <w:rPr>
          <w:sz w:val="28"/>
          <w:szCs w:val="28"/>
        </w:rPr>
        <w:t>, АППГ</w:t>
      </w:r>
      <w:r>
        <w:rPr>
          <w:sz w:val="28"/>
          <w:szCs w:val="28"/>
        </w:rPr>
        <w:t xml:space="preserve"> 2022</w:t>
      </w:r>
      <w:r w:rsidRPr="00781FB3">
        <w:rPr>
          <w:sz w:val="28"/>
          <w:szCs w:val="28"/>
        </w:rPr>
        <w:t xml:space="preserve">– </w:t>
      </w:r>
      <w:r>
        <w:rPr>
          <w:sz w:val="28"/>
          <w:szCs w:val="28"/>
        </w:rPr>
        <w:t>339</w:t>
      </w:r>
      <w:r w:rsidRPr="00674E9A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674E9A">
        <w:rPr>
          <w:sz w:val="28"/>
          <w:szCs w:val="28"/>
        </w:rPr>
        <w:t>00</w:t>
      </w:r>
      <w:r w:rsidRPr="00781FB3">
        <w:rPr>
          <w:sz w:val="28"/>
          <w:szCs w:val="28"/>
        </w:rPr>
        <w:t>)</w:t>
      </w:r>
      <w:r w:rsidRPr="00781FB3">
        <w:rPr>
          <w:b/>
          <w:sz w:val="28"/>
          <w:szCs w:val="28"/>
        </w:rPr>
        <w:t>.</w:t>
      </w:r>
    </w:p>
    <w:p w:rsidR="00217C01" w:rsidRDefault="00217C01" w:rsidP="00217C01">
      <w:pPr>
        <w:ind w:firstLine="708"/>
        <w:jc w:val="both"/>
        <w:rPr>
          <w:sz w:val="28"/>
          <w:szCs w:val="28"/>
        </w:rPr>
      </w:pPr>
      <w:r w:rsidRPr="003E3BD2">
        <w:rPr>
          <w:b/>
          <w:sz w:val="28"/>
          <w:szCs w:val="28"/>
        </w:rPr>
        <w:t xml:space="preserve">Уполномоченными должностными лицами администрации города Нижневартовска </w:t>
      </w:r>
      <w:r w:rsidRPr="00434E53">
        <w:rPr>
          <w:b/>
          <w:sz w:val="28"/>
          <w:szCs w:val="28"/>
        </w:rPr>
        <w:t xml:space="preserve">с 01.01.2024 по 31.12.2024 </w:t>
      </w:r>
      <w:r w:rsidRPr="003E3BD2">
        <w:rPr>
          <w:b/>
          <w:sz w:val="28"/>
          <w:szCs w:val="28"/>
        </w:rPr>
        <w:t xml:space="preserve">составлено </w:t>
      </w:r>
      <w:r>
        <w:rPr>
          <w:b/>
          <w:sz w:val="28"/>
          <w:szCs w:val="28"/>
        </w:rPr>
        <w:t xml:space="preserve">354 </w:t>
      </w:r>
      <w:r w:rsidRPr="003E3BD2">
        <w:rPr>
          <w:b/>
          <w:sz w:val="28"/>
          <w:szCs w:val="28"/>
        </w:rPr>
        <w:t>протоколов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что выше на 63 процента в сравнении с 2023 годом </w:t>
      </w:r>
      <w:r>
        <w:rPr>
          <w:sz w:val="28"/>
          <w:szCs w:val="28"/>
        </w:rPr>
        <w:t>(за АППГ 2023-216, АППГ 2022- 538 протокола</w:t>
      </w:r>
      <w:r w:rsidRPr="003E3BD2">
        <w:rPr>
          <w:sz w:val="28"/>
          <w:szCs w:val="28"/>
        </w:rPr>
        <w:t xml:space="preserve">). </w:t>
      </w:r>
    </w:p>
    <w:p w:rsidR="00217C01" w:rsidRPr="003E3BD2" w:rsidRDefault="00217C01" w:rsidP="00217C01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E3BD2">
        <w:rPr>
          <w:b/>
          <w:sz w:val="28"/>
          <w:szCs w:val="28"/>
        </w:rPr>
        <w:t>Взыскание штрафов:</w:t>
      </w:r>
    </w:p>
    <w:p w:rsidR="00217C01" w:rsidRDefault="00217C01" w:rsidP="00217C0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A7410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>31.12.2024</w:t>
      </w:r>
      <w:r w:rsidRPr="00AA741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: </w:t>
      </w:r>
    </w:p>
    <w:p w:rsidR="00217C01" w:rsidRDefault="00217C01" w:rsidP="00217C0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410">
        <w:rPr>
          <w:sz w:val="28"/>
          <w:szCs w:val="28"/>
        </w:rPr>
        <w:t xml:space="preserve">исполнено </w:t>
      </w:r>
      <w:r>
        <w:rPr>
          <w:sz w:val="28"/>
          <w:szCs w:val="28"/>
        </w:rPr>
        <w:t xml:space="preserve">в </w:t>
      </w:r>
      <w:r w:rsidRPr="00AA7410">
        <w:rPr>
          <w:sz w:val="28"/>
          <w:szCs w:val="28"/>
        </w:rPr>
        <w:t xml:space="preserve">добровольном порядке </w:t>
      </w:r>
      <w:r>
        <w:rPr>
          <w:sz w:val="28"/>
          <w:szCs w:val="28"/>
        </w:rPr>
        <w:t>77</w:t>
      </w:r>
      <w:r w:rsidRPr="00AA7410">
        <w:rPr>
          <w:sz w:val="28"/>
          <w:szCs w:val="28"/>
        </w:rPr>
        <w:t xml:space="preserve"> постановлений (</w:t>
      </w:r>
      <w:r>
        <w:rPr>
          <w:sz w:val="28"/>
          <w:szCs w:val="28"/>
        </w:rPr>
        <w:t>АППГ 2023 – 78</w:t>
      </w:r>
      <w:r w:rsidRPr="00AA7410">
        <w:rPr>
          <w:sz w:val="28"/>
          <w:szCs w:val="28"/>
        </w:rPr>
        <w:t>, АППГ</w:t>
      </w:r>
      <w:r>
        <w:rPr>
          <w:sz w:val="28"/>
          <w:szCs w:val="28"/>
        </w:rPr>
        <w:t xml:space="preserve"> 2022 – 134);</w:t>
      </w:r>
    </w:p>
    <w:p w:rsidR="00217C01" w:rsidRPr="00AA7410" w:rsidRDefault="00217C01" w:rsidP="00217C0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7410">
        <w:rPr>
          <w:sz w:val="28"/>
          <w:szCs w:val="28"/>
        </w:rPr>
        <w:t>исполне</w:t>
      </w:r>
      <w:r>
        <w:rPr>
          <w:sz w:val="28"/>
          <w:szCs w:val="28"/>
        </w:rPr>
        <w:t>но ССП в принудительном порядке</w:t>
      </w:r>
      <w:r w:rsidRPr="002E1CFA">
        <w:rPr>
          <w:sz w:val="28"/>
          <w:szCs w:val="28"/>
        </w:rPr>
        <w:t xml:space="preserve"> </w:t>
      </w:r>
      <w:r>
        <w:rPr>
          <w:sz w:val="28"/>
          <w:szCs w:val="28"/>
        </w:rPr>
        <w:t>101</w:t>
      </w:r>
      <w:r w:rsidRPr="00AA7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Pr="00AA7410">
        <w:rPr>
          <w:sz w:val="28"/>
          <w:szCs w:val="28"/>
        </w:rPr>
        <w:t>(</w:t>
      </w:r>
      <w:r>
        <w:rPr>
          <w:sz w:val="28"/>
          <w:szCs w:val="28"/>
        </w:rPr>
        <w:t>АППГ 2023</w:t>
      </w:r>
      <w:r w:rsidRPr="00AA7410">
        <w:rPr>
          <w:sz w:val="28"/>
          <w:szCs w:val="28"/>
        </w:rPr>
        <w:t xml:space="preserve"> –</w:t>
      </w:r>
      <w:r>
        <w:rPr>
          <w:sz w:val="28"/>
          <w:szCs w:val="28"/>
        </w:rPr>
        <w:t>67</w:t>
      </w:r>
      <w:r w:rsidRPr="00AA7410">
        <w:rPr>
          <w:sz w:val="28"/>
          <w:szCs w:val="28"/>
        </w:rPr>
        <w:t>, АППГ</w:t>
      </w:r>
      <w:r>
        <w:rPr>
          <w:sz w:val="28"/>
          <w:szCs w:val="28"/>
        </w:rPr>
        <w:t xml:space="preserve"> 2022</w:t>
      </w:r>
      <w:r w:rsidRPr="00AA7410">
        <w:rPr>
          <w:sz w:val="28"/>
          <w:szCs w:val="28"/>
        </w:rPr>
        <w:t>-</w:t>
      </w:r>
      <w:r>
        <w:rPr>
          <w:sz w:val="28"/>
          <w:szCs w:val="28"/>
        </w:rPr>
        <w:t>106</w:t>
      </w:r>
      <w:r w:rsidRPr="00AA741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17C01" w:rsidRPr="003E3BD2" w:rsidRDefault="00217C01" w:rsidP="00217C0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E3BD2">
        <w:rPr>
          <w:b/>
          <w:sz w:val="28"/>
          <w:szCs w:val="28"/>
        </w:rPr>
        <w:t>Обжалование постановлений комиссии</w:t>
      </w:r>
      <w:r w:rsidRPr="003E3BD2">
        <w:rPr>
          <w:sz w:val="28"/>
          <w:szCs w:val="28"/>
        </w:rPr>
        <w:t>:</w:t>
      </w:r>
    </w:p>
    <w:p w:rsidR="00217C01" w:rsidRDefault="00217C01" w:rsidP="00217C0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</w:t>
      </w:r>
      <w:r w:rsidRPr="003E3BD2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>2024</w:t>
      </w:r>
      <w:r w:rsidRPr="003E3BD2">
        <w:rPr>
          <w:sz w:val="28"/>
          <w:szCs w:val="28"/>
        </w:rPr>
        <w:t xml:space="preserve"> года в Нижневартовском городском суде </w:t>
      </w:r>
      <w:r>
        <w:rPr>
          <w:sz w:val="28"/>
          <w:szCs w:val="28"/>
        </w:rPr>
        <w:t>обжаловано 2 постановления административной комиссии, из них 1 жалоба оставлена без удовлетворения, постановления без изменения, 1 жалоба удовлетворена, постановление административной комиссии отменено.</w:t>
      </w:r>
    </w:p>
    <w:p w:rsidR="00217C01" w:rsidRPr="00691B24" w:rsidRDefault="00217C01" w:rsidP="00217C01">
      <w:pPr>
        <w:ind w:firstLine="709"/>
        <w:jc w:val="both"/>
        <w:rPr>
          <w:color w:val="000000"/>
          <w:sz w:val="28"/>
          <w:szCs w:val="28"/>
        </w:rPr>
      </w:pPr>
      <w:r w:rsidRPr="00691B24">
        <w:rPr>
          <w:color w:val="000000"/>
          <w:sz w:val="28"/>
          <w:szCs w:val="28"/>
        </w:rPr>
        <w:t xml:space="preserve">В рамках Соглашение между Министерством внутренних дел Российской Федерации и Правительством Ханты-Мансийского автономного округа – Югры о передаче Министерству внутренних дел Российской Федерации части полномочий по составлению протоколов об административных правонарушениях, посягающих на общественный порядок и общественную безопасность, предусмотренных Законом Ханты-Мансийского автономного округа – Югры от 11 июня 2010 года № 102-оз «Об административных правонарушениях» </w:t>
      </w:r>
      <w:r>
        <w:rPr>
          <w:color w:val="000000"/>
          <w:sz w:val="28"/>
          <w:szCs w:val="28"/>
        </w:rPr>
        <w:t xml:space="preserve"> </w:t>
      </w:r>
      <w:r w:rsidRPr="00691B24">
        <w:rPr>
          <w:color w:val="000000"/>
          <w:sz w:val="28"/>
          <w:szCs w:val="28"/>
        </w:rPr>
        <w:t>в адм</w:t>
      </w:r>
      <w:r>
        <w:rPr>
          <w:color w:val="000000"/>
          <w:sz w:val="28"/>
          <w:szCs w:val="28"/>
        </w:rPr>
        <w:t>инистративную комиссию поступило 416 материала</w:t>
      </w:r>
      <w:r w:rsidRPr="00691B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(за АППГ 2023 – 799, АППГ 2022- 958</w:t>
      </w:r>
      <w:r>
        <w:rPr>
          <w:b/>
          <w:color w:val="000000"/>
          <w:sz w:val="28"/>
          <w:szCs w:val="28"/>
        </w:rPr>
        <w:t>)</w:t>
      </w:r>
      <w:r w:rsidRPr="00691B24">
        <w:rPr>
          <w:color w:val="000000"/>
          <w:sz w:val="28"/>
          <w:szCs w:val="28"/>
        </w:rPr>
        <w:t>, составленн</w:t>
      </w:r>
      <w:r>
        <w:rPr>
          <w:color w:val="000000"/>
          <w:sz w:val="28"/>
          <w:szCs w:val="28"/>
        </w:rPr>
        <w:t>ые сотрудниками полиции.</w:t>
      </w:r>
    </w:p>
    <w:p w:rsidR="00217C01" w:rsidRPr="003E3BD2" w:rsidRDefault="00217C01" w:rsidP="00217C01">
      <w:pPr>
        <w:tabs>
          <w:tab w:val="left" w:pos="0"/>
          <w:tab w:val="left" w:pos="72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3E3BD2">
        <w:rPr>
          <w:rFonts w:eastAsia="Calibri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Основные составы, совершенных </w:t>
      </w:r>
      <w:r w:rsidRPr="00E44004">
        <w:rPr>
          <w:b/>
          <w:sz w:val="28"/>
          <w:szCs w:val="28"/>
        </w:rPr>
        <w:t>правонарушений:</w:t>
      </w:r>
      <w:r w:rsidRPr="003E3BD2">
        <w:rPr>
          <w:b/>
          <w:sz w:val="28"/>
          <w:szCs w:val="28"/>
          <w:u w:val="single"/>
        </w:rPr>
        <w:t xml:space="preserve">  </w:t>
      </w:r>
    </w:p>
    <w:p w:rsidR="00217C01" w:rsidRDefault="00217C01" w:rsidP="00217C01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 w:rsidRPr="00074699">
        <w:rPr>
          <w:b/>
          <w:color w:val="000000" w:themeColor="text1"/>
          <w:sz w:val="28"/>
          <w:szCs w:val="28"/>
          <w:u w:val="single"/>
        </w:rPr>
        <w:t>по статье 10</w:t>
      </w:r>
      <w:r w:rsidRPr="00074699">
        <w:rPr>
          <w:color w:val="000000" w:themeColor="text1"/>
          <w:sz w:val="28"/>
          <w:szCs w:val="28"/>
        </w:rPr>
        <w:t xml:space="preserve"> (нарушение тишины и покоя граждан) -</w:t>
      </w:r>
      <w:r>
        <w:rPr>
          <w:color w:val="000000" w:themeColor="text1"/>
          <w:sz w:val="28"/>
          <w:szCs w:val="28"/>
        </w:rPr>
        <w:t xml:space="preserve"> 406 (АППГ 2023 -745, АППГ 2022– 833</w:t>
      </w:r>
      <w:r w:rsidRPr="00074699">
        <w:rPr>
          <w:color w:val="000000" w:themeColor="text1"/>
          <w:sz w:val="28"/>
          <w:szCs w:val="28"/>
        </w:rPr>
        <w:t>);</w:t>
      </w:r>
    </w:p>
    <w:p w:rsidR="00217C01" w:rsidRDefault="00217C01" w:rsidP="00217C01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по статье 15</w:t>
      </w:r>
      <w:r w:rsidRPr="0007469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нарушение общепризнанных правил поведения</w:t>
      </w:r>
      <w:r w:rsidRPr="00074699">
        <w:rPr>
          <w:color w:val="000000" w:themeColor="text1"/>
          <w:sz w:val="28"/>
          <w:szCs w:val="28"/>
        </w:rPr>
        <w:t xml:space="preserve">) – </w:t>
      </w:r>
      <w:r>
        <w:rPr>
          <w:color w:val="000000" w:themeColor="text1"/>
          <w:sz w:val="28"/>
          <w:szCs w:val="28"/>
        </w:rPr>
        <w:t>10 (АППГ 2023-54, АППГ 2022 – 125</w:t>
      </w:r>
      <w:r w:rsidRPr="00074699">
        <w:rPr>
          <w:color w:val="000000" w:themeColor="text1"/>
          <w:sz w:val="28"/>
          <w:szCs w:val="28"/>
        </w:rPr>
        <w:t>);</w:t>
      </w:r>
    </w:p>
    <w:p w:rsidR="00217C01" w:rsidRDefault="00217C01" w:rsidP="00217C01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по статье 20.4 п. 3</w:t>
      </w:r>
      <w:r w:rsidRPr="00074699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074699">
        <w:rPr>
          <w:color w:val="000000" w:themeColor="text1"/>
          <w:sz w:val="28"/>
          <w:szCs w:val="28"/>
        </w:rPr>
        <w:t>(</w:t>
      </w:r>
      <w:r>
        <w:rPr>
          <w:bCs/>
          <w:sz w:val="28"/>
          <w:szCs w:val="28"/>
        </w:rPr>
        <w:t>самовыгул домашних животных</w:t>
      </w:r>
      <w:r>
        <w:rPr>
          <w:color w:val="000000" w:themeColor="text1"/>
          <w:sz w:val="28"/>
          <w:szCs w:val="28"/>
        </w:rPr>
        <w:t>) – 19</w:t>
      </w:r>
      <w:r w:rsidRPr="0007469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(АППГ 2023 -27</w:t>
      </w:r>
      <w:r w:rsidRPr="00074699">
        <w:rPr>
          <w:color w:val="000000" w:themeColor="text1"/>
          <w:sz w:val="28"/>
          <w:szCs w:val="28"/>
        </w:rPr>
        <w:t>);</w:t>
      </w:r>
    </w:p>
    <w:p w:rsidR="00217C01" w:rsidRPr="00074699" w:rsidRDefault="00217C01" w:rsidP="00217C01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по статье 21</w:t>
      </w:r>
      <w:r w:rsidRPr="00074699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074699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нарушение требований к внешнему виду, установке (размещению) и содержанию информационных конструкций) – </w:t>
      </w:r>
      <w:r w:rsidRPr="0011229F">
        <w:rPr>
          <w:color w:val="000000" w:themeColor="text1"/>
          <w:sz w:val="28"/>
          <w:szCs w:val="28"/>
        </w:rPr>
        <w:t>не составлялись</w:t>
      </w:r>
      <w:r>
        <w:rPr>
          <w:color w:val="000000" w:themeColor="text1"/>
          <w:sz w:val="28"/>
          <w:szCs w:val="28"/>
        </w:rPr>
        <w:t xml:space="preserve"> (АППГ 2023-0, АППГ 2022 – 12</w:t>
      </w:r>
      <w:r w:rsidRPr="005F535E">
        <w:rPr>
          <w:color w:val="000000" w:themeColor="text1"/>
          <w:sz w:val="28"/>
          <w:szCs w:val="28"/>
        </w:rPr>
        <w:t>);</w:t>
      </w:r>
    </w:p>
    <w:p w:rsidR="00217C01" w:rsidRDefault="00217C01" w:rsidP="00217C01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 w:rsidRPr="00074699">
        <w:rPr>
          <w:b/>
          <w:color w:val="000000" w:themeColor="text1"/>
          <w:sz w:val="28"/>
          <w:szCs w:val="28"/>
          <w:u w:val="single"/>
        </w:rPr>
        <w:t>по п.1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074699">
        <w:rPr>
          <w:b/>
          <w:color w:val="000000" w:themeColor="text1"/>
          <w:sz w:val="28"/>
          <w:szCs w:val="28"/>
          <w:u w:val="single"/>
        </w:rPr>
        <w:t xml:space="preserve">статьи </w:t>
      </w:r>
      <w:r>
        <w:rPr>
          <w:b/>
          <w:color w:val="000000" w:themeColor="text1"/>
          <w:sz w:val="28"/>
          <w:szCs w:val="28"/>
          <w:u w:val="single"/>
        </w:rPr>
        <w:t>27</w:t>
      </w:r>
      <w:r w:rsidRPr="0007469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загрязнение территорий общего пользования) – 1 (АППГ 2023 – 20, АППГ 2022 -3);</w:t>
      </w:r>
    </w:p>
    <w:p w:rsidR="00217C01" w:rsidRDefault="00217C01" w:rsidP="00217C01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 w:rsidRPr="00074699">
        <w:rPr>
          <w:b/>
          <w:color w:val="000000" w:themeColor="text1"/>
          <w:sz w:val="28"/>
          <w:szCs w:val="28"/>
          <w:u w:val="single"/>
        </w:rPr>
        <w:t>по п</w:t>
      </w:r>
      <w:r>
        <w:rPr>
          <w:b/>
          <w:color w:val="000000" w:themeColor="text1"/>
          <w:sz w:val="28"/>
          <w:szCs w:val="28"/>
          <w:u w:val="single"/>
        </w:rPr>
        <w:t>.</w:t>
      </w:r>
      <w:r w:rsidRPr="00074699">
        <w:rPr>
          <w:b/>
          <w:color w:val="000000" w:themeColor="text1"/>
          <w:sz w:val="28"/>
          <w:szCs w:val="28"/>
          <w:u w:val="single"/>
        </w:rPr>
        <w:t>1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074699">
        <w:rPr>
          <w:b/>
          <w:color w:val="000000" w:themeColor="text1"/>
          <w:sz w:val="28"/>
          <w:szCs w:val="28"/>
          <w:u w:val="single"/>
        </w:rPr>
        <w:t xml:space="preserve">статье 29 </w:t>
      </w:r>
      <w:r w:rsidRPr="00074699">
        <w:rPr>
          <w:color w:val="000000" w:themeColor="text1"/>
          <w:sz w:val="28"/>
          <w:szCs w:val="28"/>
        </w:rPr>
        <w:t>(разукомплектованные транспортные с</w:t>
      </w:r>
      <w:r>
        <w:rPr>
          <w:color w:val="000000" w:themeColor="text1"/>
          <w:sz w:val="28"/>
          <w:szCs w:val="28"/>
        </w:rPr>
        <w:t>редства) – 13 (АППГ 2023 – 3, АППГ 2022-7</w:t>
      </w:r>
      <w:r w:rsidRPr="00074699">
        <w:rPr>
          <w:color w:val="000000" w:themeColor="text1"/>
          <w:sz w:val="28"/>
          <w:szCs w:val="28"/>
        </w:rPr>
        <w:t>);</w:t>
      </w:r>
    </w:p>
    <w:p w:rsidR="00217C01" w:rsidRDefault="00217C01" w:rsidP="00217C01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по п.2</w:t>
      </w:r>
      <w:r w:rsidRPr="00C849CC">
        <w:rPr>
          <w:b/>
          <w:sz w:val="28"/>
          <w:szCs w:val="28"/>
          <w:u w:val="single"/>
        </w:rPr>
        <w:t xml:space="preserve"> по статье 29.1</w:t>
      </w:r>
      <w:r w:rsidRPr="00C849CC">
        <w:rPr>
          <w:sz w:val="28"/>
          <w:szCs w:val="28"/>
        </w:rPr>
        <w:t xml:space="preserve"> (нарушение требований к уборке террит</w:t>
      </w:r>
      <w:r>
        <w:rPr>
          <w:sz w:val="28"/>
          <w:szCs w:val="28"/>
        </w:rPr>
        <w:t xml:space="preserve">ории) –7 (АППГ 2023 </w:t>
      </w:r>
      <w:r w:rsidRPr="00C849CC">
        <w:rPr>
          <w:sz w:val="28"/>
          <w:szCs w:val="28"/>
        </w:rPr>
        <w:t xml:space="preserve">- </w:t>
      </w:r>
      <w:r>
        <w:rPr>
          <w:sz w:val="28"/>
          <w:szCs w:val="28"/>
        </w:rPr>
        <w:t>16, АППГ 2022</w:t>
      </w:r>
      <w:r w:rsidRPr="00C849C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28</w:t>
      </w:r>
      <w:r w:rsidRPr="00C849CC">
        <w:rPr>
          <w:sz w:val="28"/>
          <w:szCs w:val="28"/>
        </w:rPr>
        <w:t>);</w:t>
      </w:r>
    </w:p>
    <w:p w:rsidR="00217C01" w:rsidRPr="0011229F" w:rsidRDefault="00217C01" w:rsidP="00217C01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555F69">
        <w:rPr>
          <w:b/>
          <w:color w:val="000000" w:themeColor="text1"/>
          <w:sz w:val="28"/>
          <w:szCs w:val="28"/>
          <w:u w:val="single"/>
        </w:rPr>
        <w:t>по ст. 30</w:t>
      </w:r>
      <w:r w:rsidRPr="00691B24">
        <w:rPr>
          <w:color w:val="000000" w:themeColor="text1"/>
          <w:sz w:val="28"/>
          <w:szCs w:val="28"/>
        </w:rPr>
        <w:t xml:space="preserve"> (нарушение порядк</w:t>
      </w:r>
      <w:r>
        <w:rPr>
          <w:color w:val="000000" w:themeColor="text1"/>
          <w:sz w:val="28"/>
          <w:szCs w:val="28"/>
        </w:rPr>
        <w:t xml:space="preserve">а проведения земляных работ) – </w:t>
      </w:r>
      <w:r w:rsidRPr="002A60E9">
        <w:rPr>
          <w:color w:val="000000" w:themeColor="text1"/>
          <w:sz w:val="28"/>
          <w:szCs w:val="28"/>
        </w:rPr>
        <w:t xml:space="preserve">не составлялись </w:t>
      </w:r>
      <w:r w:rsidRPr="00691B24">
        <w:rPr>
          <w:color w:val="000000" w:themeColor="text1"/>
          <w:sz w:val="28"/>
          <w:szCs w:val="28"/>
        </w:rPr>
        <w:t xml:space="preserve"> </w:t>
      </w:r>
      <w:r w:rsidRPr="0011229F">
        <w:rPr>
          <w:sz w:val="28"/>
          <w:szCs w:val="28"/>
        </w:rPr>
        <w:t>(</w:t>
      </w:r>
      <w:r>
        <w:rPr>
          <w:sz w:val="28"/>
          <w:szCs w:val="28"/>
        </w:rPr>
        <w:t>АННГ 2023 – 0</w:t>
      </w:r>
      <w:r w:rsidRPr="0011229F">
        <w:rPr>
          <w:sz w:val="28"/>
          <w:szCs w:val="28"/>
        </w:rPr>
        <w:t xml:space="preserve">, АППГ </w:t>
      </w:r>
      <w:r>
        <w:rPr>
          <w:sz w:val="28"/>
          <w:szCs w:val="28"/>
        </w:rPr>
        <w:t>2022</w:t>
      </w:r>
      <w:r w:rsidRPr="0011229F">
        <w:rPr>
          <w:sz w:val="28"/>
          <w:szCs w:val="28"/>
        </w:rPr>
        <w:t xml:space="preserve"> </w:t>
      </w:r>
      <w:r>
        <w:rPr>
          <w:sz w:val="28"/>
          <w:szCs w:val="28"/>
        </w:rPr>
        <w:t>– 1</w:t>
      </w:r>
      <w:r w:rsidRPr="0011229F">
        <w:rPr>
          <w:sz w:val="28"/>
          <w:szCs w:val="28"/>
        </w:rPr>
        <w:t>);</w:t>
      </w:r>
    </w:p>
    <w:p w:rsidR="00217C01" w:rsidRPr="0011229F" w:rsidRDefault="00217C01" w:rsidP="00217C01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11229F">
        <w:rPr>
          <w:b/>
          <w:sz w:val="28"/>
          <w:szCs w:val="28"/>
          <w:u w:val="single"/>
        </w:rPr>
        <w:t>по п.2 по статье 30.1</w:t>
      </w:r>
      <w:r w:rsidRPr="0011229F">
        <w:rPr>
          <w:sz w:val="28"/>
          <w:szCs w:val="28"/>
        </w:rPr>
        <w:t xml:space="preserve"> (нарушение требований к содержанию и охране озелененных территорий) – </w:t>
      </w:r>
      <w:r>
        <w:rPr>
          <w:sz w:val="28"/>
          <w:szCs w:val="28"/>
        </w:rPr>
        <w:t>236</w:t>
      </w:r>
      <w:r w:rsidRPr="0011229F">
        <w:rPr>
          <w:sz w:val="28"/>
          <w:szCs w:val="28"/>
        </w:rPr>
        <w:t xml:space="preserve"> (</w:t>
      </w:r>
      <w:r>
        <w:rPr>
          <w:sz w:val="28"/>
          <w:szCs w:val="28"/>
        </w:rPr>
        <w:t>АППГ 2023-128, АППГ 2022–44</w:t>
      </w:r>
      <w:r w:rsidRPr="0011229F">
        <w:rPr>
          <w:sz w:val="28"/>
          <w:szCs w:val="28"/>
        </w:rPr>
        <w:t>2);</w:t>
      </w:r>
    </w:p>
    <w:p w:rsidR="00217C01" w:rsidRPr="0011229F" w:rsidRDefault="00217C01" w:rsidP="00217C01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11229F">
        <w:rPr>
          <w:b/>
          <w:sz w:val="28"/>
          <w:szCs w:val="28"/>
          <w:u w:val="single"/>
        </w:rPr>
        <w:t>по п.1 по статье 30.2</w:t>
      </w:r>
      <w:r w:rsidRPr="0011229F">
        <w:rPr>
          <w:sz w:val="28"/>
          <w:szCs w:val="28"/>
        </w:rPr>
        <w:t xml:space="preserve"> (нарушение требований к внешнему виду фасадов зданий) –</w:t>
      </w:r>
      <w:r>
        <w:rPr>
          <w:sz w:val="28"/>
          <w:szCs w:val="28"/>
        </w:rPr>
        <w:t>16</w:t>
      </w:r>
      <w:r w:rsidRPr="0011229F">
        <w:rPr>
          <w:sz w:val="28"/>
          <w:szCs w:val="28"/>
        </w:rPr>
        <w:t xml:space="preserve"> (</w:t>
      </w:r>
      <w:r>
        <w:rPr>
          <w:sz w:val="28"/>
          <w:szCs w:val="28"/>
        </w:rPr>
        <w:t>АППГ 2023 -17</w:t>
      </w:r>
      <w:r w:rsidRPr="0011229F">
        <w:rPr>
          <w:sz w:val="28"/>
          <w:szCs w:val="28"/>
        </w:rPr>
        <w:t xml:space="preserve">, АППГ </w:t>
      </w:r>
      <w:r>
        <w:rPr>
          <w:sz w:val="28"/>
          <w:szCs w:val="28"/>
        </w:rPr>
        <w:t>2022–  29</w:t>
      </w:r>
      <w:r w:rsidRPr="0011229F">
        <w:rPr>
          <w:sz w:val="28"/>
          <w:szCs w:val="28"/>
        </w:rPr>
        <w:t>);</w:t>
      </w:r>
    </w:p>
    <w:p w:rsidR="00217C01" w:rsidRPr="0011229F" w:rsidRDefault="00217C01" w:rsidP="00217C01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11229F">
        <w:rPr>
          <w:b/>
          <w:sz w:val="28"/>
          <w:szCs w:val="28"/>
          <w:u w:val="single"/>
        </w:rPr>
        <w:lastRenderedPageBreak/>
        <w:t>по п.1 по статье 30.3</w:t>
      </w:r>
      <w:r w:rsidRPr="0011229F">
        <w:rPr>
          <w:sz w:val="28"/>
          <w:szCs w:val="28"/>
        </w:rPr>
        <w:t xml:space="preserve"> (размещение механических транспортных средств на де</w:t>
      </w:r>
      <w:r>
        <w:rPr>
          <w:sz w:val="28"/>
          <w:szCs w:val="28"/>
        </w:rPr>
        <w:t xml:space="preserve">тских, спортивных площадках) – 6 </w:t>
      </w:r>
      <w:r w:rsidRPr="0011229F">
        <w:rPr>
          <w:sz w:val="28"/>
          <w:szCs w:val="28"/>
        </w:rPr>
        <w:t>(</w:t>
      </w:r>
      <w:r>
        <w:rPr>
          <w:sz w:val="28"/>
          <w:szCs w:val="28"/>
        </w:rPr>
        <w:t>АППГ 2023 – 4, АППГ 2022 – 7</w:t>
      </w:r>
      <w:r w:rsidRPr="0011229F">
        <w:rPr>
          <w:sz w:val="28"/>
          <w:szCs w:val="28"/>
        </w:rPr>
        <w:t>);</w:t>
      </w:r>
    </w:p>
    <w:p w:rsidR="00217C01" w:rsidRPr="0011229F" w:rsidRDefault="00217C01" w:rsidP="00217C01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11229F">
        <w:rPr>
          <w:b/>
          <w:sz w:val="28"/>
          <w:szCs w:val="28"/>
          <w:u w:val="single"/>
        </w:rPr>
        <w:t>по п. 1 статье 37</w:t>
      </w:r>
      <w:r w:rsidRPr="0011229F">
        <w:rPr>
          <w:sz w:val="28"/>
          <w:szCs w:val="28"/>
        </w:rPr>
        <w:t xml:space="preserve"> (торговля с нарушением схемы размещения нестационарных торговых объектов) – </w:t>
      </w:r>
      <w:r>
        <w:rPr>
          <w:sz w:val="28"/>
          <w:szCs w:val="28"/>
        </w:rPr>
        <w:t>6 (АППГ 2023 - 11, АППГ 2022 - 4</w:t>
      </w:r>
      <w:r w:rsidRPr="0011229F">
        <w:rPr>
          <w:sz w:val="28"/>
          <w:szCs w:val="28"/>
        </w:rPr>
        <w:t>).</w:t>
      </w:r>
    </w:p>
    <w:p w:rsidR="00217C01" w:rsidRPr="00DA28D1" w:rsidRDefault="00217C01" w:rsidP="00217C01">
      <w:pPr>
        <w:ind w:firstLine="708"/>
        <w:jc w:val="both"/>
        <w:rPr>
          <w:b/>
          <w:sz w:val="28"/>
          <w:szCs w:val="28"/>
        </w:rPr>
      </w:pPr>
      <w:r w:rsidRPr="00DA28D1">
        <w:rPr>
          <w:b/>
          <w:sz w:val="28"/>
          <w:szCs w:val="28"/>
        </w:rPr>
        <w:t>Сведения о привлечении к административной ответственности по части 1 статьи 20.25 КоАП РФ:</w:t>
      </w:r>
    </w:p>
    <w:p w:rsidR="00217C01" w:rsidRPr="0011229F" w:rsidRDefault="00217C01" w:rsidP="00217C01">
      <w:pPr>
        <w:ind w:firstLine="709"/>
        <w:jc w:val="both"/>
        <w:rPr>
          <w:sz w:val="28"/>
          <w:szCs w:val="28"/>
        </w:rPr>
      </w:pPr>
      <w:r w:rsidRPr="0011229F">
        <w:rPr>
          <w:sz w:val="28"/>
          <w:szCs w:val="28"/>
        </w:rPr>
        <w:t xml:space="preserve">Правом составлять протоколы об административных правонарушениях по части 1 статьи 20.25 КоАП РФ наделены </w:t>
      </w:r>
      <w:r>
        <w:rPr>
          <w:sz w:val="28"/>
          <w:szCs w:val="28"/>
        </w:rPr>
        <w:t>7</w:t>
      </w:r>
      <w:r w:rsidRPr="0011229F">
        <w:rPr>
          <w:sz w:val="28"/>
          <w:szCs w:val="28"/>
        </w:rPr>
        <w:t xml:space="preserve"> членов административной комиссии.</w:t>
      </w:r>
    </w:p>
    <w:p w:rsidR="00217C01" w:rsidRPr="0011229F" w:rsidRDefault="00217C01" w:rsidP="00217C01">
      <w:pPr>
        <w:ind w:firstLine="709"/>
        <w:jc w:val="both"/>
        <w:rPr>
          <w:sz w:val="28"/>
          <w:szCs w:val="28"/>
        </w:rPr>
      </w:pPr>
      <w:r w:rsidRPr="0011229F">
        <w:rPr>
          <w:sz w:val="28"/>
          <w:szCs w:val="28"/>
        </w:rPr>
        <w:t>За 12</w:t>
      </w:r>
      <w:r>
        <w:rPr>
          <w:sz w:val="28"/>
          <w:szCs w:val="28"/>
        </w:rPr>
        <w:t xml:space="preserve"> месяцев 2024</w:t>
      </w:r>
      <w:r w:rsidRPr="0011229F">
        <w:rPr>
          <w:sz w:val="28"/>
          <w:szCs w:val="28"/>
        </w:rPr>
        <w:t xml:space="preserve"> года по ч.1 ст.20.25 КоАП РФ в отношении лиц, не уплативших штраф по постановлениям вынесенным административной </w:t>
      </w:r>
      <w:r>
        <w:rPr>
          <w:sz w:val="28"/>
          <w:szCs w:val="28"/>
        </w:rPr>
        <w:t>комиссией, было составлено 115</w:t>
      </w:r>
      <w:r w:rsidRPr="0011229F">
        <w:rPr>
          <w:sz w:val="28"/>
          <w:szCs w:val="28"/>
        </w:rPr>
        <w:t xml:space="preserve"> протоколов (</w:t>
      </w:r>
      <w:r>
        <w:rPr>
          <w:sz w:val="28"/>
          <w:szCs w:val="28"/>
        </w:rPr>
        <w:t xml:space="preserve">АПГГ 2023- 107, </w:t>
      </w:r>
      <w:r w:rsidRPr="0011229F">
        <w:rPr>
          <w:sz w:val="28"/>
          <w:szCs w:val="28"/>
        </w:rPr>
        <w:t>АППГ</w:t>
      </w:r>
      <w:r>
        <w:rPr>
          <w:sz w:val="28"/>
          <w:szCs w:val="28"/>
        </w:rPr>
        <w:t xml:space="preserve"> 2022</w:t>
      </w:r>
      <w:r w:rsidRPr="0011229F">
        <w:rPr>
          <w:sz w:val="28"/>
          <w:szCs w:val="28"/>
        </w:rPr>
        <w:t xml:space="preserve"> – 18), из них судом рассмотрено </w:t>
      </w:r>
      <w:r>
        <w:rPr>
          <w:sz w:val="28"/>
          <w:szCs w:val="28"/>
        </w:rPr>
        <w:t>76</w:t>
      </w:r>
      <w:r w:rsidRPr="0011229F">
        <w:rPr>
          <w:sz w:val="28"/>
          <w:szCs w:val="28"/>
        </w:rPr>
        <w:t xml:space="preserve"> дел</w:t>
      </w:r>
      <w:r>
        <w:rPr>
          <w:sz w:val="28"/>
          <w:szCs w:val="28"/>
        </w:rPr>
        <w:t>о</w:t>
      </w:r>
      <w:r w:rsidRPr="0011229F">
        <w:rPr>
          <w:sz w:val="28"/>
          <w:szCs w:val="28"/>
        </w:rPr>
        <w:t xml:space="preserve"> об административных правонарушениях</w:t>
      </w:r>
      <w:r>
        <w:rPr>
          <w:sz w:val="28"/>
          <w:szCs w:val="28"/>
        </w:rPr>
        <w:t>, 39</w:t>
      </w:r>
      <w:r w:rsidRPr="0011229F">
        <w:rPr>
          <w:sz w:val="28"/>
          <w:szCs w:val="28"/>
        </w:rPr>
        <w:t xml:space="preserve"> дел на конец отчетного периода не рассмотрено.  </w:t>
      </w:r>
    </w:p>
    <w:p w:rsidR="003825DB" w:rsidRPr="0011229F" w:rsidRDefault="003825DB" w:rsidP="003825DB"/>
    <w:sectPr w:rsidR="003825DB" w:rsidRPr="0011229F" w:rsidSect="004D2CC9">
      <w:footerReference w:type="default" r:id="rId7"/>
      <w:pgSz w:w="11906" w:h="16838"/>
      <w:pgMar w:top="993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F1" w:rsidRDefault="00B46DF1">
      <w:r>
        <w:separator/>
      </w:r>
    </w:p>
  </w:endnote>
  <w:endnote w:type="continuationSeparator" w:id="0">
    <w:p w:rsidR="00B46DF1" w:rsidRDefault="00B4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307213"/>
      <w:docPartObj>
        <w:docPartGallery w:val="Page Numbers (Bottom of Page)"/>
        <w:docPartUnique/>
      </w:docPartObj>
    </w:sdtPr>
    <w:sdtEndPr/>
    <w:sdtContent>
      <w:p w:rsidR="00AD653D" w:rsidRDefault="002E33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C01">
          <w:rPr>
            <w:noProof/>
          </w:rPr>
          <w:t>2</w:t>
        </w:r>
        <w:r>
          <w:fldChar w:fldCharType="end"/>
        </w:r>
      </w:p>
    </w:sdtContent>
  </w:sdt>
  <w:p w:rsidR="00AD653D" w:rsidRDefault="00B46D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F1" w:rsidRDefault="00B46DF1">
      <w:r>
        <w:separator/>
      </w:r>
    </w:p>
  </w:footnote>
  <w:footnote w:type="continuationSeparator" w:id="0">
    <w:p w:rsidR="00B46DF1" w:rsidRDefault="00B4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D0C8F"/>
    <w:multiLevelType w:val="hybridMultilevel"/>
    <w:tmpl w:val="87902254"/>
    <w:lvl w:ilvl="0" w:tplc="AFD6269C">
      <w:start w:val="1"/>
      <w:numFmt w:val="decimal"/>
      <w:lvlText w:val="%1)"/>
      <w:lvlJc w:val="left"/>
      <w:pPr>
        <w:ind w:left="13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DB"/>
    <w:rsid w:val="00006557"/>
    <w:rsid w:val="00023F27"/>
    <w:rsid w:val="00050E99"/>
    <w:rsid w:val="00085ECF"/>
    <w:rsid w:val="000913C6"/>
    <w:rsid w:val="00093FF4"/>
    <w:rsid w:val="000C5BE3"/>
    <w:rsid w:val="000F7EB8"/>
    <w:rsid w:val="00104A9B"/>
    <w:rsid w:val="0011229F"/>
    <w:rsid w:val="0012704B"/>
    <w:rsid w:val="00145024"/>
    <w:rsid w:val="00180D7A"/>
    <w:rsid w:val="001B57BF"/>
    <w:rsid w:val="001E10C0"/>
    <w:rsid w:val="001F2F46"/>
    <w:rsid w:val="00217C01"/>
    <w:rsid w:val="00242EA2"/>
    <w:rsid w:val="00250451"/>
    <w:rsid w:val="00281131"/>
    <w:rsid w:val="002A60E9"/>
    <w:rsid w:val="002C7F63"/>
    <w:rsid w:val="002E3392"/>
    <w:rsid w:val="002E45D8"/>
    <w:rsid w:val="003032A0"/>
    <w:rsid w:val="003064DD"/>
    <w:rsid w:val="00313D09"/>
    <w:rsid w:val="003825DB"/>
    <w:rsid w:val="003A1EB7"/>
    <w:rsid w:val="003C42FA"/>
    <w:rsid w:val="003D44AB"/>
    <w:rsid w:val="003E73C5"/>
    <w:rsid w:val="0042185F"/>
    <w:rsid w:val="00434E53"/>
    <w:rsid w:val="00436575"/>
    <w:rsid w:val="0047026A"/>
    <w:rsid w:val="004C42C2"/>
    <w:rsid w:val="0050421F"/>
    <w:rsid w:val="00510F38"/>
    <w:rsid w:val="00523756"/>
    <w:rsid w:val="00555F69"/>
    <w:rsid w:val="005658C8"/>
    <w:rsid w:val="005876A0"/>
    <w:rsid w:val="005A4236"/>
    <w:rsid w:val="005B45FD"/>
    <w:rsid w:val="005D109F"/>
    <w:rsid w:val="005E212A"/>
    <w:rsid w:val="005F1BD9"/>
    <w:rsid w:val="005F535E"/>
    <w:rsid w:val="00633BC4"/>
    <w:rsid w:val="00674E9A"/>
    <w:rsid w:val="00680CD3"/>
    <w:rsid w:val="00691B24"/>
    <w:rsid w:val="006A0E2F"/>
    <w:rsid w:val="006B7AAA"/>
    <w:rsid w:val="006C4D97"/>
    <w:rsid w:val="006F3EDB"/>
    <w:rsid w:val="006F69C7"/>
    <w:rsid w:val="0070005B"/>
    <w:rsid w:val="00707647"/>
    <w:rsid w:val="00781FB3"/>
    <w:rsid w:val="007C2D09"/>
    <w:rsid w:val="007D7D78"/>
    <w:rsid w:val="007E7A9E"/>
    <w:rsid w:val="00847E0B"/>
    <w:rsid w:val="008547BE"/>
    <w:rsid w:val="008841CC"/>
    <w:rsid w:val="008A2DCE"/>
    <w:rsid w:val="008C7F64"/>
    <w:rsid w:val="008D19DB"/>
    <w:rsid w:val="008E292B"/>
    <w:rsid w:val="008E3E1E"/>
    <w:rsid w:val="00967D72"/>
    <w:rsid w:val="0097457C"/>
    <w:rsid w:val="00982F79"/>
    <w:rsid w:val="00990AEF"/>
    <w:rsid w:val="009A2756"/>
    <w:rsid w:val="009E5FD8"/>
    <w:rsid w:val="009F7D3B"/>
    <w:rsid w:val="00A00E46"/>
    <w:rsid w:val="00A154BC"/>
    <w:rsid w:val="00A6639B"/>
    <w:rsid w:val="00A91304"/>
    <w:rsid w:val="00AA03B3"/>
    <w:rsid w:val="00AA7410"/>
    <w:rsid w:val="00AB35BC"/>
    <w:rsid w:val="00AF19EC"/>
    <w:rsid w:val="00B0571E"/>
    <w:rsid w:val="00B07DCB"/>
    <w:rsid w:val="00B1166D"/>
    <w:rsid w:val="00B12C21"/>
    <w:rsid w:val="00B153EA"/>
    <w:rsid w:val="00B434A3"/>
    <w:rsid w:val="00B46DF1"/>
    <w:rsid w:val="00B56C64"/>
    <w:rsid w:val="00B57969"/>
    <w:rsid w:val="00BB1E72"/>
    <w:rsid w:val="00BD5C4A"/>
    <w:rsid w:val="00BD73DE"/>
    <w:rsid w:val="00BE457B"/>
    <w:rsid w:val="00C00988"/>
    <w:rsid w:val="00C066E9"/>
    <w:rsid w:val="00C22295"/>
    <w:rsid w:val="00C356B3"/>
    <w:rsid w:val="00C45577"/>
    <w:rsid w:val="00C52084"/>
    <w:rsid w:val="00C64531"/>
    <w:rsid w:val="00C7058C"/>
    <w:rsid w:val="00C734B2"/>
    <w:rsid w:val="00C849CC"/>
    <w:rsid w:val="00CB5516"/>
    <w:rsid w:val="00CC1085"/>
    <w:rsid w:val="00CC3D1C"/>
    <w:rsid w:val="00CF007D"/>
    <w:rsid w:val="00D006FF"/>
    <w:rsid w:val="00D00ACE"/>
    <w:rsid w:val="00D24D70"/>
    <w:rsid w:val="00D3588C"/>
    <w:rsid w:val="00D41E8D"/>
    <w:rsid w:val="00D42115"/>
    <w:rsid w:val="00DA163E"/>
    <w:rsid w:val="00DA28D1"/>
    <w:rsid w:val="00DC3BDD"/>
    <w:rsid w:val="00DE683E"/>
    <w:rsid w:val="00E07B0A"/>
    <w:rsid w:val="00E31B34"/>
    <w:rsid w:val="00E44004"/>
    <w:rsid w:val="00E65788"/>
    <w:rsid w:val="00E75EFA"/>
    <w:rsid w:val="00E776AF"/>
    <w:rsid w:val="00E9349D"/>
    <w:rsid w:val="00E95BC3"/>
    <w:rsid w:val="00EA0498"/>
    <w:rsid w:val="00EA5251"/>
    <w:rsid w:val="00ED0D86"/>
    <w:rsid w:val="00ED5CA4"/>
    <w:rsid w:val="00EE5F72"/>
    <w:rsid w:val="00EF53EB"/>
    <w:rsid w:val="00F2090E"/>
    <w:rsid w:val="00F6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E62C"/>
  <w15:docId w15:val="{708D85BC-C4B8-458A-B2EB-87AE9F2B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5DB"/>
    <w:pPr>
      <w:ind w:left="720"/>
      <w:contextualSpacing/>
    </w:pPr>
  </w:style>
  <w:style w:type="character" w:styleId="a4">
    <w:name w:val="Strong"/>
    <w:basedOn w:val="a0"/>
    <w:uiPriority w:val="22"/>
    <w:qFormat/>
    <w:rsid w:val="003825DB"/>
    <w:rPr>
      <w:b/>
      <w:bCs/>
    </w:rPr>
  </w:style>
  <w:style w:type="paragraph" w:customStyle="1" w:styleId="ConsPlusNormal">
    <w:name w:val="ConsPlusNormal"/>
    <w:rsid w:val="00382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25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2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0C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C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EA049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EA0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04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Гузь Оксана Васильевна</dc:creator>
  <cp:lastModifiedBy>Гузь Оксана Васильевна</cp:lastModifiedBy>
  <cp:revision>41</cp:revision>
  <cp:lastPrinted>2021-06-28T06:06:00Z</cp:lastPrinted>
  <dcterms:created xsi:type="dcterms:W3CDTF">2021-01-12T06:08:00Z</dcterms:created>
  <dcterms:modified xsi:type="dcterms:W3CDTF">2026-01-14T06:57:00Z</dcterms:modified>
</cp:coreProperties>
</file>