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28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тарифов на услуги, предоставляемые муниципальным бюджетным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дошкольным образовательным учреждением детским садом №47 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Успех"</w:t>
      </w:r>
      <w:r/>
    </w:p>
    <w:p>
      <w:pPr>
        <w:pStyle w:val="828"/>
        <w:jc w:val="both"/>
      </w:pPr>
      <w:r/>
      <w:r/>
    </w:p>
    <w:p>
      <w:pPr>
        <w:pStyle w:val="828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</w:t>
      </w:r>
      <w:r>
        <w:rPr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решением Д</w:t>
      </w:r>
      <w:r>
        <w:rPr>
          <w:rFonts w:eastAsia="Calibri"/>
          <w:sz w:val="28"/>
          <w:szCs w:val="28"/>
        </w:rPr>
        <w:t xml:space="preserve">умы города </w:t>
      </w:r>
      <w:r>
        <w:rPr>
          <w:rFonts w:eastAsia="Calibri"/>
          <w:sz w:val="28"/>
          <w:szCs w:val="28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</w:t>
      </w:r>
      <w:r>
        <w:rPr>
          <w:sz w:val="28"/>
          <w:szCs w:val="28"/>
        </w:rPr>
        <w:t xml:space="preserve"> тарифы, рассчитанные методом экономически обоснованных расходов, на услуги, предоставляемые муниципальным бюджетным </w:t>
      </w:r>
      <w:r>
        <w:rPr>
          <w:sz w:val="28"/>
          <w:szCs w:val="28"/>
        </w:rPr>
        <w:t xml:space="preserve">дошкольным образовательным учреждением детским садом                      №47 "Успех"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дополнительным видам деятельности, согласно приложению.</w:t>
      </w:r>
      <w:r>
        <w:rPr>
          <w:sz w:val="28"/>
          <w:szCs w:val="28"/>
        </w:rPr>
      </w:r>
      <w:r/>
    </w:p>
    <w:p>
      <w:pPr>
        <w:pStyle w:val="828"/>
        <w:ind w:firstLine="709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2. Признать утратившим силу постановление администрации города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16.08.2024 №698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"Об у</w:t>
      </w:r>
      <w:r>
        <w:rPr>
          <w:sz w:val="28"/>
          <w:szCs w:val="28"/>
        </w:rPr>
        <w:t xml:space="preserve">становлении </w:t>
      </w:r>
      <w:r>
        <w:rPr>
          <w:sz w:val="28"/>
          <w:szCs w:val="28"/>
        </w:rPr>
        <w:t xml:space="preserve">тарифов на услуги, предоста</w:t>
      </w:r>
      <w:r>
        <w:rPr>
          <w:sz w:val="28"/>
          <w:szCs w:val="28"/>
        </w:rPr>
        <w:t xml:space="preserve">вляемые муниципальным бюджетным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дошкольным образовательным учрежден</w:t>
      </w:r>
      <w:r>
        <w:rPr>
          <w:sz w:val="28"/>
          <w:szCs w:val="28"/>
        </w:rPr>
        <w:t xml:space="preserve">ием детским садом №47 "Успех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и молодежной политики 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>
        <w:rPr>
          <w:sz w:val="28"/>
          <w:szCs w:val="28"/>
        </w:rPr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опубликования.</w:t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выполнением постановления возложить на заместителя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города, директора департамента по социальной политике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Д.А. Котова, директора департамента образования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О.С. Серебренникову</w:t>
      </w: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Д.А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/>
    </w:p>
    <w:p>
      <w:pPr>
        <w:pStyle w:val="828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</w:t>
      </w:r>
      <w:r>
        <w:t xml:space="preserve"> </w:t>
      </w:r>
      <w:r>
        <w:rPr>
          <w:b/>
          <w:sz w:val="28"/>
          <w:szCs w:val="28"/>
        </w:rPr>
        <w:t xml:space="preserve">дошкольным образовательным учреждением детским садом №47 "Успех"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</w:r>
      <w:r/>
    </w:p>
    <w:p>
      <w:pPr>
        <w:pStyle w:val="82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дополнительным видам деятельности</w:t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6"/>
        <w:gridCol w:w="5670"/>
        <w:gridCol w:w="2126"/>
        <w:gridCol w:w="1417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Продолжительность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занятий/ 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1 занятие/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порцию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(руб./чел.)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для детей по спортивным играм "Школа мяча" (группа 10 человек)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76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в спортивно-физкультурных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секциях "Юный скалолаз" (группа 10 человек)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73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по обучению детей игре                          в шахматы "Юный шахматист" (группа </w:t>
            </w:r>
            <w:r>
              <w:rPr>
                <w:sz w:val="23"/>
                <w:szCs w:val="23"/>
              </w:rPr>
              <w:t xml:space="preserve">6 </w:t>
            </w:r>
            <w:r>
              <w:rPr>
                <w:sz w:val="23"/>
                <w:szCs w:val="23"/>
              </w:rPr>
              <w:t xml:space="preserve">человек)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78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для детей по художественной гимнастике "Грация" (группа 10 человек)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78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по обучению детей иностранным языкам "Учим английский" (группа 5 человек)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105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 xml:space="preserve">Проведение занятий по развитию интеллектуальных способностей у детей </w:t>
            </w:r>
            <w:r>
              <w:rPr>
                <w:sz w:val="23"/>
                <w:szCs w:val="23"/>
              </w:rPr>
              <w:t xml:space="preserve">на основе технологии "СИРС" (группа </w:t>
            </w: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 человек)</w:t>
            </w:r>
            <w:r>
              <w:rPr>
                <w:sz w:val="23"/>
                <w:szCs w:val="23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110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по подготовке детей к школе "Будущий первоклассник" (группа 10 человек)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69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 xml:space="preserve">Проведение занятий по подготовке детей к школе</w:t>
            </w:r>
            <w:r>
              <w:rPr>
                <w:sz w:val="23"/>
                <w:szCs w:val="23"/>
              </w:rPr>
              <w:t xml:space="preserve"> "Спидкубинг через сказку"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(группа 10 человек)</w:t>
            </w:r>
            <w:r>
              <w:rPr>
                <w:sz w:val="23"/>
                <w:szCs w:val="23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по коррекции звукопроизношения у детей, не посещающих группы компенсирующей направленнос</w:t>
            </w:r>
            <w:r>
              <w:rPr>
                <w:sz w:val="23"/>
                <w:szCs w:val="23"/>
              </w:rPr>
              <w:t xml:space="preserve">ти</w:t>
            </w:r>
            <w:r>
              <w:rPr>
                <w:sz w:val="23"/>
                <w:szCs w:val="23"/>
              </w:rPr>
              <w:t xml:space="preserve">,</w:t>
            </w:r>
            <w:r>
              <w:rPr>
                <w:sz w:val="23"/>
                <w:szCs w:val="23"/>
              </w:rPr>
              <w:t xml:space="preserve"> "Говорим правильно" (группа               2</w:t>
            </w:r>
            <w:r>
              <w:rPr>
                <w:sz w:val="23"/>
                <w:szCs w:val="23"/>
              </w:rPr>
              <w:t xml:space="preserve"> человека)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405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по коррекции звукопроизношения у детей, не посещающих группы компенсирующей направленности</w:t>
            </w:r>
            <w:r>
              <w:rPr>
                <w:sz w:val="23"/>
                <w:szCs w:val="23"/>
              </w:rPr>
              <w:t xml:space="preserve"> "</w:t>
            </w:r>
            <w:r>
              <w:rPr>
                <w:sz w:val="23"/>
                <w:szCs w:val="23"/>
              </w:rPr>
              <w:t xml:space="preserve">Речевичок</w:t>
            </w:r>
            <w:r>
              <w:rPr>
                <w:sz w:val="23"/>
                <w:szCs w:val="23"/>
              </w:rPr>
              <w:t xml:space="preserve">" (группа 2 человека)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308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по обучению детей основам робототехники </w:t>
            </w:r>
            <w:r>
              <w:rPr>
                <w:sz w:val="23"/>
                <w:szCs w:val="23"/>
              </w:rPr>
              <w:t xml:space="preserve">"Робототехника" </w:t>
            </w:r>
            <w:r>
              <w:rPr>
                <w:sz w:val="23"/>
                <w:szCs w:val="23"/>
              </w:rPr>
              <w:t xml:space="preserve">(группа </w:t>
            </w:r>
            <w:r>
              <w:rPr>
                <w:sz w:val="23"/>
                <w:szCs w:val="23"/>
              </w:rPr>
              <w:t xml:space="preserve">                           </w:t>
            </w:r>
            <w:r>
              <w:rPr>
                <w:sz w:val="23"/>
                <w:szCs w:val="23"/>
              </w:rPr>
              <w:t xml:space="preserve">10 человек)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72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по развитию танцевальных способностей у детей "Движение в танце" (группа       10 человек)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по развитию творческих способностей у детей "Мультстудия" (группа                  10 человек)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Организация досуговых мероприятий для детей "День рождения"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2400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center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по обучению детей послоговому чтению "АБВГДЕЙКА" (группа </w:t>
            </w:r>
            <w:r>
              <w:rPr>
                <w:sz w:val="23"/>
                <w:szCs w:val="23"/>
              </w:rPr>
              <w:t xml:space="preserve">10 человек)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103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Проведение занятий по развитию вокальных способностей у детей "Капельки" (группа 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3"/>
                <w:szCs w:val="23"/>
              </w:rPr>
              <w:t xml:space="preserve">10 человек)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77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Оказание услуг по развитию и оздоровлению детей раннего и дошкольного возраста "</w:t>
            </w:r>
            <w:r>
              <w:rPr>
                <w:sz w:val="23"/>
                <w:szCs w:val="23"/>
              </w:rPr>
              <w:t xml:space="preserve">Соляная пещера</w:t>
            </w:r>
            <w:r>
              <w:rPr>
                <w:sz w:val="23"/>
                <w:szCs w:val="23"/>
              </w:rPr>
              <w:t xml:space="preserve">" (группа </w:t>
            </w:r>
            <w:r>
              <w:rPr>
                <w:sz w:val="23"/>
                <w:szCs w:val="23"/>
              </w:rPr>
              <w:t xml:space="preserve">10</w:t>
            </w:r>
            <w:r>
              <w:rPr>
                <w:sz w:val="23"/>
                <w:szCs w:val="23"/>
              </w:rPr>
              <w:t xml:space="preserve"> человек)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98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3"/>
                <w:szCs w:val="23"/>
              </w:rPr>
              <w:t xml:space="preserve">Оказание услуг по развитию и оздоровлению детей раннего и дошкольного возраста "</w:t>
            </w:r>
            <w:r>
              <w:rPr>
                <w:sz w:val="23"/>
                <w:szCs w:val="23"/>
              </w:rPr>
              <w:t xml:space="preserve">Волшебство солнца   и солевых кристаллов</w:t>
            </w:r>
            <w:r>
              <w:rPr>
                <w:sz w:val="23"/>
                <w:szCs w:val="23"/>
              </w:rPr>
              <w:t xml:space="preserve">" (группа </w:t>
            </w:r>
            <w:r>
              <w:rPr>
                <w:sz w:val="23"/>
                <w:szCs w:val="23"/>
              </w:rPr>
              <w:t xml:space="preserve">10</w:t>
            </w:r>
            <w:r>
              <w:rPr>
                <w:sz w:val="23"/>
                <w:szCs w:val="23"/>
              </w:rPr>
              <w:t xml:space="preserve"> человек)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235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 xml:space="preserve">Изготовление и реализация кислородного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коктейля</w:t>
            </w:r>
            <w:r>
              <w:rPr>
                <w:sz w:val="23"/>
                <w:szCs w:val="23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порция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52</w:t>
            </w:r>
            <w:r/>
          </w:p>
        </w:tc>
      </w:tr>
    </w:tbl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8"/>
    <w:next w:val="828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eastAsia="Arial" w:cs="Arial"/>
      <w:sz w:val="40"/>
      <w:szCs w:val="40"/>
    </w:rPr>
  </w:style>
  <w:style w:type="paragraph" w:styleId="652">
    <w:name w:val="Heading 2"/>
    <w:basedOn w:val="828"/>
    <w:next w:val="828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3">
    <w:name w:val="Heading 2 Char"/>
    <w:link w:val="652"/>
    <w:uiPriority w:val="9"/>
    <w:rPr>
      <w:rFonts w:ascii="Arial" w:hAnsi="Arial" w:eastAsia="Arial" w:cs="Arial"/>
      <w:sz w:val="34"/>
    </w:rPr>
  </w:style>
  <w:style w:type="paragraph" w:styleId="654">
    <w:name w:val="Heading 3"/>
    <w:basedOn w:val="828"/>
    <w:next w:val="828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eastAsia="Arial" w:cs="Arial"/>
      <w:sz w:val="30"/>
      <w:szCs w:val="30"/>
    </w:rPr>
  </w:style>
  <w:style w:type="paragraph" w:styleId="656">
    <w:name w:val="Heading 4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28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8"/>
    <w:next w:val="828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next w:val="828"/>
    <w:link w:val="828"/>
    <w:qFormat/>
    <w:rPr>
      <w:sz w:val="24"/>
      <w:szCs w:val="24"/>
      <w:lang w:val="ru-RU" w:eastAsia="ru-RU" w:bidi="ar-SA"/>
    </w:rPr>
  </w:style>
  <w:style w:type="paragraph" w:styleId="829">
    <w:name w:val="Заголовок 1"/>
    <w:basedOn w:val="828"/>
    <w:next w:val="828"/>
    <w:link w:val="828"/>
    <w:qFormat/>
    <w:pPr>
      <w:jc w:val="center"/>
      <w:keepNext/>
      <w:outlineLvl w:val="0"/>
    </w:pPr>
    <w:rPr>
      <w:sz w:val="28"/>
    </w:rPr>
  </w:style>
  <w:style w:type="character" w:styleId="830">
    <w:name w:val="Основной шрифт абзаца"/>
    <w:next w:val="830"/>
    <w:link w:val="828"/>
    <w:semiHidden/>
  </w:style>
  <w:style w:type="table" w:styleId="831">
    <w:name w:val="Обычная таблица"/>
    <w:next w:val="831"/>
    <w:link w:val="828"/>
    <w:semiHidden/>
    <w:tblPr/>
  </w:style>
  <w:style w:type="numbering" w:styleId="832">
    <w:name w:val="Нет списка"/>
    <w:next w:val="832"/>
    <w:link w:val="828"/>
    <w:semiHidden/>
  </w:style>
  <w:style w:type="paragraph" w:styleId="833">
    <w:name w:val="Текст выноски"/>
    <w:basedOn w:val="828"/>
    <w:next w:val="833"/>
    <w:link w:val="834"/>
    <w:rPr>
      <w:rFonts w:ascii="Tahoma" w:hAnsi="Tahoma"/>
      <w:sz w:val="16"/>
      <w:szCs w:val="16"/>
      <w:lang w:val="en-US" w:eastAsia="en-US"/>
    </w:rPr>
  </w:style>
  <w:style w:type="character" w:styleId="834">
    <w:name w:val="Текст выноски Знак"/>
    <w:next w:val="834"/>
    <w:link w:val="833"/>
    <w:rPr>
      <w:rFonts w:ascii="Tahoma" w:hAnsi="Tahoma" w:cs="Tahoma"/>
      <w:sz w:val="16"/>
      <w:szCs w:val="16"/>
    </w:rPr>
  </w:style>
  <w:style w:type="paragraph" w:styleId="835">
    <w:name w:val="Верхний колонтитул"/>
    <w:basedOn w:val="828"/>
    <w:next w:val="835"/>
    <w:link w:val="836"/>
    <w:uiPriority w:val="99"/>
    <w:pPr>
      <w:tabs>
        <w:tab w:val="center" w:pos="4677" w:leader="none"/>
        <w:tab w:val="right" w:pos="9355" w:leader="none"/>
      </w:tabs>
    </w:pPr>
  </w:style>
  <w:style w:type="character" w:styleId="836">
    <w:name w:val="Верхний колонтитул Знак"/>
    <w:next w:val="836"/>
    <w:link w:val="835"/>
    <w:uiPriority w:val="99"/>
    <w:rPr>
      <w:sz w:val="24"/>
      <w:szCs w:val="24"/>
    </w:rPr>
  </w:style>
  <w:style w:type="paragraph" w:styleId="837">
    <w:name w:val="Нижний колонтитул"/>
    <w:basedOn w:val="828"/>
    <w:next w:val="837"/>
    <w:link w:val="838"/>
    <w:pPr>
      <w:tabs>
        <w:tab w:val="center" w:pos="4677" w:leader="none"/>
        <w:tab w:val="right" w:pos="9355" w:leader="none"/>
      </w:tabs>
    </w:pPr>
  </w:style>
  <w:style w:type="character" w:styleId="838">
    <w:name w:val="Нижний колонтитул Знак"/>
    <w:next w:val="838"/>
    <w:link w:val="837"/>
    <w:rPr>
      <w:sz w:val="24"/>
      <w:szCs w:val="24"/>
    </w:rPr>
  </w:style>
  <w:style w:type="paragraph" w:styleId="839">
    <w:name w:val="ConsPlusNormal"/>
    <w:next w:val="839"/>
    <w:link w:val="828"/>
    <w:pPr>
      <w:widowControl w:val="off"/>
    </w:pPr>
    <w:rPr>
      <w:sz w:val="24"/>
      <w:szCs w:val="24"/>
      <w:lang w:val="ru-RU" w:eastAsia="ru-RU" w:bidi="ar-SA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24</cp:revision>
  <dcterms:created xsi:type="dcterms:W3CDTF">2025-06-10T05:05:00Z</dcterms:created>
  <dcterms:modified xsi:type="dcterms:W3CDTF">2025-07-14T06:15:14Z</dcterms:modified>
  <cp:version>1048576</cp:version>
</cp:coreProperties>
</file>