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7B" w:rsidRPr="00A5450B" w:rsidRDefault="00465B7B"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 xml:space="preserve">Информация </w:t>
      </w:r>
    </w:p>
    <w:p w:rsidR="00465B7B" w:rsidRPr="00A5450B" w:rsidRDefault="00465B7B"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об исполнении плана мероприятий администрации города</w:t>
      </w:r>
    </w:p>
    <w:p w:rsidR="00465B7B" w:rsidRPr="00A5450B" w:rsidRDefault="00465B7B"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по профилактике и предупреждению коррупцио</w:t>
      </w:r>
      <w:r w:rsidR="001B040E" w:rsidRPr="00A5450B">
        <w:rPr>
          <w:rFonts w:ascii="Times New Roman" w:hAnsi="Times New Roman"/>
          <w:b/>
          <w:sz w:val="24"/>
          <w:szCs w:val="24"/>
        </w:rPr>
        <w:t>нных правонарушений на 2021-2024</w:t>
      </w:r>
      <w:r w:rsidRPr="00A5450B">
        <w:rPr>
          <w:rFonts w:ascii="Times New Roman" w:hAnsi="Times New Roman"/>
          <w:b/>
          <w:sz w:val="24"/>
          <w:szCs w:val="24"/>
        </w:rPr>
        <w:t xml:space="preserve"> годы</w:t>
      </w:r>
    </w:p>
    <w:p w:rsidR="00465B7B" w:rsidRPr="00A5450B" w:rsidRDefault="00474B09" w:rsidP="008E1E12">
      <w:pPr>
        <w:spacing w:after="0" w:line="240" w:lineRule="auto"/>
        <w:ind w:right="-29"/>
        <w:jc w:val="center"/>
        <w:rPr>
          <w:rFonts w:ascii="Times New Roman" w:hAnsi="Times New Roman"/>
          <w:b/>
          <w:sz w:val="24"/>
          <w:szCs w:val="24"/>
          <w:u w:val="single"/>
        </w:rPr>
      </w:pPr>
      <w:r w:rsidRPr="00A5450B">
        <w:rPr>
          <w:rFonts w:ascii="Times New Roman" w:hAnsi="Times New Roman"/>
          <w:b/>
          <w:sz w:val="24"/>
          <w:szCs w:val="24"/>
          <w:u w:val="single"/>
        </w:rPr>
        <w:t xml:space="preserve">(за </w:t>
      </w:r>
      <w:r w:rsidRPr="00A5450B">
        <w:rPr>
          <w:rFonts w:ascii="Times New Roman" w:hAnsi="Times New Roman"/>
          <w:b/>
          <w:sz w:val="24"/>
          <w:szCs w:val="24"/>
          <w:u w:val="single"/>
          <w:lang w:val="en-US"/>
        </w:rPr>
        <w:t>12</w:t>
      </w:r>
      <w:r w:rsidR="00B41845" w:rsidRPr="00A5450B">
        <w:rPr>
          <w:rFonts w:ascii="Times New Roman" w:hAnsi="Times New Roman"/>
          <w:b/>
          <w:sz w:val="24"/>
          <w:szCs w:val="24"/>
          <w:u w:val="single"/>
        </w:rPr>
        <w:t xml:space="preserve"> месяцев</w:t>
      </w:r>
      <w:r w:rsidR="001B040E" w:rsidRPr="00A5450B">
        <w:rPr>
          <w:rFonts w:ascii="Times New Roman" w:hAnsi="Times New Roman"/>
          <w:b/>
          <w:sz w:val="24"/>
          <w:szCs w:val="24"/>
          <w:u w:val="single"/>
        </w:rPr>
        <w:t xml:space="preserve"> 2022</w:t>
      </w:r>
      <w:r w:rsidR="00465B7B" w:rsidRPr="00A5450B">
        <w:rPr>
          <w:rFonts w:ascii="Times New Roman" w:hAnsi="Times New Roman"/>
          <w:b/>
          <w:sz w:val="24"/>
          <w:szCs w:val="24"/>
          <w:u w:val="single"/>
        </w:rPr>
        <w:t xml:space="preserve"> года)</w:t>
      </w:r>
    </w:p>
    <w:p w:rsidR="00915532" w:rsidRPr="00A5450B" w:rsidRDefault="00915532" w:rsidP="008E1E12">
      <w:pPr>
        <w:spacing w:after="0" w:line="240" w:lineRule="auto"/>
        <w:ind w:right="-29"/>
        <w:jc w:val="center"/>
        <w:rPr>
          <w:rFonts w:ascii="Times New Roman" w:hAnsi="Times New Roman"/>
          <w:b/>
          <w:sz w:val="24"/>
          <w:szCs w:val="24"/>
        </w:rPr>
      </w:pPr>
    </w:p>
    <w:tbl>
      <w:tblPr>
        <w:tblW w:w="144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8918"/>
        <w:gridCol w:w="9"/>
        <w:gridCol w:w="18"/>
        <w:gridCol w:w="4003"/>
      </w:tblGrid>
      <w:tr w:rsidR="00130D33" w:rsidRPr="00A5450B" w:rsidTr="007314F0">
        <w:trPr>
          <w:trHeight w:val="415"/>
        </w:trPr>
        <w:tc>
          <w:tcPr>
            <w:tcW w:w="1526" w:type="dxa"/>
          </w:tcPr>
          <w:p w:rsidR="00130D33" w:rsidRPr="00A5450B" w:rsidRDefault="00130D33" w:rsidP="00D26245">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w:t>
            </w:r>
            <w:r w:rsidR="00D26245" w:rsidRPr="00A5450B">
              <w:rPr>
                <w:rFonts w:ascii="Times New Roman" w:hAnsi="Times New Roman"/>
                <w:b/>
                <w:sz w:val="24"/>
                <w:szCs w:val="24"/>
              </w:rPr>
              <w:t xml:space="preserve"> </w:t>
            </w:r>
            <w:r w:rsidRPr="00A5450B">
              <w:rPr>
                <w:rFonts w:ascii="Times New Roman" w:hAnsi="Times New Roman"/>
                <w:b/>
                <w:sz w:val="24"/>
                <w:szCs w:val="24"/>
              </w:rPr>
              <w:t>п/п</w:t>
            </w:r>
          </w:p>
        </w:tc>
        <w:tc>
          <w:tcPr>
            <w:tcW w:w="8937" w:type="dxa"/>
            <w:gridSpan w:val="2"/>
          </w:tcPr>
          <w:p w:rsidR="00130D33" w:rsidRPr="00A5450B" w:rsidRDefault="00130D33"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Наименование мероприятия</w:t>
            </w:r>
          </w:p>
        </w:tc>
        <w:tc>
          <w:tcPr>
            <w:tcW w:w="4024" w:type="dxa"/>
            <w:gridSpan w:val="2"/>
          </w:tcPr>
          <w:p w:rsidR="00130D33" w:rsidRPr="00A5450B" w:rsidRDefault="00130D33" w:rsidP="00D26245">
            <w:pPr>
              <w:spacing w:after="0" w:line="240" w:lineRule="auto"/>
              <w:ind w:right="-29"/>
              <w:rPr>
                <w:rFonts w:ascii="Times New Roman" w:hAnsi="Times New Roman"/>
                <w:b/>
                <w:sz w:val="24"/>
                <w:szCs w:val="24"/>
              </w:rPr>
            </w:pPr>
            <w:r w:rsidRPr="00A5450B">
              <w:rPr>
                <w:rFonts w:ascii="Times New Roman" w:hAnsi="Times New Roman"/>
                <w:b/>
                <w:sz w:val="24"/>
                <w:szCs w:val="24"/>
              </w:rPr>
              <w:t xml:space="preserve"> Ответственные</w:t>
            </w:r>
            <w:r w:rsidR="00D26245" w:rsidRPr="00A5450B">
              <w:rPr>
                <w:rFonts w:ascii="Times New Roman" w:hAnsi="Times New Roman"/>
                <w:b/>
                <w:sz w:val="24"/>
                <w:szCs w:val="24"/>
              </w:rPr>
              <w:t xml:space="preserve"> </w:t>
            </w:r>
            <w:r w:rsidRPr="00A5450B">
              <w:rPr>
                <w:rFonts w:ascii="Times New Roman" w:hAnsi="Times New Roman"/>
                <w:b/>
                <w:sz w:val="24"/>
                <w:szCs w:val="24"/>
              </w:rPr>
              <w:t>исполнители</w:t>
            </w:r>
          </w:p>
        </w:tc>
      </w:tr>
      <w:tr w:rsidR="00B858C7" w:rsidRPr="00A5450B" w:rsidTr="007314F0">
        <w:trPr>
          <w:trHeight w:val="459"/>
        </w:trPr>
        <w:tc>
          <w:tcPr>
            <w:tcW w:w="14487" w:type="dxa"/>
            <w:gridSpan w:val="5"/>
          </w:tcPr>
          <w:p w:rsidR="00B858C7" w:rsidRPr="00A5450B" w:rsidRDefault="00B858C7" w:rsidP="008E1E12">
            <w:pPr>
              <w:spacing w:after="0" w:line="240" w:lineRule="auto"/>
              <w:ind w:right="-29"/>
              <w:jc w:val="center"/>
              <w:rPr>
                <w:rFonts w:ascii="Times New Roman" w:hAnsi="Times New Roman"/>
                <w:sz w:val="24"/>
                <w:szCs w:val="24"/>
              </w:rPr>
            </w:pPr>
            <w:r w:rsidRPr="00A5450B">
              <w:rPr>
                <w:rFonts w:ascii="Times New Roman" w:hAnsi="Times New Roman"/>
                <w:b/>
                <w:sz w:val="24"/>
                <w:szCs w:val="24"/>
                <w:lang w:val="en-US"/>
              </w:rPr>
              <w:t>I</w:t>
            </w:r>
            <w:r w:rsidRPr="00A5450B">
              <w:rPr>
                <w:rFonts w:ascii="Times New Roman" w:hAnsi="Times New Roman"/>
                <w:b/>
                <w:sz w:val="24"/>
                <w:szCs w:val="24"/>
              </w:rPr>
              <w:t>. Нормативно-правовое обеспечение антикоррупционной деятельности</w:t>
            </w:r>
          </w:p>
        </w:tc>
      </w:tr>
      <w:tr w:rsidR="00130D33" w:rsidRPr="00A5450B" w:rsidTr="007314F0">
        <w:trPr>
          <w:trHeight w:val="884"/>
        </w:trPr>
        <w:tc>
          <w:tcPr>
            <w:tcW w:w="1526" w:type="dxa"/>
          </w:tcPr>
          <w:p w:rsidR="00130D33" w:rsidRPr="00255E15" w:rsidRDefault="00130D33"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1.1.</w:t>
            </w:r>
          </w:p>
        </w:tc>
        <w:tc>
          <w:tcPr>
            <w:tcW w:w="8937" w:type="dxa"/>
            <w:gridSpan w:val="2"/>
          </w:tcPr>
          <w:p w:rsidR="00130D33" w:rsidRPr="00255E15" w:rsidRDefault="001B040E"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Подготовка правовых актов главы города, внесение изменений в правовые акты главы города в сфере противодействия коррупции с учетом результатов мониторинга правоприменения и изменений действующего законодательства</w:t>
            </w:r>
          </w:p>
        </w:tc>
        <w:tc>
          <w:tcPr>
            <w:tcW w:w="4024" w:type="dxa"/>
            <w:gridSpan w:val="2"/>
          </w:tcPr>
          <w:p w:rsidR="00130D33" w:rsidRPr="00255E15" w:rsidRDefault="00130D33" w:rsidP="00F264F8">
            <w:pPr>
              <w:spacing w:after="0" w:line="240" w:lineRule="auto"/>
              <w:ind w:right="-29"/>
              <w:rPr>
                <w:rFonts w:ascii="Times New Roman" w:hAnsi="Times New Roman"/>
                <w:sz w:val="24"/>
                <w:szCs w:val="24"/>
              </w:rPr>
            </w:pPr>
            <w:r w:rsidRPr="00255E15">
              <w:rPr>
                <w:rFonts w:ascii="Times New Roman" w:hAnsi="Times New Roman"/>
                <w:sz w:val="24"/>
                <w:szCs w:val="24"/>
              </w:rPr>
              <w:t>управление по вопросам законности, правопорядка и безопасности админи</w:t>
            </w:r>
            <w:r w:rsidR="00692F75" w:rsidRPr="00255E15">
              <w:rPr>
                <w:rFonts w:ascii="Times New Roman" w:hAnsi="Times New Roman"/>
                <w:sz w:val="24"/>
                <w:szCs w:val="24"/>
              </w:rPr>
              <w:t>страции</w:t>
            </w:r>
            <w:r w:rsidRPr="00255E15">
              <w:rPr>
                <w:rFonts w:ascii="Times New Roman" w:hAnsi="Times New Roman"/>
                <w:sz w:val="24"/>
                <w:szCs w:val="24"/>
              </w:rPr>
              <w:t xml:space="preserve"> города; </w:t>
            </w:r>
          </w:p>
          <w:p w:rsidR="00130D33" w:rsidRPr="00A5450B" w:rsidRDefault="00130D33" w:rsidP="00F264F8">
            <w:pPr>
              <w:spacing w:after="0" w:line="240" w:lineRule="auto"/>
              <w:ind w:right="-29"/>
              <w:rPr>
                <w:rFonts w:ascii="Times New Roman" w:hAnsi="Times New Roman"/>
                <w:color w:val="FF0000"/>
                <w:sz w:val="24"/>
                <w:szCs w:val="24"/>
              </w:rPr>
            </w:pPr>
            <w:r w:rsidRPr="00255E15">
              <w:rPr>
                <w:rFonts w:ascii="Times New Roman" w:hAnsi="Times New Roman"/>
                <w:sz w:val="24"/>
                <w:szCs w:val="24"/>
              </w:rPr>
              <w:t>управление по вопросам муниципальной службы и кадров администрации города</w:t>
            </w:r>
          </w:p>
        </w:tc>
      </w:tr>
      <w:tr w:rsidR="005163BF" w:rsidRPr="00A5450B" w:rsidTr="007314F0">
        <w:trPr>
          <w:trHeight w:val="561"/>
        </w:trPr>
        <w:tc>
          <w:tcPr>
            <w:tcW w:w="1526" w:type="dxa"/>
          </w:tcPr>
          <w:p w:rsidR="005163BF" w:rsidRPr="00255E15" w:rsidRDefault="005163BF"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1B040E" w:rsidRPr="00255E15" w:rsidRDefault="001B040E" w:rsidP="008E1E12">
            <w:pPr>
              <w:tabs>
                <w:tab w:val="left" w:pos="-567"/>
              </w:tabs>
              <w:spacing w:after="0" w:line="240" w:lineRule="auto"/>
              <w:ind w:right="-29"/>
              <w:jc w:val="both"/>
              <w:rPr>
                <w:rFonts w:ascii="Times New Roman" w:hAnsi="Times New Roman"/>
                <w:sz w:val="24"/>
                <w:szCs w:val="24"/>
              </w:rPr>
            </w:pPr>
            <w:r w:rsidRPr="00255E15">
              <w:rPr>
                <w:rFonts w:ascii="Times New Roman" w:hAnsi="Times New Roman"/>
                <w:sz w:val="24"/>
                <w:szCs w:val="24"/>
                <w:shd w:val="clear" w:color="auto" w:fill="FFFFFF"/>
              </w:rPr>
              <w:t xml:space="preserve">Постановление администрации города </w:t>
            </w:r>
            <w:r w:rsidRPr="00255E15">
              <w:rPr>
                <w:rFonts w:ascii="Times New Roman" w:hAnsi="Times New Roman"/>
                <w:sz w:val="24"/>
                <w:szCs w:val="24"/>
              </w:rPr>
              <w:t xml:space="preserve">от 10.02.2022 №61 «О внесении изменений в приложение к постановлению администрации города от 09.04.2013 №678 «Об утверждении Правил проверки достоверности и полноты сведений о доходах, об </w:t>
            </w:r>
            <w:r w:rsidR="00255E15" w:rsidRPr="00255E15">
              <w:rPr>
                <w:rFonts w:ascii="Times New Roman" w:hAnsi="Times New Roman"/>
                <w:sz w:val="24"/>
                <w:szCs w:val="24"/>
              </w:rPr>
              <w:t>имуществе</w:t>
            </w:r>
            <w:r w:rsidR="00A9508B" w:rsidRPr="00255E15">
              <w:rPr>
                <w:rFonts w:ascii="Times New Roman" w:hAnsi="Times New Roman"/>
                <w:sz w:val="24"/>
                <w:szCs w:val="24"/>
              </w:rPr>
              <w:t xml:space="preserve"> </w:t>
            </w:r>
            <w:r w:rsidR="00807DD0" w:rsidRPr="00255E15">
              <w:rPr>
                <w:rFonts w:ascii="Times New Roman" w:hAnsi="Times New Roman"/>
                <w:sz w:val="24"/>
                <w:szCs w:val="24"/>
              </w:rPr>
              <w:t>и</w:t>
            </w:r>
            <w:r w:rsidRPr="00255E15">
              <w:rPr>
                <w:rFonts w:ascii="Times New Roman" w:hAnsi="Times New Roman"/>
                <w:sz w:val="24"/>
                <w:szCs w:val="24"/>
              </w:rPr>
              <w:t xml:space="preserve"> обязательствах имуществен</w:t>
            </w:r>
            <w:r w:rsidR="00B527AD" w:rsidRPr="00255E15">
              <w:rPr>
                <w:rFonts w:ascii="Times New Roman" w:hAnsi="Times New Roman"/>
                <w:sz w:val="24"/>
                <w:szCs w:val="24"/>
              </w:rPr>
              <w:t xml:space="preserve">ного </w:t>
            </w:r>
            <w:r w:rsidRPr="00255E15">
              <w:rPr>
                <w:rFonts w:ascii="Times New Roman" w:hAnsi="Times New Roman"/>
                <w:sz w:val="24"/>
                <w:szCs w:val="24"/>
              </w:rPr>
              <w:t xml:space="preserve">характера, представляемых гражданами, претендующими на замещение должностей руководителей муниципальных учреждений, и лицами, замещающими эти </w:t>
            </w:r>
            <w:r w:rsidR="00B527AD" w:rsidRPr="00255E15">
              <w:rPr>
                <w:rFonts w:ascii="Times New Roman" w:hAnsi="Times New Roman"/>
                <w:sz w:val="24"/>
                <w:szCs w:val="24"/>
              </w:rPr>
              <w:t>должности» (</w:t>
            </w:r>
            <w:r w:rsidRPr="00255E15">
              <w:rPr>
                <w:rFonts w:ascii="Times New Roman" w:hAnsi="Times New Roman"/>
                <w:sz w:val="24"/>
                <w:szCs w:val="24"/>
              </w:rPr>
              <w:t xml:space="preserve">с изменениями </w:t>
            </w:r>
            <w:r w:rsidR="00255E15" w:rsidRPr="00255E15">
              <w:rPr>
                <w:rFonts w:ascii="Times New Roman" w:hAnsi="Times New Roman"/>
                <w:sz w:val="24"/>
                <w:szCs w:val="24"/>
              </w:rPr>
              <w:t xml:space="preserve">                        </w:t>
            </w:r>
            <w:r w:rsidRPr="00255E15">
              <w:rPr>
                <w:rFonts w:ascii="Times New Roman" w:hAnsi="Times New Roman"/>
                <w:sz w:val="24"/>
                <w:szCs w:val="24"/>
              </w:rPr>
              <w:t>от 09.12.2014 №2546, 24.11.2020 №998)»;</w:t>
            </w:r>
          </w:p>
          <w:p w:rsidR="00B527AD" w:rsidRPr="00255E15" w:rsidRDefault="00255E15"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B527AD" w:rsidRPr="00255E15">
              <w:rPr>
                <w:rFonts w:ascii="Times New Roman" w:hAnsi="Times New Roman"/>
                <w:sz w:val="24"/>
                <w:szCs w:val="24"/>
              </w:rPr>
              <w:t>р</w:t>
            </w:r>
            <w:r w:rsidR="00807DD0" w:rsidRPr="00255E15">
              <w:rPr>
                <w:rFonts w:ascii="Times New Roman" w:hAnsi="Times New Roman"/>
                <w:sz w:val="24"/>
                <w:szCs w:val="24"/>
              </w:rPr>
              <w:t>аспоряжение администрации города от 18.02.2022 №18-р «</w:t>
            </w:r>
            <w:r w:rsidR="00B527AD" w:rsidRPr="00255E15">
              <w:rPr>
                <w:rFonts w:ascii="Times New Roman" w:hAnsi="Times New Roman"/>
                <w:sz w:val="24"/>
                <w:szCs w:val="24"/>
              </w:rPr>
              <w:t xml:space="preserve">О внесении изменения в распоряжение администрации </w:t>
            </w:r>
            <w:r w:rsidR="00C6710F" w:rsidRPr="00255E15">
              <w:rPr>
                <w:rFonts w:ascii="Times New Roman" w:hAnsi="Times New Roman"/>
                <w:sz w:val="24"/>
                <w:szCs w:val="24"/>
              </w:rPr>
              <w:t xml:space="preserve">города </w:t>
            </w:r>
            <w:r w:rsidR="00A9508B" w:rsidRPr="00255E15">
              <w:rPr>
                <w:rFonts w:ascii="Times New Roman" w:hAnsi="Times New Roman"/>
                <w:sz w:val="24"/>
                <w:szCs w:val="24"/>
              </w:rPr>
              <w:t xml:space="preserve">                           </w:t>
            </w:r>
            <w:r w:rsidR="00C6710F" w:rsidRPr="00255E15">
              <w:rPr>
                <w:rFonts w:ascii="Times New Roman" w:hAnsi="Times New Roman"/>
                <w:sz w:val="24"/>
                <w:szCs w:val="24"/>
              </w:rPr>
              <w:t>от 15.01.2021 №18-р «</w:t>
            </w:r>
            <w:r w:rsidR="00B527AD" w:rsidRPr="00255E15">
              <w:rPr>
                <w:rFonts w:ascii="Times New Roman" w:hAnsi="Times New Roman"/>
                <w:sz w:val="24"/>
                <w:szCs w:val="24"/>
              </w:rPr>
              <w:t>Об утверждении Плана мероприятий администрации города по профилактике и предупреждению коррупционных п</w:t>
            </w:r>
            <w:r w:rsidR="00C6710F" w:rsidRPr="00255E15">
              <w:rPr>
                <w:rFonts w:ascii="Times New Roman" w:hAnsi="Times New Roman"/>
                <w:sz w:val="24"/>
                <w:szCs w:val="24"/>
              </w:rPr>
              <w:t>равонарушений на 2021-2024 годы»</w:t>
            </w:r>
            <w:r w:rsidR="00B527AD" w:rsidRPr="00255E15">
              <w:rPr>
                <w:rFonts w:ascii="Times New Roman" w:hAnsi="Times New Roman"/>
                <w:sz w:val="24"/>
                <w:szCs w:val="24"/>
              </w:rPr>
              <w:t xml:space="preserve"> (с изменениями от 20.09.2021 №800-р</w:t>
            </w:r>
            <w:r w:rsidR="00523F94" w:rsidRPr="00255E15">
              <w:rPr>
                <w:rFonts w:ascii="Times New Roman" w:hAnsi="Times New Roman"/>
                <w:sz w:val="24"/>
                <w:szCs w:val="24"/>
              </w:rPr>
              <w:t>, 18.02.2022 №113-р, 08.06.2022 №406-р</w:t>
            </w:r>
            <w:r w:rsidR="00B527AD" w:rsidRPr="00255E15">
              <w:rPr>
                <w:rFonts w:ascii="Times New Roman" w:hAnsi="Times New Roman"/>
                <w:sz w:val="24"/>
                <w:szCs w:val="24"/>
              </w:rPr>
              <w:t>);</w:t>
            </w:r>
          </w:p>
          <w:p w:rsidR="001B040E" w:rsidRPr="00255E15" w:rsidRDefault="00255E15"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shd w:val="clear" w:color="auto" w:fill="FFFFFF"/>
              </w:rPr>
              <w:t xml:space="preserve">- </w:t>
            </w:r>
            <w:r w:rsidR="001B040E" w:rsidRPr="00255E15">
              <w:rPr>
                <w:rFonts w:ascii="Times New Roman" w:hAnsi="Times New Roman"/>
                <w:sz w:val="24"/>
                <w:szCs w:val="24"/>
                <w:shd w:val="clear" w:color="auto" w:fill="FFFFFF"/>
              </w:rPr>
              <w:t xml:space="preserve">распоряжение администрации города </w:t>
            </w:r>
            <w:r w:rsidR="001B040E" w:rsidRPr="00255E15">
              <w:rPr>
                <w:rFonts w:ascii="Times New Roman" w:hAnsi="Times New Roman"/>
                <w:sz w:val="24"/>
                <w:szCs w:val="24"/>
              </w:rPr>
              <w:t xml:space="preserve">от 28.03.2022 №215-р «Об утверждении состава комиссии по соблюдению требований </w:t>
            </w:r>
            <w:r w:rsidR="00A9508B" w:rsidRPr="00255E15">
              <w:rPr>
                <w:rFonts w:ascii="Times New Roman" w:hAnsi="Times New Roman"/>
                <w:sz w:val="24"/>
                <w:szCs w:val="24"/>
              </w:rPr>
              <w:t xml:space="preserve">                         </w:t>
            </w:r>
            <w:r w:rsidR="001B040E" w:rsidRPr="00255E15">
              <w:rPr>
                <w:rFonts w:ascii="Times New Roman" w:hAnsi="Times New Roman"/>
                <w:sz w:val="24"/>
                <w:szCs w:val="24"/>
              </w:rPr>
              <w:t>к служебному поведению муни</w:t>
            </w:r>
            <w:r w:rsidR="00B527AD" w:rsidRPr="00255E15">
              <w:rPr>
                <w:rFonts w:ascii="Times New Roman" w:hAnsi="Times New Roman"/>
                <w:sz w:val="24"/>
                <w:szCs w:val="24"/>
              </w:rPr>
              <w:t xml:space="preserve">ципальных служащих </w:t>
            </w:r>
            <w:r w:rsidR="001B040E" w:rsidRPr="00255E15">
              <w:rPr>
                <w:rFonts w:ascii="Times New Roman" w:hAnsi="Times New Roman"/>
                <w:sz w:val="24"/>
                <w:szCs w:val="24"/>
              </w:rPr>
              <w:t>и урегулированию конфликта интересов в администрации города Нижневартовска;</w:t>
            </w:r>
          </w:p>
          <w:p w:rsidR="00486D83" w:rsidRPr="00255E15" w:rsidRDefault="00255E15" w:rsidP="008E1E12">
            <w:pPr>
              <w:autoSpaceDE w:val="0"/>
              <w:autoSpaceDN w:val="0"/>
              <w:adjustRightInd w:val="0"/>
              <w:spacing w:after="0" w:line="240" w:lineRule="auto"/>
              <w:ind w:right="-29"/>
              <w:jc w:val="both"/>
              <w:rPr>
                <w:rFonts w:ascii="Times New Roman" w:hAnsi="Times New Roman"/>
                <w:sz w:val="24"/>
                <w:szCs w:val="24"/>
              </w:rPr>
            </w:pPr>
            <w:r w:rsidRPr="00255E15">
              <w:rPr>
                <w:rFonts w:ascii="Times New Roman" w:hAnsi="Times New Roman"/>
                <w:sz w:val="24"/>
                <w:szCs w:val="24"/>
                <w:shd w:val="clear" w:color="auto" w:fill="FFFFFF"/>
              </w:rPr>
              <w:t xml:space="preserve">- </w:t>
            </w:r>
            <w:r w:rsidR="001B040E" w:rsidRPr="00255E15">
              <w:rPr>
                <w:rFonts w:ascii="Times New Roman" w:hAnsi="Times New Roman"/>
                <w:sz w:val="24"/>
                <w:szCs w:val="24"/>
                <w:shd w:val="clear" w:color="auto" w:fill="FFFFFF"/>
              </w:rPr>
              <w:t xml:space="preserve">распоряжение администрации города </w:t>
            </w:r>
            <w:r w:rsidR="001B040E" w:rsidRPr="00255E15">
              <w:rPr>
                <w:rFonts w:ascii="Times New Roman" w:hAnsi="Times New Roman"/>
                <w:sz w:val="24"/>
                <w:szCs w:val="24"/>
              </w:rPr>
              <w:t xml:space="preserve">от 28.03.2022 №214-р «О внесении изменения в распоряжение администрации города </w:t>
            </w:r>
            <w:r w:rsidR="00A9508B" w:rsidRPr="00255E15">
              <w:rPr>
                <w:rFonts w:ascii="Times New Roman" w:hAnsi="Times New Roman"/>
                <w:sz w:val="24"/>
                <w:szCs w:val="24"/>
              </w:rPr>
              <w:t xml:space="preserve">                        </w:t>
            </w:r>
            <w:r w:rsidR="001B040E" w:rsidRPr="00255E15">
              <w:rPr>
                <w:rFonts w:ascii="Times New Roman" w:hAnsi="Times New Roman"/>
                <w:sz w:val="24"/>
                <w:szCs w:val="24"/>
              </w:rPr>
              <w:t>от 25.01.2018 №52-р «О назначении лиц, ответственных за организацию работы по профилактике коррупционных и иных правонарушений» (с изменениями от 17.10.2018 №1390-р, 01.10.2019 №1267-р, 27.11.2019 №1526-р)»</w:t>
            </w:r>
            <w:r w:rsidR="002C51CC" w:rsidRPr="00255E15">
              <w:rPr>
                <w:rFonts w:ascii="Times New Roman" w:hAnsi="Times New Roman"/>
                <w:sz w:val="24"/>
                <w:szCs w:val="24"/>
              </w:rPr>
              <w:t>;</w:t>
            </w:r>
          </w:p>
          <w:p w:rsidR="002C51CC" w:rsidRPr="00255E15" w:rsidRDefault="00222042"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shd w:val="clear" w:color="auto" w:fill="FFFFFF"/>
              </w:rPr>
              <w:t>п</w:t>
            </w:r>
            <w:r w:rsidR="002C51CC" w:rsidRPr="00255E15">
              <w:rPr>
                <w:rFonts w:ascii="Times New Roman" w:hAnsi="Times New Roman"/>
                <w:sz w:val="24"/>
                <w:szCs w:val="24"/>
                <w:shd w:val="clear" w:color="auto" w:fill="FFFFFF"/>
              </w:rPr>
              <w:t xml:space="preserve">остановление администрации города </w:t>
            </w:r>
            <w:r w:rsidR="002C51CC" w:rsidRPr="00255E15">
              <w:rPr>
                <w:rFonts w:ascii="Times New Roman" w:hAnsi="Times New Roman"/>
                <w:sz w:val="24"/>
                <w:szCs w:val="24"/>
              </w:rPr>
              <w:t>от 26.09.2022 №675 «</w:t>
            </w:r>
            <w:r w:rsidR="002C51CC" w:rsidRPr="00255E15">
              <w:rPr>
                <w:rFonts w:ascii="Times New Roman" w:hAnsi="Times New Roman"/>
                <w:bCs/>
                <w:sz w:val="24"/>
                <w:szCs w:val="24"/>
              </w:rPr>
              <w:t xml:space="preserve">О внесении изменений </w:t>
            </w:r>
            <w:r w:rsidR="002C51CC" w:rsidRPr="00255E15">
              <w:rPr>
                <w:rFonts w:ascii="Times New Roman" w:hAnsi="Times New Roman"/>
                <w:sz w:val="24"/>
                <w:szCs w:val="24"/>
              </w:rPr>
              <w:t xml:space="preserve">в постановление администрации города </w:t>
            </w:r>
            <w:r w:rsidR="00963908" w:rsidRPr="00255E15">
              <w:rPr>
                <w:rFonts w:ascii="Times New Roman" w:hAnsi="Times New Roman"/>
                <w:sz w:val="24"/>
                <w:szCs w:val="24"/>
              </w:rPr>
              <w:t xml:space="preserve">                      </w:t>
            </w:r>
            <w:r w:rsidR="002C51CC" w:rsidRPr="00255E15">
              <w:rPr>
                <w:rFonts w:ascii="Times New Roman" w:hAnsi="Times New Roman"/>
                <w:sz w:val="24"/>
                <w:szCs w:val="24"/>
              </w:rPr>
              <w:t xml:space="preserve">от 29.05.2013 №1056 "О кадровом резерве в администрации города Нижневартовска и о признании утратившими силу </w:t>
            </w:r>
            <w:r w:rsidR="00255E15" w:rsidRPr="00255E15">
              <w:rPr>
                <w:rFonts w:ascii="Times New Roman" w:hAnsi="Times New Roman"/>
                <w:sz w:val="24"/>
                <w:szCs w:val="24"/>
              </w:rPr>
              <w:t xml:space="preserve">- </w:t>
            </w:r>
            <w:r w:rsidR="002C51CC" w:rsidRPr="00255E15">
              <w:rPr>
                <w:rFonts w:ascii="Times New Roman" w:hAnsi="Times New Roman"/>
                <w:sz w:val="24"/>
                <w:szCs w:val="24"/>
              </w:rPr>
              <w:t xml:space="preserve">распоряжений Главы города от 29.12.2007 №2308-р, №2311-р, администрации города от 18.05.2009 №680-р, №681-р, </w:t>
            </w:r>
            <w:r w:rsidR="00255E15" w:rsidRPr="00255E15">
              <w:rPr>
                <w:rFonts w:ascii="Times New Roman" w:hAnsi="Times New Roman"/>
                <w:sz w:val="24"/>
                <w:szCs w:val="24"/>
              </w:rPr>
              <w:t xml:space="preserve">                      </w:t>
            </w:r>
            <w:r w:rsidR="002C51CC" w:rsidRPr="00255E15">
              <w:rPr>
                <w:rFonts w:ascii="Times New Roman" w:hAnsi="Times New Roman"/>
                <w:sz w:val="24"/>
                <w:szCs w:val="24"/>
              </w:rPr>
              <w:t>от 23.04.2010 №497-р, от 28.07.2011 №1166-р, от 29.10.2012 №1812-р" (с изменениями от 28.11.2013 №2504, 01.07.2014 №1276, 22.12.2014 №2692, 07.12.2015 №2165, 07.12.2016 №1779, 28.07.2017 №1139, 27.11.2017 №1738, 15.12.2017 №1852, 31.01.2019 №55, 22.06.2020 №546, 13.01.2021 №7);</w:t>
            </w:r>
          </w:p>
          <w:p w:rsidR="00222042" w:rsidRPr="00255E15" w:rsidRDefault="00255E15"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lang w:eastAsia="ru-RU"/>
              </w:rPr>
              <w:t xml:space="preserve">- </w:t>
            </w:r>
            <w:r w:rsidR="00222042" w:rsidRPr="00255E15">
              <w:rPr>
                <w:rFonts w:ascii="Times New Roman" w:hAnsi="Times New Roman"/>
                <w:sz w:val="24"/>
                <w:szCs w:val="24"/>
                <w:lang w:eastAsia="ru-RU"/>
              </w:rPr>
              <w:t xml:space="preserve">распоряжение администрации города от 09.12.2022 №883-р «О внесении изменения в приложение 1 к распоряжению администрации города от 29.03.2016 No420-р "Об утверждении Положения о комиссии по соблюдению требований </w:t>
            </w:r>
            <w:r w:rsidRPr="00255E15">
              <w:rPr>
                <w:rFonts w:ascii="Times New Roman" w:hAnsi="Times New Roman"/>
                <w:sz w:val="24"/>
                <w:szCs w:val="24"/>
                <w:lang w:eastAsia="ru-RU"/>
              </w:rPr>
              <w:t xml:space="preserve">                       </w:t>
            </w:r>
            <w:r w:rsidR="00222042" w:rsidRPr="00255E15">
              <w:rPr>
                <w:rFonts w:ascii="Times New Roman" w:hAnsi="Times New Roman"/>
                <w:sz w:val="24"/>
                <w:szCs w:val="24"/>
                <w:lang w:eastAsia="ru-RU"/>
              </w:rPr>
              <w:lastRenderedPageBreak/>
              <w:t>к служебному поведению муниципальных служащих и урегулированию конфликта интересов в администрации города</w:t>
            </w:r>
            <w:r w:rsidRPr="00255E15">
              <w:rPr>
                <w:rFonts w:ascii="Times New Roman" w:hAnsi="Times New Roman"/>
                <w:sz w:val="24"/>
                <w:szCs w:val="24"/>
                <w:lang w:eastAsia="ru-RU"/>
              </w:rPr>
              <w:t xml:space="preserve"> Нижневартовска" (с изменениями </w:t>
            </w:r>
            <w:r w:rsidR="00222042" w:rsidRPr="00255E15">
              <w:rPr>
                <w:rFonts w:ascii="Times New Roman" w:hAnsi="Times New Roman"/>
                <w:sz w:val="24"/>
                <w:szCs w:val="24"/>
                <w:lang w:eastAsia="ru-RU"/>
              </w:rPr>
              <w:t>от 14.12.2016 №1853-р, 27.02.2017 №210-р, 15.12.2017 №1965-р, 20.03.2018 №317-р, 28.01.2021 №46-р)»;</w:t>
            </w:r>
          </w:p>
          <w:p w:rsidR="00222042" w:rsidRPr="00255E15" w:rsidRDefault="00255E15"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lang w:eastAsia="ru-RU"/>
              </w:rPr>
              <w:t xml:space="preserve">- </w:t>
            </w:r>
            <w:r w:rsidR="00222042" w:rsidRPr="00255E15">
              <w:rPr>
                <w:rFonts w:ascii="Times New Roman" w:hAnsi="Times New Roman"/>
                <w:sz w:val="24"/>
                <w:szCs w:val="24"/>
                <w:lang w:eastAsia="ru-RU"/>
              </w:rPr>
              <w:t>распоряжение администрации города от 15.12.2022 №903-р «О внесении изменений в приложение к распоряжению администрации города от 28.03.2022 №215-р "Об утверждении состава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w:t>
            </w:r>
          </w:p>
        </w:tc>
      </w:tr>
      <w:tr w:rsidR="00B6246A" w:rsidRPr="00A5450B" w:rsidTr="007314F0">
        <w:trPr>
          <w:trHeight w:val="319"/>
        </w:trPr>
        <w:tc>
          <w:tcPr>
            <w:tcW w:w="14487" w:type="dxa"/>
            <w:gridSpan w:val="5"/>
          </w:tcPr>
          <w:p w:rsidR="005163BF" w:rsidRPr="00A5450B" w:rsidRDefault="005163BF" w:rsidP="008E1E12">
            <w:pPr>
              <w:spacing w:after="0" w:line="240" w:lineRule="auto"/>
              <w:ind w:right="-29"/>
              <w:jc w:val="center"/>
              <w:rPr>
                <w:rFonts w:ascii="Times New Roman" w:hAnsi="Times New Roman"/>
                <w:sz w:val="24"/>
                <w:szCs w:val="24"/>
              </w:rPr>
            </w:pPr>
            <w:r w:rsidRPr="00A5450B">
              <w:rPr>
                <w:rFonts w:ascii="Times New Roman" w:hAnsi="Times New Roman"/>
                <w:b/>
                <w:sz w:val="24"/>
                <w:szCs w:val="24"/>
              </w:rPr>
              <w:lastRenderedPageBreak/>
              <w:t>II. Антикоррупционная экспертиза нормативных правовых актов главы города и их проектов</w:t>
            </w:r>
          </w:p>
        </w:tc>
      </w:tr>
      <w:tr w:rsidR="00A9508B" w:rsidRPr="00A5450B" w:rsidTr="007314F0">
        <w:trPr>
          <w:trHeight w:val="278"/>
        </w:trPr>
        <w:tc>
          <w:tcPr>
            <w:tcW w:w="1526" w:type="dxa"/>
          </w:tcPr>
          <w:p w:rsidR="005163BF" w:rsidRPr="00A5450B" w:rsidRDefault="005163BF" w:rsidP="008E1E12">
            <w:pPr>
              <w:spacing w:after="0" w:line="240" w:lineRule="auto"/>
              <w:ind w:right="-29"/>
              <w:jc w:val="center"/>
              <w:rPr>
                <w:rFonts w:ascii="Times New Roman" w:hAnsi="Times New Roman"/>
                <w:color w:val="0070C0"/>
                <w:sz w:val="24"/>
                <w:szCs w:val="24"/>
              </w:rPr>
            </w:pPr>
            <w:r w:rsidRPr="00255E15">
              <w:rPr>
                <w:rFonts w:ascii="Times New Roman" w:hAnsi="Times New Roman"/>
                <w:sz w:val="24"/>
                <w:szCs w:val="24"/>
              </w:rPr>
              <w:t>2.1</w:t>
            </w:r>
            <w:r w:rsidRPr="00A5450B">
              <w:rPr>
                <w:rFonts w:ascii="Times New Roman" w:hAnsi="Times New Roman"/>
                <w:color w:val="0070C0"/>
                <w:sz w:val="24"/>
                <w:szCs w:val="24"/>
              </w:rPr>
              <w:t>.</w:t>
            </w:r>
          </w:p>
        </w:tc>
        <w:tc>
          <w:tcPr>
            <w:tcW w:w="8937" w:type="dxa"/>
            <w:gridSpan w:val="2"/>
          </w:tcPr>
          <w:p w:rsidR="005163BF" w:rsidRPr="00255E15" w:rsidRDefault="00AC0D7E"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Обобщение результатов антикоррупционной экспертизы нормативных правовых актов главы города, проектов нормативных правовых актов главы города. Доведение     до сведения главы города, заместителей главы города, управляющего делами администрации города, руководителей структурных подразделений администрации города, подведомственных главе города, информации по результатам анализа                                                на коррупциогенность проектов муниципальных правовых актов  и действующих муниципальных правовых актов</w:t>
            </w:r>
          </w:p>
        </w:tc>
        <w:tc>
          <w:tcPr>
            <w:tcW w:w="4024" w:type="dxa"/>
            <w:gridSpan w:val="2"/>
          </w:tcPr>
          <w:p w:rsidR="005163BF" w:rsidRPr="00255E15" w:rsidRDefault="005163BF" w:rsidP="008E1E12">
            <w:pPr>
              <w:spacing w:after="0" w:line="240" w:lineRule="auto"/>
              <w:ind w:right="-29"/>
              <w:rPr>
                <w:rFonts w:ascii="Times New Roman" w:hAnsi="Times New Roman"/>
                <w:sz w:val="24"/>
                <w:szCs w:val="24"/>
              </w:rPr>
            </w:pPr>
            <w:r w:rsidRPr="00255E15">
              <w:rPr>
                <w:rFonts w:ascii="Times New Roman" w:hAnsi="Times New Roman"/>
                <w:sz w:val="24"/>
                <w:szCs w:val="24"/>
              </w:rPr>
              <w:t>юридическое управление администрации города</w:t>
            </w:r>
          </w:p>
        </w:tc>
      </w:tr>
      <w:tr w:rsidR="00963908" w:rsidRPr="00A5450B" w:rsidTr="007314F0">
        <w:trPr>
          <w:trHeight w:val="1707"/>
        </w:trPr>
        <w:tc>
          <w:tcPr>
            <w:tcW w:w="1526" w:type="dxa"/>
          </w:tcPr>
          <w:p w:rsidR="00963908" w:rsidRPr="00255E15" w:rsidRDefault="00963908" w:rsidP="008E1E12">
            <w:pPr>
              <w:spacing w:after="0" w:line="240" w:lineRule="auto"/>
              <w:ind w:right="-29"/>
              <w:jc w:val="center"/>
              <w:rPr>
                <w:rFonts w:ascii="Times New Roman" w:hAnsi="Times New Roman"/>
                <w:sz w:val="24"/>
                <w:szCs w:val="24"/>
                <w:highlight w:val="yellow"/>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D26245" w:rsidP="008E1E12">
            <w:pPr>
              <w:pStyle w:val="ad"/>
              <w:ind w:right="-29"/>
              <w:jc w:val="both"/>
            </w:pPr>
            <w:r w:rsidRPr="00255E15">
              <w:t xml:space="preserve">         </w:t>
            </w:r>
            <w:r w:rsidR="00963908" w:rsidRPr="00255E15">
              <w:t>За 2022 год проведена антикоррупционная экспертиза 395 проектов нормативных правовых актов и действующих нормативных правовых актов главы города.</w:t>
            </w:r>
          </w:p>
          <w:p w:rsidR="00963908" w:rsidRPr="00255E15" w:rsidRDefault="00D26245" w:rsidP="008E1E12">
            <w:pPr>
              <w:pStyle w:val="ad"/>
              <w:ind w:right="-29"/>
              <w:jc w:val="both"/>
            </w:pPr>
            <w:r w:rsidRPr="00255E15">
              <w:t xml:space="preserve">         </w:t>
            </w:r>
            <w:r w:rsidR="00963908" w:rsidRPr="00255E15">
              <w:t xml:space="preserve">При проведении антикоррупционной экспертизы проектов нормативных правовых актов главы города выявлены коррупциогенные факторы в 4 проектах нормативных правовых актов (заключения от 22.08.2022 №07-Исх-1600, </w:t>
            </w:r>
            <w:r w:rsidR="00255E15" w:rsidRPr="00255E15">
              <w:t xml:space="preserve">                              </w:t>
            </w:r>
            <w:r w:rsidR="00963908" w:rsidRPr="00255E15">
              <w:t>от 01.09.2022</w:t>
            </w:r>
            <w:r w:rsidR="00255E15" w:rsidRPr="00255E15">
              <w:t xml:space="preserve"> </w:t>
            </w:r>
            <w:r w:rsidRPr="00255E15">
              <w:t xml:space="preserve"> </w:t>
            </w:r>
            <w:r w:rsidR="00963908" w:rsidRPr="00255E15">
              <w:t xml:space="preserve">№07-Исх-1663, от 05.09.2022 №07-Исх-1679, от 09.09.2022 №07-Исх-1723). </w:t>
            </w:r>
          </w:p>
          <w:p w:rsidR="00963908" w:rsidRPr="00255E15" w:rsidRDefault="00D26245" w:rsidP="00255E15">
            <w:pPr>
              <w:pStyle w:val="ad"/>
              <w:ind w:right="-29"/>
              <w:jc w:val="both"/>
            </w:pPr>
            <w:r w:rsidRPr="00255E15">
              <w:t xml:space="preserve">         </w:t>
            </w:r>
            <w:r w:rsidR="00963908" w:rsidRPr="00255E15">
              <w:t>Информация об обобщении результатов антикоррупционной экспертизы нормативных правовых актов и проектов нормативных правовых актов направлена в адрес главы города, заместителей главы города, управляющего делами администрациями города, руководителей структурных подразделений администрации города, подведомственных главе города, письмами</w:t>
            </w:r>
            <w:r w:rsidRPr="00255E15">
              <w:t xml:space="preserve"> </w:t>
            </w:r>
            <w:r w:rsidR="00963908" w:rsidRPr="00255E15">
              <w:t xml:space="preserve">от 05.04.2022 </w:t>
            </w:r>
            <w:r w:rsidR="00255E15" w:rsidRPr="00255E15">
              <w:t xml:space="preserve"> </w:t>
            </w:r>
            <w:r w:rsidR="00963908" w:rsidRPr="00255E15">
              <w:t xml:space="preserve">№07-Исх-678, от 05.04.2022 №07-Исх-679, от 05.04.2022 №07-Исх-680, от 05.07.2022 </w:t>
            </w:r>
            <w:r w:rsidR="00255E15" w:rsidRPr="00255E15">
              <w:t xml:space="preserve">                 </w:t>
            </w:r>
            <w:r w:rsidR="00963908" w:rsidRPr="00255E15">
              <w:t xml:space="preserve">№07-Исх-1270, от 05.07.2022 №07-Исх-1271, </w:t>
            </w:r>
            <w:r w:rsidR="00255E15" w:rsidRPr="00255E15">
              <w:t xml:space="preserve"> </w:t>
            </w:r>
            <w:r w:rsidR="00963908" w:rsidRPr="00255E15">
              <w:t xml:space="preserve">от 05.07.2022 №07-Исх-1272, от 05.10.2022 №07-Исх-1896, от 05.10.2022 </w:t>
            </w:r>
            <w:r w:rsidR="00255E15" w:rsidRPr="00255E15">
              <w:t xml:space="preserve">               </w:t>
            </w:r>
            <w:r w:rsidR="00963908" w:rsidRPr="00255E15">
              <w:t xml:space="preserve">№07-Исх-1897, от 05.10.2022 №07-Исх-1898, от 27.12.2022 №07-Исх-2498, от 27.12.2022 №07-Исх-2499, от 27.12.2022 </w:t>
            </w:r>
            <w:r w:rsidR="00255E15" w:rsidRPr="00255E15">
              <w:t xml:space="preserve">                </w:t>
            </w:r>
            <w:r w:rsidR="00963908" w:rsidRPr="00255E15">
              <w:t>№07-Исх-2500.</w:t>
            </w:r>
          </w:p>
        </w:tc>
      </w:tr>
      <w:tr w:rsidR="00963908" w:rsidRPr="00A5450B" w:rsidTr="007314F0">
        <w:trPr>
          <w:trHeight w:val="906"/>
        </w:trPr>
        <w:tc>
          <w:tcPr>
            <w:tcW w:w="1526" w:type="dxa"/>
          </w:tcPr>
          <w:p w:rsidR="00963908" w:rsidRPr="00A5450B" w:rsidRDefault="00963908" w:rsidP="008E1E12">
            <w:pPr>
              <w:spacing w:after="0" w:line="240" w:lineRule="auto"/>
              <w:ind w:right="-29"/>
              <w:jc w:val="center"/>
              <w:rPr>
                <w:rFonts w:ascii="Times New Roman" w:hAnsi="Times New Roman"/>
                <w:color w:val="0070C0"/>
                <w:sz w:val="24"/>
                <w:szCs w:val="24"/>
              </w:rPr>
            </w:pPr>
            <w:r w:rsidRPr="00A5450B">
              <w:rPr>
                <w:rFonts w:ascii="Times New Roman" w:hAnsi="Times New Roman"/>
                <w:color w:val="0070C0"/>
                <w:sz w:val="24"/>
                <w:szCs w:val="24"/>
              </w:rPr>
              <w:t>2.2.</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Мониторинг правоприменения нормативных правовых актов главы города, распоряжений и приказов руководителей отраслевых (функциональных) органов администрации города, носящих нормативно-правовой характер</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t>юридическое управление администрации города</w:t>
            </w:r>
          </w:p>
        </w:tc>
      </w:tr>
      <w:tr w:rsidR="00963908" w:rsidRPr="00A5450B" w:rsidTr="007314F0">
        <w:trPr>
          <w:trHeight w:val="1098"/>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D26245" w:rsidP="008E1E12">
            <w:pPr>
              <w:autoSpaceDE w:val="0"/>
              <w:autoSpaceDN w:val="0"/>
              <w:adjustRightInd w:val="0"/>
              <w:spacing w:after="0" w:line="240" w:lineRule="auto"/>
              <w:ind w:right="-29"/>
              <w:jc w:val="both"/>
              <w:rPr>
                <w:rFonts w:ascii="Times New Roman" w:eastAsia="Times New Roman" w:hAnsi="Times New Roman"/>
                <w:sz w:val="24"/>
                <w:szCs w:val="24"/>
                <w:lang w:eastAsia="ru-RU"/>
              </w:rPr>
            </w:pPr>
            <w:r w:rsidRPr="00255E15">
              <w:rPr>
                <w:rFonts w:ascii="Times New Roman" w:eastAsia="Times New Roman" w:hAnsi="Times New Roman"/>
                <w:sz w:val="24"/>
                <w:szCs w:val="24"/>
                <w:lang w:eastAsia="ru-RU"/>
              </w:rPr>
              <w:t xml:space="preserve">        </w:t>
            </w:r>
            <w:r w:rsidR="00963908" w:rsidRPr="00255E15">
              <w:rPr>
                <w:rFonts w:ascii="Times New Roman" w:eastAsia="Times New Roman" w:hAnsi="Times New Roman"/>
                <w:sz w:val="24"/>
                <w:szCs w:val="24"/>
                <w:lang w:eastAsia="ru-RU"/>
              </w:rPr>
              <w:t xml:space="preserve">В соответствии с </w:t>
            </w:r>
            <w:r w:rsidR="00963908" w:rsidRPr="00255E15">
              <w:rPr>
                <w:rFonts w:ascii="Times New Roman" w:eastAsia="Times New Roman" w:hAnsi="Times New Roman"/>
                <w:iCs/>
                <w:sz w:val="24"/>
                <w:szCs w:val="24"/>
                <w:lang w:eastAsia="ru-RU"/>
              </w:rPr>
              <w:t xml:space="preserve">распоряжением администрации города Нижневартовска от </w:t>
            </w:r>
            <w:r w:rsidR="00963908" w:rsidRPr="00255E15">
              <w:rPr>
                <w:rFonts w:ascii="Times New Roman" w:eastAsia="Times New Roman" w:hAnsi="Times New Roman"/>
                <w:sz w:val="24"/>
                <w:szCs w:val="24"/>
                <w:lang w:eastAsia="ru-RU"/>
              </w:rPr>
              <w:t xml:space="preserve">27.12.2021 №1056-р «О Плане мониторинга правоприменения нормативных правовых актов на 2022 год» юридическим управлением проведен мониторинг правоприменения постановления администрации города от 30.06.2017 №969 </w:t>
            </w:r>
            <w:r w:rsidR="00963908" w:rsidRPr="00255E15">
              <w:rPr>
                <w:rFonts w:ascii="Times New Roman" w:hAnsi="Times New Roman"/>
                <w:sz w:val="24"/>
                <w:szCs w:val="24"/>
              </w:rPr>
              <w:t>"Об организации отдыха детей в каникулярное время в лагерях, организованных муниципальными учреждениями города Нижневартовска".</w:t>
            </w:r>
          </w:p>
          <w:p w:rsidR="00963908" w:rsidRPr="00255E15" w:rsidRDefault="00D26245" w:rsidP="00D26245">
            <w:pPr>
              <w:spacing w:after="0" w:line="240" w:lineRule="auto"/>
              <w:ind w:right="-29"/>
              <w:jc w:val="both"/>
              <w:rPr>
                <w:rFonts w:ascii="Times New Roman" w:eastAsia="Times New Roman" w:hAnsi="Times New Roman"/>
                <w:sz w:val="24"/>
                <w:szCs w:val="24"/>
                <w:lang w:eastAsia="ru-RU"/>
              </w:rPr>
            </w:pPr>
            <w:r w:rsidRPr="00255E15">
              <w:rPr>
                <w:rFonts w:ascii="Times New Roman" w:eastAsia="Times New Roman" w:hAnsi="Times New Roman"/>
                <w:sz w:val="24"/>
                <w:szCs w:val="24"/>
                <w:lang w:eastAsia="ru-RU"/>
              </w:rPr>
              <w:t xml:space="preserve">        </w:t>
            </w:r>
            <w:r w:rsidR="00963908" w:rsidRPr="00255E15">
              <w:rPr>
                <w:rFonts w:ascii="Times New Roman" w:eastAsia="Times New Roman" w:hAnsi="Times New Roman"/>
                <w:sz w:val="24"/>
                <w:szCs w:val="24"/>
                <w:lang w:eastAsia="ru-RU"/>
              </w:rPr>
              <w:t>По результатам мониторинга установлено, что постановление №969 соответствует действующему законодательству Российской Федерации, коррупциогенные факторы не выявлены  (заключения от 10.03.2022 №07-Исх-467, от 10.03.2022 №07-Исх-468).</w:t>
            </w:r>
          </w:p>
        </w:tc>
      </w:tr>
      <w:tr w:rsidR="00963908" w:rsidRPr="00A5450B" w:rsidTr="007314F0">
        <w:trPr>
          <w:trHeight w:val="969"/>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lastRenderedPageBreak/>
              <w:t>2.3.</w:t>
            </w:r>
          </w:p>
        </w:tc>
        <w:tc>
          <w:tcPr>
            <w:tcW w:w="8937" w:type="dxa"/>
            <w:gridSpan w:val="2"/>
          </w:tcPr>
          <w:p w:rsidR="00963908" w:rsidRPr="00255E15" w:rsidRDefault="00963908" w:rsidP="00D26245">
            <w:pPr>
              <w:spacing w:after="0" w:line="240" w:lineRule="auto"/>
              <w:ind w:right="-29"/>
              <w:jc w:val="both"/>
              <w:rPr>
                <w:rFonts w:ascii="Times New Roman" w:hAnsi="Times New Roman"/>
                <w:sz w:val="24"/>
                <w:szCs w:val="24"/>
              </w:rPr>
            </w:pPr>
            <w:r w:rsidRPr="00255E15">
              <w:rPr>
                <w:rFonts w:ascii="Times New Roman" w:hAnsi="Times New Roman"/>
                <w:sz w:val="24"/>
                <w:szCs w:val="24"/>
              </w:rPr>
              <w:t>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и их должностных лиц</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t>юридическое управление администрации города</w:t>
            </w:r>
          </w:p>
        </w:tc>
      </w:tr>
      <w:tr w:rsidR="00963908" w:rsidRPr="00A5450B" w:rsidTr="007314F0">
        <w:trPr>
          <w:trHeight w:val="803"/>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963908"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eastAsia="Times New Roman" w:hAnsi="Times New Roman"/>
                <w:sz w:val="24"/>
                <w:szCs w:val="24"/>
              </w:rPr>
              <w:t>21.02.2022, 18.04.2022 и 19.12.2022 на аппаратных совещаниях при главе города рассмотрены вопросы правоприменительной практики по результатам вступивших в силу в 4 квартале 2021 и 1-3 кварталах 2022 года 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и должностных лиц.</w:t>
            </w:r>
          </w:p>
        </w:tc>
      </w:tr>
      <w:tr w:rsidR="00963908" w:rsidRPr="00A5450B" w:rsidTr="007314F0">
        <w:trPr>
          <w:trHeight w:val="70"/>
        </w:trPr>
        <w:tc>
          <w:tcPr>
            <w:tcW w:w="14487" w:type="dxa"/>
            <w:gridSpan w:val="5"/>
          </w:tcPr>
          <w:p w:rsidR="00963908" w:rsidRPr="00255E15" w:rsidRDefault="00963908" w:rsidP="008E1E12">
            <w:pPr>
              <w:autoSpaceDE w:val="0"/>
              <w:autoSpaceDN w:val="0"/>
              <w:adjustRightInd w:val="0"/>
              <w:spacing w:after="0" w:line="240" w:lineRule="auto"/>
              <w:ind w:right="-29"/>
              <w:jc w:val="center"/>
              <w:rPr>
                <w:rFonts w:ascii="Times New Roman" w:hAnsi="Times New Roman"/>
                <w:sz w:val="24"/>
                <w:szCs w:val="24"/>
                <w:lang w:eastAsia="ru-RU"/>
              </w:rPr>
            </w:pPr>
            <w:r w:rsidRPr="00255E15">
              <w:rPr>
                <w:rFonts w:ascii="Times New Roman" w:hAnsi="Times New Roman"/>
                <w:b/>
                <w:sz w:val="24"/>
                <w:szCs w:val="24"/>
              </w:rPr>
              <w:t>III. Меры по совершенствованию муниципального управления и установлению антикоррупционных механизмов (барьеров)</w:t>
            </w:r>
          </w:p>
        </w:tc>
      </w:tr>
      <w:tr w:rsidR="00963908" w:rsidRPr="00A5450B" w:rsidTr="007314F0">
        <w:trPr>
          <w:trHeight w:val="70"/>
        </w:trPr>
        <w:tc>
          <w:tcPr>
            <w:tcW w:w="14487" w:type="dxa"/>
            <w:gridSpan w:val="5"/>
          </w:tcPr>
          <w:p w:rsidR="00963908" w:rsidRPr="00255E15" w:rsidRDefault="00963908" w:rsidP="008E1E12">
            <w:pPr>
              <w:autoSpaceDE w:val="0"/>
              <w:autoSpaceDN w:val="0"/>
              <w:adjustRightInd w:val="0"/>
              <w:spacing w:after="0" w:line="240" w:lineRule="auto"/>
              <w:ind w:right="-29"/>
              <w:jc w:val="center"/>
              <w:rPr>
                <w:rFonts w:ascii="Times New Roman" w:hAnsi="Times New Roman"/>
                <w:b/>
                <w:sz w:val="24"/>
                <w:szCs w:val="24"/>
              </w:rPr>
            </w:pPr>
            <w:r w:rsidRPr="00255E15">
              <w:rPr>
                <w:rFonts w:ascii="Times New Roman" w:hAnsi="Times New Roman"/>
                <w:b/>
                <w:sz w:val="24"/>
                <w:szCs w:val="24"/>
              </w:rPr>
              <w:t>3.1. Предупреждение коррупционных рисков, возникающих при осуществлении закупок для муниципальных нужд</w:t>
            </w:r>
          </w:p>
        </w:tc>
      </w:tr>
      <w:tr w:rsidR="00963908" w:rsidRPr="00A5450B" w:rsidTr="007314F0">
        <w:trPr>
          <w:trHeight w:val="70"/>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3.1.1.</w:t>
            </w:r>
          </w:p>
        </w:tc>
        <w:tc>
          <w:tcPr>
            <w:tcW w:w="8937" w:type="dxa"/>
            <w:gridSpan w:val="2"/>
          </w:tcPr>
          <w:p w:rsidR="00963908" w:rsidRPr="00255E15" w:rsidRDefault="00963908"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rPr>
              <w:t>Осуществление муниципальных закупок товаров, работ, услуг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w:t>
            </w:r>
          </w:p>
        </w:tc>
        <w:tc>
          <w:tcPr>
            <w:tcW w:w="4024"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управление муниципальных закупок администрации города</w:t>
            </w:r>
          </w:p>
        </w:tc>
      </w:tr>
      <w:tr w:rsidR="00963908" w:rsidRPr="00A5450B" w:rsidTr="007314F0">
        <w:trPr>
          <w:trHeight w:val="70"/>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За </w:t>
            </w:r>
            <w:r w:rsidRPr="00255E15">
              <w:rPr>
                <w:rFonts w:ascii="Times New Roman" w:eastAsia="Arial Unicode MS" w:hAnsi="Times New Roman"/>
                <w:sz w:val="24"/>
                <w:szCs w:val="24"/>
              </w:rPr>
              <w:t>2022 год с использованием конкурентных способов определения поставщика (подрядчика, исполнителя) заключено 940 контрактов на поставку товаров, выполнение работ, оказание услуг для обеспечения муниципальных нужд на сумму 6 139,2 млн. рублей (за 2021 год – 1 110 контрактов на сумму 4 298,2 млн. руб.)</w:t>
            </w:r>
          </w:p>
        </w:tc>
      </w:tr>
      <w:tr w:rsidR="00963908" w:rsidRPr="00A5450B" w:rsidTr="007314F0">
        <w:trPr>
          <w:trHeight w:val="70"/>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3.1.2.</w:t>
            </w:r>
          </w:p>
        </w:tc>
        <w:tc>
          <w:tcPr>
            <w:tcW w:w="8937" w:type="dxa"/>
            <w:gridSpan w:val="2"/>
          </w:tcPr>
          <w:p w:rsidR="00963908" w:rsidRPr="00255E15" w:rsidRDefault="00963908"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rPr>
              <w:t>Анализ осуществления закупок товаров, работ, услуг для муниципальных нужд, включая анализ исполнения контрактов, заключенных по итогам определения поставщиков (подрядчиков, исполнителей) конкурентными способами</w:t>
            </w:r>
          </w:p>
        </w:tc>
        <w:tc>
          <w:tcPr>
            <w:tcW w:w="4024" w:type="dxa"/>
            <w:gridSpan w:val="2"/>
          </w:tcPr>
          <w:p w:rsidR="00963908" w:rsidRPr="00255E15" w:rsidRDefault="00963908" w:rsidP="008E1E12">
            <w:pPr>
              <w:autoSpaceDE w:val="0"/>
              <w:autoSpaceDN w:val="0"/>
              <w:adjustRightInd w:val="0"/>
              <w:spacing w:after="0" w:line="240" w:lineRule="auto"/>
              <w:ind w:right="-29"/>
              <w:jc w:val="both"/>
              <w:rPr>
                <w:rFonts w:ascii="Times New Roman" w:hAnsi="Times New Roman"/>
                <w:sz w:val="24"/>
                <w:szCs w:val="24"/>
              </w:rPr>
            </w:pPr>
            <w:r w:rsidRPr="00255E15">
              <w:rPr>
                <w:rFonts w:ascii="Times New Roman" w:hAnsi="Times New Roman"/>
                <w:sz w:val="24"/>
                <w:szCs w:val="24"/>
                <w:lang w:eastAsia="ru-RU"/>
              </w:rPr>
              <w:t>управление муниципальных закупок администрации города</w:t>
            </w:r>
          </w:p>
        </w:tc>
      </w:tr>
      <w:tr w:rsidR="00963908" w:rsidRPr="00A5450B" w:rsidTr="007314F0">
        <w:trPr>
          <w:trHeight w:val="70"/>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963908" w:rsidP="007314F0">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rPr>
              <w:t xml:space="preserve">Анализ осуществления закупок товаров, работ, услуг для муниципальных нужд, включая анализ исполнения контрактов, заключенных по итогам определения поставщиков (подрядчиков, исполнителей) конкурентными способами за 2021 год направлен главе города исх. №25-Исх-75 от 28.01.2022, за </w:t>
            </w:r>
            <w:r w:rsidRPr="00255E15">
              <w:rPr>
                <w:rFonts w:ascii="Times New Roman" w:hAnsi="Times New Roman"/>
                <w:sz w:val="24"/>
                <w:szCs w:val="24"/>
                <w:lang w:val="en-US"/>
              </w:rPr>
              <w:t>I</w:t>
            </w:r>
            <w:r w:rsidRPr="00255E15">
              <w:rPr>
                <w:rFonts w:ascii="Times New Roman" w:hAnsi="Times New Roman"/>
                <w:sz w:val="24"/>
                <w:szCs w:val="24"/>
              </w:rPr>
              <w:t xml:space="preserve"> полугодие 2022 – исх. №25-Исх-613 от 22.07.2022, за 2022 год будет направлен</w:t>
            </w:r>
            <w:r w:rsidR="007314F0">
              <w:rPr>
                <w:rFonts w:ascii="Times New Roman" w:hAnsi="Times New Roman"/>
                <w:sz w:val="24"/>
                <w:szCs w:val="24"/>
              </w:rPr>
              <w:t xml:space="preserve"> </w:t>
            </w:r>
            <w:r w:rsidRPr="00255E15">
              <w:rPr>
                <w:rFonts w:ascii="Times New Roman" w:hAnsi="Times New Roman"/>
                <w:sz w:val="24"/>
                <w:szCs w:val="24"/>
              </w:rPr>
              <w:t xml:space="preserve">до 21.02.2023.      </w:t>
            </w:r>
          </w:p>
        </w:tc>
      </w:tr>
      <w:tr w:rsidR="00963908" w:rsidRPr="00A5450B" w:rsidTr="007314F0">
        <w:trPr>
          <w:trHeight w:val="234"/>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3.1.3.</w:t>
            </w:r>
          </w:p>
        </w:tc>
        <w:tc>
          <w:tcPr>
            <w:tcW w:w="8937" w:type="dxa"/>
            <w:gridSpan w:val="2"/>
          </w:tcPr>
          <w:p w:rsidR="00963908" w:rsidRPr="00255E15" w:rsidRDefault="00963908" w:rsidP="008E1E12">
            <w:pPr>
              <w:tabs>
                <w:tab w:val="left" w:pos="2040"/>
              </w:tabs>
              <w:spacing w:line="240" w:lineRule="auto"/>
              <w:ind w:right="-29"/>
              <w:rPr>
                <w:rFonts w:ascii="Times New Roman" w:hAnsi="Times New Roman"/>
                <w:sz w:val="24"/>
                <w:szCs w:val="24"/>
              </w:rPr>
            </w:pPr>
            <w:r w:rsidRPr="00255E15">
              <w:rPr>
                <w:rFonts w:ascii="Times New Roman" w:hAnsi="Times New Roman"/>
                <w:sz w:val="24"/>
                <w:szCs w:val="24"/>
              </w:rPr>
              <w:t>Организация проведения семинаров по вопросам осуществления муниципальных закупок, включая вопросы контроля</w:t>
            </w:r>
            <w:r w:rsidRPr="00255E15">
              <w:rPr>
                <w:rFonts w:ascii="Times New Roman" w:hAnsi="Times New Roman"/>
                <w:sz w:val="24"/>
                <w:szCs w:val="24"/>
              </w:rPr>
              <w:tab/>
            </w:r>
          </w:p>
        </w:tc>
        <w:tc>
          <w:tcPr>
            <w:tcW w:w="4024"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управление муниципальных закупок администрации города;</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контрольно-ревизионное управление администрации города</w:t>
            </w:r>
          </w:p>
        </w:tc>
      </w:tr>
      <w:tr w:rsidR="00963908" w:rsidRPr="00A5450B" w:rsidTr="007314F0">
        <w:trPr>
          <w:trHeight w:val="1068"/>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963908" w:rsidP="00255E15">
            <w:pPr>
              <w:spacing w:after="0" w:line="240" w:lineRule="auto"/>
              <w:ind w:right="-29"/>
              <w:jc w:val="both"/>
              <w:rPr>
                <w:rFonts w:ascii="Times New Roman" w:hAnsi="Times New Roman"/>
                <w:sz w:val="24"/>
                <w:szCs w:val="24"/>
              </w:rPr>
            </w:pPr>
            <w:r w:rsidRPr="00255E15">
              <w:rPr>
                <w:rFonts w:ascii="Times New Roman" w:eastAsia="Times New Roman" w:hAnsi="Times New Roman"/>
                <w:sz w:val="24"/>
                <w:szCs w:val="24"/>
                <w:lang w:eastAsia="ru-RU"/>
              </w:rPr>
              <w:t xml:space="preserve">Управлением муниципальных закупок администрации города 25.05.2022 организован семинар для </w:t>
            </w:r>
            <w:r w:rsidRPr="00255E15">
              <w:rPr>
                <w:rFonts w:ascii="Times New Roman" w:eastAsia="Times New Roman" w:hAnsi="Times New Roman"/>
                <w:bCs/>
                <w:sz w:val="24"/>
                <w:szCs w:val="24"/>
                <w:lang w:eastAsia="ru-RU"/>
              </w:rPr>
              <w:t xml:space="preserve">должностных лиц органов местного самоуправления, заказчиков, </w:t>
            </w:r>
            <w:r w:rsidRPr="00255E15">
              <w:rPr>
                <w:rFonts w:ascii="Times New Roman" w:eastAsia="Times New Roman" w:hAnsi="Times New Roman"/>
                <w:sz w:val="24"/>
                <w:szCs w:val="24"/>
                <w:lang w:eastAsia="ru-RU"/>
              </w:rPr>
              <w:t>осуществляющих закупки в соответствии с Федеральными законами от 05.04.2013 №44-ФЗ,</w:t>
            </w:r>
            <w:r w:rsidR="00D26245" w:rsidRPr="00255E15">
              <w:rPr>
                <w:rFonts w:ascii="Times New Roman" w:eastAsia="Times New Roman" w:hAnsi="Times New Roman"/>
                <w:sz w:val="24"/>
                <w:szCs w:val="24"/>
                <w:lang w:eastAsia="ru-RU"/>
              </w:rPr>
              <w:t xml:space="preserve"> </w:t>
            </w:r>
            <w:r w:rsidRPr="00255E15">
              <w:rPr>
                <w:rFonts w:ascii="Times New Roman" w:eastAsia="Times New Roman" w:hAnsi="Times New Roman"/>
                <w:sz w:val="24"/>
                <w:szCs w:val="24"/>
                <w:lang w:eastAsia="ru-RU"/>
              </w:rPr>
              <w:t>от 18.07.2011 №223-ФЗ с приглашением представителей электронной площадки РТС-Тендер. На семинаре присутствовало 104 и 53 человека соответственно.</w:t>
            </w:r>
          </w:p>
        </w:tc>
      </w:tr>
      <w:tr w:rsidR="00963908" w:rsidRPr="00A5450B" w:rsidTr="007314F0">
        <w:trPr>
          <w:trHeight w:val="234"/>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3.1.4.</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Обеспечение участия представителей общественности при осуществлении закупок товаров, работ, услуг для обеспечения муниципальных нужд, имеющих общегородское и (или) социальное значение, в том числе в ходе приемки поставленных товаров, выполненных работ, оказанных услуг</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t>структурные подразделения администрации города, осуществляющие функции заказчика</w:t>
            </w:r>
          </w:p>
        </w:tc>
      </w:tr>
      <w:tr w:rsidR="00963908" w:rsidRPr="00A5450B" w:rsidTr="007314F0">
        <w:trPr>
          <w:trHeight w:val="234"/>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lastRenderedPageBreak/>
              <w:t>Информация об исполнении</w:t>
            </w:r>
          </w:p>
        </w:tc>
        <w:tc>
          <w:tcPr>
            <w:tcW w:w="12961" w:type="dxa"/>
            <w:gridSpan w:val="4"/>
          </w:tcPr>
          <w:p w:rsidR="00963908" w:rsidRPr="00255E15" w:rsidRDefault="00963908" w:rsidP="008E1E12">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rPr>
              <w:t>При необходимости на заседания аукционной комиссии приглашаются представители общественности города</w:t>
            </w:r>
          </w:p>
        </w:tc>
      </w:tr>
      <w:tr w:rsidR="00963908" w:rsidRPr="00A5450B" w:rsidTr="007314F0">
        <w:trPr>
          <w:trHeight w:val="234"/>
        </w:trPr>
        <w:tc>
          <w:tcPr>
            <w:tcW w:w="14487" w:type="dxa"/>
            <w:gridSpan w:val="5"/>
          </w:tcPr>
          <w:p w:rsidR="00963908" w:rsidRPr="00A5450B" w:rsidRDefault="00963908"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3.2. Совершенствование организации деятельности администрации города по использованию муниципального имущества</w:t>
            </w:r>
          </w:p>
        </w:tc>
      </w:tr>
      <w:tr w:rsidR="00963908" w:rsidRPr="00A5450B" w:rsidTr="007314F0">
        <w:trPr>
          <w:trHeight w:val="876"/>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3.2.1.</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Осуществление контроля за использованием муниципального имущества, переданного муниципальным учреждениям и предприятиям, и его распоряжением</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t>департамент муниципальной собственности и земельных ресурсов администрации города</w:t>
            </w:r>
          </w:p>
        </w:tc>
      </w:tr>
      <w:tr w:rsidR="00963908" w:rsidRPr="00A5450B" w:rsidTr="007314F0">
        <w:trPr>
          <w:trHeight w:val="278"/>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Департаментом</w:t>
            </w:r>
            <w:r w:rsidR="00BD72D1" w:rsidRPr="00255E15">
              <w:rPr>
                <w:rFonts w:ascii="Times New Roman" w:hAnsi="Times New Roman"/>
                <w:sz w:val="24"/>
                <w:szCs w:val="24"/>
              </w:rPr>
              <w:t xml:space="preserve"> (совместно со структурным подразделением администрации города, курир</w:t>
            </w:r>
            <w:r w:rsidR="00255E15" w:rsidRPr="00255E15">
              <w:rPr>
                <w:rFonts w:ascii="Times New Roman" w:hAnsi="Times New Roman"/>
                <w:sz w:val="24"/>
                <w:szCs w:val="24"/>
              </w:rPr>
              <w:t xml:space="preserve">ующим муниципальные учреждения) </w:t>
            </w:r>
            <w:r w:rsidR="00BD72D1" w:rsidRPr="00255E15">
              <w:rPr>
                <w:rFonts w:ascii="Times New Roman" w:hAnsi="Times New Roman"/>
                <w:sz w:val="24"/>
                <w:szCs w:val="24"/>
              </w:rPr>
              <w:t xml:space="preserve">в 2022 году </w:t>
            </w:r>
            <w:r w:rsidR="001113FC" w:rsidRPr="00255E15">
              <w:rPr>
                <w:rFonts w:ascii="Times New Roman" w:hAnsi="Times New Roman"/>
                <w:sz w:val="24"/>
                <w:szCs w:val="24"/>
              </w:rPr>
              <w:t>проведены</w:t>
            </w:r>
            <w:r w:rsidR="00963908" w:rsidRPr="00255E15">
              <w:rPr>
                <w:rFonts w:ascii="Times New Roman" w:hAnsi="Times New Roman"/>
                <w:sz w:val="24"/>
                <w:szCs w:val="24"/>
              </w:rPr>
              <w:t xml:space="preserve"> 5 плановых проверок в </w:t>
            </w:r>
            <w:r w:rsidR="00BD72D1" w:rsidRPr="00255E15">
              <w:rPr>
                <w:rFonts w:ascii="Times New Roman" w:hAnsi="Times New Roman"/>
                <w:sz w:val="24"/>
                <w:szCs w:val="24"/>
              </w:rPr>
              <w:t xml:space="preserve">следующих </w:t>
            </w:r>
            <w:r w:rsidR="00963908" w:rsidRPr="00255E15">
              <w:rPr>
                <w:rFonts w:ascii="Times New Roman" w:hAnsi="Times New Roman"/>
                <w:sz w:val="24"/>
                <w:szCs w:val="24"/>
              </w:rPr>
              <w:t>муниципальных бюджетных и муни</w:t>
            </w:r>
            <w:r w:rsidR="00BD72D1" w:rsidRPr="00255E15">
              <w:rPr>
                <w:rFonts w:ascii="Times New Roman" w:hAnsi="Times New Roman"/>
                <w:sz w:val="24"/>
                <w:szCs w:val="24"/>
              </w:rPr>
              <w:t>ципальном автономном учреждении</w:t>
            </w:r>
            <w:r w:rsidR="00963908" w:rsidRPr="00255E15">
              <w:rPr>
                <w:rFonts w:ascii="Times New Roman" w:hAnsi="Times New Roman"/>
                <w:sz w:val="24"/>
                <w:szCs w:val="24"/>
              </w:rPr>
              <w:t>:</w:t>
            </w:r>
            <w:r w:rsidR="00BD72D1" w:rsidRPr="00255E15">
              <w:rPr>
                <w:rFonts w:ascii="Times New Roman" w:hAnsi="Times New Roman"/>
                <w:sz w:val="24"/>
                <w:szCs w:val="24"/>
              </w:rPr>
              <w:t xml:space="preserve"> </w:t>
            </w:r>
            <w:r w:rsidR="00963908" w:rsidRPr="00255E15">
              <w:rPr>
                <w:rFonts w:ascii="Times New Roman" w:hAnsi="Times New Roman"/>
                <w:sz w:val="24"/>
                <w:szCs w:val="24"/>
              </w:rPr>
              <w:t>МБОУ "СШ №11";</w:t>
            </w:r>
            <w:r w:rsidR="00BD72D1" w:rsidRPr="00255E15">
              <w:rPr>
                <w:rFonts w:ascii="Times New Roman" w:hAnsi="Times New Roman"/>
                <w:sz w:val="24"/>
                <w:szCs w:val="24"/>
              </w:rPr>
              <w:t xml:space="preserve"> </w:t>
            </w:r>
            <w:r w:rsidR="00963908" w:rsidRPr="00255E15">
              <w:rPr>
                <w:rFonts w:ascii="Times New Roman" w:hAnsi="Times New Roman"/>
                <w:sz w:val="24"/>
                <w:szCs w:val="24"/>
              </w:rPr>
              <w:t>МАУДО г. Нижневартовска "ДШИ №3";</w:t>
            </w:r>
            <w:r w:rsidR="00BD72D1" w:rsidRPr="00255E15">
              <w:rPr>
                <w:rFonts w:ascii="Times New Roman" w:hAnsi="Times New Roman"/>
                <w:sz w:val="24"/>
                <w:szCs w:val="24"/>
              </w:rPr>
              <w:t xml:space="preserve"> </w:t>
            </w:r>
            <w:r w:rsidR="00963908" w:rsidRPr="00255E15">
              <w:rPr>
                <w:rFonts w:ascii="Times New Roman" w:hAnsi="Times New Roman"/>
                <w:sz w:val="24"/>
                <w:szCs w:val="24"/>
              </w:rPr>
              <w:t>МБДОУ ДС №7 "Жар-птица";</w:t>
            </w:r>
            <w:r w:rsidR="00BD72D1" w:rsidRPr="00255E15">
              <w:rPr>
                <w:rFonts w:ascii="Times New Roman" w:hAnsi="Times New Roman"/>
                <w:sz w:val="24"/>
                <w:szCs w:val="24"/>
              </w:rPr>
              <w:t xml:space="preserve"> </w:t>
            </w:r>
            <w:r w:rsidR="00963908" w:rsidRPr="00255E15">
              <w:rPr>
                <w:rFonts w:ascii="Times New Roman" w:hAnsi="Times New Roman"/>
                <w:sz w:val="24"/>
                <w:szCs w:val="24"/>
              </w:rPr>
              <w:t>МБОУ "СШ №1 имени А.В. Войналовича";</w:t>
            </w:r>
            <w:r w:rsidR="00BD72D1" w:rsidRPr="00255E15">
              <w:rPr>
                <w:rFonts w:ascii="Times New Roman" w:hAnsi="Times New Roman"/>
                <w:sz w:val="24"/>
                <w:szCs w:val="24"/>
              </w:rPr>
              <w:t xml:space="preserve"> </w:t>
            </w:r>
            <w:r w:rsidR="00963908" w:rsidRPr="00255E15">
              <w:rPr>
                <w:rFonts w:ascii="Times New Roman" w:hAnsi="Times New Roman"/>
                <w:sz w:val="24"/>
                <w:szCs w:val="24"/>
              </w:rPr>
              <w:t>МБУ "НКМ им. Т.Д. Шуваева".</w:t>
            </w:r>
            <w:r w:rsidR="00BD72D1" w:rsidRPr="00255E15">
              <w:rPr>
                <w:rFonts w:ascii="Times New Roman" w:hAnsi="Times New Roman"/>
                <w:sz w:val="24"/>
                <w:szCs w:val="24"/>
              </w:rPr>
              <w:t xml:space="preserve"> </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В ходе проверок в муниципальных учреждениях были выявлены следующие нарушения:</w:t>
            </w:r>
          </w:p>
          <w:p w:rsidR="00963908" w:rsidRPr="00255E15" w:rsidRDefault="001113FC"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1) В</w:t>
            </w:r>
            <w:r w:rsidR="00963908" w:rsidRPr="00255E15">
              <w:rPr>
                <w:rFonts w:ascii="Times New Roman" w:hAnsi="Times New Roman"/>
                <w:sz w:val="24"/>
                <w:szCs w:val="24"/>
              </w:rPr>
              <w:t xml:space="preserve"> муниципальных учреждениях выявлен</w:t>
            </w:r>
            <w:r w:rsidRPr="00255E15">
              <w:rPr>
                <w:rFonts w:ascii="Times New Roman" w:hAnsi="Times New Roman"/>
                <w:sz w:val="24"/>
                <w:szCs w:val="24"/>
              </w:rPr>
              <w:t>ы</w:t>
            </w:r>
            <w:r w:rsidR="00963908" w:rsidRPr="00255E15">
              <w:rPr>
                <w:rFonts w:ascii="Times New Roman" w:hAnsi="Times New Roman"/>
                <w:sz w:val="24"/>
                <w:szCs w:val="24"/>
              </w:rPr>
              <w:t xml:space="preserve"> факт</w:t>
            </w:r>
            <w:r w:rsidRPr="00255E15">
              <w:rPr>
                <w:rFonts w:ascii="Times New Roman" w:hAnsi="Times New Roman"/>
                <w:sz w:val="24"/>
                <w:szCs w:val="24"/>
              </w:rPr>
              <w:t>ы</w:t>
            </w:r>
            <w:r w:rsidR="00963908" w:rsidRPr="00255E15">
              <w:rPr>
                <w:rFonts w:ascii="Times New Roman" w:hAnsi="Times New Roman"/>
                <w:sz w:val="24"/>
                <w:szCs w:val="24"/>
              </w:rPr>
              <w:t xml:space="preserve"> размещения локально-нормативных документов с нарушением сроков, установленных действующим законодательством Российской Федерации, а именно:</w:t>
            </w:r>
            <w:r w:rsidRPr="00255E15">
              <w:rPr>
                <w:rFonts w:ascii="Times New Roman" w:hAnsi="Times New Roman"/>
                <w:sz w:val="24"/>
                <w:szCs w:val="24"/>
              </w:rPr>
              <w:t xml:space="preserve"> </w:t>
            </w:r>
            <w:r w:rsidR="00963908" w:rsidRPr="00255E15">
              <w:rPr>
                <w:rFonts w:ascii="Times New Roman" w:hAnsi="Times New Roman"/>
                <w:sz w:val="24"/>
                <w:szCs w:val="24"/>
              </w:rPr>
              <w:t>МБОУ "СШ №11": распоряжение администрации города от 24.12.2021 №776-лс «О продлении срока трудовог</w:t>
            </w:r>
            <w:r w:rsidRPr="00255E15">
              <w:rPr>
                <w:rFonts w:ascii="Times New Roman" w:hAnsi="Times New Roman"/>
                <w:sz w:val="24"/>
                <w:szCs w:val="24"/>
              </w:rPr>
              <w:t>о договора с К.А. Дистановой» (</w:t>
            </w:r>
            <w:r w:rsidR="00963908" w:rsidRPr="00255E15">
              <w:rPr>
                <w:rFonts w:ascii="Times New Roman" w:hAnsi="Times New Roman"/>
                <w:sz w:val="24"/>
                <w:szCs w:val="24"/>
              </w:rPr>
              <w:t>7 дней</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 xml:space="preserve">МАУДО </w:t>
            </w:r>
            <w:r w:rsidRPr="00255E15">
              <w:rPr>
                <w:rFonts w:ascii="Times New Roman" w:hAnsi="Times New Roman"/>
                <w:sz w:val="24"/>
                <w:szCs w:val="24"/>
              </w:rPr>
              <w:t xml:space="preserve">                      </w:t>
            </w:r>
            <w:r w:rsidR="00963908" w:rsidRPr="00255E15">
              <w:rPr>
                <w:rFonts w:ascii="Times New Roman" w:hAnsi="Times New Roman"/>
                <w:sz w:val="24"/>
                <w:szCs w:val="24"/>
              </w:rPr>
              <w:t>г. Нижневартовска "ДШИ №3":</w:t>
            </w:r>
            <w:r w:rsidRPr="00255E15">
              <w:rPr>
                <w:rFonts w:ascii="Times New Roman" w:hAnsi="Times New Roman"/>
                <w:sz w:val="24"/>
                <w:szCs w:val="24"/>
              </w:rPr>
              <w:t xml:space="preserve"> </w:t>
            </w:r>
            <w:r w:rsidR="00963908" w:rsidRPr="00255E15">
              <w:rPr>
                <w:rFonts w:ascii="Times New Roman" w:hAnsi="Times New Roman"/>
                <w:sz w:val="24"/>
                <w:szCs w:val="24"/>
              </w:rPr>
              <w:t>распоряжение администрации города от 17.08.2020 №427-лс «О продлении срока трудов</w:t>
            </w:r>
            <w:r w:rsidRPr="00255E15">
              <w:rPr>
                <w:rFonts w:ascii="Times New Roman" w:hAnsi="Times New Roman"/>
                <w:sz w:val="24"/>
                <w:szCs w:val="24"/>
              </w:rPr>
              <w:t>ого договора с С.В. Очировой» (</w:t>
            </w:r>
            <w:r w:rsidR="00963908" w:rsidRPr="00255E15">
              <w:rPr>
                <w:rFonts w:ascii="Times New Roman" w:hAnsi="Times New Roman"/>
                <w:sz w:val="24"/>
                <w:szCs w:val="24"/>
              </w:rPr>
              <w:t>более 1 года</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уточненный план финансово-хозяйственной деятельности на 2021 год и плановый период 20</w:t>
            </w:r>
            <w:r w:rsidRPr="00255E15">
              <w:rPr>
                <w:rFonts w:ascii="Times New Roman" w:hAnsi="Times New Roman"/>
                <w:sz w:val="24"/>
                <w:szCs w:val="24"/>
              </w:rPr>
              <w:t>22 и 2023 годов от 15.04.2021 (</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отчет о выполнении муниципального задания за первое пол</w:t>
            </w:r>
            <w:r w:rsidR="008E1E12" w:rsidRPr="00255E15">
              <w:rPr>
                <w:rFonts w:ascii="Times New Roman" w:hAnsi="Times New Roman"/>
                <w:sz w:val="24"/>
                <w:szCs w:val="24"/>
              </w:rPr>
              <w:t xml:space="preserve">угодие 2021 года </w:t>
            </w:r>
            <w:r w:rsidRPr="00255E15">
              <w:rPr>
                <w:rFonts w:ascii="Times New Roman" w:hAnsi="Times New Roman"/>
                <w:sz w:val="24"/>
                <w:szCs w:val="24"/>
              </w:rPr>
              <w:t>от 02.07.2021</w:t>
            </w:r>
            <w:r w:rsidR="008E1E12" w:rsidRPr="00255E15">
              <w:rPr>
                <w:rFonts w:ascii="Times New Roman" w:hAnsi="Times New Roman"/>
                <w:sz w:val="24"/>
                <w:szCs w:val="24"/>
              </w:rPr>
              <w:t xml:space="preserve"> </w:t>
            </w:r>
            <w:r w:rsidRPr="00255E15">
              <w:rPr>
                <w:rFonts w:ascii="Times New Roman" w:hAnsi="Times New Roman"/>
                <w:sz w:val="24"/>
                <w:szCs w:val="24"/>
              </w:rPr>
              <w:t>(</w:t>
            </w:r>
            <w:r w:rsidR="00963908" w:rsidRPr="00255E15">
              <w:rPr>
                <w:rFonts w:ascii="Times New Roman" w:hAnsi="Times New Roman"/>
                <w:sz w:val="24"/>
                <w:szCs w:val="24"/>
              </w:rPr>
              <w:t>3 дня</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МБДОУ ДС №7 "Жар-птица":</w:t>
            </w:r>
            <w:r w:rsidRPr="00255E15">
              <w:rPr>
                <w:rFonts w:ascii="Times New Roman" w:hAnsi="Times New Roman"/>
                <w:sz w:val="24"/>
                <w:szCs w:val="24"/>
              </w:rPr>
              <w:t xml:space="preserve"> </w:t>
            </w:r>
            <w:r w:rsidR="00963908" w:rsidRPr="00255E15">
              <w:rPr>
                <w:rFonts w:ascii="Times New Roman" w:hAnsi="Times New Roman"/>
                <w:sz w:val="24"/>
                <w:szCs w:val="24"/>
              </w:rPr>
              <w:t>распоряжение администрации города от 15.06.2021 №941</w:t>
            </w:r>
            <w:r w:rsidRPr="00255E15">
              <w:rPr>
                <w:rFonts w:ascii="Times New Roman" w:hAnsi="Times New Roman"/>
                <w:sz w:val="24"/>
                <w:szCs w:val="24"/>
              </w:rPr>
              <w:t xml:space="preserve">-к </w:t>
            </w:r>
            <w:r w:rsidR="00255E15" w:rsidRPr="00255E15">
              <w:rPr>
                <w:rFonts w:ascii="Times New Roman" w:hAnsi="Times New Roman"/>
                <w:sz w:val="24"/>
                <w:szCs w:val="24"/>
              </w:rPr>
              <w:t xml:space="preserve">                            </w:t>
            </w:r>
            <w:r w:rsidRPr="00255E15">
              <w:rPr>
                <w:rFonts w:ascii="Times New Roman" w:hAnsi="Times New Roman"/>
                <w:sz w:val="24"/>
                <w:szCs w:val="24"/>
              </w:rPr>
              <w:t>«О возложении обязанностей» (</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план финансово-хозяйственной деятельности на 2021 год и плановый период 2</w:t>
            </w:r>
            <w:r w:rsidRPr="00255E15">
              <w:rPr>
                <w:rFonts w:ascii="Times New Roman" w:hAnsi="Times New Roman"/>
                <w:sz w:val="24"/>
                <w:szCs w:val="24"/>
              </w:rPr>
              <w:t>022 и 2023 годов от 30.07.2021 (</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обоснование к плану финансово-хозяйственной деятельности на 2021 год и плановый период 2</w:t>
            </w:r>
            <w:r w:rsidR="00BD72D1" w:rsidRPr="00255E15">
              <w:rPr>
                <w:rFonts w:ascii="Times New Roman" w:hAnsi="Times New Roman"/>
                <w:sz w:val="24"/>
                <w:szCs w:val="24"/>
              </w:rPr>
              <w:t>022 и 2023</w:t>
            </w:r>
            <w:r w:rsidRPr="00255E15">
              <w:rPr>
                <w:rFonts w:ascii="Times New Roman" w:hAnsi="Times New Roman"/>
                <w:sz w:val="24"/>
                <w:szCs w:val="24"/>
              </w:rPr>
              <w:t xml:space="preserve"> годов от 30.07.2021 (</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распоряжение администрации города от 07.</w:t>
            </w:r>
            <w:r w:rsidRPr="00255E15">
              <w:rPr>
                <w:rFonts w:ascii="Times New Roman" w:hAnsi="Times New Roman"/>
                <w:sz w:val="24"/>
                <w:szCs w:val="24"/>
              </w:rPr>
              <w:t>09.2021 №539-лс «О назначении» (</w:t>
            </w:r>
            <w:r w:rsidR="00963908" w:rsidRPr="00255E15">
              <w:rPr>
                <w:rFonts w:ascii="Times New Roman" w:hAnsi="Times New Roman"/>
                <w:sz w:val="24"/>
                <w:szCs w:val="24"/>
              </w:rPr>
              <w:t>4 дня</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постановление администрации города от 02.12.2021 №951 «Об утверждении тарифов на услуги, предоставляемые муниципальным бюджетным дошкольным образовательным учреждением детским садом №7 «Жар</w:t>
            </w:r>
            <w:r w:rsidRPr="00255E15">
              <w:rPr>
                <w:rFonts w:ascii="Times New Roman" w:hAnsi="Times New Roman"/>
                <w:sz w:val="24"/>
                <w:szCs w:val="24"/>
              </w:rPr>
              <w:t>-птица» (</w:t>
            </w:r>
            <w:r w:rsidR="00963908" w:rsidRPr="00255E15">
              <w:rPr>
                <w:rFonts w:ascii="Times New Roman" w:hAnsi="Times New Roman"/>
                <w:sz w:val="24"/>
                <w:szCs w:val="24"/>
              </w:rPr>
              <w:t>62 дня</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акт санитарно-эпидемиологическ</w:t>
            </w:r>
            <w:r w:rsidRPr="00255E15">
              <w:rPr>
                <w:rFonts w:ascii="Times New Roman" w:hAnsi="Times New Roman"/>
                <w:sz w:val="24"/>
                <w:szCs w:val="24"/>
              </w:rPr>
              <w:t xml:space="preserve">ого обследования </w:t>
            </w:r>
            <w:r w:rsidR="00255E15" w:rsidRPr="00255E15">
              <w:rPr>
                <w:rFonts w:ascii="Times New Roman" w:hAnsi="Times New Roman"/>
                <w:sz w:val="24"/>
                <w:szCs w:val="24"/>
              </w:rPr>
              <w:t xml:space="preserve"> </w:t>
            </w:r>
            <w:r w:rsidRPr="00255E15">
              <w:rPr>
                <w:rFonts w:ascii="Times New Roman" w:hAnsi="Times New Roman"/>
                <w:sz w:val="24"/>
                <w:szCs w:val="24"/>
              </w:rPr>
              <w:t>от 02.02.2022 (</w:t>
            </w:r>
            <w:r w:rsidR="00963908" w:rsidRPr="00255E15">
              <w:rPr>
                <w:rFonts w:ascii="Times New Roman" w:hAnsi="Times New Roman"/>
                <w:sz w:val="24"/>
                <w:szCs w:val="24"/>
              </w:rPr>
              <w:t>4 дня</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в МБОУ "СШ №1 имени А.В. Войналовича":</w:t>
            </w:r>
            <w:r w:rsidRPr="00255E15">
              <w:rPr>
                <w:rFonts w:ascii="Times New Roman" w:hAnsi="Times New Roman"/>
                <w:sz w:val="24"/>
                <w:szCs w:val="24"/>
              </w:rPr>
              <w:t xml:space="preserve"> </w:t>
            </w:r>
            <w:r w:rsidR="00963908" w:rsidRPr="00255E15">
              <w:rPr>
                <w:rFonts w:ascii="Times New Roman" w:hAnsi="Times New Roman"/>
                <w:sz w:val="24"/>
                <w:szCs w:val="24"/>
              </w:rPr>
              <w:t>устав муниципального бюджетного общеобразовательного учреждения «Средняя школа №1 имени Алексея Владимировича Войналовича» (в новой редакции), утвержденный приказом департамента муниципальной собственности и земельных ресурсов администрации город</w:t>
            </w:r>
            <w:r w:rsidRPr="00255E15">
              <w:rPr>
                <w:rFonts w:ascii="Times New Roman" w:hAnsi="Times New Roman"/>
                <w:sz w:val="24"/>
                <w:szCs w:val="24"/>
              </w:rPr>
              <w:t>а от 05.03.2020 №474/36-01-П (</w:t>
            </w:r>
            <w:r w:rsidR="00963908" w:rsidRPr="00255E15">
              <w:rPr>
                <w:rFonts w:ascii="Times New Roman" w:hAnsi="Times New Roman"/>
                <w:sz w:val="24"/>
                <w:szCs w:val="24"/>
              </w:rPr>
              <w:t>более одного года</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акт проверки органом государственного контроля (надзора), органом муниципального контроля юридического лица, индивидуальног</w:t>
            </w:r>
            <w:r w:rsidRPr="00255E15">
              <w:rPr>
                <w:rFonts w:ascii="Times New Roman" w:hAnsi="Times New Roman"/>
                <w:sz w:val="24"/>
                <w:szCs w:val="24"/>
              </w:rPr>
              <w:t>о предпринимателя от 24.05.2021 (</w:t>
            </w:r>
            <w:r w:rsidR="00963908" w:rsidRPr="00255E15">
              <w:rPr>
                <w:rFonts w:ascii="Times New Roman" w:hAnsi="Times New Roman"/>
                <w:sz w:val="24"/>
                <w:szCs w:val="24"/>
              </w:rPr>
              <w:t>61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w:t>
            </w:r>
            <w:r w:rsidR="00963908" w:rsidRPr="00255E15">
              <w:rPr>
                <w:rFonts w:ascii="Times New Roman" w:hAnsi="Times New Roman"/>
                <w:sz w:val="24"/>
                <w:szCs w:val="24"/>
              </w:rPr>
              <w:t>акт проверки контроля за деятельностью учреждений, подведомственных департаменту образования, в части обеспечения ими публичности и открытости своей деятельности в 2022 году</w:t>
            </w:r>
            <w:r w:rsidR="00255E15" w:rsidRPr="00255E15">
              <w:rPr>
                <w:rFonts w:ascii="Times New Roman" w:hAnsi="Times New Roman"/>
                <w:sz w:val="24"/>
                <w:szCs w:val="24"/>
              </w:rPr>
              <w:t xml:space="preserve"> </w:t>
            </w:r>
            <w:r w:rsidR="00963908" w:rsidRPr="00255E15">
              <w:rPr>
                <w:rFonts w:ascii="Times New Roman" w:hAnsi="Times New Roman"/>
                <w:sz w:val="24"/>
                <w:szCs w:val="24"/>
              </w:rPr>
              <w:t>в муниципальном бюджетном общеобразовательном учреждении «Средняя школа №1 имени Алексея Владимиров</w:t>
            </w:r>
            <w:r w:rsidRPr="00255E15">
              <w:rPr>
                <w:rFonts w:ascii="Times New Roman" w:hAnsi="Times New Roman"/>
                <w:sz w:val="24"/>
                <w:szCs w:val="24"/>
              </w:rPr>
              <w:t xml:space="preserve">ича </w:t>
            </w:r>
            <w:r w:rsidR="00255E15" w:rsidRPr="00255E15">
              <w:rPr>
                <w:rFonts w:ascii="Times New Roman" w:hAnsi="Times New Roman"/>
                <w:sz w:val="24"/>
                <w:szCs w:val="24"/>
              </w:rPr>
              <w:t xml:space="preserve">Войналовича» от 31.08.2022 </w:t>
            </w:r>
            <w:r w:rsidRPr="00255E15">
              <w:rPr>
                <w:rFonts w:ascii="Times New Roman" w:hAnsi="Times New Roman"/>
                <w:sz w:val="24"/>
                <w:szCs w:val="24"/>
              </w:rPr>
              <w:t>(</w:t>
            </w:r>
            <w:r w:rsidR="00963908" w:rsidRPr="00255E15">
              <w:rPr>
                <w:rFonts w:ascii="Times New Roman" w:hAnsi="Times New Roman"/>
                <w:sz w:val="24"/>
                <w:szCs w:val="24"/>
              </w:rPr>
              <w:t>2 дня</w:t>
            </w:r>
            <w:r w:rsidRPr="00255E15">
              <w:rPr>
                <w:rFonts w:ascii="Times New Roman" w:hAnsi="Times New Roman"/>
                <w:sz w:val="24"/>
                <w:szCs w:val="24"/>
              </w:rPr>
              <w:t xml:space="preserve">); </w:t>
            </w:r>
            <w:r w:rsidR="00963908" w:rsidRPr="00255E15">
              <w:rPr>
                <w:rFonts w:ascii="Times New Roman" w:hAnsi="Times New Roman"/>
                <w:sz w:val="24"/>
                <w:szCs w:val="24"/>
              </w:rPr>
              <w:t>МБУ "НКМ им. Т.Д. Шуваева":</w:t>
            </w:r>
            <w:r w:rsidRPr="00255E15">
              <w:rPr>
                <w:rFonts w:ascii="Times New Roman" w:hAnsi="Times New Roman"/>
                <w:sz w:val="24"/>
                <w:szCs w:val="24"/>
              </w:rPr>
              <w:t xml:space="preserve"> п</w:t>
            </w:r>
            <w:r w:rsidR="00963908" w:rsidRPr="00255E15">
              <w:rPr>
                <w:rFonts w:ascii="Times New Roman" w:hAnsi="Times New Roman"/>
                <w:sz w:val="24"/>
                <w:szCs w:val="24"/>
              </w:rPr>
              <w:t>лан финансово-хозяйственной деятельности муниципального бюджетного учреждения «Нижневартовский краеведческий музей имени Тимофея Дмитриевича Шуваева» н</w:t>
            </w:r>
            <w:r w:rsidRPr="00255E15">
              <w:rPr>
                <w:rFonts w:ascii="Times New Roman" w:hAnsi="Times New Roman"/>
                <w:sz w:val="24"/>
                <w:szCs w:val="24"/>
              </w:rPr>
              <w:t>а 2021-2023 годы от 18.02.2021</w:t>
            </w:r>
            <w:r w:rsidR="008E1E12" w:rsidRPr="00255E15">
              <w:rPr>
                <w:rFonts w:ascii="Times New Roman" w:hAnsi="Times New Roman"/>
                <w:sz w:val="24"/>
                <w:szCs w:val="24"/>
              </w:rPr>
              <w:t xml:space="preserve"> </w:t>
            </w:r>
            <w:r w:rsidRPr="00255E15">
              <w:rPr>
                <w:rFonts w:ascii="Times New Roman" w:hAnsi="Times New Roman"/>
                <w:sz w:val="24"/>
                <w:szCs w:val="24"/>
              </w:rPr>
              <w:t>(</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п</w:t>
            </w:r>
            <w:r w:rsidR="00963908" w:rsidRPr="00255E15">
              <w:rPr>
                <w:rFonts w:ascii="Times New Roman" w:hAnsi="Times New Roman"/>
                <w:sz w:val="24"/>
                <w:szCs w:val="24"/>
              </w:rPr>
              <w:t>редставление счетной палаты города Ниж</w:t>
            </w:r>
            <w:r w:rsidRPr="00255E15">
              <w:rPr>
                <w:rFonts w:ascii="Times New Roman" w:hAnsi="Times New Roman"/>
                <w:sz w:val="24"/>
                <w:szCs w:val="24"/>
              </w:rPr>
              <w:t>невартовска от 03.03.2021 №113 (</w:t>
            </w:r>
            <w:r w:rsidR="00963908" w:rsidRPr="00255E15">
              <w:rPr>
                <w:rFonts w:ascii="Times New Roman" w:hAnsi="Times New Roman"/>
                <w:sz w:val="24"/>
                <w:szCs w:val="24"/>
              </w:rPr>
              <w:t>63 дня</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п</w:t>
            </w:r>
            <w:r w:rsidR="00963908" w:rsidRPr="00255E15">
              <w:rPr>
                <w:rFonts w:ascii="Times New Roman" w:hAnsi="Times New Roman"/>
                <w:sz w:val="24"/>
                <w:szCs w:val="24"/>
              </w:rPr>
              <w:t>лан финансово-хозяйственной деятельности муниципального бюджетного учреждения «Нижневартовский краеведческий музей имени Тимофея Дмитриевича Шуваева» н</w:t>
            </w:r>
            <w:r w:rsidRPr="00255E15">
              <w:rPr>
                <w:rFonts w:ascii="Times New Roman" w:hAnsi="Times New Roman"/>
                <w:sz w:val="24"/>
                <w:szCs w:val="24"/>
              </w:rPr>
              <w:t>а 2021-2023 годы от 29.10.2021 (</w:t>
            </w:r>
            <w:r w:rsidR="00963908" w:rsidRPr="00255E15">
              <w:rPr>
                <w:rFonts w:ascii="Times New Roman" w:hAnsi="Times New Roman"/>
                <w:sz w:val="24"/>
                <w:szCs w:val="24"/>
              </w:rPr>
              <w:t>5 дней</w:t>
            </w:r>
            <w:r w:rsidRPr="00255E15">
              <w:rPr>
                <w:rFonts w:ascii="Times New Roman" w:hAnsi="Times New Roman"/>
                <w:sz w:val="24"/>
                <w:szCs w:val="24"/>
              </w:rPr>
              <w:t>)</w:t>
            </w:r>
            <w:r w:rsidR="00963908" w:rsidRPr="00255E15">
              <w:rPr>
                <w:rFonts w:ascii="Times New Roman" w:hAnsi="Times New Roman"/>
                <w:sz w:val="24"/>
                <w:szCs w:val="24"/>
              </w:rPr>
              <w:t>;</w:t>
            </w:r>
            <w:r w:rsidRPr="00255E15">
              <w:rPr>
                <w:rFonts w:ascii="Times New Roman" w:hAnsi="Times New Roman"/>
                <w:sz w:val="24"/>
                <w:szCs w:val="24"/>
              </w:rPr>
              <w:t xml:space="preserve"> п</w:t>
            </w:r>
            <w:r w:rsidR="00963908" w:rsidRPr="00255E15">
              <w:rPr>
                <w:rFonts w:ascii="Times New Roman" w:hAnsi="Times New Roman"/>
                <w:sz w:val="24"/>
                <w:szCs w:val="24"/>
              </w:rPr>
              <w:t xml:space="preserve">лан финансово-хозяйственной деятельности </w:t>
            </w:r>
            <w:r w:rsidR="00963908" w:rsidRPr="00255E15">
              <w:rPr>
                <w:rFonts w:ascii="Times New Roman" w:hAnsi="Times New Roman"/>
                <w:sz w:val="24"/>
                <w:szCs w:val="24"/>
              </w:rPr>
              <w:lastRenderedPageBreak/>
              <w:t>муниципального бюджетного учреждения «Нижневартовский краеведческий музей имени Тимофея Дмитриевича Шуваева» н</w:t>
            </w:r>
            <w:r w:rsidRPr="00255E15">
              <w:rPr>
                <w:rFonts w:ascii="Times New Roman" w:hAnsi="Times New Roman"/>
                <w:sz w:val="24"/>
                <w:szCs w:val="24"/>
              </w:rPr>
              <w:t>а 2022-2024 годы от 03.03.2022 (</w:t>
            </w:r>
            <w:r w:rsidR="00963908" w:rsidRPr="00255E15">
              <w:rPr>
                <w:rFonts w:ascii="Times New Roman" w:hAnsi="Times New Roman"/>
                <w:sz w:val="24"/>
                <w:szCs w:val="24"/>
              </w:rPr>
              <w:t>1 день</w:t>
            </w:r>
            <w:r w:rsidRPr="00255E15">
              <w:rPr>
                <w:rFonts w:ascii="Times New Roman" w:hAnsi="Times New Roman"/>
                <w:sz w:val="24"/>
                <w:szCs w:val="24"/>
              </w:rPr>
              <w:t>)</w:t>
            </w:r>
            <w:r w:rsidR="00963908" w:rsidRPr="00255E15">
              <w:rPr>
                <w:rFonts w:ascii="Times New Roman" w:hAnsi="Times New Roman"/>
                <w:sz w:val="24"/>
                <w:szCs w:val="24"/>
              </w:rPr>
              <w:t>.</w:t>
            </w:r>
          </w:p>
          <w:p w:rsidR="00963908" w:rsidRPr="00255E15" w:rsidRDefault="001113FC"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2) В</w:t>
            </w:r>
            <w:r w:rsidR="00963908" w:rsidRPr="00255E15">
              <w:rPr>
                <w:rFonts w:ascii="Times New Roman" w:hAnsi="Times New Roman"/>
                <w:sz w:val="24"/>
                <w:szCs w:val="24"/>
              </w:rPr>
              <w:t xml:space="preserve"> МАУДО г. Нижневартовска "ДШИ №3" выявлено нарушение в части расходования денежных средств от платных образовательных услуг.</w:t>
            </w:r>
          </w:p>
          <w:p w:rsidR="00963908" w:rsidRPr="00255E15" w:rsidRDefault="001113FC"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3) В</w:t>
            </w:r>
            <w:r w:rsidR="00963908" w:rsidRPr="00255E15">
              <w:rPr>
                <w:rFonts w:ascii="Times New Roman" w:hAnsi="Times New Roman"/>
                <w:sz w:val="24"/>
                <w:szCs w:val="24"/>
              </w:rPr>
              <w:t xml:space="preserve"> МБДОУ ДС №7 "Жар-птица" Положение о предоставлении дополнительных платных услуг не соответствует уставу </w:t>
            </w:r>
            <w:r w:rsidR="00CE58B3" w:rsidRPr="00255E15">
              <w:rPr>
                <w:rFonts w:ascii="Times New Roman" w:hAnsi="Times New Roman"/>
                <w:sz w:val="24"/>
                <w:szCs w:val="24"/>
              </w:rPr>
              <w:t xml:space="preserve">                             </w:t>
            </w:r>
            <w:r w:rsidR="00963908" w:rsidRPr="00255E15">
              <w:rPr>
                <w:rFonts w:ascii="Times New Roman" w:hAnsi="Times New Roman"/>
                <w:sz w:val="24"/>
                <w:szCs w:val="24"/>
              </w:rPr>
              <w:t>и противоречит существующим в нем пунктам в части процентной выплат</w:t>
            </w:r>
            <w:r w:rsidRPr="00255E15">
              <w:rPr>
                <w:rFonts w:ascii="Times New Roman" w:hAnsi="Times New Roman"/>
                <w:sz w:val="24"/>
                <w:szCs w:val="24"/>
              </w:rPr>
              <w:t>ы и начислениям по оплате труда.</w:t>
            </w:r>
          </w:p>
          <w:p w:rsidR="00963908" w:rsidRPr="00255E15" w:rsidRDefault="001113FC"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4) В</w:t>
            </w:r>
            <w:r w:rsidR="00963908" w:rsidRPr="00255E15">
              <w:rPr>
                <w:rFonts w:ascii="Times New Roman" w:hAnsi="Times New Roman"/>
                <w:sz w:val="24"/>
                <w:szCs w:val="24"/>
              </w:rPr>
              <w:t xml:space="preserve"> МБОУ "СШ №1 имени А.В. Войналовича" и МБУ "НКМ им. Т.Д. Шуваева" выявлены нарушения по формированию перечня особо ценного движимого имущества (нарушение устранено);</w:t>
            </w:r>
          </w:p>
          <w:p w:rsidR="00963908" w:rsidRPr="00255E15" w:rsidRDefault="001113FC"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5)  В</w:t>
            </w:r>
            <w:r w:rsidR="00963908" w:rsidRPr="00255E15">
              <w:rPr>
                <w:rFonts w:ascii="Times New Roman" w:hAnsi="Times New Roman"/>
                <w:sz w:val="24"/>
                <w:szCs w:val="24"/>
              </w:rPr>
              <w:t xml:space="preserve"> МБОУ "СШ №1 имени А.В. Войналовича" выявлены нарушения в части отсутствия государственной регистрация прав:</w:t>
            </w:r>
            <w:r w:rsidRPr="00255E15">
              <w:rPr>
                <w:rFonts w:ascii="Times New Roman" w:hAnsi="Times New Roman"/>
                <w:sz w:val="24"/>
                <w:szCs w:val="24"/>
              </w:rPr>
              <w:t xml:space="preserve"> </w:t>
            </w:r>
            <w:r w:rsidR="00963908" w:rsidRPr="00255E15">
              <w:rPr>
                <w:rFonts w:ascii="Times New Roman" w:hAnsi="Times New Roman"/>
                <w:sz w:val="24"/>
                <w:szCs w:val="24"/>
              </w:rPr>
              <w:t xml:space="preserve"> оперативного управления на 2 объекта недвижимости: здание детского сада (кадастровый №86:11:0000000:5092), здание хозпостройки (кадастровый №86:11:0000000:5091);</w:t>
            </w:r>
            <w:r w:rsidRPr="00255E15">
              <w:rPr>
                <w:rFonts w:ascii="Times New Roman" w:hAnsi="Times New Roman"/>
                <w:sz w:val="24"/>
                <w:szCs w:val="24"/>
              </w:rPr>
              <w:t xml:space="preserve"> п</w:t>
            </w:r>
            <w:r w:rsidR="00963908" w:rsidRPr="00255E15">
              <w:rPr>
                <w:rFonts w:ascii="Times New Roman" w:hAnsi="Times New Roman"/>
                <w:sz w:val="24"/>
                <w:szCs w:val="24"/>
              </w:rPr>
              <w:t xml:space="preserve">остоянного (бессрочного) пользования земельным участком (кадастровый №86:11:0501005:101), возникших у учреждения 01.01.2020 в порядке правопреемства при реорганизации </w:t>
            </w:r>
            <w:r w:rsidR="00255E15" w:rsidRPr="00255E15">
              <w:rPr>
                <w:rFonts w:ascii="Times New Roman" w:hAnsi="Times New Roman"/>
                <w:sz w:val="24"/>
                <w:szCs w:val="24"/>
              </w:rPr>
              <w:t xml:space="preserve">                 </w:t>
            </w:r>
            <w:r w:rsidR="00963908" w:rsidRPr="00255E15">
              <w:rPr>
                <w:rFonts w:ascii="Times New Roman" w:hAnsi="Times New Roman"/>
                <w:sz w:val="24"/>
                <w:szCs w:val="24"/>
              </w:rPr>
              <w:t xml:space="preserve">на основании распоряжения администрации города от 10.09.2019 №1212-р "О реорганизации муниципального бюджетного общеобразовательного учреждения "Средняя школа №1 имени Алексея Владимировича Войналовича" путем присоединения к нему муниципального бюджетного дошкольного образовательного учреждения детского сада №1 "Берёзка", передаточного акта муниципального бюджетного дошкольного образовательного учреждения детского сада №1 "Берёзка" по состоянию </w:t>
            </w:r>
            <w:r w:rsidR="00255E15" w:rsidRPr="00255E15">
              <w:rPr>
                <w:rFonts w:ascii="Times New Roman" w:hAnsi="Times New Roman"/>
                <w:sz w:val="24"/>
                <w:szCs w:val="24"/>
              </w:rPr>
              <w:t xml:space="preserve">                    </w:t>
            </w:r>
            <w:r w:rsidR="00963908" w:rsidRPr="00255E15">
              <w:rPr>
                <w:rFonts w:ascii="Times New Roman" w:hAnsi="Times New Roman"/>
                <w:sz w:val="24"/>
                <w:szCs w:val="24"/>
              </w:rPr>
              <w:t xml:space="preserve">на 01.01.2020 (нарушение устранено).                                             </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6) </w:t>
            </w:r>
            <w:r w:rsidR="00CE58B3" w:rsidRPr="00255E15">
              <w:rPr>
                <w:rFonts w:ascii="Times New Roman" w:hAnsi="Times New Roman"/>
                <w:sz w:val="24"/>
                <w:szCs w:val="24"/>
              </w:rPr>
              <w:t>В</w:t>
            </w:r>
            <w:r w:rsidRPr="00255E15">
              <w:rPr>
                <w:rFonts w:ascii="Times New Roman" w:hAnsi="Times New Roman"/>
                <w:sz w:val="24"/>
                <w:szCs w:val="24"/>
              </w:rPr>
              <w:t xml:space="preserve"> МБУ "НКМ им. Т.Д. Шуваева" выявлены расхождения в характеристиках зарегистрированных прав в Едином государственном реестре недвижимости: здания "Жилой дом" (кадастровый номер 86:11:0000000:688), нежилого помещения №1001 (кадастровый номер 86:11:0103003:1387) с технической документацией (нарушения в стади</w:t>
            </w:r>
            <w:r w:rsidR="00CE58B3" w:rsidRPr="00255E15">
              <w:rPr>
                <w:rFonts w:ascii="Times New Roman" w:hAnsi="Times New Roman"/>
                <w:sz w:val="24"/>
                <w:szCs w:val="24"/>
              </w:rPr>
              <w:t>и устранения в плановом режиме).</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7) в МБУ "НКМ им. Т.Д. Шуваева" выявлены:</w:t>
            </w:r>
            <w:r w:rsidR="00CE58B3" w:rsidRPr="00255E15">
              <w:rPr>
                <w:rFonts w:ascii="Times New Roman" w:hAnsi="Times New Roman"/>
                <w:sz w:val="24"/>
                <w:szCs w:val="24"/>
              </w:rPr>
              <w:t xml:space="preserve"> </w:t>
            </w:r>
            <w:r w:rsidRPr="00255E15">
              <w:rPr>
                <w:rFonts w:ascii="Times New Roman" w:hAnsi="Times New Roman"/>
                <w:sz w:val="24"/>
                <w:szCs w:val="24"/>
              </w:rPr>
              <w:t>нарушения по ведению бухгалтерского учета имущества (нарушения устранены);</w:t>
            </w:r>
            <w:r w:rsidR="00CE58B3" w:rsidRPr="00255E15">
              <w:rPr>
                <w:rFonts w:ascii="Times New Roman" w:hAnsi="Times New Roman"/>
                <w:sz w:val="24"/>
                <w:szCs w:val="24"/>
              </w:rPr>
              <w:t xml:space="preserve"> </w:t>
            </w:r>
            <w:r w:rsidRPr="00255E15">
              <w:rPr>
                <w:rFonts w:ascii="Times New Roman" w:hAnsi="Times New Roman"/>
                <w:sz w:val="24"/>
                <w:szCs w:val="24"/>
              </w:rPr>
              <w:t xml:space="preserve">излишки основных средств, не </w:t>
            </w:r>
            <w:r w:rsidR="00CE58B3" w:rsidRPr="00255E15">
              <w:rPr>
                <w:rFonts w:ascii="Times New Roman" w:hAnsi="Times New Roman"/>
                <w:sz w:val="24"/>
                <w:szCs w:val="24"/>
              </w:rPr>
              <w:t xml:space="preserve">учтенные бюджетным учреждением </w:t>
            </w:r>
            <w:r w:rsidRPr="00255E15">
              <w:rPr>
                <w:rFonts w:ascii="Times New Roman" w:hAnsi="Times New Roman"/>
                <w:sz w:val="24"/>
                <w:szCs w:val="24"/>
              </w:rPr>
              <w:t>(нарушения устранены);</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8) в МБУ "НКМ им. Т.Д. Шуваева" выявлен снос объекта недвижимости - здания "Туалет" (кадастровый номер 86:11:0000000:655) без предварительного согласования списания объекта с собственником муниципального имущества. Сведения о прекращении существования (ликвидации) недвижимого имущества в ЕГРН не внесены, право оперативного управления на объект недвижимости не прекращено, в бухгалтерском учете выбытие имущества не отражено (оформление документов в плановом режиме).</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Нецелевого использования имущества не установлено.</w:t>
            </w:r>
          </w:p>
        </w:tc>
      </w:tr>
      <w:tr w:rsidR="00963908" w:rsidRPr="00A5450B" w:rsidTr="007314F0">
        <w:trPr>
          <w:trHeight w:val="987"/>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lastRenderedPageBreak/>
              <w:t>3.2.2.</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Размещение на официальном сайте органов местного самоуправления города Нижневартовска,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информации:</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о проведении торгов:</w:t>
            </w:r>
            <w:r w:rsidR="00BD72D1" w:rsidRPr="00255E15">
              <w:rPr>
                <w:rFonts w:ascii="Times New Roman" w:hAnsi="Times New Roman"/>
                <w:sz w:val="24"/>
                <w:szCs w:val="24"/>
              </w:rPr>
              <w:t xml:space="preserve"> </w:t>
            </w:r>
            <w:r w:rsidRPr="00255E15">
              <w:rPr>
                <w:rFonts w:ascii="Times New Roman" w:hAnsi="Times New Roman"/>
                <w:sz w:val="24"/>
                <w:szCs w:val="24"/>
              </w:rPr>
              <w:t>по приватизации муниципального имущества;</w:t>
            </w:r>
            <w:r w:rsidR="00BD72D1" w:rsidRPr="00255E15">
              <w:rPr>
                <w:rFonts w:ascii="Times New Roman" w:hAnsi="Times New Roman"/>
                <w:sz w:val="24"/>
                <w:szCs w:val="24"/>
              </w:rPr>
              <w:t xml:space="preserve"> </w:t>
            </w:r>
            <w:r w:rsidRPr="00255E15">
              <w:rPr>
                <w:rFonts w:ascii="Times New Roman" w:hAnsi="Times New Roman"/>
                <w:sz w:val="24"/>
                <w:szCs w:val="24"/>
              </w:rPr>
              <w:t>на право заключения договоров аренды муниципального имущества;</w:t>
            </w:r>
            <w:r w:rsidR="00BD72D1" w:rsidRPr="00255E15">
              <w:rPr>
                <w:rFonts w:ascii="Times New Roman" w:hAnsi="Times New Roman"/>
                <w:sz w:val="24"/>
                <w:szCs w:val="24"/>
              </w:rPr>
              <w:t xml:space="preserve"> </w:t>
            </w:r>
            <w:r w:rsidRPr="00255E15">
              <w:rPr>
                <w:rFonts w:ascii="Times New Roman" w:hAnsi="Times New Roman"/>
                <w:sz w:val="24"/>
                <w:szCs w:val="24"/>
              </w:rPr>
              <w:t xml:space="preserve">на право заключения </w:t>
            </w:r>
            <w:r w:rsidRPr="00255E15">
              <w:rPr>
                <w:rFonts w:ascii="Times New Roman" w:hAnsi="Times New Roman"/>
                <w:sz w:val="24"/>
                <w:szCs w:val="24"/>
              </w:rPr>
              <w:lastRenderedPageBreak/>
              <w:t>договоров о развитии застроенных территорий;</w:t>
            </w:r>
            <w:r w:rsidR="00BD72D1" w:rsidRPr="00255E15">
              <w:rPr>
                <w:rFonts w:ascii="Times New Roman" w:hAnsi="Times New Roman"/>
                <w:sz w:val="24"/>
                <w:szCs w:val="24"/>
              </w:rPr>
              <w:t xml:space="preserve"> </w:t>
            </w:r>
            <w:r w:rsidRPr="00255E15">
              <w:rPr>
                <w:rFonts w:ascii="Times New Roman" w:hAnsi="Times New Roman"/>
                <w:sz w:val="24"/>
                <w:szCs w:val="24"/>
              </w:rPr>
              <w:t>на право заключения договоров аренды земельного участка;</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об итогах проведения торгов</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lastRenderedPageBreak/>
              <w:t>департамент муниципальной собственности и земельных ресурсов администрации города</w:t>
            </w:r>
          </w:p>
        </w:tc>
      </w:tr>
      <w:tr w:rsidR="00963908" w:rsidRPr="00A5450B" w:rsidTr="007314F0">
        <w:trPr>
          <w:trHeight w:val="703"/>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1</w:t>
            </w:r>
            <w:r w:rsidR="00963908" w:rsidRPr="00255E15">
              <w:rPr>
                <w:rFonts w:ascii="Times New Roman" w:hAnsi="Times New Roman"/>
                <w:sz w:val="24"/>
                <w:szCs w:val="24"/>
              </w:rPr>
              <w:t>. Документы о планировании приватизации, решения об условиях приватизации, информация о проведении торгов в порядке приватизации, итогов торгов и сделках приватизации объектов муниципальной собственности размещаются на официальном сайте органов местного самоуправления города Нижневартовска (</w:t>
            </w:r>
            <w:r w:rsidR="00963908" w:rsidRPr="00255E15">
              <w:rPr>
                <w:rFonts w:ascii="Times New Roman" w:hAnsi="Times New Roman"/>
                <w:sz w:val="24"/>
                <w:szCs w:val="24"/>
                <w:lang w:val="en-US"/>
              </w:rPr>
              <w:t>www</w:t>
            </w:r>
            <w:r w:rsidR="00963908" w:rsidRPr="00255E15">
              <w:rPr>
                <w:rFonts w:ascii="Times New Roman" w:hAnsi="Times New Roman"/>
                <w:sz w:val="24"/>
                <w:szCs w:val="24"/>
              </w:rPr>
              <w:t>.</w:t>
            </w:r>
            <w:r w:rsidR="00963908" w:rsidRPr="00255E15">
              <w:rPr>
                <w:rFonts w:ascii="Times New Roman" w:hAnsi="Times New Roman"/>
                <w:sz w:val="24"/>
                <w:szCs w:val="24"/>
                <w:lang w:val="en-US"/>
              </w:rPr>
              <w:t>n</w:t>
            </w:r>
            <w:r w:rsidR="00963908" w:rsidRPr="00255E15">
              <w:rPr>
                <w:rFonts w:ascii="Times New Roman" w:hAnsi="Times New Roman"/>
                <w:sz w:val="24"/>
                <w:szCs w:val="24"/>
              </w:rPr>
              <w:t>-</w:t>
            </w:r>
            <w:r w:rsidR="00963908" w:rsidRPr="00255E15">
              <w:rPr>
                <w:rFonts w:ascii="Times New Roman" w:hAnsi="Times New Roman"/>
                <w:sz w:val="24"/>
                <w:szCs w:val="24"/>
                <w:lang w:val="en-US"/>
              </w:rPr>
              <w:t>vartovsk</w:t>
            </w:r>
            <w:r w:rsidR="00963908" w:rsidRPr="00255E15">
              <w:rPr>
                <w:rFonts w:ascii="Times New Roman" w:hAnsi="Times New Roman"/>
                <w:sz w:val="24"/>
                <w:szCs w:val="24"/>
              </w:rPr>
              <w:t>.</w:t>
            </w:r>
            <w:r w:rsidR="00963908" w:rsidRPr="00255E15">
              <w:rPr>
                <w:rFonts w:ascii="Times New Roman" w:hAnsi="Times New Roman"/>
                <w:sz w:val="24"/>
                <w:szCs w:val="24"/>
                <w:lang w:val="en-US"/>
              </w:rPr>
              <w:t>ru</w:t>
            </w:r>
            <w:r w:rsidR="00963908" w:rsidRPr="00255E15">
              <w:rPr>
                <w:rFonts w:ascii="Times New Roman" w:hAnsi="Times New Roman"/>
                <w:sz w:val="24"/>
                <w:szCs w:val="24"/>
              </w:rPr>
              <w:t>) в разделе "Торговая площадка"/"Муниципальная собственность"/"Муниципальное имущество" и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963908" w:rsidRPr="00255E15">
              <w:rPr>
                <w:rFonts w:ascii="Times New Roman" w:hAnsi="Times New Roman"/>
                <w:sz w:val="24"/>
                <w:szCs w:val="24"/>
                <w:lang w:val="en-US"/>
              </w:rPr>
              <w:t>www</w:t>
            </w:r>
            <w:r w:rsidR="00963908" w:rsidRPr="00255E15">
              <w:rPr>
                <w:rFonts w:ascii="Times New Roman" w:hAnsi="Times New Roman"/>
                <w:sz w:val="24"/>
                <w:szCs w:val="24"/>
              </w:rPr>
              <w:t>.</w:t>
            </w:r>
            <w:r w:rsidR="00963908" w:rsidRPr="00255E15">
              <w:rPr>
                <w:rFonts w:ascii="Times New Roman" w:hAnsi="Times New Roman"/>
                <w:sz w:val="24"/>
                <w:szCs w:val="24"/>
                <w:lang w:val="en-US"/>
              </w:rPr>
              <w:t>torgi</w:t>
            </w:r>
            <w:r w:rsidR="00963908" w:rsidRPr="00255E15">
              <w:rPr>
                <w:rFonts w:ascii="Times New Roman" w:hAnsi="Times New Roman"/>
                <w:sz w:val="24"/>
                <w:szCs w:val="24"/>
              </w:rPr>
              <w:t>.</w:t>
            </w:r>
            <w:r w:rsidR="00963908" w:rsidRPr="00255E15">
              <w:rPr>
                <w:rFonts w:ascii="Times New Roman" w:hAnsi="Times New Roman"/>
                <w:sz w:val="24"/>
                <w:szCs w:val="24"/>
                <w:lang w:val="en-US"/>
              </w:rPr>
              <w:t>gov</w:t>
            </w:r>
            <w:r w:rsidR="00963908" w:rsidRPr="00255E15">
              <w:rPr>
                <w:rFonts w:ascii="Times New Roman" w:hAnsi="Times New Roman"/>
                <w:sz w:val="24"/>
                <w:szCs w:val="24"/>
              </w:rPr>
              <w:t>.</w:t>
            </w:r>
            <w:r w:rsidR="00963908" w:rsidRPr="00255E15">
              <w:rPr>
                <w:rFonts w:ascii="Times New Roman" w:hAnsi="Times New Roman"/>
                <w:sz w:val="24"/>
                <w:szCs w:val="24"/>
                <w:lang w:val="en-US"/>
              </w:rPr>
              <w:t>ru</w:t>
            </w:r>
            <w:r w:rsidR="00963908" w:rsidRPr="00255E15">
              <w:rPr>
                <w:rFonts w:ascii="Times New Roman" w:hAnsi="Times New Roman"/>
                <w:sz w:val="24"/>
                <w:szCs w:val="24"/>
              </w:rPr>
              <w:t xml:space="preserve">). </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В отчетном периоде на сайтах в сети Интернет были опубликованы:</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- 6 решений Думы города Нижневартовска от 25.02.2022 №69, от 29.04.2022 №135, от 24.06.2022 №168, от 30.09</w:t>
            </w:r>
            <w:r w:rsidR="00CE58B3" w:rsidRPr="00255E15">
              <w:rPr>
                <w:rFonts w:ascii="Times New Roman" w:hAnsi="Times New Roman"/>
                <w:sz w:val="24"/>
                <w:szCs w:val="24"/>
              </w:rPr>
              <w:t xml:space="preserve">.2022 №181,                         от 25.11.2022 №209 </w:t>
            </w:r>
            <w:r w:rsidRPr="00255E15">
              <w:rPr>
                <w:rFonts w:ascii="Times New Roman" w:hAnsi="Times New Roman"/>
                <w:sz w:val="24"/>
                <w:szCs w:val="24"/>
              </w:rPr>
              <w:t>"О внесении изменений в решение Думы города Нижневартовска от 10.12.2021 №47 "О Программе приватизации муниципального имущества в городе Нижневартовске на 2022 год и плановый период 2023-2024 годов";</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решение Думы города Нижневартовска от 25.02.2022 №67 "О результатах приватизации муниципального имущества </w:t>
            </w:r>
            <w:r w:rsidR="00255E15" w:rsidRPr="00255E15">
              <w:rPr>
                <w:rFonts w:ascii="Times New Roman" w:hAnsi="Times New Roman"/>
                <w:sz w:val="24"/>
                <w:szCs w:val="24"/>
              </w:rPr>
              <w:t xml:space="preserve">                    </w:t>
            </w:r>
            <w:r w:rsidRPr="00255E15">
              <w:rPr>
                <w:rFonts w:ascii="Times New Roman" w:hAnsi="Times New Roman"/>
                <w:sz w:val="24"/>
                <w:szCs w:val="24"/>
              </w:rPr>
              <w:t>в городе Нижневартовске за 2021 год";</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решение Думы города Нижневартовска от 16.12.2022 №220 "О Программе приватизации муниципального имущества </w:t>
            </w:r>
            <w:r w:rsidR="00255E15" w:rsidRPr="00255E15">
              <w:rPr>
                <w:rFonts w:ascii="Times New Roman" w:hAnsi="Times New Roman"/>
                <w:sz w:val="24"/>
                <w:szCs w:val="24"/>
              </w:rPr>
              <w:t xml:space="preserve">                     </w:t>
            </w:r>
            <w:r w:rsidRPr="00255E15">
              <w:rPr>
                <w:rFonts w:ascii="Times New Roman" w:hAnsi="Times New Roman"/>
                <w:sz w:val="24"/>
                <w:szCs w:val="24"/>
              </w:rPr>
              <w:t>в городе Нижневартовске на 2023 год и плановый период 2024-2025 годов";</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- 12 решений об условия приватизации 12 объектов муниципальной собственности;</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- 1 информационное сообщение о проведении аукциона в электронной форме в отношении 4 лотов;</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- 7 информационных сообщений о результатах 7 сделок приватизации.</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2</w:t>
            </w:r>
            <w:r w:rsidR="00963908" w:rsidRPr="00255E15">
              <w:rPr>
                <w:rFonts w:ascii="Times New Roman" w:hAnsi="Times New Roman"/>
                <w:sz w:val="24"/>
                <w:szCs w:val="24"/>
              </w:rPr>
              <w:t xml:space="preserve">. Информационные сообщения о проведении торгов на право заключения договоров аренды муниципального имущества, включающие сведения о времени, месте и форме торгов, о порядке оформления заявок на участие в торгах, о начальной цене предметов торгов, размещаются на официальном сайте Российской Федерации в сети Интернет </w:t>
            </w:r>
            <w:r w:rsidR="00963908" w:rsidRPr="00255E15">
              <w:rPr>
                <w:rFonts w:ascii="Times New Roman" w:hAnsi="Times New Roman"/>
                <w:sz w:val="24"/>
                <w:szCs w:val="24"/>
                <w:lang w:val="en-US"/>
              </w:rPr>
              <w:t>www</w:t>
            </w:r>
            <w:r w:rsidR="00963908" w:rsidRPr="00255E15">
              <w:rPr>
                <w:rFonts w:ascii="Times New Roman" w:hAnsi="Times New Roman"/>
                <w:sz w:val="24"/>
                <w:szCs w:val="24"/>
              </w:rPr>
              <w:t>.</w:t>
            </w:r>
            <w:r w:rsidR="00963908" w:rsidRPr="00255E15">
              <w:rPr>
                <w:rFonts w:ascii="Times New Roman" w:hAnsi="Times New Roman"/>
                <w:sz w:val="24"/>
                <w:szCs w:val="24"/>
                <w:lang w:val="en-US"/>
              </w:rPr>
              <w:t>torgi</w:t>
            </w:r>
            <w:r w:rsidR="00963908" w:rsidRPr="00255E15">
              <w:rPr>
                <w:rFonts w:ascii="Times New Roman" w:hAnsi="Times New Roman"/>
                <w:sz w:val="24"/>
                <w:szCs w:val="24"/>
              </w:rPr>
              <w:t>.</w:t>
            </w:r>
            <w:r w:rsidR="00963908" w:rsidRPr="00255E15">
              <w:rPr>
                <w:rFonts w:ascii="Times New Roman" w:hAnsi="Times New Roman"/>
                <w:sz w:val="24"/>
                <w:szCs w:val="24"/>
                <w:lang w:val="en-US"/>
              </w:rPr>
              <w:t>gov</w:t>
            </w:r>
            <w:r w:rsidR="00963908" w:rsidRPr="00255E15">
              <w:rPr>
                <w:rFonts w:ascii="Times New Roman" w:hAnsi="Times New Roman"/>
                <w:sz w:val="24"/>
                <w:szCs w:val="24"/>
              </w:rPr>
              <w:t>.</w:t>
            </w:r>
            <w:r w:rsidR="00963908" w:rsidRPr="00255E15">
              <w:rPr>
                <w:rFonts w:ascii="Times New Roman" w:hAnsi="Times New Roman"/>
                <w:sz w:val="24"/>
                <w:szCs w:val="24"/>
                <w:lang w:val="en-US"/>
              </w:rPr>
              <w:t>ru</w:t>
            </w:r>
            <w:r w:rsidR="00963908" w:rsidRPr="00255E15">
              <w:rPr>
                <w:rFonts w:ascii="Times New Roman" w:hAnsi="Times New Roman"/>
                <w:sz w:val="24"/>
                <w:szCs w:val="24"/>
              </w:rPr>
              <w:t xml:space="preserve">, а также </w:t>
            </w:r>
            <w:r w:rsidRPr="00255E15">
              <w:rPr>
                <w:rFonts w:ascii="Times New Roman" w:hAnsi="Times New Roman"/>
                <w:sz w:val="24"/>
                <w:szCs w:val="24"/>
              </w:rPr>
              <w:t xml:space="preserve">                                </w:t>
            </w:r>
            <w:r w:rsidR="00963908" w:rsidRPr="00255E15">
              <w:rPr>
                <w:rFonts w:ascii="Times New Roman" w:hAnsi="Times New Roman"/>
                <w:sz w:val="24"/>
                <w:szCs w:val="24"/>
              </w:rPr>
              <w:t xml:space="preserve">на официальном сайте органов местного самоуправления города Нижневартовска в сети Интернет - </w:t>
            </w:r>
            <w:r w:rsidR="00963908" w:rsidRPr="00255E15">
              <w:rPr>
                <w:rFonts w:ascii="Times New Roman" w:hAnsi="Times New Roman"/>
                <w:sz w:val="24"/>
                <w:szCs w:val="24"/>
                <w:lang w:val="en-US"/>
              </w:rPr>
              <w:t>www</w:t>
            </w:r>
            <w:r w:rsidR="00963908" w:rsidRPr="00255E15">
              <w:rPr>
                <w:rFonts w:ascii="Times New Roman" w:hAnsi="Times New Roman"/>
                <w:sz w:val="24"/>
                <w:szCs w:val="24"/>
              </w:rPr>
              <w:t>.</w:t>
            </w:r>
            <w:r w:rsidR="00963908" w:rsidRPr="00255E15">
              <w:rPr>
                <w:rFonts w:ascii="Times New Roman" w:hAnsi="Times New Roman"/>
                <w:sz w:val="24"/>
                <w:szCs w:val="24"/>
                <w:lang w:val="en-US"/>
              </w:rPr>
              <w:t>n</w:t>
            </w:r>
            <w:r w:rsidR="00963908" w:rsidRPr="00255E15">
              <w:rPr>
                <w:rFonts w:ascii="Times New Roman" w:hAnsi="Times New Roman"/>
                <w:sz w:val="24"/>
                <w:szCs w:val="24"/>
              </w:rPr>
              <w:t>-</w:t>
            </w:r>
            <w:r w:rsidR="00963908" w:rsidRPr="00255E15">
              <w:rPr>
                <w:rFonts w:ascii="Times New Roman" w:hAnsi="Times New Roman"/>
                <w:sz w:val="24"/>
                <w:szCs w:val="24"/>
                <w:lang w:val="en-US"/>
              </w:rPr>
              <w:t>vartovsk</w:t>
            </w:r>
            <w:r w:rsidR="00963908" w:rsidRPr="00255E15">
              <w:rPr>
                <w:rFonts w:ascii="Times New Roman" w:hAnsi="Times New Roman"/>
                <w:sz w:val="24"/>
                <w:szCs w:val="24"/>
              </w:rPr>
              <w:t>.</w:t>
            </w:r>
            <w:r w:rsidR="00963908" w:rsidRPr="00255E15">
              <w:rPr>
                <w:rFonts w:ascii="Times New Roman" w:hAnsi="Times New Roman"/>
                <w:sz w:val="24"/>
                <w:szCs w:val="24"/>
                <w:lang w:val="en-US"/>
              </w:rPr>
              <w:t>ru</w:t>
            </w:r>
            <w:r w:rsidR="00963908" w:rsidRPr="00255E15">
              <w:rPr>
                <w:rFonts w:ascii="Times New Roman" w:hAnsi="Times New Roman"/>
                <w:sz w:val="24"/>
                <w:szCs w:val="24"/>
              </w:rPr>
              <w:t xml:space="preserve"> </w:t>
            </w:r>
            <w:r w:rsidR="00255E15" w:rsidRPr="00255E15">
              <w:rPr>
                <w:rFonts w:ascii="Times New Roman" w:hAnsi="Times New Roman"/>
                <w:sz w:val="24"/>
                <w:szCs w:val="24"/>
              </w:rPr>
              <w:t xml:space="preserve">                            </w:t>
            </w:r>
            <w:r w:rsidR="00963908" w:rsidRPr="00255E15">
              <w:rPr>
                <w:rFonts w:ascii="Times New Roman" w:hAnsi="Times New Roman"/>
                <w:sz w:val="24"/>
                <w:szCs w:val="24"/>
              </w:rPr>
              <w:t xml:space="preserve">в разделе "Торговая площадка"/"Муниципальная собственность"/"Муниципальное имущество". </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В отчетном периоде посредством размещения информации на сайтах объявлено 11 открытых аукциона на право заключения договоров аренды муниципального имущества в отношении 36 лотов.</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CE58B3" w:rsidRPr="00255E15">
              <w:rPr>
                <w:rFonts w:ascii="Times New Roman" w:hAnsi="Times New Roman"/>
                <w:sz w:val="24"/>
                <w:szCs w:val="24"/>
              </w:rPr>
              <w:t>3</w:t>
            </w:r>
            <w:r w:rsidRPr="00255E15">
              <w:rPr>
                <w:rFonts w:ascii="Times New Roman" w:hAnsi="Times New Roman"/>
                <w:sz w:val="24"/>
                <w:szCs w:val="24"/>
              </w:rPr>
              <w:t xml:space="preserve">. Информационные сообщения о проведении торгов на право заключения договоров аренды земельных участков, включающие сведения о времени, месте и форме торгов, о порядке оформления заявок на участие в торгах, о начальной цене предметов торгов размещаются на официальном сайте Российской Федерации в сети Интернет </w:t>
            </w:r>
            <w:r w:rsidRPr="00255E15">
              <w:rPr>
                <w:rFonts w:ascii="Times New Roman" w:hAnsi="Times New Roman"/>
                <w:sz w:val="24"/>
                <w:szCs w:val="24"/>
                <w:lang w:val="en-US"/>
              </w:rPr>
              <w:t>www</w:t>
            </w:r>
            <w:r w:rsidRPr="00255E15">
              <w:rPr>
                <w:rFonts w:ascii="Times New Roman" w:hAnsi="Times New Roman"/>
                <w:sz w:val="24"/>
                <w:szCs w:val="24"/>
              </w:rPr>
              <w:t>.</w:t>
            </w:r>
            <w:r w:rsidRPr="00255E15">
              <w:rPr>
                <w:rFonts w:ascii="Times New Roman" w:hAnsi="Times New Roman"/>
                <w:sz w:val="24"/>
                <w:szCs w:val="24"/>
                <w:lang w:val="en-US"/>
              </w:rPr>
              <w:t>torgi</w:t>
            </w:r>
            <w:r w:rsidRPr="00255E15">
              <w:rPr>
                <w:rFonts w:ascii="Times New Roman" w:hAnsi="Times New Roman"/>
                <w:sz w:val="24"/>
                <w:szCs w:val="24"/>
              </w:rPr>
              <w:t>.</w:t>
            </w:r>
            <w:r w:rsidRPr="00255E15">
              <w:rPr>
                <w:rFonts w:ascii="Times New Roman" w:hAnsi="Times New Roman"/>
                <w:sz w:val="24"/>
                <w:szCs w:val="24"/>
                <w:lang w:val="en-US"/>
              </w:rPr>
              <w:t>gov</w:t>
            </w:r>
            <w:r w:rsidRPr="00255E15">
              <w:rPr>
                <w:rFonts w:ascii="Times New Roman" w:hAnsi="Times New Roman"/>
                <w:sz w:val="24"/>
                <w:szCs w:val="24"/>
              </w:rPr>
              <w:t>.</w:t>
            </w:r>
            <w:r w:rsidRPr="00255E15">
              <w:rPr>
                <w:rFonts w:ascii="Times New Roman" w:hAnsi="Times New Roman"/>
                <w:sz w:val="24"/>
                <w:szCs w:val="24"/>
                <w:lang w:val="en-US"/>
              </w:rPr>
              <w:t>ru</w:t>
            </w:r>
            <w:r w:rsidRPr="00255E15">
              <w:rPr>
                <w:rFonts w:ascii="Times New Roman" w:hAnsi="Times New Roman"/>
                <w:sz w:val="24"/>
                <w:szCs w:val="24"/>
              </w:rPr>
              <w:t xml:space="preserve">, а также </w:t>
            </w:r>
            <w:r w:rsidR="00255E15" w:rsidRPr="00255E15">
              <w:rPr>
                <w:rFonts w:ascii="Times New Roman" w:hAnsi="Times New Roman"/>
                <w:sz w:val="24"/>
                <w:szCs w:val="24"/>
              </w:rPr>
              <w:t xml:space="preserve">              </w:t>
            </w:r>
            <w:r w:rsidRPr="00255E15">
              <w:rPr>
                <w:rFonts w:ascii="Times New Roman" w:hAnsi="Times New Roman"/>
                <w:sz w:val="24"/>
                <w:szCs w:val="24"/>
              </w:rPr>
              <w:t xml:space="preserve">на официальном сайте органов местного самоуправления города Нижневартовска в сети Интернет - </w:t>
            </w:r>
            <w:r w:rsidRPr="00255E15">
              <w:rPr>
                <w:rFonts w:ascii="Times New Roman" w:hAnsi="Times New Roman"/>
                <w:sz w:val="24"/>
                <w:szCs w:val="24"/>
                <w:lang w:val="en-US"/>
              </w:rPr>
              <w:t>www</w:t>
            </w:r>
            <w:r w:rsidRPr="00255E15">
              <w:rPr>
                <w:rFonts w:ascii="Times New Roman" w:hAnsi="Times New Roman"/>
                <w:sz w:val="24"/>
                <w:szCs w:val="24"/>
              </w:rPr>
              <w:t>.</w:t>
            </w:r>
            <w:r w:rsidRPr="00255E15">
              <w:rPr>
                <w:rFonts w:ascii="Times New Roman" w:hAnsi="Times New Roman"/>
                <w:sz w:val="24"/>
                <w:szCs w:val="24"/>
                <w:lang w:val="en-US"/>
              </w:rPr>
              <w:t>n</w:t>
            </w:r>
            <w:r w:rsidRPr="00255E15">
              <w:rPr>
                <w:rFonts w:ascii="Times New Roman" w:hAnsi="Times New Roman"/>
                <w:sz w:val="24"/>
                <w:szCs w:val="24"/>
              </w:rPr>
              <w:t>-</w:t>
            </w:r>
            <w:r w:rsidRPr="00255E15">
              <w:rPr>
                <w:rFonts w:ascii="Times New Roman" w:hAnsi="Times New Roman"/>
                <w:sz w:val="24"/>
                <w:szCs w:val="24"/>
                <w:lang w:val="en-US"/>
              </w:rPr>
              <w:t>vartovsk</w:t>
            </w:r>
            <w:r w:rsidRPr="00255E15">
              <w:rPr>
                <w:rFonts w:ascii="Times New Roman" w:hAnsi="Times New Roman"/>
                <w:sz w:val="24"/>
                <w:szCs w:val="24"/>
              </w:rPr>
              <w:t>.</w:t>
            </w:r>
            <w:r w:rsidRPr="00255E15">
              <w:rPr>
                <w:rFonts w:ascii="Times New Roman" w:hAnsi="Times New Roman"/>
                <w:sz w:val="24"/>
                <w:szCs w:val="24"/>
                <w:lang w:val="en-US"/>
              </w:rPr>
              <w:t>ru</w:t>
            </w:r>
            <w:r w:rsidRPr="00255E15">
              <w:rPr>
                <w:rFonts w:ascii="Times New Roman" w:hAnsi="Times New Roman"/>
                <w:sz w:val="24"/>
                <w:szCs w:val="24"/>
              </w:rPr>
              <w:t xml:space="preserve"> </w:t>
            </w:r>
            <w:r w:rsidR="00255E15" w:rsidRPr="00255E15">
              <w:rPr>
                <w:rFonts w:ascii="Times New Roman" w:hAnsi="Times New Roman"/>
                <w:sz w:val="24"/>
                <w:szCs w:val="24"/>
              </w:rPr>
              <w:t xml:space="preserve">                     </w:t>
            </w:r>
            <w:r w:rsidRPr="00255E15">
              <w:rPr>
                <w:rFonts w:ascii="Times New Roman" w:hAnsi="Times New Roman"/>
                <w:sz w:val="24"/>
                <w:szCs w:val="24"/>
              </w:rPr>
              <w:t xml:space="preserve">в разделе "Торговая площадка"/"Муниципальная собственность"/"Земельные участки"/"О торгах на земельные участки". </w:t>
            </w:r>
          </w:p>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В отчетном периоде опубликовано 23 информационных сообщения о проведении открытых аукционов на право заключения договоров аренды земельных участков в отношении 65 лотов, 24 информационных сообщений об итогах проведения торгов.</w:t>
            </w:r>
          </w:p>
        </w:tc>
      </w:tr>
      <w:tr w:rsidR="00963908" w:rsidRPr="00A5450B" w:rsidTr="007314F0">
        <w:trPr>
          <w:trHeight w:val="697"/>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lastRenderedPageBreak/>
              <w:t>3.2.3.</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Выявление непрофильных активов имущества, не участвующего в финансово-хозяйственной деятельности муниципальных организаций</w:t>
            </w:r>
          </w:p>
        </w:tc>
        <w:tc>
          <w:tcPr>
            <w:tcW w:w="4024" w:type="dxa"/>
            <w:gridSpan w:val="2"/>
          </w:tcPr>
          <w:p w:rsidR="00963908" w:rsidRPr="00255E15" w:rsidRDefault="00963908" w:rsidP="008E1E12">
            <w:pPr>
              <w:spacing w:after="0" w:line="240" w:lineRule="auto"/>
              <w:ind w:right="-29"/>
              <w:rPr>
                <w:rFonts w:ascii="Times New Roman" w:hAnsi="Times New Roman"/>
                <w:sz w:val="24"/>
                <w:szCs w:val="24"/>
              </w:rPr>
            </w:pPr>
            <w:r w:rsidRPr="00255E15">
              <w:rPr>
                <w:rFonts w:ascii="Times New Roman" w:hAnsi="Times New Roman"/>
                <w:sz w:val="24"/>
                <w:szCs w:val="24"/>
              </w:rPr>
              <w:t>департамент муниципальной собственности и земельных ресурсов администрации города</w:t>
            </w:r>
          </w:p>
        </w:tc>
      </w:tr>
      <w:tr w:rsidR="00963908" w:rsidRPr="00A5450B" w:rsidTr="007314F0">
        <w:trPr>
          <w:trHeight w:val="697"/>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CE58B3"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8E1E12" w:rsidRPr="00255E15">
              <w:rPr>
                <w:rFonts w:ascii="Times New Roman" w:hAnsi="Times New Roman"/>
                <w:sz w:val="24"/>
                <w:szCs w:val="24"/>
              </w:rPr>
              <w:t xml:space="preserve"> </w:t>
            </w:r>
            <w:r w:rsidR="00963908" w:rsidRPr="00255E15">
              <w:rPr>
                <w:rFonts w:ascii="Times New Roman" w:hAnsi="Times New Roman"/>
                <w:sz w:val="24"/>
                <w:szCs w:val="24"/>
              </w:rPr>
              <w:t>Департаментом при проведении контрольных мероприятий, анализа обращений муниципальных и некоммерческих организаций выявлены непрофильные активы имущества, не участвующего в финансово-хозяйственной деятельности муниципальных организаций, в связи с чем за истекший период были приняты управленческие решения:</w:t>
            </w:r>
          </w:p>
          <w:p w:rsidR="00963908" w:rsidRPr="00255E15" w:rsidRDefault="00963908" w:rsidP="008E1E12">
            <w:pPr>
              <w:spacing w:after="0" w:line="240" w:lineRule="auto"/>
              <w:ind w:right="-29"/>
              <w:jc w:val="both"/>
              <w:rPr>
                <w:rFonts w:ascii="Times New Roman" w:hAnsi="Times New Roman"/>
                <w:b/>
                <w:sz w:val="24"/>
                <w:szCs w:val="24"/>
              </w:rPr>
            </w:pPr>
            <w:r w:rsidRPr="00255E15">
              <w:rPr>
                <w:rFonts w:ascii="Times New Roman" w:hAnsi="Times New Roman"/>
                <w:sz w:val="24"/>
                <w:szCs w:val="24"/>
              </w:rPr>
              <w:t xml:space="preserve">1) о перераспределении имущества в количестве 1 118 ед. общей стоимостью 25 191,43 тыс. руб.;  </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2) об изъятии имущества в количестве 834 ед. общей стоимостью 257 019,31 тыс. руб. с целью: вовлечения 1 ед. недвижимого имущества (помещения) в гражданский оборот;</w:t>
            </w:r>
            <w:r w:rsidR="00CE58B3" w:rsidRPr="00255E15">
              <w:rPr>
                <w:rFonts w:ascii="Times New Roman" w:hAnsi="Times New Roman"/>
                <w:sz w:val="24"/>
                <w:szCs w:val="24"/>
              </w:rPr>
              <w:t xml:space="preserve"> </w:t>
            </w:r>
            <w:r w:rsidRPr="00255E15">
              <w:rPr>
                <w:rFonts w:ascii="Times New Roman" w:hAnsi="Times New Roman"/>
                <w:sz w:val="24"/>
                <w:szCs w:val="24"/>
              </w:rPr>
              <w:t>изменения назначения 1 ед. недвижимого имущества (помещения) с последующей передачей его в жилой фонд для использования по назначению;</w:t>
            </w:r>
            <w:r w:rsidR="00CE58B3" w:rsidRPr="00255E15">
              <w:rPr>
                <w:rFonts w:ascii="Times New Roman" w:hAnsi="Times New Roman"/>
                <w:sz w:val="24"/>
                <w:szCs w:val="24"/>
              </w:rPr>
              <w:t xml:space="preserve"> </w:t>
            </w:r>
            <w:r w:rsidRPr="00255E15">
              <w:rPr>
                <w:rFonts w:ascii="Times New Roman" w:hAnsi="Times New Roman"/>
                <w:sz w:val="24"/>
                <w:szCs w:val="24"/>
              </w:rPr>
              <w:t xml:space="preserve">передаче 1 ед. транспортного средства </w:t>
            </w:r>
            <w:r w:rsidR="00255E15" w:rsidRPr="00255E15">
              <w:rPr>
                <w:rFonts w:ascii="Times New Roman" w:hAnsi="Times New Roman"/>
                <w:sz w:val="24"/>
                <w:szCs w:val="24"/>
              </w:rPr>
              <w:t xml:space="preserve">                    </w:t>
            </w:r>
            <w:r w:rsidRPr="00255E15">
              <w:rPr>
                <w:rFonts w:ascii="Times New Roman" w:hAnsi="Times New Roman"/>
                <w:sz w:val="24"/>
                <w:szCs w:val="24"/>
              </w:rPr>
              <w:t>в безвозмездное пользование общественной организации;</w:t>
            </w:r>
            <w:r w:rsidR="00CE58B3" w:rsidRPr="00255E15">
              <w:rPr>
                <w:rFonts w:ascii="Times New Roman" w:hAnsi="Times New Roman"/>
                <w:sz w:val="24"/>
                <w:szCs w:val="24"/>
              </w:rPr>
              <w:t xml:space="preserve"> </w:t>
            </w:r>
            <w:r w:rsidRPr="00255E15">
              <w:rPr>
                <w:rFonts w:ascii="Times New Roman" w:hAnsi="Times New Roman"/>
                <w:sz w:val="24"/>
                <w:szCs w:val="24"/>
              </w:rPr>
              <w:t xml:space="preserve">плановой ликвидации МУП г. Нижневартовска "Горводоканал" </w:t>
            </w:r>
            <w:r w:rsidR="00255E15" w:rsidRPr="00255E15">
              <w:rPr>
                <w:rFonts w:ascii="Times New Roman" w:hAnsi="Times New Roman"/>
                <w:sz w:val="24"/>
                <w:szCs w:val="24"/>
              </w:rPr>
              <w:t xml:space="preserve">              </w:t>
            </w:r>
            <w:r w:rsidRPr="00255E15">
              <w:rPr>
                <w:rFonts w:ascii="Times New Roman" w:hAnsi="Times New Roman"/>
                <w:sz w:val="24"/>
                <w:szCs w:val="24"/>
              </w:rPr>
              <w:t xml:space="preserve">и в связи с заключением дополнительного соглашения от 29.09.2022 №1 к концессионному соглашению от 29.07.2020 №4 </w:t>
            </w:r>
            <w:r w:rsidR="00255E15" w:rsidRPr="00255E15">
              <w:rPr>
                <w:rFonts w:ascii="Times New Roman" w:hAnsi="Times New Roman"/>
                <w:sz w:val="24"/>
                <w:szCs w:val="24"/>
              </w:rPr>
              <w:t xml:space="preserve">             </w:t>
            </w:r>
            <w:r w:rsidRPr="00255E15">
              <w:rPr>
                <w:rFonts w:ascii="Times New Roman" w:hAnsi="Times New Roman"/>
                <w:sz w:val="24"/>
                <w:szCs w:val="24"/>
              </w:rPr>
              <w:t>в отношении объектов централизованных систем холодного водоснабжения и водоотведения, отдельных объектов таких систем в количестве 19 ед. недвижимого и 43 ед. движимого имущества общей стоимостью 238 017,00 тыс. руб.</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3) об отчуждении (продаже) муниципальными учреждениями имущества по цене не ниже рыночной стоимости в количестве 15 ед. общей балансовой стоимостью 4 783,79 тыс. руб., на отчетную дату реализовано 5 ед. на сумму 2 674,00 руб.</w:t>
            </w:r>
          </w:p>
          <w:p w:rsidR="00963908" w:rsidRPr="00255E15" w:rsidRDefault="008E1E12"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 xml:space="preserve">Принятые управленческие решения способствовали вовлечению неиспользуемого имущества в гражданский </w:t>
            </w:r>
            <w:r w:rsidR="00255E15" w:rsidRPr="00255E15">
              <w:rPr>
                <w:rFonts w:ascii="Times New Roman" w:hAnsi="Times New Roman"/>
                <w:sz w:val="24"/>
                <w:szCs w:val="24"/>
              </w:rPr>
              <w:t xml:space="preserve">                              </w:t>
            </w:r>
            <w:r w:rsidR="00963908" w:rsidRPr="00255E15">
              <w:rPr>
                <w:rFonts w:ascii="Times New Roman" w:hAnsi="Times New Roman"/>
                <w:sz w:val="24"/>
                <w:szCs w:val="24"/>
              </w:rPr>
              <w:t>и хозяйственный оборот, в решение вопросов местного значения, обеспечение деятельности муниципальных организаций имуществом без привлечения дополнительных средств на создание материально-технической базы, снижение бремени расходов муниципальных организаций на содержание, охрану, по коммунальным платежам, налоговым выплатам непрофильного, неиспользуемого имущества.</w:t>
            </w:r>
          </w:p>
        </w:tc>
      </w:tr>
      <w:tr w:rsidR="00963908" w:rsidRPr="00A5450B" w:rsidTr="007314F0">
        <w:trPr>
          <w:trHeight w:val="697"/>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3.2.4</w:t>
            </w:r>
          </w:p>
        </w:tc>
        <w:tc>
          <w:tcPr>
            <w:tcW w:w="8937" w:type="dxa"/>
            <w:gridSpan w:val="2"/>
          </w:tcPr>
          <w:p w:rsidR="00963908" w:rsidRPr="00255E15" w:rsidRDefault="00D26245"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Осуществление контроля за соблюдением условий договоров:</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аренды земельных участков, муниципального имущества;</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на установку и эксплуатацию рекламных конструкций; </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купли-продажи приватизированных объектов</w:t>
            </w:r>
          </w:p>
        </w:tc>
        <w:tc>
          <w:tcPr>
            <w:tcW w:w="4024" w:type="dxa"/>
            <w:gridSpan w:val="2"/>
          </w:tcPr>
          <w:p w:rsidR="00963908" w:rsidRPr="00255E15" w:rsidRDefault="00963908" w:rsidP="00F264F8">
            <w:pPr>
              <w:spacing w:after="0" w:line="240" w:lineRule="auto"/>
              <w:ind w:right="-29"/>
              <w:rPr>
                <w:rFonts w:ascii="Times New Roman" w:hAnsi="Times New Roman"/>
                <w:sz w:val="24"/>
                <w:szCs w:val="24"/>
              </w:rPr>
            </w:pPr>
            <w:r w:rsidRPr="00255E15">
              <w:rPr>
                <w:rFonts w:ascii="Times New Roman" w:hAnsi="Times New Roman"/>
                <w:sz w:val="24"/>
                <w:szCs w:val="24"/>
              </w:rPr>
              <w:t>департамент муниципальной собственности и земельных ресурсов администрации города</w:t>
            </w:r>
          </w:p>
        </w:tc>
      </w:tr>
      <w:tr w:rsidR="00963908" w:rsidRPr="00A5450B" w:rsidTr="007314F0">
        <w:trPr>
          <w:trHeight w:val="278"/>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F264F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Проведено 76 выездных мероприятий в рамках осуществления к</w:t>
            </w:r>
            <w:r w:rsidRPr="00255E15">
              <w:rPr>
                <w:rFonts w:ascii="Times New Roman" w:hAnsi="Times New Roman"/>
                <w:sz w:val="24"/>
                <w:szCs w:val="24"/>
              </w:rPr>
              <w:t xml:space="preserve">онтроля за соблюдением условий </w:t>
            </w:r>
            <w:r w:rsidR="00963908" w:rsidRPr="00255E15">
              <w:rPr>
                <w:rFonts w:ascii="Times New Roman" w:hAnsi="Times New Roman"/>
                <w:sz w:val="24"/>
                <w:szCs w:val="24"/>
              </w:rPr>
              <w:t>договоров аренды земельных участков, безвозмездного пользования земельными участками.</w:t>
            </w:r>
          </w:p>
          <w:p w:rsidR="00963908" w:rsidRPr="00255E15" w:rsidRDefault="00F264F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В целях снижения задолженности по арендной плате за землю проведены следующие мероприятия:</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направлены претензии (требования) арендаторам, нарушающим обязательства по внесению в бюджет города денежных средств по арендной плате за земельные участки, по 348 договорам аренды на сумму 260952,97 тыс. рублей, в результате оплачено 15 818,69 тыс. рублей;</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в юридическое управление администрации города для взыскания с арендаторов задолженности в судебном порядке передано по договорам аренды земельных участков, а также по претензиям о возмещении стоимости неосновательного обогащения 288 дел на общую сумму 168 038,06 тыс. рублей. В результате в текущем периоде по взысканной в</w:t>
            </w:r>
            <w:r w:rsidR="00255E15" w:rsidRPr="00255E15">
              <w:rPr>
                <w:rFonts w:ascii="Times New Roman" w:hAnsi="Times New Roman"/>
                <w:sz w:val="24"/>
                <w:szCs w:val="24"/>
              </w:rPr>
              <w:t xml:space="preserve"> судебном порядке задолженности</w:t>
            </w:r>
            <w:r w:rsidR="00F264F8" w:rsidRPr="00255E15">
              <w:rPr>
                <w:rFonts w:ascii="Times New Roman" w:hAnsi="Times New Roman"/>
                <w:sz w:val="24"/>
                <w:szCs w:val="24"/>
              </w:rPr>
              <w:t xml:space="preserve"> </w:t>
            </w:r>
            <w:r w:rsidRPr="00255E15">
              <w:rPr>
                <w:rFonts w:ascii="Times New Roman" w:hAnsi="Times New Roman"/>
                <w:sz w:val="24"/>
                <w:szCs w:val="24"/>
              </w:rPr>
              <w:t>в бюджет города поступило 29 617,37 тыс. рублей</w:t>
            </w:r>
          </w:p>
          <w:p w:rsidR="00963908" w:rsidRPr="00255E15" w:rsidRDefault="00F264F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963908" w:rsidRPr="00255E15">
              <w:rPr>
                <w:rFonts w:ascii="Times New Roman" w:hAnsi="Times New Roman"/>
                <w:sz w:val="24"/>
                <w:szCs w:val="24"/>
              </w:rPr>
              <w:t xml:space="preserve">В соответствии с Планом проведения проверок за соблюдением арендаторами муниципального имущества условий договоров аренды, ссудополучателями - условий договоров безвозмездного пользования (Ссуды), </w:t>
            </w:r>
            <w:r w:rsidR="00963908" w:rsidRPr="00255E15">
              <w:rPr>
                <w:rFonts w:ascii="Times New Roman" w:hAnsi="Times New Roman"/>
                <w:sz w:val="24"/>
                <w:szCs w:val="24"/>
              </w:rPr>
              <w:lastRenderedPageBreak/>
              <w:t xml:space="preserve">рекламораспространителями - условий договоров на установку и эксплуатацию рекламных конструкций, покупателями - условий договоров купли-продажи приватизированных объектов в 2022 году, утвержденным приказом департамента </w:t>
            </w:r>
            <w:r w:rsidR="00255E15" w:rsidRPr="00255E15">
              <w:rPr>
                <w:rFonts w:ascii="Times New Roman" w:hAnsi="Times New Roman"/>
                <w:sz w:val="24"/>
                <w:szCs w:val="24"/>
              </w:rPr>
              <w:t xml:space="preserve">                    </w:t>
            </w:r>
            <w:r w:rsidR="00963908" w:rsidRPr="00255E15">
              <w:rPr>
                <w:rFonts w:ascii="Times New Roman" w:hAnsi="Times New Roman"/>
                <w:sz w:val="24"/>
                <w:szCs w:val="24"/>
              </w:rPr>
              <w:t>от 21.02.2022 №302/36-01-П, проведено 65 выездных мероприятий.</w:t>
            </w:r>
          </w:p>
          <w:p w:rsidR="00963908" w:rsidRPr="00255E15" w:rsidRDefault="00F264F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w:t>
            </w:r>
            <w:r w:rsidR="00D26245" w:rsidRPr="00255E15">
              <w:rPr>
                <w:rFonts w:ascii="Times New Roman" w:hAnsi="Times New Roman"/>
                <w:sz w:val="24"/>
                <w:szCs w:val="24"/>
              </w:rPr>
              <w:t xml:space="preserve"> </w:t>
            </w:r>
            <w:r w:rsidRPr="00255E15">
              <w:rPr>
                <w:rFonts w:ascii="Times New Roman" w:hAnsi="Times New Roman"/>
                <w:sz w:val="24"/>
                <w:szCs w:val="24"/>
              </w:rPr>
              <w:t xml:space="preserve"> </w:t>
            </w:r>
            <w:r w:rsidR="00963908" w:rsidRPr="00255E15">
              <w:rPr>
                <w:rFonts w:ascii="Times New Roman" w:hAnsi="Times New Roman"/>
                <w:sz w:val="24"/>
                <w:szCs w:val="24"/>
              </w:rPr>
              <w:t>В целях снижения задолженности по арендной плате за муниципальное имущество проведены следующие мероприятия:</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подготовлено и направлено 72 претензии по внесению оплаты в бюджет города по 92 договорам и 2 соглашениям, 36 претензий</w:t>
            </w:r>
            <w:r w:rsidR="00255E15" w:rsidRPr="00255E15">
              <w:rPr>
                <w:rFonts w:ascii="Times New Roman" w:hAnsi="Times New Roman"/>
                <w:sz w:val="24"/>
                <w:szCs w:val="24"/>
              </w:rPr>
              <w:t xml:space="preserve"> </w:t>
            </w:r>
            <w:r w:rsidRPr="00255E15">
              <w:rPr>
                <w:rFonts w:ascii="Times New Roman" w:hAnsi="Times New Roman"/>
                <w:sz w:val="24"/>
                <w:szCs w:val="24"/>
              </w:rPr>
              <w:t>за фактическое пользование муниципальным имуществом, 1 претензия по уплате штрафа за нарушение условий договора на общую сумму 19 074,20 тыс. руб., по результатам претензионной работы в погашение задолженности поступило 9 311,57 тыс. руб;</w:t>
            </w:r>
          </w:p>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 xml:space="preserve">- для взыскания в судебном порядке задолженности перед бюджетом города в юридическое управление переданы материалы </w:t>
            </w:r>
            <w:r w:rsidR="00F264F8" w:rsidRPr="00255E15">
              <w:rPr>
                <w:rFonts w:ascii="Times New Roman" w:hAnsi="Times New Roman"/>
                <w:sz w:val="24"/>
                <w:szCs w:val="24"/>
              </w:rPr>
              <w:t xml:space="preserve">                      </w:t>
            </w:r>
            <w:r w:rsidRPr="00255E15">
              <w:rPr>
                <w:rFonts w:ascii="Times New Roman" w:hAnsi="Times New Roman"/>
                <w:sz w:val="24"/>
                <w:szCs w:val="24"/>
              </w:rPr>
              <w:t>на общую сумму 5 905,05 тыс. руб., по вступившим в законную силу решениям суда в бюджет города поступили денежные средства на сумму 2 577,17 тыс. руб.</w:t>
            </w:r>
          </w:p>
        </w:tc>
      </w:tr>
      <w:tr w:rsidR="00963908" w:rsidRPr="00A5450B" w:rsidTr="007314F0">
        <w:trPr>
          <w:trHeight w:val="230"/>
        </w:trPr>
        <w:tc>
          <w:tcPr>
            <w:tcW w:w="14487" w:type="dxa"/>
            <w:gridSpan w:val="5"/>
            <w:vAlign w:val="center"/>
          </w:tcPr>
          <w:p w:rsidR="00963908" w:rsidRPr="00255E15" w:rsidRDefault="00963908" w:rsidP="008E1E12">
            <w:pPr>
              <w:spacing w:after="0" w:line="240" w:lineRule="auto"/>
              <w:ind w:right="-29"/>
              <w:jc w:val="center"/>
              <w:rPr>
                <w:rFonts w:ascii="Times New Roman" w:hAnsi="Times New Roman"/>
                <w:b/>
                <w:sz w:val="24"/>
                <w:szCs w:val="24"/>
              </w:rPr>
            </w:pPr>
            <w:r w:rsidRPr="00255E15">
              <w:rPr>
                <w:rFonts w:ascii="Times New Roman" w:hAnsi="Times New Roman"/>
                <w:b/>
                <w:sz w:val="24"/>
                <w:szCs w:val="24"/>
              </w:rPr>
              <w:lastRenderedPageBreak/>
              <w:t>3.3. Снижение административных барьеров</w:t>
            </w:r>
          </w:p>
          <w:p w:rsidR="00963908" w:rsidRPr="00255E15" w:rsidRDefault="00963908" w:rsidP="008E1E12">
            <w:pPr>
              <w:spacing w:after="0" w:line="240" w:lineRule="auto"/>
              <w:ind w:right="-29"/>
              <w:jc w:val="center"/>
              <w:rPr>
                <w:rFonts w:ascii="Times New Roman" w:hAnsi="Times New Roman"/>
                <w:b/>
                <w:sz w:val="24"/>
                <w:szCs w:val="24"/>
              </w:rPr>
            </w:pPr>
            <w:r w:rsidRPr="00255E15">
              <w:rPr>
                <w:rFonts w:ascii="Times New Roman" w:hAnsi="Times New Roman"/>
                <w:b/>
                <w:sz w:val="24"/>
                <w:szCs w:val="24"/>
              </w:rPr>
              <w:t>и повышение доступности муниципальных (государственных) услуг</w:t>
            </w:r>
          </w:p>
        </w:tc>
      </w:tr>
      <w:tr w:rsidR="00963908" w:rsidRPr="00A5450B" w:rsidTr="007314F0">
        <w:trPr>
          <w:trHeight w:val="531"/>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3.3.1.</w:t>
            </w:r>
          </w:p>
        </w:tc>
        <w:tc>
          <w:tcPr>
            <w:tcW w:w="8937" w:type="dxa"/>
            <w:gridSpan w:val="2"/>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Предоставление муниципальных (государственных) услуг в электронном виде</w:t>
            </w:r>
          </w:p>
        </w:tc>
        <w:tc>
          <w:tcPr>
            <w:tcW w:w="4024" w:type="dxa"/>
            <w:gridSpan w:val="2"/>
          </w:tcPr>
          <w:p w:rsidR="00963908" w:rsidRPr="00255E15" w:rsidRDefault="00963908" w:rsidP="00F264F8">
            <w:pPr>
              <w:spacing w:after="0" w:line="240" w:lineRule="auto"/>
              <w:ind w:right="-29"/>
              <w:rPr>
                <w:rFonts w:ascii="Times New Roman" w:hAnsi="Times New Roman"/>
                <w:sz w:val="24"/>
                <w:szCs w:val="24"/>
              </w:rPr>
            </w:pPr>
            <w:r w:rsidRPr="00255E15">
              <w:rPr>
                <w:rFonts w:ascii="Times New Roman" w:hAnsi="Times New Roman"/>
                <w:sz w:val="24"/>
                <w:szCs w:val="24"/>
              </w:rPr>
              <w:t>структурные подразделения администрации города, предоставляющие муниципальные (государственные) услуги</w:t>
            </w:r>
          </w:p>
        </w:tc>
      </w:tr>
      <w:tr w:rsidR="00963908" w:rsidRPr="00A5450B" w:rsidTr="007314F0">
        <w:trPr>
          <w:trHeight w:val="561"/>
        </w:trPr>
        <w:tc>
          <w:tcPr>
            <w:tcW w:w="1526" w:type="dxa"/>
          </w:tcPr>
          <w:p w:rsidR="00963908" w:rsidRPr="00255E15" w:rsidRDefault="00963908" w:rsidP="008E1E12">
            <w:pPr>
              <w:spacing w:after="0" w:line="240" w:lineRule="auto"/>
              <w:ind w:right="-29"/>
              <w:jc w:val="center"/>
              <w:rPr>
                <w:rFonts w:ascii="Times New Roman" w:hAnsi="Times New Roman"/>
                <w:sz w:val="24"/>
                <w:szCs w:val="24"/>
              </w:rPr>
            </w:pPr>
            <w:r w:rsidRPr="00255E15">
              <w:rPr>
                <w:rFonts w:ascii="Times New Roman" w:hAnsi="Times New Roman"/>
                <w:sz w:val="24"/>
                <w:szCs w:val="24"/>
              </w:rPr>
              <w:t>Информация об исполнении</w:t>
            </w:r>
          </w:p>
        </w:tc>
        <w:tc>
          <w:tcPr>
            <w:tcW w:w="12961" w:type="dxa"/>
            <w:gridSpan w:val="4"/>
          </w:tcPr>
          <w:p w:rsidR="00963908" w:rsidRPr="00255E15" w:rsidRDefault="00F264F8" w:rsidP="001165D9">
            <w:pPr>
              <w:spacing w:after="0" w:line="240" w:lineRule="auto"/>
              <w:ind w:right="-29"/>
              <w:jc w:val="both"/>
              <w:rPr>
                <w:rFonts w:ascii="Times New Roman" w:eastAsia="Times New Roman" w:hAnsi="Times New Roman"/>
                <w:sz w:val="24"/>
                <w:szCs w:val="24"/>
                <w:lang w:eastAsia="ru-RU"/>
              </w:rPr>
            </w:pPr>
            <w:r w:rsidRPr="00255E15">
              <w:rPr>
                <w:rFonts w:ascii="Times New Roman" w:hAnsi="Times New Roman"/>
                <w:sz w:val="24"/>
                <w:szCs w:val="24"/>
              </w:rPr>
              <w:t xml:space="preserve">   </w:t>
            </w:r>
            <w:r w:rsidR="001165D9" w:rsidRPr="00255E15">
              <w:rPr>
                <w:rFonts w:ascii="Times New Roman" w:eastAsia="Times New Roman" w:hAnsi="Times New Roman"/>
                <w:sz w:val="24"/>
                <w:szCs w:val="24"/>
                <w:lang w:eastAsia="ru-RU"/>
              </w:rPr>
              <w:t xml:space="preserve">    </w:t>
            </w:r>
            <w:r w:rsidR="00963908" w:rsidRPr="00255E15">
              <w:rPr>
                <w:rFonts w:ascii="Times New Roman" w:eastAsia="Times New Roman" w:hAnsi="Times New Roman"/>
                <w:sz w:val="24"/>
                <w:szCs w:val="24"/>
                <w:lang w:eastAsia="ru-RU"/>
              </w:rPr>
              <w:t>За 2022 год в информационной системе Ханты-Мансийского автономного округа – Югры "Региональный реестр функций органов государственной власти" размещена информация о 76 муниципальных услугах, оказываемых структурными подразделениями администрации города и подведомственными организациями, 5 функциях муниципального контроля.</w:t>
            </w:r>
          </w:p>
          <w:p w:rsidR="00963908" w:rsidRPr="00255E15" w:rsidRDefault="00963908" w:rsidP="001165D9">
            <w:pPr>
              <w:spacing w:after="0" w:line="240" w:lineRule="auto"/>
              <w:ind w:right="-29"/>
              <w:jc w:val="both"/>
              <w:rPr>
                <w:rFonts w:ascii="Times New Roman" w:eastAsia="Times New Roman" w:hAnsi="Times New Roman"/>
                <w:sz w:val="24"/>
                <w:szCs w:val="24"/>
                <w:lang w:eastAsia="ru-RU"/>
              </w:rPr>
            </w:pPr>
            <w:r w:rsidRPr="00255E15">
              <w:rPr>
                <w:rFonts w:ascii="Times New Roman" w:eastAsia="Times New Roman" w:hAnsi="Times New Roman"/>
                <w:sz w:val="24"/>
                <w:szCs w:val="24"/>
                <w:lang w:eastAsia="ru-RU"/>
              </w:rPr>
              <w:t xml:space="preserve">  </w:t>
            </w:r>
            <w:r w:rsidR="001165D9" w:rsidRPr="00255E15">
              <w:rPr>
                <w:rFonts w:ascii="Times New Roman" w:eastAsia="Times New Roman" w:hAnsi="Times New Roman"/>
                <w:sz w:val="24"/>
                <w:szCs w:val="24"/>
                <w:lang w:eastAsia="ru-RU"/>
              </w:rPr>
              <w:t xml:space="preserve">     </w:t>
            </w:r>
            <w:r w:rsidRPr="00255E15">
              <w:rPr>
                <w:rFonts w:ascii="Times New Roman" w:eastAsia="Times New Roman" w:hAnsi="Times New Roman"/>
                <w:sz w:val="24"/>
                <w:szCs w:val="24"/>
                <w:lang w:eastAsia="ru-RU"/>
              </w:rPr>
              <w:t>На Едином портале государственных и муниципальных услуг (функций) в разделе администрации города Нижневартовска размещена информация о 76 муниципальных услугах, 5 муниципальных функциях и 8 государственных услугах (по отдельным переданным государственным полномочиям). В электронном виде предоставляется 39 муниципальных и 4 государственные услуги.</w:t>
            </w:r>
          </w:p>
          <w:p w:rsidR="00963908" w:rsidRPr="00255E15" w:rsidRDefault="00963908" w:rsidP="008E1E12">
            <w:pPr>
              <w:spacing w:after="0" w:line="240" w:lineRule="auto"/>
              <w:ind w:right="-29"/>
              <w:rPr>
                <w:rFonts w:ascii="Times New Roman" w:hAnsi="Times New Roman"/>
                <w:i/>
                <w:sz w:val="24"/>
                <w:szCs w:val="24"/>
                <w:u w:val="single"/>
              </w:rPr>
            </w:pPr>
            <w:r w:rsidRPr="00255E15">
              <w:rPr>
                <w:rFonts w:ascii="Times New Roman" w:hAnsi="Times New Roman"/>
                <w:i/>
                <w:sz w:val="24"/>
                <w:szCs w:val="24"/>
              </w:rPr>
              <w:t xml:space="preserve">  </w:t>
            </w:r>
            <w:r w:rsidRPr="00255E15">
              <w:rPr>
                <w:rFonts w:ascii="Times New Roman" w:hAnsi="Times New Roman"/>
                <w:i/>
                <w:sz w:val="24"/>
                <w:szCs w:val="24"/>
                <w:u w:val="single"/>
              </w:rPr>
              <w:t>Критерии оценки эффективности:</w:t>
            </w:r>
          </w:p>
          <w:p w:rsidR="00963908" w:rsidRPr="00255E15" w:rsidRDefault="00963908" w:rsidP="001165D9">
            <w:pPr>
              <w:spacing w:after="0" w:line="240" w:lineRule="auto"/>
              <w:ind w:right="-29"/>
              <w:jc w:val="both"/>
              <w:rPr>
                <w:rFonts w:ascii="Times New Roman" w:hAnsi="Times New Roman"/>
                <w:b/>
                <w:sz w:val="24"/>
                <w:szCs w:val="24"/>
              </w:rPr>
            </w:pPr>
            <w:r w:rsidRPr="00255E15">
              <w:rPr>
                <w:rFonts w:ascii="Times New Roman" w:hAnsi="Times New Roman"/>
                <w:sz w:val="24"/>
                <w:szCs w:val="24"/>
              </w:rPr>
              <w:t xml:space="preserve">   </w:t>
            </w:r>
            <w:r w:rsidR="001165D9" w:rsidRPr="00255E15">
              <w:rPr>
                <w:rFonts w:ascii="Times New Roman" w:hAnsi="Times New Roman"/>
                <w:sz w:val="24"/>
                <w:szCs w:val="24"/>
              </w:rPr>
              <w:t xml:space="preserve">   </w:t>
            </w:r>
            <w:r w:rsidRPr="00255E15">
              <w:rPr>
                <w:rFonts w:ascii="Times New Roman" w:hAnsi="Times New Roman"/>
                <w:sz w:val="24"/>
                <w:szCs w:val="24"/>
              </w:rPr>
              <w:t xml:space="preserve"> Доля оказываемых муниципальных (государственных) услуг, по которым разработаны административные регламенты </w:t>
            </w:r>
            <w:r w:rsidR="00255E15" w:rsidRPr="00255E15">
              <w:rPr>
                <w:rFonts w:ascii="Times New Roman" w:hAnsi="Times New Roman"/>
                <w:sz w:val="24"/>
                <w:szCs w:val="24"/>
              </w:rPr>
              <w:t xml:space="preserve">               </w:t>
            </w:r>
            <w:r w:rsidRPr="00255E15">
              <w:rPr>
                <w:rFonts w:ascii="Times New Roman" w:hAnsi="Times New Roman"/>
                <w:sz w:val="24"/>
                <w:szCs w:val="24"/>
              </w:rPr>
              <w:t>от общего числа предоставляемых муниципальных (государственных) услуг – 100%.</w:t>
            </w:r>
          </w:p>
          <w:p w:rsidR="00963908" w:rsidRPr="00255E15" w:rsidRDefault="00963908" w:rsidP="008E1E12">
            <w:pPr>
              <w:spacing w:after="0" w:line="240" w:lineRule="auto"/>
              <w:ind w:right="-29"/>
              <w:rPr>
                <w:rFonts w:ascii="Times New Roman" w:hAnsi="Times New Roman"/>
                <w:b/>
                <w:sz w:val="24"/>
                <w:szCs w:val="24"/>
              </w:rPr>
            </w:pPr>
            <w:r w:rsidRPr="00255E15">
              <w:rPr>
                <w:rFonts w:ascii="Times New Roman" w:hAnsi="Times New Roman"/>
                <w:sz w:val="24"/>
                <w:szCs w:val="24"/>
              </w:rPr>
              <w:t xml:space="preserve">   </w:t>
            </w:r>
            <w:r w:rsidR="001165D9" w:rsidRPr="00255E15">
              <w:rPr>
                <w:rFonts w:ascii="Times New Roman" w:hAnsi="Times New Roman"/>
                <w:sz w:val="24"/>
                <w:szCs w:val="24"/>
              </w:rPr>
              <w:t xml:space="preserve">   </w:t>
            </w:r>
            <w:r w:rsidRPr="00255E15">
              <w:rPr>
                <w:rFonts w:ascii="Times New Roman" w:hAnsi="Times New Roman"/>
                <w:sz w:val="24"/>
                <w:szCs w:val="24"/>
              </w:rPr>
              <w:t xml:space="preserve"> Доля муниципальных (государственных) услуг, предоставленных в электронном виде, от общего количества предоставляемых муниципальных (государственных) услуг через Единый портал государственных и муниципальных услуг (функций) – 68%</w:t>
            </w:r>
          </w:p>
        </w:tc>
      </w:tr>
      <w:tr w:rsidR="00963908" w:rsidRPr="00A5450B" w:rsidTr="007314F0">
        <w:trPr>
          <w:trHeight w:val="561"/>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3.3.2.</w:t>
            </w:r>
          </w:p>
        </w:tc>
        <w:tc>
          <w:tcPr>
            <w:tcW w:w="8937"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Межведомственное информационное взаимодействие в электронной форме при предоставлении муниципальных (государственных) услуг</w:t>
            </w:r>
          </w:p>
        </w:tc>
        <w:tc>
          <w:tcPr>
            <w:tcW w:w="4024" w:type="dxa"/>
            <w:gridSpan w:val="2"/>
          </w:tcPr>
          <w:p w:rsidR="00963908" w:rsidRPr="00A5450B" w:rsidRDefault="00963908" w:rsidP="00255E15">
            <w:pPr>
              <w:spacing w:after="0" w:line="240" w:lineRule="auto"/>
              <w:ind w:right="-29"/>
              <w:rPr>
                <w:rFonts w:ascii="Times New Roman" w:hAnsi="Times New Roman"/>
                <w:sz w:val="24"/>
                <w:szCs w:val="24"/>
              </w:rPr>
            </w:pPr>
            <w:r w:rsidRPr="00A5450B">
              <w:rPr>
                <w:rFonts w:ascii="Times New Roman" w:hAnsi="Times New Roman"/>
                <w:sz w:val="24"/>
                <w:szCs w:val="24"/>
              </w:rPr>
              <w:t>структурные подразделения администрации города, предоставляющие муниципальные (государственные) услуги;</w:t>
            </w:r>
          </w:p>
          <w:p w:rsidR="00963908" w:rsidRPr="00255E15" w:rsidRDefault="00963908" w:rsidP="0078257E">
            <w:pPr>
              <w:spacing w:after="0" w:line="240" w:lineRule="auto"/>
              <w:ind w:right="-29"/>
              <w:rPr>
                <w:rFonts w:ascii="Times New Roman" w:hAnsi="Times New Roman"/>
                <w:sz w:val="24"/>
                <w:szCs w:val="24"/>
              </w:rPr>
            </w:pPr>
            <w:r w:rsidRPr="00255E15">
              <w:rPr>
                <w:rFonts w:ascii="Times New Roman" w:hAnsi="Times New Roman"/>
                <w:sz w:val="24"/>
                <w:szCs w:val="24"/>
              </w:rPr>
              <w:t>департамент экономического развития администрации города;</w:t>
            </w:r>
          </w:p>
          <w:p w:rsidR="00963908" w:rsidRPr="00A5450B" w:rsidRDefault="00963908" w:rsidP="00255E15">
            <w:pPr>
              <w:tabs>
                <w:tab w:val="left" w:pos="2445"/>
              </w:tabs>
              <w:spacing w:line="240" w:lineRule="auto"/>
              <w:ind w:right="-29"/>
              <w:rPr>
                <w:rFonts w:ascii="Times New Roman" w:hAnsi="Times New Roman"/>
                <w:sz w:val="24"/>
                <w:szCs w:val="24"/>
              </w:rPr>
            </w:pPr>
            <w:r w:rsidRPr="00A5450B">
              <w:rPr>
                <w:rFonts w:ascii="Times New Roman" w:hAnsi="Times New Roman"/>
                <w:sz w:val="24"/>
                <w:szCs w:val="24"/>
              </w:rPr>
              <w:lastRenderedPageBreak/>
              <w:t>муниципальное казенное учреждение "Управление материально-технического обеспечения деятельности органов местного самоуправления города Нижневартовска"</w:t>
            </w:r>
          </w:p>
        </w:tc>
      </w:tr>
      <w:tr w:rsidR="00963908" w:rsidRPr="00A5450B" w:rsidTr="007314F0">
        <w:trPr>
          <w:trHeight w:val="420"/>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lastRenderedPageBreak/>
              <w:t>Информация об исполнении</w:t>
            </w:r>
          </w:p>
        </w:tc>
        <w:tc>
          <w:tcPr>
            <w:tcW w:w="12961" w:type="dxa"/>
            <w:gridSpan w:val="4"/>
          </w:tcPr>
          <w:p w:rsidR="00963908" w:rsidRPr="00255E15" w:rsidRDefault="00963908" w:rsidP="00255E15">
            <w:pPr>
              <w:pStyle w:val="1"/>
              <w:ind w:right="-28"/>
              <w:contextualSpacing/>
              <w:jc w:val="both"/>
              <w:rPr>
                <w:sz w:val="24"/>
              </w:rPr>
            </w:pPr>
            <w:r w:rsidRPr="00255E15">
              <w:rPr>
                <w:sz w:val="24"/>
                <w:lang w:eastAsia="ru-RU"/>
              </w:rPr>
              <w:t>В рамках предоставления муниципальных услуг осуществляется межведомственное информационное взаимодействие на базе информационной системы "Система исполнения регламентов" (</w:t>
            </w:r>
            <w:r w:rsidR="00E62286" w:rsidRPr="00255E15">
              <w:rPr>
                <w:sz w:val="24"/>
                <w:lang w:eastAsia="ru-RU"/>
              </w:rPr>
              <w:t xml:space="preserve">далее – СИР), </w:t>
            </w:r>
            <w:r w:rsidRPr="00255E15">
              <w:rPr>
                <w:sz w:val="24"/>
                <w:lang w:eastAsia="ru-RU"/>
              </w:rPr>
              <w:t xml:space="preserve">с органами Росреестра, Федеральной налоговой службой, Пенсионным фондом Российской Федерации. В соответствии с распоряжением администрации города от 14.05.2020 №527-р ответственным за межведомственное взаимодействие назначены </w:t>
            </w:r>
            <w:r w:rsidR="00E62286" w:rsidRPr="00255E15">
              <w:rPr>
                <w:sz w:val="24"/>
                <w:lang w:val="ru-RU" w:eastAsia="ru-RU"/>
              </w:rPr>
              <w:t>184</w:t>
            </w:r>
            <w:r w:rsidRPr="00255E15">
              <w:rPr>
                <w:b/>
                <w:sz w:val="24"/>
                <w:lang w:val="ru-RU" w:eastAsia="ru-RU"/>
              </w:rPr>
              <w:t xml:space="preserve"> </w:t>
            </w:r>
            <w:r w:rsidRPr="00255E15">
              <w:rPr>
                <w:sz w:val="24"/>
                <w:lang w:eastAsia="ru-RU"/>
              </w:rPr>
              <w:t>работник</w:t>
            </w:r>
            <w:r w:rsidR="00E62286" w:rsidRPr="00255E15">
              <w:rPr>
                <w:sz w:val="24"/>
                <w:lang w:val="ru-RU" w:eastAsia="ru-RU"/>
              </w:rPr>
              <w:t>а</w:t>
            </w:r>
            <w:r w:rsidRPr="00255E15">
              <w:rPr>
                <w:sz w:val="24"/>
                <w:lang w:eastAsia="ru-RU"/>
              </w:rPr>
              <w:t xml:space="preserve"> администрации города. Данные работники обеспечены сертификатами ключей доступа к СИР, электронными подписями. Ведется постоянная работа по внедрению СИР на рабочих местах специалистов администрации города. </w:t>
            </w:r>
            <w:r w:rsidRPr="00255E15">
              <w:rPr>
                <w:sz w:val="24"/>
              </w:rPr>
              <w:t>Структурные подразделения администрации города, предоставляющие муниципальные услуги, осуществляют межведомственное информационное взаим</w:t>
            </w:r>
            <w:r w:rsidR="00E62286" w:rsidRPr="00255E15">
              <w:rPr>
                <w:sz w:val="24"/>
              </w:rPr>
              <w:t>одействие в электронной форме, в</w:t>
            </w:r>
            <w:r w:rsidRPr="00255E15">
              <w:rPr>
                <w:sz w:val="24"/>
              </w:rPr>
              <w:t xml:space="preserve">сего  направлено более </w:t>
            </w:r>
            <w:r w:rsidRPr="00255E15">
              <w:rPr>
                <w:sz w:val="24"/>
                <w:lang w:val="ru-RU"/>
              </w:rPr>
              <w:t>9000</w:t>
            </w:r>
            <w:r w:rsidRPr="00255E15">
              <w:rPr>
                <w:sz w:val="24"/>
              </w:rPr>
              <w:t xml:space="preserve"> межведомственных запросов.</w:t>
            </w:r>
          </w:p>
        </w:tc>
      </w:tr>
      <w:tr w:rsidR="00963908" w:rsidRPr="00A5450B" w:rsidTr="007314F0">
        <w:trPr>
          <w:trHeight w:val="70"/>
        </w:trPr>
        <w:tc>
          <w:tcPr>
            <w:tcW w:w="1526" w:type="dxa"/>
            <w:tcBorders>
              <w:top w:val="single" w:sz="4" w:space="0" w:color="auto"/>
              <w:left w:val="single" w:sz="4" w:space="0" w:color="auto"/>
              <w:bottom w:val="single" w:sz="4" w:space="0" w:color="auto"/>
              <w:right w:val="single" w:sz="4" w:space="0" w:color="auto"/>
            </w:tcBorders>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3.3.3.</w:t>
            </w:r>
          </w:p>
        </w:tc>
        <w:tc>
          <w:tcPr>
            <w:tcW w:w="8937" w:type="dxa"/>
            <w:gridSpan w:val="2"/>
            <w:tcBorders>
              <w:top w:val="single" w:sz="4" w:space="0" w:color="auto"/>
              <w:left w:val="single" w:sz="4" w:space="0" w:color="auto"/>
              <w:bottom w:val="single" w:sz="4" w:space="0" w:color="auto"/>
              <w:right w:val="single" w:sz="4" w:space="0" w:color="auto"/>
            </w:tcBorders>
          </w:tcPr>
          <w:p w:rsidR="00963908" w:rsidRPr="00255E15" w:rsidRDefault="00963908" w:rsidP="008E1E12">
            <w:pPr>
              <w:spacing w:after="0" w:line="240" w:lineRule="auto"/>
              <w:ind w:right="-29"/>
              <w:jc w:val="both"/>
              <w:rPr>
                <w:rFonts w:ascii="Times New Roman" w:hAnsi="Times New Roman"/>
                <w:sz w:val="24"/>
                <w:szCs w:val="24"/>
              </w:rPr>
            </w:pPr>
            <w:r w:rsidRPr="00255E15">
              <w:rPr>
                <w:rFonts w:ascii="Times New Roman" w:hAnsi="Times New Roman"/>
                <w:sz w:val="24"/>
                <w:szCs w:val="24"/>
              </w:rPr>
              <w:t>Увеличение доли муниципальных (государственных) услуг, предоставляемых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p>
        </w:tc>
        <w:tc>
          <w:tcPr>
            <w:tcW w:w="4024" w:type="dxa"/>
            <w:gridSpan w:val="2"/>
            <w:tcBorders>
              <w:top w:val="single" w:sz="4" w:space="0" w:color="auto"/>
              <w:left w:val="single" w:sz="4" w:space="0" w:color="auto"/>
              <w:bottom w:val="single" w:sz="4" w:space="0" w:color="auto"/>
              <w:right w:val="single" w:sz="4" w:space="0" w:color="auto"/>
            </w:tcBorders>
          </w:tcPr>
          <w:p w:rsidR="00963908" w:rsidRPr="00255E15" w:rsidRDefault="00963908" w:rsidP="00255E15">
            <w:pPr>
              <w:spacing w:after="0" w:line="240" w:lineRule="auto"/>
              <w:ind w:right="-29"/>
              <w:rPr>
                <w:rFonts w:ascii="Times New Roman" w:hAnsi="Times New Roman"/>
                <w:sz w:val="24"/>
                <w:szCs w:val="24"/>
              </w:rPr>
            </w:pPr>
            <w:r w:rsidRPr="00255E15">
              <w:rPr>
                <w:rFonts w:ascii="Times New Roman" w:hAnsi="Times New Roman"/>
                <w:sz w:val="24"/>
                <w:szCs w:val="24"/>
              </w:rPr>
              <w:t>структурные подразделения администрации города, предоставляющие муниципальные (государственные) услуги;</w:t>
            </w:r>
          </w:p>
          <w:p w:rsidR="00963908" w:rsidRPr="00255E15" w:rsidRDefault="00963908" w:rsidP="00255E15">
            <w:pPr>
              <w:spacing w:after="0" w:line="240" w:lineRule="auto"/>
              <w:ind w:right="-29"/>
              <w:rPr>
                <w:rFonts w:ascii="Times New Roman" w:hAnsi="Times New Roman"/>
                <w:sz w:val="24"/>
                <w:szCs w:val="24"/>
              </w:rPr>
            </w:pPr>
            <w:r w:rsidRPr="00255E15">
              <w:rPr>
                <w:rFonts w:ascii="Times New Roman" w:hAnsi="Times New Roman"/>
                <w:sz w:val="24"/>
                <w:szCs w:val="24"/>
              </w:rPr>
              <w:t>департамент экономического развития администрации города; МФЦ (по согласованию)</w:t>
            </w:r>
          </w:p>
        </w:tc>
      </w:tr>
      <w:tr w:rsidR="00963908" w:rsidRPr="00A5450B" w:rsidTr="007314F0">
        <w:trPr>
          <w:trHeight w:val="70"/>
        </w:trPr>
        <w:tc>
          <w:tcPr>
            <w:tcW w:w="1526" w:type="dxa"/>
            <w:tcBorders>
              <w:top w:val="single" w:sz="4" w:space="0" w:color="auto"/>
              <w:left w:val="single" w:sz="4" w:space="0" w:color="auto"/>
              <w:bottom w:val="single" w:sz="4" w:space="0" w:color="auto"/>
              <w:right w:val="single" w:sz="4" w:space="0" w:color="auto"/>
            </w:tcBorders>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Информация об исполнении</w:t>
            </w:r>
          </w:p>
        </w:tc>
        <w:tc>
          <w:tcPr>
            <w:tcW w:w="12961" w:type="dxa"/>
            <w:gridSpan w:val="4"/>
            <w:tcBorders>
              <w:top w:val="single" w:sz="4" w:space="0" w:color="auto"/>
              <w:left w:val="single" w:sz="4" w:space="0" w:color="auto"/>
              <w:bottom w:val="single" w:sz="4" w:space="0" w:color="auto"/>
              <w:right w:val="single" w:sz="4" w:space="0" w:color="auto"/>
            </w:tcBorders>
          </w:tcPr>
          <w:p w:rsidR="00963908" w:rsidRPr="00255E15" w:rsidRDefault="00963908" w:rsidP="008E1E12">
            <w:pPr>
              <w:spacing w:after="0" w:line="240" w:lineRule="auto"/>
              <w:ind w:right="-29" w:firstLine="175"/>
              <w:jc w:val="both"/>
              <w:rPr>
                <w:rFonts w:ascii="Times New Roman" w:hAnsi="Times New Roman"/>
                <w:sz w:val="24"/>
                <w:szCs w:val="24"/>
              </w:rPr>
            </w:pPr>
            <w:r w:rsidRPr="00255E15">
              <w:rPr>
                <w:rFonts w:ascii="Times New Roman" w:eastAsia="Times New Roman" w:hAnsi="Times New Roman"/>
                <w:sz w:val="24"/>
                <w:szCs w:val="24"/>
                <w:lang w:eastAsia="ru-RU"/>
              </w:rPr>
              <w:t xml:space="preserve">За 2022 год </w:t>
            </w:r>
            <w:r w:rsidRPr="00255E15">
              <w:rPr>
                <w:rFonts w:ascii="Times New Roman" w:hAnsi="Times New Roman"/>
                <w:sz w:val="24"/>
                <w:szCs w:val="24"/>
              </w:rPr>
              <w:t xml:space="preserve">в филиале АУ ХМАО-Югры "Многофункциональный центр предоставления государственных и муниципальных услуг Югры" в городе Нижневартовске (далее – МФЦ) предоставлялось 67 видов услуг, оказываемых администрацией города, из них: </w:t>
            </w:r>
          </w:p>
          <w:p w:rsidR="00963908" w:rsidRPr="00255E15" w:rsidRDefault="00963908" w:rsidP="008E1E12">
            <w:pPr>
              <w:spacing w:after="0" w:line="240" w:lineRule="auto"/>
              <w:ind w:right="-29" w:firstLine="175"/>
              <w:jc w:val="both"/>
              <w:rPr>
                <w:rFonts w:ascii="Times New Roman" w:hAnsi="Times New Roman"/>
                <w:sz w:val="24"/>
                <w:szCs w:val="24"/>
              </w:rPr>
            </w:pPr>
            <w:r w:rsidRPr="00255E15">
              <w:rPr>
                <w:rFonts w:ascii="Times New Roman" w:hAnsi="Times New Roman"/>
                <w:sz w:val="24"/>
                <w:szCs w:val="24"/>
              </w:rPr>
              <w:t>- 64 муниципальные услуги (из них 3 муниципальные услуги переданы на исполнение в МФЦ в полном объеме);</w:t>
            </w:r>
          </w:p>
          <w:p w:rsidR="00963908" w:rsidRPr="00255E15" w:rsidRDefault="00963908" w:rsidP="008E1E12">
            <w:pPr>
              <w:spacing w:after="0" w:line="240" w:lineRule="auto"/>
              <w:ind w:right="-29" w:firstLine="175"/>
              <w:jc w:val="both"/>
              <w:rPr>
                <w:rFonts w:ascii="Times New Roman" w:hAnsi="Times New Roman"/>
                <w:sz w:val="24"/>
                <w:szCs w:val="24"/>
              </w:rPr>
            </w:pPr>
            <w:r w:rsidRPr="00255E15">
              <w:rPr>
                <w:rFonts w:ascii="Times New Roman" w:hAnsi="Times New Roman"/>
                <w:sz w:val="24"/>
                <w:szCs w:val="24"/>
              </w:rPr>
              <w:t>- 3 государственные услуги по отдельным переданным полномочиям автономного округа.</w:t>
            </w:r>
          </w:p>
          <w:p w:rsidR="00963908" w:rsidRPr="00255E15" w:rsidRDefault="00963908" w:rsidP="008E1E12">
            <w:pPr>
              <w:shd w:val="clear" w:color="auto" w:fill="FFFFFF"/>
              <w:spacing w:after="0" w:line="240" w:lineRule="auto"/>
              <w:ind w:right="-29" w:firstLine="175"/>
              <w:jc w:val="both"/>
              <w:rPr>
                <w:rFonts w:ascii="Times New Roman" w:hAnsi="Times New Roman"/>
                <w:sz w:val="24"/>
                <w:szCs w:val="24"/>
              </w:rPr>
            </w:pPr>
            <w:r w:rsidRPr="00255E15">
              <w:rPr>
                <w:rFonts w:ascii="Times New Roman" w:hAnsi="Times New Roman"/>
                <w:sz w:val="24"/>
                <w:szCs w:val="24"/>
              </w:rPr>
              <w:t>В отчетном периоде специалистами МФЦ оказано:</w:t>
            </w:r>
          </w:p>
          <w:p w:rsidR="00963908" w:rsidRPr="00255E15" w:rsidRDefault="00963908" w:rsidP="008E1E12">
            <w:pPr>
              <w:shd w:val="clear" w:color="auto" w:fill="FFFFFF"/>
              <w:spacing w:after="0" w:line="240" w:lineRule="auto"/>
              <w:ind w:right="-29" w:firstLine="175"/>
              <w:jc w:val="both"/>
              <w:rPr>
                <w:rFonts w:ascii="Times New Roman" w:hAnsi="Times New Roman"/>
                <w:sz w:val="24"/>
                <w:szCs w:val="24"/>
              </w:rPr>
            </w:pPr>
            <w:r w:rsidRPr="00255E15">
              <w:rPr>
                <w:rFonts w:ascii="Times New Roman" w:hAnsi="Times New Roman"/>
                <w:sz w:val="24"/>
                <w:szCs w:val="24"/>
              </w:rPr>
              <w:t xml:space="preserve"> - 9 905 муниципальных услуг;</w:t>
            </w:r>
          </w:p>
          <w:p w:rsidR="00963908" w:rsidRPr="00255E15" w:rsidRDefault="00963908" w:rsidP="008E1E12">
            <w:pPr>
              <w:shd w:val="clear" w:color="auto" w:fill="FFFFFF"/>
              <w:spacing w:after="0" w:line="240" w:lineRule="auto"/>
              <w:ind w:right="-29" w:firstLine="175"/>
              <w:jc w:val="both"/>
              <w:rPr>
                <w:rFonts w:ascii="Times New Roman" w:hAnsi="Times New Roman"/>
                <w:sz w:val="24"/>
                <w:szCs w:val="24"/>
              </w:rPr>
            </w:pPr>
            <w:r w:rsidRPr="00255E15">
              <w:rPr>
                <w:rFonts w:ascii="Times New Roman" w:hAnsi="Times New Roman"/>
                <w:sz w:val="24"/>
                <w:szCs w:val="24"/>
              </w:rPr>
              <w:t xml:space="preserve"> </w:t>
            </w:r>
            <w:r w:rsidRPr="00D117C9">
              <w:rPr>
                <w:rFonts w:ascii="Times New Roman" w:hAnsi="Times New Roman"/>
                <w:sz w:val="24"/>
                <w:szCs w:val="24"/>
              </w:rPr>
              <w:t>- 2 844 государственные услуги</w:t>
            </w:r>
            <w:r w:rsidRPr="00255E15">
              <w:rPr>
                <w:rFonts w:ascii="Times New Roman" w:hAnsi="Times New Roman"/>
                <w:sz w:val="24"/>
                <w:szCs w:val="24"/>
              </w:rPr>
              <w:t xml:space="preserve"> по отдельным переданным полномочиям автономного округа.</w:t>
            </w:r>
          </w:p>
          <w:p w:rsidR="00963908" w:rsidRPr="00A5450B" w:rsidRDefault="00963908" w:rsidP="00A53994">
            <w:pPr>
              <w:autoSpaceDE w:val="0"/>
              <w:autoSpaceDN w:val="0"/>
              <w:adjustRightInd w:val="0"/>
              <w:spacing w:after="0" w:line="240" w:lineRule="auto"/>
              <w:ind w:right="-29"/>
              <w:jc w:val="both"/>
              <w:rPr>
                <w:rFonts w:ascii="Times New Roman" w:hAnsi="Times New Roman"/>
                <w:sz w:val="24"/>
                <w:szCs w:val="24"/>
                <w:lang w:eastAsia="ru-RU"/>
              </w:rPr>
            </w:pPr>
            <w:r w:rsidRPr="00255E15">
              <w:rPr>
                <w:rFonts w:ascii="Times New Roman" w:hAnsi="Times New Roman"/>
                <w:sz w:val="24"/>
                <w:szCs w:val="24"/>
                <w:lang w:eastAsia="ru-RU"/>
              </w:rPr>
              <w:t>Доля видов муниципальных услуг,</w:t>
            </w:r>
            <w:r w:rsidRPr="00255E15">
              <w:rPr>
                <w:rFonts w:ascii="Times New Roman" w:hAnsi="Times New Roman"/>
                <w:sz w:val="24"/>
                <w:szCs w:val="24"/>
              </w:rPr>
              <w:t xml:space="preserve"> предоставляемых МФЦ, от общего количества муниципальных услуг, предоставляемых структурными подразделениями администрации города и подведомственными организациями – </w:t>
            </w:r>
            <w:r w:rsidRPr="00255E15">
              <w:rPr>
                <w:rFonts w:ascii="Times New Roman" w:hAnsi="Times New Roman"/>
                <w:b/>
                <w:sz w:val="24"/>
                <w:szCs w:val="24"/>
              </w:rPr>
              <w:t>более 92%</w:t>
            </w:r>
          </w:p>
        </w:tc>
      </w:tr>
      <w:tr w:rsidR="00963908" w:rsidRPr="00A5450B" w:rsidTr="007314F0">
        <w:trPr>
          <w:trHeight w:val="346"/>
        </w:trPr>
        <w:tc>
          <w:tcPr>
            <w:tcW w:w="14487" w:type="dxa"/>
            <w:gridSpan w:val="5"/>
          </w:tcPr>
          <w:p w:rsidR="00963908" w:rsidRPr="00A5450B" w:rsidRDefault="00963908"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3.4. Совершенствование деятельности по созданию благоприятных условий</w:t>
            </w:r>
          </w:p>
          <w:p w:rsidR="00963908" w:rsidRPr="00A5450B" w:rsidRDefault="00963908"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для развития предпринимательской и инвестиционной деятельности</w:t>
            </w:r>
          </w:p>
        </w:tc>
      </w:tr>
      <w:tr w:rsidR="00963908" w:rsidRPr="00A5450B" w:rsidTr="007314F0">
        <w:trPr>
          <w:trHeight w:val="278"/>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3.4.1.</w:t>
            </w:r>
          </w:p>
        </w:tc>
        <w:tc>
          <w:tcPr>
            <w:tcW w:w="8937"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 xml:space="preserve">Проведение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w:t>
            </w:r>
            <w:r w:rsidRPr="00A5450B">
              <w:rPr>
                <w:rFonts w:ascii="Times New Roman" w:hAnsi="Times New Roman"/>
                <w:sz w:val="24"/>
                <w:szCs w:val="24"/>
              </w:rPr>
              <w:lastRenderedPageBreak/>
              <w:t>осуществления предпринимательской и иной экономической деятельности, инвестиционной деятельности</w:t>
            </w:r>
          </w:p>
          <w:p w:rsidR="00963908" w:rsidRPr="00A5450B" w:rsidRDefault="00963908" w:rsidP="008E1E12">
            <w:pPr>
              <w:spacing w:after="0" w:line="240" w:lineRule="auto"/>
              <w:ind w:right="-29"/>
              <w:jc w:val="both"/>
              <w:rPr>
                <w:rFonts w:ascii="Times New Roman" w:hAnsi="Times New Roman"/>
                <w:color w:val="FF0000"/>
                <w:sz w:val="24"/>
                <w:szCs w:val="24"/>
              </w:rPr>
            </w:pPr>
          </w:p>
          <w:p w:rsidR="00963908" w:rsidRPr="00A5450B" w:rsidRDefault="00963908" w:rsidP="008E1E12">
            <w:pPr>
              <w:spacing w:after="0" w:line="240" w:lineRule="auto"/>
              <w:ind w:right="-29"/>
              <w:jc w:val="both"/>
              <w:rPr>
                <w:rFonts w:ascii="Times New Roman" w:hAnsi="Times New Roman"/>
                <w:color w:val="FF0000"/>
                <w:sz w:val="24"/>
                <w:szCs w:val="24"/>
              </w:rPr>
            </w:pPr>
          </w:p>
          <w:p w:rsidR="00963908" w:rsidRPr="00A5450B" w:rsidRDefault="00963908" w:rsidP="008E1E12">
            <w:pPr>
              <w:spacing w:after="0" w:line="240" w:lineRule="auto"/>
              <w:ind w:right="-29"/>
              <w:jc w:val="both"/>
              <w:rPr>
                <w:rFonts w:ascii="Times New Roman" w:hAnsi="Times New Roman"/>
                <w:color w:val="FF0000"/>
                <w:sz w:val="24"/>
                <w:szCs w:val="24"/>
              </w:rPr>
            </w:pPr>
          </w:p>
        </w:tc>
        <w:tc>
          <w:tcPr>
            <w:tcW w:w="4024" w:type="dxa"/>
            <w:gridSpan w:val="2"/>
          </w:tcPr>
          <w:p w:rsidR="00963908" w:rsidRPr="00A5450B" w:rsidRDefault="00963908" w:rsidP="00A53994">
            <w:pPr>
              <w:spacing w:after="0" w:line="240" w:lineRule="auto"/>
              <w:ind w:right="-29"/>
              <w:rPr>
                <w:rFonts w:ascii="Times New Roman" w:hAnsi="Times New Roman"/>
                <w:sz w:val="24"/>
                <w:szCs w:val="24"/>
              </w:rPr>
            </w:pPr>
            <w:r w:rsidRPr="00A5450B">
              <w:rPr>
                <w:rFonts w:ascii="Times New Roman" w:hAnsi="Times New Roman"/>
                <w:sz w:val="24"/>
                <w:szCs w:val="24"/>
              </w:rPr>
              <w:lastRenderedPageBreak/>
              <w:t xml:space="preserve">структурные подразделения администрации города, являющиеся разработчиками проектов </w:t>
            </w:r>
            <w:r w:rsidRPr="00A5450B">
              <w:rPr>
                <w:rFonts w:ascii="Times New Roman" w:hAnsi="Times New Roman"/>
                <w:sz w:val="24"/>
                <w:szCs w:val="24"/>
              </w:rPr>
              <w:lastRenderedPageBreak/>
              <w:t>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p>
          <w:p w:rsidR="00963908" w:rsidRPr="00A53994" w:rsidRDefault="00963908" w:rsidP="00A53994">
            <w:pPr>
              <w:spacing w:after="0" w:line="240" w:lineRule="auto"/>
              <w:ind w:right="-29"/>
              <w:rPr>
                <w:rFonts w:ascii="Times New Roman" w:hAnsi="Times New Roman"/>
                <w:sz w:val="24"/>
                <w:szCs w:val="24"/>
              </w:rPr>
            </w:pPr>
            <w:r w:rsidRPr="00A53994">
              <w:rPr>
                <w:rFonts w:ascii="Times New Roman" w:hAnsi="Times New Roman"/>
                <w:sz w:val="24"/>
                <w:szCs w:val="24"/>
              </w:rPr>
              <w:t>департамент экономического развития администрации города</w:t>
            </w:r>
          </w:p>
        </w:tc>
      </w:tr>
      <w:tr w:rsidR="00963908" w:rsidRPr="00A5450B" w:rsidTr="007314F0">
        <w:trPr>
          <w:trHeight w:val="557"/>
        </w:trPr>
        <w:tc>
          <w:tcPr>
            <w:tcW w:w="1526" w:type="dxa"/>
          </w:tcPr>
          <w:p w:rsidR="00963908" w:rsidRPr="00A53994" w:rsidRDefault="00963908" w:rsidP="008E1E12">
            <w:pPr>
              <w:spacing w:after="0" w:line="240" w:lineRule="auto"/>
              <w:ind w:right="-29"/>
              <w:jc w:val="center"/>
              <w:rPr>
                <w:rFonts w:ascii="Times New Roman" w:hAnsi="Times New Roman"/>
                <w:sz w:val="24"/>
                <w:szCs w:val="24"/>
              </w:rPr>
            </w:pPr>
            <w:r w:rsidRPr="00A53994">
              <w:rPr>
                <w:rFonts w:ascii="Times New Roman" w:hAnsi="Times New Roman"/>
                <w:sz w:val="24"/>
                <w:szCs w:val="24"/>
              </w:rPr>
              <w:lastRenderedPageBreak/>
              <w:t>Информация об исполнении</w:t>
            </w:r>
          </w:p>
        </w:tc>
        <w:tc>
          <w:tcPr>
            <w:tcW w:w="12961" w:type="dxa"/>
            <w:gridSpan w:val="4"/>
          </w:tcPr>
          <w:p w:rsidR="00963908" w:rsidRPr="00A53994" w:rsidRDefault="00963908" w:rsidP="008E1E12">
            <w:pPr>
              <w:spacing w:after="0" w:line="240" w:lineRule="auto"/>
              <w:ind w:right="-29"/>
              <w:jc w:val="both"/>
              <w:rPr>
                <w:rFonts w:ascii="Times New Roman" w:hAnsi="Times New Roman"/>
                <w:sz w:val="24"/>
                <w:szCs w:val="24"/>
              </w:rPr>
            </w:pPr>
            <w:r w:rsidRPr="00A53994">
              <w:rPr>
                <w:rFonts w:ascii="Times New Roman" w:hAnsi="Times New Roman"/>
                <w:sz w:val="24"/>
                <w:szCs w:val="24"/>
              </w:rPr>
              <w:t xml:space="preserve"> За 2022 год структурными подразделениями администрации города проведены: </w:t>
            </w:r>
          </w:p>
          <w:p w:rsidR="00963908" w:rsidRPr="00A53994" w:rsidRDefault="00963908" w:rsidP="008E1E12">
            <w:pPr>
              <w:spacing w:after="0" w:line="240" w:lineRule="auto"/>
              <w:ind w:right="-29" w:firstLine="76"/>
              <w:jc w:val="both"/>
              <w:rPr>
                <w:rFonts w:ascii="Times New Roman" w:hAnsi="Times New Roman"/>
                <w:sz w:val="24"/>
                <w:szCs w:val="24"/>
              </w:rPr>
            </w:pPr>
            <w:r w:rsidRPr="00A53994">
              <w:rPr>
                <w:rFonts w:ascii="Times New Roman" w:hAnsi="Times New Roman"/>
                <w:sz w:val="24"/>
                <w:szCs w:val="24"/>
              </w:rPr>
              <w:t xml:space="preserve"> - оценка регулирующего воздействия 19 проектов муниципальных НПА;</w:t>
            </w:r>
          </w:p>
          <w:p w:rsidR="00963908" w:rsidRPr="00A53994" w:rsidRDefault="00963908" w:rsidP="008E1E12">
            <w:pPr>
              <w:spacing w:after="0" w:line="240" w:lineRule="auto"/>
              <w:ind w:right="-29" w:firstLine="76"/>
              <w:jc w:val="both"/>
              <w:rPr>
                <w:rFonts w:ascii="Times New Roman" w:hAnsi="Times New Roman"/>
                <w:sz w:val="24"/>
                <w:szCs w:val="24"/>
              </w:rPr>
            </w:pPr>
            <w:r w:rsidRPr="00A53994">
              <w:rPr>
                <w:rFonts w:ascii="Times New Roman" w:hAnsi="Times New Roman"/>
                <w:sz w:val="24"/>
                <w:szCs w:val="24"/>
              </w:rPr>
              <w:t xml:space="preserve"> - экспертиза 4 муниципальных НПА;</w:t>
            </w:r>
          </w:p>
          <w:p w:rsidR="00963908" w:rsidRPr="00A53994" w:rsidRDefault="00963908" w:rsidP="008E1E12">
            <w:pPr>
              <w:spacing w:after="0" w:line="240" w:lineRule="auto"/>
              <w:ind w:right="-29" w:firstLine="76"/>
              <w:jc w:val="both"/>
              <w:rPr>
                <w:rFonts w:ascii="Times New Roman" w:hAnsi="Times New Roman"/>
                <w:sz w:val="24"/>
                <w:szCs w:val="24"/>
              </w:rPr>
            </w:pPr>
            <w:r w:rsidRPr="00A53994">
              <w:rPr>
                <w:rFonts w:ascii="Times New Roman" w:hAnsi="Times New Roman"/>
                <w:sz w:val="24"/>
                <w:szCs w:val="24"/>
              </w:rPr>
              <w:t xml:space="preserve"> - оценка фактического воздействия 3 муниципальных НПА.</w:t>
            </w:r>
          </w:p>
          <w:p w:rsidR="00963908" w:rsidRPr="00A53994" w:rsidRDefault="00963908" w:rsidP="008E1E12">
            <w:pPr>
              <w:spacing w:after="0" w:line="240" w:lineRule="auto"/>
              <w:ind w:right="-29"/>
              <w:jc w:val="both"/>
              <w:rPr>
                <w:rFonts w:ascii="Times New Roman" w:hAnsi="Times New Roman"/>
                <w:sz w:val="24"/>
                <w:szCs w:val="24"/>
              </w:rPr>
            </w:pPr>
            <w:r w:rsidRPr="00A53994">
              <w:rPr>
                <w:rFonts w:ascii="Times New Roman" w:hAnsi="Times New Roman"/>
                <w:sz w:val="24"/>
                <w:szCs w:val="24"/>
              </w:rPr>
              <w:t xml:space="preserve">   </w:t>
            </w:r>
            <w:r w:rsidR="007314F0">
              <w:rPr>
                <w:rFonts w:ascii="Times New Roman" w:hAnsi="Times New Roman"/>
                <w:sz w:val="24"/>
                <w:szCs w:val="24"/>
              </w:rPr>
              <w:t xml:space="preserve">        </w:t>
            </w:r>
            <w:r w:rsidRPr="00A53994">
              <w:rPr>
                <w:rFonts w:ascii="Times New Roman" w:hAnsi="Times New Roman"/>
                <w:sz w:val="24"/>
                <w:szCs w:val="24"/>
              </w:rPr>
              <w:t>Департаментом экономического развития администрации города (уполномоченный орган) выдано 26 заключений (22 положительных, 4 отрицательных).</w:t>
            </w:r>
          </w:p>
          <w:p w:rsidR="00963908" w:rsidRPr="00A53994" w:rsidRDefault="00963908" w:rsidP="008E1E12">
            <w:pPr>
              <w:spacing w:after="0" w:line="240" w:lineRule="auto"/>
              <w:ind w:right="-29"/>
              <w:jc w:val="both"/>
              <w:rPr>
                <w:rFonts w:ascii="Times New Roman" w:hAnsi="Times New Roman"/>
                <w:sz w:val="24"/>
                <w:szCs w:val="24"/>
              </w:rPr>
            </w:pPr>
            <w:r w:rsidRPr="00A53994">
              <w:rPr>
                <w:rFonts w:ascii="Times New Roman" w:hAnsi="Times New Roman"/>
                <w:sz w:val="24"/>
                <w:szCs w:val="24"/>
              </w:rPr>
              <w:t xml:space="preserve">    </w:t>
            </w:r>
            <w:r w:rsidRPr="00A53994">
              <w:rPr>
                <w:rFonts w:ascii="Times New Roman" w:hAnsi="Times New Roman"/>
                <w:i/>
                <w:sz w:val="24"/>
                <w:szCs w:val="24"/>
                <w:u w:val="single"/>
              </w:rPr>
              <w:t>Критерии оценки эффективности:</w:t>
            </w:r>
          </w:p>
          <w:p w:rsidR="00963908" w:rsidRPr="00A53994" w:rsidRDefault="007314F0" w:rsidP="008E1E12">
            <w:pPr>
              <w:spacing w:after="0" w:line="240" w:lineRule="auto"/>
              <w:ind w:right="-29" w:firstLine="217"/>
              <w:jc w:val="both"/>
              <w:rPr>
                <w:rFonts w:ascii="Times New Roman" w:hAnsi="Times New Roman"/>
                <w:sz w:val="24"/>
                <w:szCs w:val="24"/>
              </w:rPr>
            </w:pPr>
            <w:r>
              <w:rPr>
                <w:rFonts w:ascii="Times New Roman" w:hAnsi="Times New Roman"/>
                <w:sz w:val="24"/>
                <w:szCs w:val="24"/>
              </w:rPr>
              <w:t xml:space="preserve">        </w:t>
            </w:r>
            <w:r w:rsidR="00963908" w:rsidRPr="00A53994">
              <w:rPr>
                <w:rFonts w:ascii="Times New Roman" w:hAnsi="Times New Roman"/>
                <w:sz w:val="24"/>
                <w:szCs w:val="24"/>
              </w:rPr>
              <w:t>Доля муниципальных НПА, затрагивающих вопросы осуществления предпринимательской и иной экономической деятельности, инвестиционной деятельности, прошедших процедуру ОРВ, от общего количества проектов муниципальных НПА, подлежащих ОРВ на отчетную дату - 100%.</w:t>
            </w:r>
          </w:p>
          <w:p w:rsidR="00963908" w:rsidRPr="00A53994" w:rsidRDefault="007314F0" w:rsidP="008E1E12">
            <w:pPr>
              <w:spacing w:after="0" w:line="240" w:lineRule="auto"/>
              <w:ind w:right="-29" w:firstLine="217"/>
              <w:jc w:val="both"/>
              <w:rPr>
                <w:rFonts w:ascii="Times New Roman" w:hAnsi="Times New Roman"/>
                <w:sz w:val="24"/>
                <w:szCs w:val="24"/>
              </w:rPr>
            </w:pPr>
            <w:r>
              <w:rPr>
                <w:rFonts w:ascii="Times New Roman" w:hAnsi="Times New Roman"/>
                <w:sz w:val="24"/>
                <w:szCs w:val="24"/>
              </w:rPr>
              <w:t xml:space="preserve">        </w:t>
            </w:r>
            <w:r w:rsidR="00963908" w:rsidRPr="00A53994">
              <w:rPr>
                <w:rFonts w:ascii="Times New Roman" w:hAnsi="Times New Roman"/>
                <w:sz w:val="24"/>
                <w:szCs w:val="24"/>
              </w:rPr>
              <w:t xml:space="preserve">Доля муниципальных НПА, затрагивающих вопросы осуществления предпринимательской и иной экономической деятельности, инвестиционной деятельности, прошедших экспертизу, от общего количества муниципальных НПА, подлежащих экспертизе в соответствии с утвержденными планами проведения экспертизы на отчетную дату – 100%. </w:t>
            </w:r>
          </w:p>
          <w:p w:rsidR="00963908" w:rsidRPr="00A53994" w:rsidRDefault="007314F0" w:rsidP="007314F0">
            <w:pPr>
              <w:spacing w:after="0" w:line="240" w:lineRule="auto"/>
              <w:ind w:right="-29" w:firstLine="217"/>
              <w:jc w:val="both"/>
              <w:rPr>
                <w:rFonts w:ascii="Times New Roman" w:hAnsi="Times New Roman"/>
                <w:sz w:val="24"/>
                <w:szCs w:val="24"/>
              </w:rPr>
            </w:pPr>
            <w:r>
              <w:rPr>
                <w:rFonts w:ascii="Times New Roman" w:hAnsi="Times New Roman"/>
                <w:sz w:val="24"/>
                <w:szCs w:val="24"/>
              </w:rPr>
              <w:t xml:space="preserve">        </w:t>
            </w:r>
            <w:r w:rsidR="00963908" w:rsidRPr="00A53994">
              <w:rPr>
                <w:rFonts w:ascii="Times New Roman" w:hAnsi="Times New Roman"/>
                <w:sz w:val="24"/>
                <w:szCs w:val="24"/>
              </w:rPr>
              <w:t>Доля муниципальных НПА, затрагивающих вопросы осуществления предпринимательской и иной экономической деятельности, инвестиционной деятельности, прошедших оценку фактического воздействия, от общего количества муниципальных НПА, подлежащих ОФВ в соответствии с утвержденным планом проведе</w:t>
            </w:r>
            <w:r>
              <w:rPr>
                <w:rFonts w:ascii="Times New Roman" w:hAnsi="Times New Roman"/>
                <w:sz w:val="24"/>
                <w:szCs w:val="24"/>
              </w:rPr>
              <w:t>ния ОФВ на отчетную дату –100%</w:t>
            </w:r>
          </w:p>
        </w:tc>
      </w:tr>
      <w:tr w:rsidR="00963908" w:rsidRPr="00A5450B" w:rsidTr="007314F0">
        <w:trPr>
          <w:trHeight w:val="211"/>
        </w:trPr>
        <w:tc>
          <w:tcPr>
            <w:tcW w:w="14487" w:type="dxa"/>
            <w:gridSpan w:val="5"/>
          </w:tcPr>
          <w:p w:rsidR="00963908" w:rsidRPr="00A5450B" w:rsidRDefault="00963908" w:rsidP="008E1E12">
            <w:pPr>
              <w:spacing w:after="0" w:line="240" w:lineRule="auto"/>
              <w:ind w:right="-29"/>
              <w:jc w:val="center"/>
              <w:rPr>
                <w:rFonts w:ascii="Times New Roman" w:hAnsi="Times New Roman"/>
                <w:b/>
                <w:sz w:val="24"/>
                <w:szCs w:val="24"/>
              </w:rPr>
            </w:pPr>
            <w:r w:rsidRPr="00A5450B">
              <w:rPr>
                <w:rFonts w:ascii="Times New Roman" w:hAnsi="Times New Roman"/>
                <w:b/>
                <w:sz w:val="24"/>
                <w:szCs w:val="24"/>
              </w:rPr>
              <w:t>3.5. Привлечение граждан и институтов гражданского общества к профилактике и предупреждению коррупционных правонарушений</w:t>
            </w:r>
          </w:p>
        </w:tc>
      </w:tr>
      <w:tr w:rsidR="00963908" w:rsidRPr="00A5450B" w:rsidTr="007314F0">
        <w:trPr>
          <w:trHeight w:val="878"/>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3.5.1.</w:t>
            </w:r>
          </w:p>
        </w:tc>
        <w:tc>
          <w:tcPr>
            <w:tcW w:w="8937"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Включение представителей общественности города (депутатов Думы города, представителей некоммерческих организаций) в коллегиальные органы при администрации города, а также в составы конкурсных комиссий по подведению итогов городских конкурсов</w:t>
            </w:r>
          </w:p>
        </w:tc>
        <w:tc>
          <w:tcPr>
            <w:tcW w:w="4024"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заместители главы города;</w:t>
            </w:r>
          </w:p>
          <w:p w:rsidR="00963908" w:rsidRPr="00A5450B" w:rsidRDefault="00963908" w:rsidP="00A53994">
            <w:pPr>
              <w:spacing w:after="0" w:line="240" w:lineRule="auto"/>
              <w:ind w:right="-29"/>
              <w:rPr>
                <w:rFonts w:ascii="Times New Roman" w:hAnsi="Times New Roman"/>
                <w:color w:val="FF0000"/>
                <w:sz w:val="24"/>
                <w:szCs w:val="24"/>
              </w:rPr>
            </w:pPr>
            <w:r w:rsidRPr="00A5450B">
              <w:rPr>
                <w:rFonts w:ascii="Times New Roman" w:hAnsi="Times New Roman"/>
                <w:sz w:val="24"/>
                <w:szCs w:val="24"/>
              </w:rPr>
              <w:t>руководители структурных подразделений администрации города</w:t>
            </w:r>
          </w:p>
        </w:tc>
      </w:tr>
      <w:tr w:rsidR="00963908" w:rsidRPr="00A5450B" w:rsidTr="007314F0">
        <w:trPr>
          <w:trHeight w:val="866"/>
        </w:trPr>
        <w:tc>
          <w:tcPr>
            <w:tcW w:w="1526" w:type="dxa"/>
          </w:tcPr>
          <w:p w:rsidR="00963908" w:rsidRPr="00A5450B" w:rsidRDefault="00A5450B" w:rsidP="00A5450B">
            <w:pPr>
              <w:spacing w:after="0" w:line="240" w:lineRule="auto"/>
              <w:ind w:right="-120"/>
              <w:jc w:val="center"/>
              <w:rPr>
                <w:rFonts w:ascii="Times New Roman" w:hAnsi="Times New Roman"/>
                <w:sz w:val="24"/>
                <w:szCs w:val="24"/>
              </w:rPr>
            </w:pPr>
            <w:r>
              <w:rPr>
                <w:rFonts w:ascii="Times New Roman" w:hAnsi="Times New Roman"/>
                <w:sz w:val="24"/>
                <w:szCs w:val="24"/>
              </w:rPr>
              <w:t xml:space="preserve">Информация </w:t>
            </w:r>
            <w:r w:rsidR="00963908" w:rsidRPr="00A5450B">
              <w:rPr>
                <w:rFonts w:ascii="Times New Roman" w:hAnsi="Times New Roman"/>
                <w:sz w:val="24"/>
                <w:szCs w:val="24"/>
              </w:rPr>
              <w:t>об исполнении</w:t>
            </w:r>
          </w:p>
        </w:tc>
        <w:tc>
          <w:tcPr>
            <w:tcW w:w="12961" w:type="dxa"/>
            <w:gridSpan w:val="4"/>
          </w:tcPr>
          <w:p w:rsidR="00963908" w:rsidRPr="00A5450B" w:rsidRDefault="00963908" w:rsidP="008E1E12">
            <w:pPr>
              <w:pStyle w:val="1"/>
              <w:ind w:right="-29"/>
              <w:jc w:val="both"/>
              <w:rPr>
                <w:sz w:val="24"/>
                <w:lang w:val="ru-RU"/>
              </w:rPr>
            </w:pPr>
            <w:r w:rsidRPr="00A5450B">
              <w:rPr>
                <w:sz w:val="24"/>
                <w:lang w:val="ru-RU"/>
              </w:rPr>
              <w:t xml:space="preserve">В целях «прозрачности» деятельности администрации города, внедрения антикоррупционных процедур в состав коллегиальных органов более 75 представителей общественности включены в </w:t>
            </w:r>
            <w:r w:rsidRPr="00A5450B">
              <w:rPr>
                <w:sz w:val="24"/>
              </w:rPr>
              <w:t>коллегиальные органы при администрации города, а также в составы конкурсных комиссий по подведению итогов городских конкурсов</w:t>
            </w:r>
            <w:r w:rsidRPr="00A5450B">
              <w:rPr>
                <w:sz w:val="24"/>
                <w:lang w:val="ru-RU"/>
              </w:rPr>
              <w:t xml:space="preserve">. </w:t>
            </w:r>
          </w:p>
          <w:p w:rsidR="00AD5EFF" w:rsidRPr="00A5450B" w:rsidRDefault="00963908" w:rsidP="00A53994">
            <w:pPr>
              <w:pStyle w:val="1"/>
              <w:ind w:right="-29"/>
              <w:jc w:val="both"/>
              <w:rPr>
                <w:sz w:val="24"/>
              </w:rPr>
            </w:pPr>
            <w:r w:rsidRPr="00A5450B">
              <w:rPr>
                <w:sz w:val="24"/>
                <w:lang w:val="ru-RU"/>
              </w:rPr>
              <w:t>Доля городских конкурсов, в составы конкурсных комиссий по подведению итогов которых включены представители общественности города, от общего количества проведенных городских конкурсов, составляет 100%.</w:t>
            </w:r>
          </w:p>
        </w:tc>
      </w:tr>
      <w:tr w:rsidR="00963908" w:rsidRPr="00A5450B" w:rsidTr="007314F0">
        <w:trPr>
          <w:trHeight w:val="60"/>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lastRenderedPageBreak/>
              <w:t>3.5.2.</w:t>
            </w:r>
          </w:p>
        </w:tc>
        <w:tc>
          <w:tcPr>
            <w:tcW w:w="8937"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Проведение публичных слушаний и общественных обсуждений по проектам муниципальных правовых актов. Опубликование результатов публичных слушаний                          и общественных обсуждений в средствах массовой информации</w:t>
            </w:r>
          </w:p>
          <w:p w:rsidR="00963908" w:rsidRPr="00A5450B" w:rsidRDefault="00963908" w:rsidP="008E1E12">
            <w:pPr>
              <w:spacing w:after="0" w:line="240" w:lineRule="auto"/>
              <w:ind w:right="-29"/>
              <w:jc w:val="both"/>
              <w:rPr>
                <w:rFonts w:ascii="Times New Roman" w:hAnsi="Times New Roman"/>
                <w:color w:val="FF0000"/>
                <w:sz w:val="24"/>
                <w:szCs w:val="24"/>
              </w:rPr>
            </w:pPr>
          </w:p>
          <w:p w:rsidR="00963908" w:rsidRPr="00A5450B" w:rsidRDefault="00963908" w:rsidP="008E1E12">
            <w:pPr>
              <w:spacing w:after="0" w:line="240" w:lineRule="auto"/>
              <w:ind w:right="-29"/>
              <w:jc w:val="both"/>
              <w:rPr>
                <w:rFonts w:ascii="Times New Roman" w:hAnsi="Times New Roman"/>
                <w:color w:val="FF0000"/>
                <w:sz w:val="24"/>
                <w:szCs w:val="24"/>
              </w:rPr>
            </w:pPr>
          </w:p>
          <w:p w:rsidR="00963908" w:rsidRPr="00A5450B" w:rsidRDefault="00963908" w:rsidP="008E1E12">
            <w:pPr>
              <w:spacing w:after="0" w:line="240" w:lineRule="auto"/>
              <w:ind w:right="-29"/>
              <w:jc w:val="both"/>
              <w:rPr>
                <w:rFonts w:ascii="Times New Roman" w:hAnsi="Times New Roman"/>
                <w:color w:val="FF0000"/>
                <w:sz w:val="24"/>
                <w:szCs w:val="24"/>
              </w:rPr>
            </w:pPr>
          </w:p>
          <w:p w:rsidR="00963908" w:rsidRPr="00A5450B" w:rsidRDefault="00963908" w:rsidP="008E1E12">
            <w:pPr>
              <w:spacing w:after="0" w:line="240" w:lineRule="auto"/>
              <w:ind w:left="720" w:right="-29"/>
              <w:jc w:val="both"/>
              <w:rPr>
                <w:rFonts w:ascii="Times New Roman" w:hAnsi="Times New Roman"/>
                <w:color w:val="FF0000"/>
                <w:sz w:val="24"/>
                <w:szCs w:val="24"/>
              </w:rPr>
            </w:pPr>
          </w:p>
        </w:tc>
        <w:tc>
          <w:tcPr>
            <w:tcW w:w="4024" w:type="dxa"/>
            <w:gridSpan w:val="2"/>
          </w:tcPr>
          <w:p w:rsidR="00963908" w:rsidRPr="00A53994" w:rsidRDefault="00963908" w:rsidP="00A53994">
            <w:pPr>
              <w:spacing w:after="0" w:line="240" w:lineRule="auto"/>
              <w:ind w:right="-29"/>
              <w:rPr>
                <w:rFonts w:ascii="Times New Roman" w:hAnsi="Times New Roman"/>
                <w:sz w:val="24"/>
                <w:szCs w:val="24"/>
              </w:rPr>
            </w:pPr>
            <w:r w:rsidRPr="00A53994">
              <w:rPr>
                <w:rFonts w:ascii="Times New Roman" w:hAnsi="Times New Roman"/>
                <w:sz w:val="24"/>
                <w:szCs w:val="24"/>
              </w:rPr>
              <w:t>департамент экономического развития администрации города;</w:t>
            </w:r>
            <w:r w:rsidR="00A53994">
              <w:rPr>
                <w:rFonts w:ascii="Times New Roman" w:hAnsi="Times New Roman"/>
                <w:sz w:val="24"/>
                <w:szCs w:val="24"/>
              </w:rPr>
              <w:t xml:space="preserve"> </w:t>
            </w:r>
            <w:r w:rsidRPr="00A53994">
              <w:rPr>
                <w:rFonts w:ascii="Times New Roman" w:hAnsi="Times New Roman"/>
                <w:sz w:val="24"/>
                <w:szCs w:val="24"/>
              </w:rPr>
              <w:t>департамент финансов администрации города;</w:t>
            </w:r>
            <w:r w:rsidR="00A53994">
              <w:rPr>
                <w:rFonts w:ascii="Times New Roman" w:hAnsi="Times New Roman"/>
                <w:sz w:val="24"/>
                <w:szCs w:val="24"/>
              </w:rPr>
              <w:t xml:space="preserve"> </w:t>
            </w:r>
          </w:p>
          <w:p w:rsidR="00963908" w:rsidRPr="00A53994" w:rsidRDefault="00963908" w:rsidP="00A53994">
            <w:pPr>
              <w:spacing w:after="0" w:line="240" w:lineRule="auto"/>
              <w:ind w:right="-29"/>
              <w:rPr>
                <w:rFonts w:ascii="Times New Roman" w:hAnsi="Times New Roman"/>
                <w:sz w:val="24"/>
                <w:szCs w:val="24"/>
              </w:rPr>
            </w:pPr>
            <w:r w:rsidRPr="00A53994">
              <w:rPr>
                <w:rFonts w:ascii="Times New Roman" w:hAnsi="Times New Roman"/>
                <w:sz w:val="24"/>
                <w:szCs w:val="24"/>
              </w:rPr>
              <w:t>департамент жилищно-коммунального хозяйства администрации города;</w:t>
            </w:r>
          </w:p>
          <w:p w:rsidR="00963908" w:rsidRPr="00A53994" w:rsidRDefault="00963908" w:rsidP="00A53994">
            <w:pPr>
              <w:spacing w:after="0" w:line="240" w:lineRule="auto"/>
              <w:ind w:right="-29"/>
              <w:rPr>
                <w:rFonts w:ascii="Times New Roman" w:hAnsi="Times New Roman"/>
                <w:sz w:val="24"/>
                <w:szCs w:val="24"/>
              </w:rPr>
            </w:pPr>
            <w:r w:rsidRPr="00A53994">
              <w:rPr>
                <w:rFonts w:ascii="Times New Roman" w:hAnsi="Times New Roman"/>
                <w:sz w:val="24"/>
                <w:szCs w:val="24"/>
              </w:rPr>
              <w:t>управление архитектуры                                   и градостроительства департамента строительства администрации города;</w:t>
            </w:r>
          </w:p>
          <w:p w:rsidR="00963908" w:rsidRPr="00A53994" w:rsidRDefault="00963908" w:rsidP="00A53994">
            <w:pPr>
              <w:spacing w:after="0" w:line="240" w:lineRule="auto"/>
              <w:ind w:right="-29"/>
              <w:rPr>
                <w:rFonts w:ascii="Times New Roman" w:hAnsi="Times New Roman"/>
                <w:sz w:val="24"/>
                <w:szCs w:val="24"/>
              </w:rPr>
            </w:pPr>
            <w:r w:rsidRPr="00A53994">
              <w:rPr>
                <w:rFonts w:ascii="Times New Roman" w:hAnsi="Times New Roman"/>
                <w:sz w:val="24"/>
                <w:szCs w:val="24"/>
              </w:rPr>
              <w:t>юридическое управление администрации города;</w:t>
            </w:r>
          </w:p>
          <w:p w:rsidR="00963908" w:rsidRPr="00A5450B" w:rsidRDefault="00963908" w:rsidP="00A53994">
            <w:pPr>
              <w:spacing w:after="0" w:line="240" w:lineRule="auto"/>
              <w:ind w:right="-29"/>
              <w:rPr>
                <w:rFonts w:ascii="Times New Roman" w:hAnsi="Times New Roman"/>
                <w:color w:val="FF0000"/>
                <w:sz w:val="24"/>
                <w:szCs w:val="24"/>
              </w:rPr>
            </w:pPr>
            <w:r w:rsidRPr="00A53994">
              <w:rPr>
                <w:rFonts w:ascii="Times New Roman" w:hAnsi="Times New Roman"/>
                <w:sz w:val="24"/>
                <w:szCs w:val="24"/>
              </w:rPr>
              <w:t>управление по взаимодействию                      со средствами массовой информации администрации города</w:t>
            </w:r>
            <w:r w:rsidRPr="00A5450B">
              <w:rPr>
                <w:rFonts w:ascii="Times New Roman" w:hAnsi="Times New Roman"/>
                <w:color w:val="FF0000"/>
                <w:sz w:val="24"/>
                <w:szCs w:val="24"/>
              </w:rPr>
              <w:t xml:space="preserve"> </w:t>
            </w:r>
          </w:p>
        </w:tc>
      </w:tr>
      <w:tr w:rsidR="00963908" w:rsidRPr="00A5450B" w:rsidTr="007314F0">
        <w:trPr>
          <w:trHeight w:val="60"/>
        </w:trPr>
        <w:tc>
          <w:tcPr>
            <w:tcW w:w="1526" w:type="dxa"/>
          </w:tcPr>
          <w:p w:rsidR="00963908" w:rsidRPr="00A5450B" w:rsidRDefault="00963908" w:rsidP="00A53994">
            <w:pPr>
              <w:spacing w:after="0" w:line="240" w:lineRule="auto"/>
              <w:ind w:right="-120"/>
              <w:jc w:val="center"/>
              <w:rPr>
                <w:rFonts w:ascii="Times New Roman" w:hAnsi="Times New Roman"/>
                <w:sz w:val="24"/>
                <w:szCs w:val="24"/>
              </w:rPr>
            </w:pPr>
            <w:r w:rsidRPr="00A5450B">
              <w:rPr>
                <w:rFonts w:ascii="Times New Roman" w:hAnsi="Times New Roman"/>
                <w:sz w:val="24"/>
                <w:szCs w:val="24"/>
              </w:rPr>
              <w:t>Информация об исполнении</w:t>
            </w:r>
          </w:p>
        </w:tc>
        <w:tc>
          <w:tcPr>
            <w:tcW w:w="12961" w:type="dxa"/>
            <w:gridSpan w:val="4"/>
          </w:tcPr>
          <w:p w:rsidR="00A53994" w:rsidRDefault="00963908" w:rsidP="008E1E12">
            <w:pPr>
              <w:widowControl w:val="0"/>
              <w:spacing w:after="0" w:line="240" w:lineRule="auto"/>
              <w:ind w:right="-29"/>
              <w:jc w:val="both"/>
              <w:rPr>
                <w:rFonts w:ascii="Times New Roman" w:eastAsia="Tinos" w:hAnsi="Times New Roman"/>
                <w:sz w:val="24"/>
                <w:szCs w:val="24"/>
              </w:rPr>
            </w:pPr>
            <w:r w:rsidRPr="00A5450B">
              <w:rPr>
                <w:rFonts w:ascii="Times New Roman" w:eastAsia="Tinos" w:hAnsi="Times New Roman"/>
                <w:sz w:val="24"/>
                <w:szCs w:val="24"/>
              </w:rPr>
              <w:t>Проведена 21 процедура общественных обсуждений.</w:t>
            </w:r>
            <w:r w:rsidRPr="00A5450B">
              <w:rPr>
                <w:rFonts w:ascii="Times New Roman" w:eastAsia="Tinos" w:hAnsi="Times New Roman"/>
                <w:sz w:val="24"/>
                <w:szCs w:val="24"/>
                <w:lang w:eastAsia="ru-RU"/>
              </w:rPr>
              <w:t xml:space="preserve"> </w:t>
            </w:r>
            <w:r w:rsidRPr="00A5450B">
              <w:rPr>
                <w:rFonts w:ascii="Times New Roman" w:eastAsia="Tinos" w:hAnsi="Times New Roman"/>
                <w:sz w:val="24"/>
                <w:szCs w:val="24"/>
              </w:rPr>
              <w:t xml:space="preserve">Результаты опубликованы на официальном сайте органов местного самоуправления города Нижневартовска: </w:t>
            </w:r>
          </w:p>
          <w:p w:rsidR="00963908" w:rsidRPr="00953CD1" w:rsidRDefault="00EA6761" w:rsidP="008E1E12">
            <w:pPr>
              <w:widowControl w:val="0"/>
              <w:spacing w:after="0" w:line="240" w:lineRule="auto"/>
              <w:ind w:right="-29"/>
              <w:jc w:val="both"/>
              <w:rPr>
                <w:rFonts w:ascii="Times New Roman" w:eastAsia="Tinos" w:hAnsi="Times New Roman"/>
                <w:sz w:val="24"/>
                <w:szCs w:val="24"/>
              </w:rPr>
            </w:pPr>
            <w:hyperlink r:id="rId8" w:history="1">
              <w:r w:rsidR="00A53994" w:rsidRPr="00953CD1">
                <w:rPr>
                  <w:rStyle w:val="a4"/>
                  <w:rFonts w:ascii="Times New Roman" w:eastAsia="Tinos" w:hAnsi="Times New Roman"/>
                  <w:color w:val="auto"/>
                  <w:sz w:val="24"/>
                  <w:szCs w:val="24"/>
                </w:rPr>
                <w:t>https://www.n-vartovsk.ru/public-hearing/?month=&amp;year=2021&amp;search=&amp;topic=226&amp;vid</w:t>
              </w:r>
            </w:hyperlink>
            <w:r w:rsidR="00963908" w:rsidRPr="00953CD1">
              <w:rPr>
                <w:rFonts w:ascii="Times New Roman" w:eastAsia="Tinos" w:hAnsi="Times New Roman"/>
                <w:sz w:val="24"/>
                <w:szCs w:val="24"/>
              </w:rPr>
              <w:t xml:space="preserve">= </w:t>
            </w:r>
          </w:p>
          <w:p w:rsidR="00963908" w:rsidRPr="00A5450B" w:rsidRDefault="00963908" w:rsidP="008E1E12">
            <w:pPr>
              <w:widowControl w:val="0"/>
              <w:spacing w:after="0" w:line="240" w:lineRule="auto"/>
              <w:ind w:right="-29"/>
              <w:jc w:val="both"/>
              <w:rPr>
                <w:rFonts w:ascii="Times New Roman" w:hAnsi="Times New Roman"/>
                <w:sz w:val="24"/>
                <w:szCs w:val="24"/>
                <w:lang w:eastAsia="ru-RU"/>
              </w:rPr>
            </w:pPr>
            <w:r w:rsidRPr="00A5450B">
              <w:rPr>
                <w:rFonts w:ascii="Times New Roman" w:hAnsi="Times New Roman"/>
                <w:sz w:val="24"/>
                <w:szCs w:val="24"/>
                <w:lang w:eastAsia="ru-RU"/>
              </w:rPr>
              <w:t>Информация о проведении публичных слушаний и их результатах размещалась в газете "Варта".</w:t>
            </w:r>
          </w:p>
          <w:p w:rsidR="00963908" w:rsidRPr="00A5450B" w:rsidRDefault="00963908" w:rsidP="00A53994">
            <w:pPr>
              <w:widowControl w:val="0"/>
              <w:spacing w:after="0" w:line="240" w:lineRule="auto"/>
              <w:ind w:right="-29"/>
              <w:jc w:val="both"/>
              <w:rPr>
                <w:rFonts w:ascii="Times New Roman" w:eastAsia="Tinos" w:hAnsi="Times New Roman"/>
                <w:sz w:val="24"/>
                <w:szCs w:val="24"/>
                <w:lang w:eastAsia="ru-RU"/>
              </w:rPr>
            </w:pPr>
            <w:r w:rsidRPr="00A5450B">
              <w:rPr>
                <w:rFonts w:ascii="Times New Roman" w:hAnsi="Times New Roman"/>
                <w:sz w:val="24"/>
                <w:szCs w:val="24"/>
                <w:lang w:eastAsia="ru-RU"/>
              </w:rPr>
              <w:t xml:space="preserve"> Всего размещено </w:t>
            </w:r>
            <w:r w:rsidRPr="00A5450B">
              <w:rPr>
                <w:rFonts w:ascii="Times New Roman" w:hAnsi="Times New Roman"/>
                <w:bCs/>
                <w:sz w:val="24"/>
                <w:szCs w:val="24"/>
                <w:lang w:eastAsia="ru-RU"/>
              </w:rPr>
              <w:t>115 информационных сообщений.</w:t>
            </w:r>
          </w:p>
        </w:tc>
      </w:tr>
      <w:tr w:rsidR="00963908" w:rsidRPr="00A5450B" w:rsidTr="007314F0">
        <w:trPr>
          <w:trHeight w:val="1126"/>
        </w:trPr>
        <w:tc>
          <w:tcPr>
            <w:tcW w:w="1526" w:type="dxa"/>
          </w:tcPr>
          <w:p w:rsidR="00963908" w:rsidRPr="00A53994" w:rsidRDefault="00963908" w:rsidP="008E1E12">
            <w:pPr>
              <w:spacing w:after="0" w:line="240" w:lineRule="auto"/>
              <w:ind w:right="-29"/>
              <w:jc w:val="center"/>
              <w:rPr>
                <w:rFonts w:ascii="Times New Roman" w:hAnsi="Times New Roman"/>
                <w:sz w:val="24"/>
                <w:szCs w:val="24"/>
              </w:rPr>
            </w:pPr>
            <w:r w:rsidRPr="00A53994">
              <w:rPr>
                <w:rFonts w:ascii="Times New Roman" w:hAnsi="Times New Roman"/>
                <w:sz w:val="24"/>
                <w:szCs w:val="24"/>
              </w:rPr>
              <w:t>3.5.3.</w:t>
            </w:r>
          </w:p>
        </w:tc>
        <w:tc>
          <w:tcPr>
            <w:tcW w:w="8937" w:type="dxa"/>
            <w:gridSpan w:val="2"/>
            <w:shd w:val="clear" w:color="auto" w:fill="auto"/>
          </w:tcPr>
          <w:p w:rsidR="00963908" w:rsidRPr="00A53994" w:rsidRDefault="00963908" w:rsidP="008E1E12">
            <w:pPr>
              <w:spacing w:after="0" w:line="240" w:lineRule="auto"/>
              <w:ind w:right="-29"/>
              <w:jc w:val="both"/>
              <w:rPr>
                <w:rFonts w:ascii="Times New Roman" w:hAnsi="Times New Roman"/>
                <w:sz w:val="24"/>
                <w:szCs w:val="24"/>
              </w:rPr>
            </w:pPr>
            <w:r w:rsidRPr="00A53994">
              <w:rPr>
                <w:rFonts w:ascii="Times New Roman" w:hAnsi="Times New Roman"/>
                <w:sz w:val="24"/>
                <w:szCs w:val="24"/>
              </w:rPr>
              <w:t>Привлечение к работе Общественного совета города Нижневартовска по вопросам жилищно-коммунального хозяйства лиц, аккредитованных в качестве независимых экспертов, уполномоченных на проведение антикоррупционной экспертизы нормативных правовых актов и их проектов</w:t>
            </w:r>
          </w:p>
        </w:tc>
        <w:tc>
          <w:tcPr>
            <w:tcW w:w="4024" w:type="dxa"/>
            <w:gridSpan w:val="2"/>
            <w:shd w:val="clear" w:color="auto" w:fill="auto"/>
          </w:tcPr>
          <w:p w:rsidR="00963908" w:rsidRPr="00A53994" w:rsidRDefault="00963908" w:rsidP="00383DDA">
            <w:pPr>
              <w:widowControl w:val="0"/>
              <w:autoSpaceDE w:val="0"/>
              <w:autoSpaceDN w:val="0"/>
              <w:spacing w:after="0" w:line="240" w:lineRule="auto"/>
              <w:ind w:right="-29"/>
              <w:rPr>
                <w:rFonts w:ascii="Times New Roman" w:eastAsia="Times New Roman" w:hAnsi="Times New Roman"/>
                <w:sz w:val="24"/>
                <w:szCs w:val="24"/>
                <w:lang w:eastAsia="ru-RU"/>
              </w:rPr>
            </w:pPr>
            <w:r w:rsidRPr="00A53994">
              <w:rPr>
                <w:rFonts w:ascii="Times New Roman" w:eastAsia="Times New Roman" w:hAnsi="Times New Roman"/>
                <w:sz w:val="24"/>
                <w:szCs w:val="24"/>
                <w:lang w:eastAsia="ru-RU"/>
              </w:rPr>
              <w:t>заместитель главы города, директор             департамента жилищно-коммунального         хозяйства администрации города</w:t>
            </w:r>
          </w:p>
        </w:tc>
      </w:tr>
      <w:tr w:rsidR="00963908" w:rsidRPr="00A5450B" w:rsidTr="007314F0">
        <w:trPr>
          <w:trHeight w:val="685"/>
        </w:trPr>
        <w:tc>
          <w:tcPr>
            <w:tcW w:w="1526" w:type="dxa"/>
          </w:tcPr>
          <w:p w:rsidR="00963908" w:rsidRPr="00A53994" w:rsidRDefault="00963908" w:rsidP="00A5450B">
            <w:pPr>
              <w:spacing w:after="0" w:line="240" w:lineRule="auto"/>
              <w:ind w:right="-120"/>
              <w:jc w:val="center"/>
              <w:rPr>
                <w:rFonts w:ascii="Times New Roman" w:hAnsi="Times New Roman"/>
                <w:sz w:val="24"/>
                <w:szCs w:val="24"/>
              </w:rPr>
            </w:pPr>
            <w:r w:rsidRPr="00A53994">
              <w:rPr>
                <w:rFonts w:ascii="Times New Roman" w:hAnsi="Times New Roman"/>
                <w:sz w:val="24"/>
                <w:szCs w:val="24"/>
              </w:rPr>
              <w:t>Информация об исполнении</w:t>
            </w:r>
          </w:p>
        </w:tc>
        <w:tc>
          <w:tcPr>
            <w:tcW w:w="12961" w:type="dxa"/>
            <w:gridSpan w:val="4"/>
            <w:shd w:val="clear" w:color="auto" w:fill="auto"/>
          </w:tcPr>
          <w:p w:rsidR="00963908" w:rsidRPr="00A53994" w:rsidRDefault="00383DDA" w:rsidP="00383DDA">
            <w:pPr>
              <w:widowControl w:val="0"/>
              <w:autoSpaceDE w:val="0"/>
              <w:autoSpaceDN w:val="0"/>
              <w:spacing w:after="0" w:line="240" w:lineRule="auto"/>
              <w:ind w:right="-29"/>
              <w:jc w:val="both"/>
              <w:rPr>
                <w:rFonts w:ascii="Times New Roman" w:eastAsia="Times New Roman" w:hAnsi="Times New Roman"/>
                <w:sz w:val="24"/>
                <w:szCs w:val="24"/>
                <w:lang w:eastAsia="ru-RU"/>
              </w:rPr>
            </w:pPr>
            <w:r w:rsidRPr="00A53994">
              <w:rPr>
                <w:rFonts w:ascii="Times New Roman" w:eastAsia="Times New Roman" w:hAnsi="Times New Roman"/>
                <w:sz w:val="24"/>
                <w:szCs w:val="24"/>
                <w:lang w:eastAsia="ru-RU"/>
              </w:rPr>
              <w:t>Н</w:t>
            </w:r>
            <w:r w:rsidR="00963908" w:rsidRPr="00A53994">
              <w:rPr>
                <w:rFonts w:ascii="Times New Roman" w:eastAsia="Times New Roman" w:hAnsi="Times New Roman"/>
                <w:sz w:val="24"/>
                <w:szCs w:val="24"/>
                <w:lang w:eastAsia="ru-RU"/>
              </w:rPr>
              <w:t xml:space="preserve">а заседаниях Общественного совета города Нижневартовска по вопросам жилищно-коммунального хозяйства </w:t>
            </w:r>
            <w:r w:rsidR="00A53994">
              <w:rPr>
                <w:rFonts w:ascii="Times New Roman" w:eastAsia="Times New Roman" w:hAnsi="Times New Roman"/>
                <w:sz w:val="24"/>
                <w:szCs w:val="24"/>
                <w:lang w:eastAsia="ru-RU"/>
              </w:rPr>
              <w:t xml:space="preserve">                          </w:t>
            </w:r>
            <w:r w:rsidR="00963908" w:rsidRPr="00A53994">
              <w:rPr>
                <w:rFonts w:ascii="Times New Roman" w:eastAsia="Times New Roman" w:hAnsi="Times New Roman"/>
                <w:sz w:val="24"/>
                <w:szCs w:val="24"/>
                <w:lang w:eastAsia="ru-RU"/>
              </w:rPr>
              <w:t>не рассматривались нормативные правовые акты и их проекты.</w:t>
            </w:r>
          </w:p>
        </w:tc>
      </w:tr>
      <w:tr w:rsidR="00963908" w:rsidRPr="00A5450B" w:rsidTr="007314F0">
        <w:trPr>
          <w:trHeight w:val="289"/>
        </w:trPr>
        <w:tc>
          <w:tcPr>
            <w:tcW w:w="14487" w:type="dxa"/>
            <w:gridSpan w:val="5"/>
          </w:tcPr>
          <w:p w:rsidR="00963908" w:rsidRPr="00A53994" w:rsidRDefault="00963908" w:rsidP="008E1E12">
            <w:pPr>
              <w:spacing w:after="0" w:line="240" w:lineRule="auto"/>
              <w:ind w:right="-29"/>
              <w:jc w:val="center"/>
              <w:rPr>
                <w:rFonts w:ascii="Times New Roman" w:hAnsi="Times New Roman"/>
                <w:b/>
                <w:sz w:val="24"/>
                <w:szCs w:val="24"/>
              </w:rPr>
            </w:pPr>
            <w:r w:rsidRPr="00A53994">
              <w:rPr>
                <w:rFonts w:ascii="Times New Roman" w:hAnsi="Times New Roman"/>
                <w:b/>
                <w:sz w:val="24"/>
                <w:szCs w:val="24"/>
              </w:rPr>
              <w:t>3.6. Мониторинг коррупционных рисков</w:t>
            </w:r>
          </w:p>
        </w:tc>
      </w:tr>
      <w:tr w:rsidR="00963908" w:rsidRPr="00A5450B" w:rsidTr="007314F0">
        <w:trPr>
          <w:trHeight w:val="70"/>
        </w:trPr>
        <w:tc>
          <w:tcPr>
            <w:tcW w:w="1526" w:type="dxa"/>
          </w:tcPr>
          <w:p w:rsidR="00963908" w:rsidRPr="00A53994" w:rsidRDefault="00963908" w:rsidP="008E1E12">
            <w:pPr>
              <w:spacing w:after="0" w:line="240" w:lineRule="auto"/>
              <w:ind w:right="-29"/>
              <w:jc w:val="center"/>
              <w:rPr>
                <w:rFonts w:ascii="Times New Roman" w:hAnsi="Times New Roman"/>
                <w:sz w:val="24"/>
                <w:szCs w:val="24"/>
              </w:rPr>
            </w:pPr>
            <w:r w:rsidRPr="00A53994">
              <w:rPr>
                <w:rFonts w:ascii="Times New Roman" w:hAnsi="Times New Roman"/>
                <w:sz w:val="24"/>
                <w:szCs w:val="24"/>
              </w:rPr>
              <w:t>3.6.1.</w:t>
            </w:r>
          </w:p>
        </w:tc>
        <w:tc>
          <w:tcPr>
            <w:tcW w:w="8937" w:type="dxa"/>
            <w:gridSpan w:val="2"/>
          </w:tcPr>
          <w:p w:rsidR="00963908" w:rsidRPr="00A53994" w:rsidRDefault="00963908" w:rsidP="008E1E12">
            <w:pPr>
              <w:spacing w:after="0" w:line="240" w:lineRule="auto"/>
              <w:ind w:right="-29"/>
              <w:jc w:val="both"/>
              <w:rPr>
                <w:rFonts w:ascii="Times New Roman" w:hAnsi="Times New Roman"/>
                <w:sz w:val="24"/>
                <w:szCs w:val="24"/>
              </w:rPr>
            </w:pPr>
            <w:r w:rsidRPr="00A53994">
              <w:rPr>
                <w:rFonts w:ascii="Times New Roman" w:hAnsi="Times New Roman"/>
                <w:sz w:val="24"/>
                <w:szCs w:val="24"/>
              </w:rPr>
              <w:t>Анализ обращений граждан и юридических лиц на наличие сведений о возможных проявлениях коррупции и проверка наличия фактов, указанных в обращениях, поступивших в структурные подразделения администрации города</w:t>
            </w:r>
          </w:p>
        </w:tc>
        <w:tc>
          <w:tcPr>
            <w:tcW w:w="4024" w:type="dxa"/>
            <w:gridSpan w:val="2"/>
          </w:tcPr>
          <w:p w:rsidR="00963908" w:rsidRPr="00A53994" w:rsidRDefault="00963908" w:rsidP="00383DDA">
            <w:pPr>
              <w:spacing w:after="0" w:line="240" w:lineRule="auto"/>
              <w:ind w:right="-29"/>
              <w:rPr>
                <w:rFonts w:ascii="Times New Roman" w:hAnsi="Times New Roman"/>
                <w:sz w:val="24"/>
                <w:szCs w:val="24"/>
              </w:rPr>
            </w:pPr>
            <w:r w:rsidRPr="00A53994">
              <w:rPr>
                <w:rFonts w:ascii="Times New Roman" w:hAnsi="Times New Roman"/>
                <w:sz w:val="24"/>
                <w:szCs w:val="24"/>
              </w:rPr>
              <w:t>структурные подразделения администрации города</w:t>
            </w:r>
          </w:p>
        </w:tc>
      </w:tr>
      <w:tr w:rsidR="00963908" w:rsidRPr="00A5450B" w:rsidTr="007314F0">
        <w:trPr>
          <w:trHeight w:val="70"/>
        </w:trPr>
        <w:tc>
          <w:tcPr>
            <w:tcW w:w="1526" w:type="dxa"/>
          </w:tcPr>
          <w:p w:rsidR="00963908" w:rsidRPr="00A5450B" w:rsidRDefault="00963908" w:rsidP="00A53994">
            <w:pPr>
              <w:spacing w:after="0" w:line="240" w:lineRule="auto"/>
              <w:ind w:right="-120"/>
              <w:jc w:val="center"/>
              <w:rPr>
                <w:rFonts w:ascii="Times New Roman" w:hAnsi="Times New Roman"/>
                <w:sz w:val="24"/>
                <w:szCs w:val="24"/>
              </w:rPr>
            </w:pPr>
            <w:r w:rsidRPr="00A5450B">
              <w:rPr>
                <w:rFonts w:ascii="Times New Roman" w:hAnsi="Times New Roman"/>
                <w:sz w:val="24"/>
                <w:szCs w:val="24"/>
              </w:rPr>
              <w:t xml:space="preserve">Информация об </w:t>
            </w:r>
            <w:r w:rsidR="00A5450B">
              <w:rPr>
                <w:rFonts w:ascii="Times New Roman" w:hAnsi="Times New Roman"/>
                <w:sz w:val="24"/>
                <w:szCs w:val="24"/>
              </w:rPr>
              <w:t>и</w:t>
            </w:r>
            <w:r w:rsidRPr="00A5450B">
              <w:rPr>
                <w:rFonts w:ascii="Times New Roman" w:hAnsi="Times New Roman"/>
                <w:sz w:val="24"/>
                <w:szCs w:val="24"/>
              </w:rPr>
              <w:t>сполнении</w:t>
            </w:r>
          </w:p>
        </w:tc>
        <w:tc>
          <w:tcPr>
            <w:tcW w:w="12961" w:type="dxa"/>
            <w:gridSpan w:val="4"/>
          </w:tcPr>
          <w:p w:rsidR="00383DDA" w:rsidRPr="00A5450B" w:rsidRDefault="00A53994" w:rsidP="00823914">
            <w:pPr>
              <w:spacing w:after="0" w:line="240" w:lineRule="auto"/>
              <w:ind w:right="-29"/>
              <w:jc w:val="both"/>
              <w:rPr>
                <w:rFonts w:ascii="Times New Roman" w:hAnsi="Times New Roman"/>
                <w:sz w:val="24"/>
                <w:szCs w:val="24"/>
              </w:rPr>
            </w:pPr>
            <w:r>
              <w:rPr>
                <w:rFonts w:ascii="Times New Roman" w:hAnsi="Times New Roman"/>
                <w:spacing w:val="3"/>
                <w:sz w:val="24"/>
                <w:szCs w:val="24"/>
                <w:shd w:val="clear" w:color="auto" w:fill="FFFFFF"/>
                <w:lang w:bidi="ru-RU"/>
              </w:rPr>
              <w:t xml:space="preserve">       </w:t>
            </w:r>
            <w:r w:rsidR="00963908" w:rsidRPr="00A53994">
              <w:rPr>
                <w:rFonts w:ascii="Times New Roman" w:hAnsi="Times New Roman"/>
                <w:spacing w:val="3"/>
                <w:sz w:val="24"/>
                <w:szCs w:val="24"/>
                <w:shd w:val="clear" w:color="auto" w:fill="FFFFFF"/>
                <w:lang w:bidi="ru-RU"/>
              </w:rPr>
              <w:t>В целях пресечения и предупреждения коррупционных</w:t>
            </w:r>
            <w:r w:rsidR="00AC509A" w:rsidRPr="00A53994">
              <w:rPr>
                <w:rFonts w:ascii="Times New Roman" w:hAnsi="Times New Roman"/>
                <w:spacing w:val="3"/>
                <w:sz w:val="24"/>
                <w:szCs w:val="24"/>
                <w:shd w:val="clear" w:color="auto" w:fill="FFFFFF"/>
                <w:lang w:bidi="ru-RU"/>
              </w:rPr>
              <w:t xml:space="preserve"> проявлений осуществлен анализ 2281</w:t>
            </w:r>
            <w:r w:rsidR="00963908" w:rsidRPr="00A53994">
              <w:rPr>
                <w:rFonts w:ascii="Times New Roman" w:hAnsi="Times New Roman"/>
                <w:spacing w:val="3"/>
                <w:sz w:val="24"/>
                <w:szCs w:val="24"/>
                <w:shd w:val="clear" w:color="auto" w:fill="FFFFFF"/>
                <w:lang w:bidi="ru-RU"/>
              </w:rPr>
              <w:t xml:space="preserve"> обращений граждан (письменных, в электронном виде, устных обращений в ходе проведения личных приемов главой города, заместителями главы города) и </w:t>
            </w:r>
            <w:r w:rsidR="00AC509A" w:rsidRPr="00A53994">
              <w:rPr>
                <w:rFonts w:ascii="Times New Roman" w:hAnsi="Times New Roman"/>
                <w:spacing w:val="3"/>
                <w:sz w:val="24"/>
                <w:szCs w:val="24"/>
                <w:shd w:val="clear" w:color="auto" w:fill="FFFFFF"/>
                <w:lang w:bidi="ru-RU"/>
              </w:rPr>
              <w:t>255</w:t>
            </w:r>
            <w:r w:rsidR="00963908" w:rsidRPr="00A53994">
              <w:rPr>
                <w:rFonts w:ascii="Times New Roman" w:hAnsi="Times New Roman"/>
                <w:spacing w:val="3"/>
                <w:sz w:val="24"/>
                <w:szCs w:val="24"/>
                <w:shd w:val="clear" w:color="auto" w:fill="FFFFFF"/>
                <w:lang w:bidi="ru-RU"/>
              </w:rPr>
              <w:t xml:space="preserve"> запрос</w:t>
            </w:r>
            <w:r w:rsidR="00AC509A" w:rsidRPr="00A53994">
              <w:rPr>
                <w:rFonts w:ascii="Times New Roman" w:hAnsi="Times New Roman"/>
                <w:spacing w:val="3"/>
                <w:sz w:val="24"/>
                <w:szCs w:val="24"/>
                <w:shd w:val="clear" w:color="auto" w:fill="FFFFFF"/>
                <w:lang w:bidi="ru-RU"/>
              </w:rPr>
              <w:t>ов</w:t>
            </w:r>
            <w:r w:rsidR="00963908" w:rsidRPr="00A53994">
              <w:rPr>
                <w:rFonts w:ascii="Times New Roman" w:hAnsi="Times New Roman"/>
                <w:spacing w:val="3"/>
                <w:sz w:val="24"/>
                <w:szCs w:val="24"/>
                <w:shd w:val="clear" w:color="auto" w:fill="FFFFFF"/>
                <w:lang w:bidi="ru-RU"/>
              </w:rPr>
              <w:t xml:space="preserve"> от вышестоящих организаций, поступивших в администрацию города за 2022 год.</w:t>
            </w:r>
            <w:bookmarkStart w:id="0" w:name="_GoBack"/>
            <w:bookmarkEnd w:id="0"/>
            <w:r w:rsidR="00FA0671" w:rsidRPr="00A5450B">
              <w:rPr>
                <w:rFonts w:ascii="Times New Roman" w:hAnsi="Times New Roman"/>
                <w:sz w:val="24"/>
                <w:szCs w:val="24"/>
              </w:rPr>
              <w:t xml:space="preserve">       </w:t>
            </w:r>
          </w:p>
        </w:tc>
      </w:tr>
      <w:tr w:rsidR="00963908" w:rsidRPr="00A5450B" w:rsidTr="007314F0">
        <w:trPr>
          <w:trHeight w:val="876"/>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lastRenderedPageBreak/>
              <w:t>3.6.2.</w:t>
            </w:r>
          </w:p>
        </w:tc>
        <w:tc>
          <w:tcPr>
            <w:tcW w:w="8937" w:type="dxa"/>
            <w:gridSpan w:val="2"/>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Разработка мероприятий по профилактике коррупционных правонарушений по результатам анализа обращений граждан, объединений граждан, в том числе юридических лиц, на наличие сведений о возможных проявлениях коррупции</w:t>
            </w:r>
          </w:p>
        </w:tc>
        <w:tc>
          <w:tcPr>
            <w:tcW w:w="4024" w:type="dxa"/>
            <w:gridSpan w:val="2"/>
          </w:tcPr>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t>структурные подразделения администрации города</w:t>
            </w:r>
          </w:p>
        </w:tc>
      </w:tr>
      <w:tr w:rsidR="00963908" w:rsidRPr="00A5450B" w:rsidTr="007314F0">
        <w:trPr>
          <w:trHeight w:val="680"/>
        </w:trPr>
        <w:tc>
          <w:tcPr>
            <w:tcW w:w="1526" w:type="dxa"/>
          </w:tcPr>
          <w:p w:rsidR="00963908" w:rsidRPr="00B66F5B" w:rsidRDefault="00B66F5B" w:rsidP="00B66F5B">
            <w:pPr>
              <w:spacing w:after="0" w:line="240" w:lineRule="auto"/>
              <w:ind w:right="-120"/>
              <w:jc w:val="center"/>
              <w:rPr>
                <w:rFonts w:ascii="Times New Roman" w:hAnsi="Times New Roman"/>
                <w:sz w:val="24"/>
                <w:szCs w:val="24"/>
              </w:rPr>
            </w:pPr>
            <w:r w:rsidRPr="00B66F5B">
              <w:rPr>
                <w:rFonts w:ascii="Times New Roman" w:hAnsi="Times New Roman"/>
                <w:sz w:val="24"/>
                <w:szCs w:val="24"/>
              </w:rPr>
              <w:t>И</w:t>
            </w:r>
            <w:r w:rsidR="00A5450B" w:rsidRPr="00B66F5B">
              <w:rPr>
                <w:rFonts w:ascii="Times New Roman" w:hAnsi="Times New Roman"/>
                <w:sz w:val="24"/>
                <w:szCs w:val="24"/>
              </w:rPr>
              <w:t>нформация об и</w:t>
            </w:r>
            <w:r w:rsidR="00963908" w:rsidRPr="00B66F5B">
              <w:rPr>
                <w:rFonts w:ascii="Times New Roman" w:hAnsi="Times New Roman"/>
                <w:sz w:val="24"/>
                <w:szCs w:val="24"/>
              </w:rPr>
              <w:t>сполнении</w:t>
            </w:r>
          </w:p>
        </w:tc>
        <w:tc>
          <w:tcPr>
            <w:tcW w:w="12961" w:type="dxa"/>
            <w:gridSpan w:val="4"/>
          </w:tcPr>
          <w:p w:rsidR="00963908" w:rsidRPr="00B66F5B" w:rsidRDefault="00963908" w:rsidP="008E1E12">
            <w:pPr>
              <w:autoSpaceDE w:val="0"/>
              <w:autoSpaceDN w:val="0"/>
              <w:adjustRightInd w:val="0"/>
              <w:spacing w:after="0" w:line="240" w:lineRule="auto"/>
              <w:ind w:right="-29"/>
              <w:jc w:val="both"/>
              <w:rPr>
                <w:rFonts w:ascii="Times New Roman" w:hAnsi="Times New Roman"/>
                <w:sz w:val="24"/>
                <w:szCs w:val="24"/>
              </w:rPr>
            </w:pPr>
            <w:r w:rsidRPr="00B66F5B">
              <w:rPr>
                <w:rFonts w:ascii="Times New Roman" w:hAnsi="Times New Roman"/>
                <w:sz w:val="24"/>
                <w:szCs w:val="24"/>
                <w:shd w:val="clear" w:color="auto" w:fill="FFFFFF"/>
              </w:rPr>
              <w:t>В 2022 году обобщены лучшие практики (перечень документов, требования к стенду) по организации антикоррупционной работы, которые применяется подведомственными учреждениями администрации города.</w:t>
            </w:r>
          </w:p>
        </w:tc>
      </w:tr>
      <w:tr w:rsidR="00963908" w:rsidRPr="00A5450B" w:rsidTr="007314F0">
        <w:trPr>
          <w:trHeight w:val="807"/>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3.6.3.</w:t>
            </w:r>
          </w:p>
        </w:tc>
        <w:tc>
          <w:tcPr>
            <w:tcW w:w="8937" w:type="dxa"/>
            <w:gridSpan w:val="2"/>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Мониторинг средств массовой информации города Нижневартовска на наличие информации о фактах коррупции в администрации города, а также в муниципальных организациях; при выявлении - представление информации о них главе города</w:t>
            </w:r>
          </w:p>
        </w:tc>
        <w:tc>
          <w:tcPr>
            <w:tcW w:w="4024" w:type="dxa"/>
            <w:gridSpan w:val="2"/>
          </w:tcPr>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t>управление по взаимодействию                    со средствами массовой информации департамента общественных коммуникаций администрации города</w:t>
            </w:r>
          </w:p>
        </w:tc>
      </w:tr>
      <w:tr w:rsidR="00963908" w:rsidRPr="00A5450B" w:rsidTr="007314F0">
        <w:trPr>
          <w:trHeight w:val="656"/>
        </w:trPr>
        <w:tc>
          <w:tcPr>
            <w:tcW w:w="1526" w:type="dxa"/>
          </w:tcPr>
          <w:p w:rsidR="00963908" w:rsidRPr="00B66F5B" w:rsidRDefault="00B66F5B" w:rsidP="00B66F5B">
            <w:pPr>
              <w:spacing w:after="0" w:line="240" w:lineRule="auto"/>
              <w:ind w:right="-120"/>
              <w:jc w:val="center"/>
              <w:rPr>
                <w:rFonts w:ascii="Times New Roman" w:hAnsi="Times New Roman"/>
                <w:sz w:val="24"/>
                <w:szCs w:val="24"/>
              </w:rPr>
            </w:pPr>
            <w:r>
              <w:rPr>
                <w:rFonts w:ascii="Times New Roman" w:hAnsi="Times New Roman"/>
                <w:sz w:val="24"/>
                <w:szCs w:val="24"/>
              </w:rPr>
              <w:t>И</w:t>
            </w:r>
            <w:r w:rsidR="00963908" w:rsidRPr="00B66F5B">
              <w:rPr>
                <w:rFonts w:ascii="Times New Roman" w:hAnsi="Times New Roman"/>
                <w:sz w:val="24"/>
                <w:szCs w:val="24"/>
              </w:rPr>
              <w:t>нформация об исполнении</w:t>
            </w:r>
          </w:p>
        </w:tc>
        <w:tc>
          <w:tcPr>
            <w:tcW w:w="12961" w:type="dxa"/>
            <w:gridSpan w:val="4"/>
          </w:tcPr>
          <w:p w:rsidR="00963908" w:rsidRPr="00B66F5B" w:rsidRDefault="00963908" w:rsidP="00A5450B">
            <w:pPr>
              <w:autoSpaceDE w:val="0"/>
              <w:autoSpaceDN w:val="0"/>
              <w:adjustRightInd w:val="0"/>
              <w:spacing w:after="0" w:line="240" w:lineRule="auto"/>
              <w:ind w:right="-29"/>
              <w:rPr>
                <w:rFonts w:ascii="Times New Roman" w:hAnsi="Times New Roman"/>
                <w:sz w:val="24"/>
                <w:szCs w:val="24"/>
                <w:lang w:eastAsia="ru-RU"/>
              </w:rPr>
            </w:pPr>
            <w:r w:rsidRPr="00B66F5B">
              <w:rPr>
                <w:rFonts w:ascii="Times New Roman" w:hAnsi="Times New Roman"/>
                <w:spacing w:val="3"/>
                <w:sz w:val="24"/>
                <w:szCs w:val="24"/>
                <w:shd w:val="clear" w:color="auto" w:fill="FFFFFF"/>
                <w:lang w:bidi="ru-RU"/>
              </w:rPr>
              <w:t>Мониторинг проводится ежедневно. Выявленная в 2022 году информация о фактах коррупции направлена в адрес начальника управления по вопросам законности, правопорядка и безопасности администрации города Нижневартовска</w:t>
            </w:r>
          </w:p>
        </w:tc>
      </w:tr>
      <w:tr w:rsidR="00963908" w:rsidRPr="00A5450B" w:rsidTr="0078257E">
        <w:trPr>
          <w:trHeight w:val="566"/>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3.6.4.</w:t>
            </w:r>
          </w:p>
        </w:tc>
        <w:tc>
          <w:tcPr>
            <w:tcW w:w="8937" w:type="dxa"/>
            <w:gridSpan w:val="2"/>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Мониторинг удовлетворенности качеством предоставления муниципальных услуг путем проведения опросов, интервью, анкетирования получателей муниципальных услуг</w:t>
            </w:r>
          </w:p>
        </w:tc>
        <w:tc>
          <w:tcPr>
            <w:tcW w:w="4024" w:type="dxa"/>
            <w:gridSpan w:val="2"/>
          </w:tcPr>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t xml:space="preserve">управление по работе </w:t>
            </w:r>
            <w:r w:rsidR="00A5450B" w:rsidRPr="00B66F5B">
              <w:rPr>
                <w:rFonts w:ascii="Times New Roman" w:hAnsi="Times New Roman"/>
                <w:sz w:val="24"/>
                <w:szCs w:val="24"/>
              </w:rPr>
              <w:t xml:space="preserve">                                </w:t>
            </w:r>
            <w:r w:rsidRPr="00B66F5B">
              <w:rPr>
                <w:rFonts w:ascii="Times New Roman" w:hAnsi="Times New Roman"/>
                <w:sz w:val="24"/>
                <w:szCs w:val="24"/>
              </w:rPr>
              <w:t>с обращениями граждан и юридических лиц департамента общественных коммуникаций администрации города</w:t>
            </w:r>
          </w:p>
        </w:tc>
      </w:tr>
      <w:tr w:rsidR="00963908" w:rsidRPr="00A5450B" w:rsidTr="007314F0">
        <w:trPr>
          <w:trHeight w:val="598"/>
        </w:trPr>
        <w:tc>
          <w:tcPr>
            <w:tcW w:w="1526" w:type="dxa"/>
          </w:tcPr>
          <w:p w:rsidR="00A5450B" w:rsidRPr="00B66F5B" w:rsidRDefault="00A5450B" w:rsidP="00A5450B">
            <w:pPr>
              <w:spacing w:after="0" w:line="240" w:lineRule="auto"/>
              <w:ind w:left="-142" w:right="-120"/>
              <w:jc w:val="center"/>
              <w:rPr>
                <w:rFonts w:ascii="Times New Roman" w:hAnsi="Times New Roman"/>
                <w:sz w:val="24"/>
                <w:szCs w:val="24"/>
              </w:rPr>
            </w:pPr>
            <w:r w:rsidRPr="00B66F5B">
              <w:rPr>
                <w:rFonts w:ascii="Times New Roman" w:hAnsi="Times New Roman"/>
                <w:sz w:val="24"/>
                <w:szCs w:val="24"/>
              </w:rPr>
              <w:t xml:space="preserve">Информация </w:t>
            </w:r>
          </w:p>
          <w:p w:rsidR="00B66F5B" w:rsidRDefault="00963908" w:rsidP="00A5450B">
            <w:pPr>
              <w:spacing w:after="0" w:line="240" w:lineRule="auto"/>
              <w:ind w:left="-142" w:right="-120"/>
              <w:jc w:val="center"/>
              <w:rPr>
                <w:rFonts w:ascii="Times New Roman" w:hAnsi="Times New Roman"/>
                <w:sz w:val="24"/>
                <w:szCs w:val="24"/>
              </w:rPr>
            </w:pPr>
            <w:r w:rsidRPr="00B66F5B">
              <w:rPr>
                <w:rFonts w:ascii="Times New Roman" w:hAnsi="Times New Roman"/>
                <w:sz w:val="24"/>
                <w:szCs w:val="24"/>
              </w:rPr>
              <w:t xml:space="preserve">об </w:t>
            </w:r>
          </w:p>
          <w:p w:rsidR="00963908" w:rsidRPr="00B66F5B" w:rsidRDefault="00A5450B" w:rsidP="00A5450B">
            <w:pPr>
              <w:spacing w:after="0" w:line="240" w:lineRule="auto"/>
              <w:ind w:left="-142" w:right="-120"/>
              <w:jc w:val="center"/>
              <w:rPr>
                <w:rFonts w:ascii="Times New Roman" w:hAnsi="Times New Roman"/>
                <w:sz w:val="24"/>
                <w:szCs w:val="24"/>
              </w:rPr>
            </w:pPr>
            <w:r w:rsidRPr="00B66F5B">
              <w:rPr>
                <w:rFonts w:ascii="Times New Roman" w:hAnsi="Times New Roman"/>
                <w:sz w:val="24"/>
                <w:szCs w:val="24"/>
              </w:rPr>
              <w:t>и</w:t>
            </w:r>
            <w:r w:rsidR="00963908" w:rsidRPr="00B66F5B">
              <w:rPr>
                <w:rFonts w:ascii="Times New Roman" w:hAnsi="Times New Roman"/>
                <w:sz w:val="24"/>
                <w:szCs w:val="24"/>
              </w:rPr>
              <w:t>сполнении</w:t>
            </w:r>
          </w:p>
        </w:tc>
        <w:tc>
          <w:tcPr>
            <w:tcW w:w="12961" w:type="dxa"/>
            <w:gridSpan w:val="4"/>
          </w:tcPr>
          <w:p w:rsidR="00963908" w:rsidRPr="00B66F5B" w:rsidRDefault="00963908" w:rsidP="008E1E12">
            <w:pPr>
              <w:ind w:right="-29"/>
              <w:rPr>
                <w:rFonts w:ascii="Times New Roman" w:hAnsi="Times New Roman"/>
                <w:sz w:val="24"/>
                <w:szCs w:val="24"/>
                <w:shd w:val="clear" w:color="auto" w:fill="FFFFFF"/>
                <w:lang w:bidi="ru-RU"/>
              </w:rPr>
            </w:pPr>
            <w:r w:rsidRPr="00B66F5B">
              <w:rPr>
                <w:rFonts w:ascii="Times New Roman" w:hAnsi="Times New Roman"/>
                <w:spacing w:val="3"/>
                <w:sz w:val="24"/>
                <w:szCs w:val="24"/>
                <w:shd w:val="clear" w:color="auto" w:fill="FFFFFF"/>
                <w:lang w:bidi="ru-RU"/>
              </w:rPr>
              <w:t>В 4 квартале 2022 года проведен мониторинг «Удовлетворенность населения города муниципальными услугами». Опрошено 350 респондентов, результаты опроса представлены главе города.</w:t>
            </w:r>
          </w:p>
        </w:tc>
      </w:tr>
      <w:tr w:rsidR="00963908" w:rsidRPr="00A5450B" w:rsidTr="007314F0">
        <w:trPr>
          <w:trHeight w:val="950"/>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3.6.5.</w:t>
            </w:r>
          </w:p>
        </w:tc>
        <w:tc>
          <w:tcPr>
            <w:tcW w:w="8937" w:type="dxa"/>
            <w:gridSpan w:val="2"/>
            <w:shd w:val="clear" w:color="auto" w:fill="auto"/>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Анализ коррупционных рисков, возникающих при исполнении муниципальными служащими должностных обязанностей, с дальнейшей разработкой мер по минимизации выявленных коррупционных рисков и снижению уровня коррупции в конкретных сферах деятельности</w:t>
            </w:r>
          </w:p>
        </w:tc>
        <w:tc>
          <w:tcPr>
            <w:tcW w:w="4024" w:type="dxa"/>
            <w:gridSpan w:val="2"/>
            <w:shd w:val="clear" w:color="auto" w:fill="auto"/>
          </w:tcPr>
          <w:p w:rsidR="00963908" w:rsidRPr="00B66F5B" w:rsidRDefault="00A5450B" w:rsidP="00A5450B">
            <w:pPr>
              <w:widowControl w:val="0"/>
              <w:autoSpaceDE w:val="0"/>
              <w:autoSpaceDN w:val="0"/>
              <w:spacing w:after="0" w:line="240" w:lineRule="auto"/>
              <w:ind w:right="-29"/>
              <w:rPr>
                <w:rFonts w:ascii="Times New Roman" w:eastAsia="Times New Roman" w:hAnsi="Times New Roman"/>
                <w:sz w:val="24"/>
                <w:szCs w:val="24"/>
                <w:lang w:eastAsia="ru-RU"/>
              </w:rPr>
            </w:pPr>
            <w:r w:rsidRPr="00B66F5B">
              <w:rPr>
                <w:rFonts w:ascii="Times New Roman" w:hAnsi="Times New Roman"/>
                <w:sz w:val="24"/>
                <w:szCs w:val="24"/>
              </w:rPr>
              <w:t>с</w:t>
            </w:r>
            <w:r w:rsidR="00963908" w:rsidRPr="00B66F5B">
              <w:rPr>
                <w:rFonts w:ascii="Times New Roman" w:hAnsi="Times New Roman"/>
                <w:sz w:val="24"/>
                <w:szCs w:val="24"/>
              </w:rPr>
              <w:t>труктурные подразделения  администрации города</w:t>
            </w:r>
          </w:p>
        </w:tc>
      </w:tr>
      <w:tr w:rsidR="00963908" w:rsidRPr="00A5450B" w:rsidTr="007314F0">
        <w:trPr>
          <w:trHeight w:val="703"/>
        </w:trPr>
        <w:tc>
          <w:tcPr>
            <w:tcW w:w="1526" w:type="dxa"/>
          </w:tcPr>
          <w:p w:rsidR="00963908" w:rsidRPr="00B66F5B" w:rsidRDefault="00B66F5B" w:rsidP="00B66F5B">
            <w:pPr>
              <w:spacing w:after="0" w:line="240" w:lineRule="auto"/>
              <w:ind w:right="-120"/>
              <w:jc w:val="center"/>
              <w:rPr>
                <w:rFonts w:ascii="Times New Roman" w:hAnsi="Times New Roman"/>
                <w:sz w:val="24"/>
                <w:szCs w:val="24"/>
              </w:rPr>
            </w:pPr>
            <w:r w:rsidRPr="00B66F5B">
              <w:rPr>
                <w:rFonts w:ascii="Times New Roman" w:hAnsi="Times New Roman"/>
                <w:sz w:val="24"/>
                <w:szCs w:val="24"/>
              </w:rPr>
              <w:t>И</w:t>
            </w:r>
            <w:r w:rsidR="00963908" w:rsidRPr="00B66F5B">
              <w:rPr>
                <w:rFonts w:ascii="Times New Roman" w:hAnsi="Times New Roman"/>
                <w:sz w:val="24"/>
                <w:szCs w:val="24"/>
              </w:rPr>
              <w:t>нформация об исполнении</w:t>
            </w:r>
          </w:p>
        </w:tc>
        <w:tc>
          <w:tcPr>
            <w:tcW w:w="12961" w:type="dxa"/>
            <w:gridSpan w:val="4"/>
            <w:shd w:val="clear" w:color="auto" w:fill="auto"/>
          </w:tcPr>
          <w:p w:rsidR="00963908" w:rsidRPr="00B66F5B" w:rsidRDefault="00963908" w:rsidP="00A5450B">
            <w:pPr>
              <w:autoSpaceDE w:val="0"/>
              <w:autoSpaceDN w:val="0"/>
              <w:adjustRightInd w:val="0"/>
              <w:spacing w:after="0" w:line="240" w:lineRule="auto"/>
              <w:ind w:right="-29"/>
              <w:jc w:val="both"/>
              <w:rPr>
                <w:rFonts w:ascii="Times New Roman" w:hAnsi="Times New Roman"/>
                <w:sz w:val="24"/>
                <w:szCs w:val="24"/>
                <w:lang w:eastAsia="ru-RU"/>
              </w:rPr>
            </w:pPr>
            <w:r w:rsidRPr="00B66F5B">
              <w:rPr>
                <w:rFonts w:ascii="Times New Roman" w:hAnsi="Times New Roman"/>
                <w:sz w:val="24"/>
                <w:szCs w:val="24"/>
              </w:rPr>
              <w:t>Анализ коррупционных рисков осуществляется в соответствии с рекомендациями по порядку проведения оценки коррупционных рисков в о</w:t>
            </w:r>
            <w:r w:rsidR="0004565A" w:rsidRPr="00B66F5B">
              <w:rPr>
                <w:rFonts w:ascii="Times New Roman" w:hAnsi="Times New Roman"/>
                <w:sz w:val="24"/>
                <w:szCs w:val="24"/>
              </w:rPr>
              <w:t>рганизации, разработанными</w:t>
            </w:r>
            <w:r w:rsidRPr="00B66F5B">
              <w:rPr>
                <w:rFonts w:ascii="Times New Roman" w:hAnsi="Times New Roman"/>
                <w:sz w:val="24"/>
                <w:szCs w:val="24"/>
              </w:rPr>
              <w:t xml:space="preserve"> Минтрудом России (Письмо Минтруда  России от 25.12.2014</w:t>
            </w:r>
            <w:r w:rsidR="00A53994">
              <w:rPr>
                <w:rFonts w:ascii="Times New Roman" w:hAnsi="Times New Roman"/>
                <w:sz w:val="24"/>
                <w:szCs w:val="24"/>
              </w:rPr>
              <w:t xml:space="preserve">               </w:t>
            </w:r>
            <w:r w:rsidRPr="00B66F5B">
              <w:rPr>
                <w:rFonts w:ascii="Times New Roman" w:hAnsi="Times New Roman"/>
                <w:sz w:val="24"/>
                <w:szCs w:val="24"/>
              </w:rPr>
              <w:t xml:space="preserve"> №18-0/10/В-8980).</w:t>
            </w:r>
          </w:p>
        </w:tc>
      </w:tr>
      <w:tr w:rsidR="00963908" w:rsidRPr="00A5450B" w:rsidTr="007314F0">
        <w:trPr>
          <w:trHeight w:val="840"/>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3.6.6.</w:t>
            </w:r>
          </w:p>
        </w:tc>
        <w:tc>
          <w:tcPr>
            <w:tcW w:w="8937" w:type="dxa"/>
            <w:gridSpan w:val="2"/>
            <w:shd w:val="clear" w:color="auto" w:fill="auto"/>
          </w:tcPr>
          <w:p w:rsidR="00963908" w:rsidRPr="00B66F5B" w:rsidRDefault="00963908" w:rsidP="00A5450B">
            <w:pPr>
              <w:spacing w:after="0" w:line="240" w:lineRule="auto"/>
              <w:ind w:right="-29"/>
              <w:jc w:val="both"/>
              <w:rPr>
                <w:rFonts w:ascii="Times New Roman" w:hAnsi="Times New Roman"/>
                <w:sz w:val="24"/>
                <w:szCs w:val="24"/>
              </w:rPr>
            </w:pPr>
            <w:r w:rsidRPr="00B66F5B">
              <w:rPr>
                <w:rFonts w:ascii="Times New Roman" w:hAnsi="Times New Roman"/>
                <w:sz w:val="24"/>
                <w:szCs w:val="24"/>
              </w:rPr>
              <w:t>Формирование (обновление) перечня должностей, при замещении которых лица обязаны представлять сведения о доходах, расходах, об имуществе и обязательствах имущественного характера, по результатам проведенного анализа коррупционных рисков</w:t>
            </w:r>
          </w:p>
        </w:tc>
        <w:tc>
          <w:tcPr>
            <w:tcW w:w="4024" w:type="dxa"/>
            <w:gridSpan w:val="2"/>
            <w:shd w:val="clear" w:color="auto" w:fill="auto"/>
          </w:tcPr>
          <w:p w:rsidR="00963908" w:rsidRPr="00B66F5B" w:rsidRDefault="00963908" w:rsidP="00A5450B">
            <w:pPr>
              <w:widowControl w:val="0"/>
              <w:autoSpaceDE w:val="0"/>
              <w:autoSpaceDN w:val="0"/>
              <w:spacing w:after="0" w:line="240" w:lineRule="auto"/>
              <w:ind w:right="-29"/>
              <w:rPr>
                <w:rFonts w:ascii="Times New Roman" w:eastAsia="Times New Roman" w:hAnsi="Times New Roman"/>
                <w:sz w:val="24"/>
                <w:szCs w:val="24"/>
                <w:lang w:eastAsia="ru-RU"/>
              </w:rPr>
            </w:pPr>
            <w:r w:rsidRPr="00B66F5B">
              <w:rPr>
                <w:rFonts w:ascii="Times New Roman" w:eastAsia="Times New Roman" w:hAnsi="Times New Roman"/>
                <w:sz w:val="24"/>
                <w:szCs w:val="24"/>
                <w:lang w:eastAsia="ru-RU"/>
              </w:rPr>
              <w:t>управление по вопросам муниципальной службы и кадров</w:t>
            </w:r>
            <w:r w:rsidRPr="00B66F5B">
              <w:rPr>
                <w:rFonts w:ascii="Times New Roman" w:hAnsi="Times New Roman"/>
                <w:sz w:val="24"/>
                <w:szCs w:val="24"/>
              </w:rPr>
              <w:t xml:space="preserve"> </w:t>
            </w:r>
            <w:r w:rsidRPr="00B66F5B">
              <w:rPr>
                <w:rFonts w:ascii="Times New Roman" w:eastAsia="Times New Roman" w:hAnsi="Times New Roman"/>
                <w:sz w:val="24"/>
                <w:szCs w:val="24"/>
                <w:lang w:eastAsia="ru-RU"/>
              </w:rPr>
              <w:t>администрации города</w:t>
            </w:r>
          </w:p>
        </w:tc>
      </w:tr>
      <w:tr w:rsidR="00963908" w:rsidRPr="00A5450B" w:rsidTr="007314F0">
        <w:trPr>
          <w:trHeight w:val="542"/>
        </w:trPr>
        <w:tc>
          <w:tcPr>
            <w:tcW w:w="1526" w:type="dxa"/>
          </w:tcPr>
          <w:p w:rsidR="00963908" w:rsidRPr="00B66F5B" w:rsidRDefault="00963908" w:rsidP="00B66F5B">
            <w:pPr>
              <w:spacing w:after="0" w:line="240" w:lineRule="auto"/>
              <w:ind w:right="-120"/>
              <w:jc w:val="center"/>
              <w:rPr>
                <w:rFonts w:ascii="Times New Roman" w:hAnsi="Times New Roman"/>
                <w:sz w:val="24"/>
                <w:szCs w:val="24"/>
              </w:rPr>
            </w:pPr>
            <w:r w:rsidRPr="00B66F5B">
              <w:rPr>
                <w:rFonts w:ascii="Times New Roman" w:hAnsi="Times New Roman"/>
                <w:sz w:val="24"/>
                <w:szCs w:val="24"/>
              </w:rPr>
              <w:t>Информация об исполнении</w:t>
            </w:r>
          </w:p>
        </w:tc>
        <w:tc>
          <w:tcPr>
            <w:tcW w:w="12961" w:type="dxa"/>
            <w:gridSpan w:val="4"/>
            <w:shd w:val="clear" w:color="auto" w:fill="auto"/>
          </w:tcPr>
          <w:p w:rsidR="00963908" w:rsidRPr="00B66F5B" w:rsidRDefault="00963908" w:rsidP="00B66F5B">
            <w:pPr>
              <w:spacing w:after="0" w:line="240" w:lineRule="auto"/>
              <w:ind w:right="-29"/>
              <w:jc w:val="both"/>
              <w:rPr>
                <w:rFonts w:ascii="Times New Roman" w:hAnsi="Times New Roman"/>
                <w:sz w:val="24"/>
                <w:szCs w:val="24"/>
              </w:rPr>
            </w:pPr>
            <w:r w:rsidRPr="00B66F5B">
              <w:rPr>
                <w:rFonts w:ascii="Times New Roman" w:hAnsi="Times New Roman"/>
                <w:sz w:val="24"/>
                <w:szCs w:val="24"/>
              </w:rPr>
              <w:t>Постановлением администрации города от 16.12.2021 №987</w:t>
            </w:r>
            <w:r w:rsidRPr="00B66F5B">
              <w:rPr>
                <w:rFonts w:ascii="Times New Roman" w:hAnsi="Times New Roman"/>
                <w:bCs/>
                <w:sz w:val="24"/>
                <w:szCs w:val="24"/>
              </w:rPr>
              <w:t xml:space="preserve"> утвержден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w:t>
            </w:r>
            <w:r w:rsidR="00B66F5B" w:rsidRPr="00B66F5B">
              <w:rPr>
                <w:rFonts w:ascii="Times New Roman" w:hAnsi="Times New Roman"/>
                <w:bCs/>
                <w:sz w:val="24"/>
                <w:szCs w:val="24"/>
              </w:rPr>
              <w:t xml:space="preserve">              </w:t>
            </w:r>
            <w:r w:rsidRPr="00B66F5B">
              <w:rPr>
                <w:rFonts w:ascii="Times New Roman" w:hAnsi="Times New Roman"/>
                <w:bCs/>
                <w:sz w:val="24"/>
                <w:szCs w:val="24"/>
              </w:rPr>
              <w:t xml:space="preserve">о своих доходах, об имуществе и обязательствах имущественного характера, а также сведения о доходах, об имуществе </w:t>
            </w:r>
            <w:r w:rsidR="00B66F5B" w:rsidRPr="00B66F5B">
              <w:rPr>
                <w:rFonts w:ascii="Times New Roman" w:hAnsi="Times New Roman"/>
                <w:bCs/>
                <w:sz w:val="24"/>
                <w:szCs w:val="24"/>
              </w:rPr>
              <w:t xml:space="preserve">                  </w:t>
            </w:r>
            <w:r w:rsidRPr="00B66F5B">
              <w:rPr>
                <w:rFonts w:ascii="Times New Roman" w:hAnsi="Times New Roman"/>
                <w:bCs/>
                <w:sz w:val="24"/>
                <w:szCs w:val="24"/>
              </w:rPr>
              <w:lastRenderedPageBreak/>
              <w:t>и обязательствах имущественного характера своих супруги (супруга) и несовершеннолетних детей, и должностей муниципальной службы, при замещении которых муниципальные служащие обязаны представлять сведения о своих расходах, а также сведения о расходах своих супруги (супруга) и несовершеннолетних детей.</w:t>
            </w:r>
            <w:r w:rsidR="00B66F5B" w:rsidRPr="00B66F5B">
              <w:rPr>
                <w:rFonts w:ascii="Times New Roman" w:hAnsi="Times New Roman"/>
                <w:bCs/>
                <w:sz w:val="24"/>
                <w:szCs w:val="24"/>
              </w:rPr>
              <w:t xml:space="preserve"> </w:t>
            </w:r>
            <w:r w:rsidRPr="00B66F5B">
              <w:rPr>
                <w:rFonts w:ascii="Times New Roman" w:hAnsi="Times New Roman"/>
                <w:sz w:val="24"/>
                <w:szCs w:val="24"/>
              </w:rPr>
              <w:t xml:space="preserve">В Перечень включены все </w:t>
            </w:r>
            <w:r w:rsidRPr="00B66F5B">
              <w:rPr>
                <w:rFonts w:ascii="Times New Roman" w:hAnsi="Times New Roman"/>
                <w:bCs/>
                <w:sz w:val="24"/>
                <w:szCs w:val="24"/>
              </w:rPr>
              <w:t>должности муниципальной службы, обеспечивающие исполнение полномочий главы города и администрации города Нижневартовска.</w:t>
            </w:r>
          </w:p>
        </w:tc>
      </w:tr>
      <w:tr w:rsidR="00963908" w:rsidRPr="00A5450B" w:rsidTr="007314F0">
        <w:trPr>
          <w:trHeight w:val="541"/>
        </w:trPr>
        <w:tc>
          <w:tcPr>
            <w:tcW w:w="14487" w:type="dxa"/>
            <w:gridSpan w:val="5"/>
          </w:tcPr>
          <w:p w:rsidR="00963908" w:rsidRPr="00A5450B" w:rsidRDefault="00963908" w:rsidP="008E1E12">
            <w:pPr>
              <w:widowControl w:val="0"/>
              <w:autoSpaceDE w:val="0"/>
              <w:autoSpaceDN w:val="0"/>
              <w:spacing w:after="0" w:line="240" w:lineRule="auto"/>
              <w:ind w:right="-29"/>
              <w:jc w:val="center"/>
              <w:rPr>
                <w:rFonts w:ascii="Times New Roman" w:eastAsia="Times New Roman" w:hAnsi="Times New Roman"/>
                <w:b/>
                <w:sz w:val="24"/>
                <w:szCs w:val="24"/>
                <w:lang w:eastAsia="ru-RU"/>
              </w:rPr>
            </w:pPr>
            <w:r w:rsidRPr="00A5450B">
              <w:rPr>
                <w:rFonts w:ascii="Times New Roman" w:eastAsia="Times New Roman" w:hAnsi="Times New Roman"/>
                <w:b/>
                <w:sz w:val="24"/>
                <w:szCs w:val="24"/>
                <w:lang w:eastAsia="ru-RU"/>
              </w:rPr>
              <w:lastRenderedPageBreak/>
              <w:t>3.7. Предупреждение коррупционных рисков, возникающих при заключении концессионных соглашений</w:t>
            </w:r>
          </w:p>
          <w:p w:rsidR="00963908" w:rsidRPr="00A5450B" w:rsidRDefault="00963908" w:rsidP="008E1E12">
            <w:pPr>
              <w:widowControl w:val="0"/>
              <w:autoSpaceDE w:val="0"/>
              <w:autoSpaceDN w:val="0"/>
              <w:spacing w:after="0" w:line="240" w:lineRule="auto"/>
              <w:ind w:right="-29"/>
              <w:jc w:val="center"/>
              <w:rPr>
                <w:rFonts w:ascii="Times New Roman" w:eastAsia="Times New Roman" w:hAnsi="Times New Roman"/>
                <w:b/>
                <w:sz w:val="24"/>
                <w:szCs w:val="24"/>
                <w:lang w:eastAsia="ru-RU"/>
              </w:rPr>
            </w:pPr>
            <w:r w:rsidRPr="00A5450B">
              <w:rPr>
                <w:rFonts w:ascii="Times New Roman" w:eastAsia="Times New Roman" w:hAnsi="Times New Roman"/>
                <w:b/>
                <w:sz w:val="24"/>
                <w:szCs w:val="24"/>
                <w:lang w:eastAsia="ru-RU"/>
              </w:rPr>
              <w:t>и соглашений о муниципально-частном партнерстве</w:t>
            </w:r>
          </w:p>
        </w:tc>
      </w:tr>
      <w:tr w:rsidR="00963908" w:rsidRPr="00A5450B" w:rsidTr="007314F0">
        <w:trPr>
          <w:trHeight w:val="987"/>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3.7.1.</w:t>
            </w:r>
          </w:p>
        </w:tc>
        <w:tc>
          <w:tcPr>
            <w:tcW w:w="8937" w:type="dxa"/>
            <w:gridSpan w:val="2"/>
            <w:shd w:val="clear" w:color="auto" w:fill="auto"/>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 xml:space="preserve">Заключение концессионных соглашений, соглашений о муниципально-частном партнерстве с применением конкурентных способов определения концессионеров, частных партнеров в соответствии с федеральными законами от 21.07.2005 </w:t>
            </w:r>
            <w:hyperlink r:id="rId9" w:history="1">
              <w:r w:rsidRPr="00B66F5B">
                <w:rPr>
                  <w:rStyle w:val="a4"/>
                  <w:rFonts w:ascii="Times New Roman" w:hAnsi="Times New Roman"/>
                  <w:color w:val="auto"/>
                  <w:sz w:val="24"/>
                  <w:szCs w:val="24"/>
                  <w:u w:val="none"/>
                </w:rPr>
                <w:t>№115-ФЗ</w:t>
              </w:r>
            </w:hyperlink>
            <w:r w:rsidRPr="00B66F5B">
              <w:rPr>
                <w:rFonts w:ascii="Times New Roman" w:hAnsi="Times New Roman"/>
                <w:sz w:val="24"/>
                <w:szCs w:val="24"/>
              </w:rPr>
              <w:t xml:space="preserve"> "О концессионных соглашениях", от 13.07.2015 </w:t>
            </w:r>
            <w:hyperlink r:id="rId10" w:history="1">
              <w:r w:rsidRPr="00B66F5B">
                <w:rPr>
                  <w:rStyle w:val="a4"/>
                  <w:rFonts w:ascii="Times New Roman" w:hAnsi="Times New Roman"/>
                  <w:color w:val="auto"/>
                  <w:sz w:val="24"/>
                  <w:szCs w:val="24"/>
                  <w:u w:val="none"/>
                </w:rPr>
                <w:t>№224-ФЗ</w:t>
              </w:r>
            </w:hyperlink>
            <w:r w:rsidRPr="00B66F5B">
              <w:rPr>
                <w:rFonts w:ascii="Times New Roman" w:hAnsi="Times New Roman"/>
                <w:sz w:val="24"/>
                <w:szCs w:val="24"/>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c>
          <w:tcPr>
            <w:tcW w:w="4024" w:type="dxa"/>
            <w:gridSpan w:val="2"/>
            <w:shd w:val="clear" w:color="auto" w:fill="auto"/>
          </w:tcPr>
          <w:p w:rsidR="00963908" w:rsidRPr="00B66F5B" w:rsidRDefault="00963908" w:rsidP="00A5450B">
            <w:pPr>
              <w:widowControl w:val="0"/>
              <w:autoSpaceDE w:val="0"/>
              <w:autoSpaceDN w:val="0"/>
              <w:spacing w:after="0" w:line="240" w:lineRule="auto"/>
              <w:ind w:right="-29"/>
              <w:rPr>
                <w:rFonts w:ascii="Times New Roman" w:eastAsia="Times New Roman" w:hAnsi="Times New Roman"/>
                <w:sz w:val="24"/>
                <w:szCs w:val="24"/>
                <w:lang w:eastAsia="ru-RU"/>
              </w:rPr>
            </w:pPr>
            <w:r w:rsidRPr="00B66F5B">
              <w:rPr>
                <w:rFonts w:ascii="Times New Roman" w:hAnsi="Times New Roman"/>
                <w:sz w:val="24"/>
                <w:szCs w:val="24"/>
              </w:rPr>
              <w:t>управление инвестиций департамента строительства  администрации города</w:t>
            </w:r>
          </w:p>
        </w:tc>
      </w:tr>
      <w:tr w:rsidR="00963908" w:rsidRPr="00A5450B" w:rsidTr="007314F0">
        <w:trPr>
          <w:trHeight w:val="664"/>
        </w:trPr>
        <w:tc>
          <w:tcPr>
            <w:tcW w:w="1526" w:type="dxa"/>
          </w:tcPr>
          <w:p w:rsidR="00963908" w:rsidRPr="00B66F5B" w:rsidRDefault="00963908" w:rsidP="00A5450B">
            <w:pPr>
              <w:spacing w:after="0" w:line="240" w:lineRule="auto"/>
              <w:ind w:right="-120"/>
              <w:jc w:val="center"/>
              <w:rPr>
                <w:rFonts w:ascii="Times New Roman" w:hAnsi="Times New Roman"/>
                <w:sz w:val="24"/>
                <w:szCs w:val="24"/>
              </w:rPr>
            </w:pPr>
            <w:r w:rsidRPr="00B66F5B">
              <w:rPr>
                <w:rFonts w:ascii="Times New Roman" w:hAnsi="Times New Roman"/>
                <w:sz w:val="24"/>
                <w:szCs w:val="24"/>
              </w:rPr>
              <w:t>Информация об исполнении</w:t>
            </w:r>
          </w:p>
        </w:tc>
        <w:tc>
          <w:tcPr>
            <w:tcW w:w="12961" w:type="dxa"/>
            <w:gridSpan w:val="4"/>
            <w:shd w:val="clear" w:color="auto" w:fill="auto"/>
          </w:tcPr>
          <w:p w:rsidR="00963908" w:rsidRDefault="00963908" w:rsidP="0078257E">
            <w:pPr>
              <w:pStyle w:val="1"/>
              <w:ind w:right="-29"/>
              <w:jc w:val="both"/>
              <w:rPr>
                <w:sz w:val="24"/>
                <w:lang w:val="ru-RU"/>
              </w:rPr>
            </w:pPr>
            <w:r w:rsidRPr="00B66F5B">
              <w:rPr>
                <w:sz w:val="24"/>
                <w:lang w:val="ru-RU"/>
              </w:rPr>
              <w:t>Концессионные соглашения с применением конкурентных способов определения концессионеров и соглашения                                              о муниципально-частном партнерстве с применением конкурентных способов определения частных партнеров</w:t>
            </w:r>
            <w:r w:rsidR="0078257E">
              <w:rPr>
                <w:sz w:val="24"/>
                <w:lang w:val="ru-RU"/>
              </w:rPr>
              <w:t xml:space="preserve"> </w:t>
            </w:r>
            <w:r w:rsidRPr="00B66F5B">
              <w:rPr>
                <w:sz w:val="24"/>
                <w:lang w:val="ru-RU"/>
              </w:rPr>
              <w:t>не заключались.</w:t>
            </w:r>
          </w:p>
          <w:p w:rsidR="009532DD" w:rsidRPr="009532DD" w:rsidRDefault="009532DD" w:rsidP="009532DD">
            <w:pPr>
              <w:rPr>
                <w:lang w:eastAsia="x-none"/>
              </w:rPr>
            </w:pPr>
          </w:p>
        </w:tc>
      </w:tr>
      <w:tr w:rsidR="00963908" w:rsidRPr="00A5450B" w:rsidTr="007314F0">
        <w:trPr>
          <w:trHeight w:val="420"/>
        </w:trPr>
        <w:tc>
          <w:tcPr>
            <w:tcW w:w="14487" w:type="dxa"/>
            <w:gridSpan w:val="5"/>
          </w:tcPr>
          <w:p w:rsidR="00963908" w:rsidRPr="00A5450B" w:rsidRDefault="00963908" w:rsidP="008E1E12">
            <w:pPr>
              <w:spacing w:after="0" w:line="240" w:lineRule="auto"/>
              <w:ind w:right="-29"/>
              <w:jc w:val="center"/>
              <w:rPr>
                <w:rFonts w:ascii="Times New Roman" w:hAnsi="Times New Roman"/>
                <w:b/>
                <w:color w:val="000000"/>
                <w:sz w:val="24"/>
                <w:szCs w:val="24"/>
              </w:rPr>
            </w:pPr>
            <w:r w:rsidRPr="00A5450B">
              <w:rPr>
                <w:rFonts w:ascii="Times New Roman" w:hAnsi="Times New Roman"/>
                <w:b/>
                <w:color w:val="000000"/>
                <w:sz w:val="24"/>
                <w:szCs w:val="24"/>
              </w:rPr>
              <w:t>4. Меры по информационному обеспечению деятельности администрации города по профилактике</w:t>
            </w:r>
          </w:p>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b/>
                <w:color w:val="000000"/>
                <w:sz w:val="24"/>
                <w:szCs w:val="24"/>
              </w:rPr>
              <w:t>и предупреждению коррупционных правонарушений</w:t>
            </w:r>
          </w:p>
        </w:tc>
      </w:tr>
      <w:tr w:rsidR="00963908" w:rsidRPr="00A5450B" w:rsidTr="007314F0">
        <w:trPr>
          <w:trHeight w:val="1124"/>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4.1.</w:t>
            </w:r>
          </w:p>
        </w:tc>
        <w:tc>
          <w:tcPr>
            <w:tcW w:w="8937" w:type="dxa"/>
            <w:gridSpan w:val="2"/>
          </w:tcPr>
          <w:p w:rsidR="00963908" w:rsidRPr="00B66F5B" w:rsidRDefault="00963908" w:rsidP="008E1E12">
            <w:pPr>
              <w:pStyle w:val="1"/>
              <w:ind w:right="-29"/>
              <w:jc w:val="both"/>
              <w:rPr>
                <w:sz w:val="24"/>
              </w:rPr>
            </w:pPr>
            <w:r w:rsidRPr="00B66F5B">
              <w:rPr>
                <w:sz w:val="24"/>
              </w:rPr>
              <w:t>Разработка медиаплана освещения мероприятий по противодействию коррупции, проводимых администрацией города, и размещение в соответствии с ним в средствах массовой информации, на официальном сайте органов местного самоуправления города Нижневартовска соответствующих материалов</w:t>
            </w:r>
          </w:p>
        </w:tc>
        <w:tc>
          <w:tcPr>
            <w:tcW w:w="4024" w:type="dxa"/>
            <w:gridSpan w:val="2"/>
          </w:tcPr>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t>управление по взаимодействию со средствами массовой информации департамента общественных коммуникаций и молодежной политики администрации города</w:t>
            </w:r>
          </w:p>
        </w:tc>
      </w:tr>
      <w:tr w:rsidR="00963908" w:rsidRPr="00A5450B" w:rsidTr="007314F0">
        <w:trPr>
          <w:trHeight w:val="703"/>
        </w:trPr>
        <w:tc>
          <w:tcPr>
            <w:tcW w:w="1526" w:type="dxa"/>
          </w:tcPr>
          <w:p w:rsidR="00963908" w:rsidRPr="00B66F5B" w:rsidRDefault="00963908" w:rsidP="00A5450B">
            <w:pPr>
              <w:spacing w:after="0" w:line="240" w:lineRule="auto"/>
              <w:ind w:right="-120"/>
              <w:jc w:val="center"/>
              <w:rPr>
                <w:rFonts w:ascii="Times New Roman" w:hAnsi="Times New Roman"/>
                <w:sz w:val="24"/>
                <w:szCs w:val="24"/>
              </w:rPr>
            </w:pPr>
            <w:r w:rsidRPr="00B66F5B">
              <w:rPr>
                <w:rFonts w:ascii="Times New Roman" w:hAnsi="Times New Roman"/>
                <w:sz w:val="24"/>
                <w:szCs w:val="24"/>
              </w:rPr>
              <w:t>Информация об исполнении</w:t>
            </w:r>
          </w:p>
        </w:tc>
        <w:tc>
          <w:tcPr>
            <w:tcW w:w="12961" w:type="dxa"/>
            <w:gridSpan w:val="4"/>
          </w:tcPr>
          <w:p w:rsidR="00963908" w:rsidRPr="00B66F5B" w:rsidRDefault="00963908" w:rsidP="00A5450B">
            <w:pPr>
              <w:autoSpaceDE w:val="0"/>
              <w:autoSpaceDN w:val="0"/>
              <w:adjustRightInd w:val="0"/>
              <w:spacing w:after="0" w:line="240" w:lineRule="auto"/>
              <w:ind w:right="-29"/>
              <w:jc w:val="both"/>
              <w:rPr>
                <w:rFonts w:ascii="Times New Roman" w:hAnsi="Times New Roman"/>
                <w:sz w:val="24"/>
                <w:szCs w:val="24"/>
                <w:lang w:eastAsia="ru-RU"/>
              </w:rPr>
            </w:pPr>
            <w:r w:rsidRPr="00B66F5B">
              <w:rPr>
                <w:rFonts w:ascii="Times New Roman" w:hAnsi="Times New Roman"/>
                <w:sz w:val="24"/>
                <w:szCs w:val="24"/>
                <w:lang w:eastAsia="ru-RU"/>
              </w:rPr>
              <w:t xml:space="preserve">Разработан медиаплан освещения мероприятий по противодействию коррупции, проводимых администрацией города, </w:t>
            </w:r>
            <w:r w:rsidR="00A5450B" w:rsidRPr="00B66F5B">
              <w:rPr>
                <w:rFonts w:ascii="Times New Roman" w:hAnsi="Times New Roman"/>
                <w:sz w:val="24"/>
                <w:szCs w:val="24"/>
                <w:lang w:eastAsia="ru-RU"/>
              </w:rPr>
              <w:t xml:space="preserve">            </w:t>
            </w:r>
            <w:r w:rsidRPr="00B66F5B">
              <w:rPr>
                <w:rFonts w:ascii="Times New Roman" w:hAnsi="Times New Roman"/>
                <w:sz w:val="24"/>
                <w:szCs w:val="24"/>
                <w:lang w:eastAsia="ru-RU"/>
              </w:rPr>
              <w:t xml:space="preserve">на 2022 год. Медиаплан утвержден заместителем главы города. В рамках Медиаплана размещено </w:t>
            </w:r>
            <w:r w:rsidRPr="00B66F5B">
              <w:rPr>
                <w:rFonts w:ascii="Times New Roman" w:hAnsi="Times New Roman"/>
                <w:bCs/>
                <w:sz w:val="24"/>
                <w:szCs w:val="24"/>
                <w:lang w:eastAsia="ru-RU"/>
              </w:rPr>
              <w:t xml:space="preserve">46 </w:t>
            </w:r>
            <w:r w:rsidRPr="00B66F5B">
              <w:rPr>
                <w:rFonts w:ascii="Times New Roman" w:hAnsi="Times New Roman"/>
                <w:sz w:val="24"/>
                <w:szCs w:val="24"/>
                <w:lang w:eastAsia="ru-RU"/>
              </w:rPr>
              <w:t xml:space="preserve">сообщений. </w:t>
            </w:r>
            <w:r w:rsidRPr="00B66F5B">
              <w:rPr>
                <w:rFonts w:ascii="Times New Roman" w:hAnsi="Times New Roman"/>
                <w:spacing w:val="3"/>
                <w:sz w:val="24"/>
                <w:szCs w:val="24"/>
                <w:shd w:val="clear" w:color="auto" w:fill="FFFFFF"/>
                <w:lang w:eastAsia="ru-RU" w:bidi="ru-RU"/>
              </w:rPr>
              <w:t xml:space="preserve">Информация антикоррупционной направленности размещалась на сайте ОМС, в газете "Варта", в газете "Местное время", </w:t>
            </w:r>
            <w:r w:rsidR="00A5450B" w:rsidRPr="00B66F5B">
              <w:rPr>
                <w:rFonts w:ascii="Times New Roman" w:hAnsi="Times New Roman"/>
                <w:bCs/>
                <w:sz w:val="24"/>
                <w:szCs w:val="24"/>
                <w:lang w:eastAsia="ru-RU"/>
              </w:rPr>
              <w:t xml:space="preserve">ИА "Варта-24", </w:t>
            </w:r>
            <w:r w:rsidRPr="00B66F5B">
              <w:rPr>
                <w:rFonts w:ascii="Times New Roman" w:hAnsi="Times New Roman"/>
                <w:bCs/>
                <w:sz w:val="24"/>
                <w:szCs w:val="24"/>
                <w:lang w:eastAsia="ru-RU"/>
              </w:rPr>
              <w:t xml:space="preserve">в эфире </w:t>
            </w:r>
            <w:r w:rsidRPr="00B66F5B">
              <w:rPr>
                <w:rFonts w:ascii="Times New Roman" w:hAnsi="Times New Roman"/>
                <w:spacing w:val="3"/>
                <w:sz w:val="24"/>
                <w:szCs w:val="24"/>
                <w:shd w:val="clear" w:color="auto" w:fill="FFFFFF"/>
                <w:lang w:eastAsia="ru-RU" w:bidi="ru-RU"/>
              </w:rPr>
              <w:t xml:space="preserve">ТРК "Самотлор" в эфире ТК "Мегаполис", в эфире </w:t>
            </w:r>
            <w:r w:rsidRPr="00B66F5B">
              <w:rPr>
                <w:rFonts w:ascii="Times New Roman" w:hAnsi="Times New Roman"/>
                <w:bCs/>
                <w:sz w:val="24"/>
                <w:szCs w:val="24"/>
                <w:lang w:eastAsia="ru-RU"/>
              </w:rPr>
              <w:t xml:space="preserve">ТК "N1", </w:t>
            </w:r>
            <w:r w:rsidRPr="00B66F5B">
              <w:rPr>
                <w:rFonts w:ascii="Times New Roman" w:hAnsi="Times New Roman"/>
                <w:spacing w:val="3"/>
                <w:sz w:val="24"/>
                <w:szCs w:val="24"/>
                <w:shd w:val="clear" w:color="auto" w:fill="FFFFFF"/>
                <w:lang w:eastAsia="ru-RU" w:bidi="ru-RU"/>
              </w:rPr>
              <w:t>на сайтах ИА "Город 3466"</w:t>
            </w:r>
            <w:r w:rsidRPr="00B66F5B">
              <w:rPr>
                <w:rFonts w:ascii="Times New Roman" w:hAnsi="Times New Roman"/>
                <w:bCs/>
                <w:sz w:val="24"/>
                <w:szCs w:val="24"/>
                <w:lang w:eastAsia="ru-RU"/>
              </w:rPr>
              <w:t>, ИА "NV-86".</w:t>
            </w:r>
          </w:p>
        </w:tc>
      </w:tr>
      <w:tr w:rsidR="00963908" w:rsidRPr="00A5450B" w:rsidTr="007314F0">
        <w:trPr>
          <w:trHeight w:val="566"/>
        </w:trPr>
        <w:tc>
          <w:tcPr>
            <w:tcW w:w="1526" w:type="dxa"/>
          </w:tcPr>
          <w:p w:rsidR="00963908" w:rsidRPr="00B66F5B" w:rsidRDefault="00963908" w:rsidP="008E1E12">
            <w:pPr>
              <w:spacing w:after="0" w:line="240" w:lineRule="auto"/>
              <w:ind w:right="-29"/>
              <w:jc w:val="center"/>
              <w:rPr>
                <w:rFonts w:ascii="Times New Roman" w:hAnsi="Times New Roman"/>
                <w:sz w:val="24"/>
                <w:szCs w:val="24"/>
              </w:rPr>
            </w:pPr>
            <w:r w:rsidRPr="00B66F5B">
              <w:rPr>
                <w:rFonts w:ascii="Times New Roman" w:hAnsi="Times New Roman"/>
                <w:sz w:val="24"/>
                <w:szCs w:val="24"/>
              </w:rPr>
              <w:t>4.2.</w:t>
            </w:r>
          </w:p>
        </w:tc>
        <w:tc>
          <w:tcPr>
            <w:tcW w:w="8937" w:type="dxa"/>
            <w:gridSpan w:val="2"/>
            <w:tcBorders>
              <w:bottom w:val="single" w:sz="4" w:space="0" w:color="auto"/>
            </w:tcBorders>
          </w:tcPr>
          <w:p w:rsidR="00963908" w:rsidRPr="00B66F5B" w:rsidRDefault="00963908" w:rsidP="008E1E12">
            <w:pPr>
              <w:spacing w:after="0" w:line="240" w:lineRule="auto"/>
              <w:ind w:right="-29"/>
              <w:jc w:val="both"/>
              <w:rPr>
                <w:rFonts w:ascii="Times New Roman" w:hAnsi="Times New Roman"/>
                <w:sz w:val="24"/>
                <w:szCs w:val="24"/>
              </w:rPr>
            </w:pPr>
            <w:r w:rsidRPr="00B66F5B">
              <w:rPr>
                <w:rFonts w:ascii="Times New Roman" w:hAnsi="Times New Roman"/>
                <w:sz w:val="24"/>
                <w:szCs w:val="24"/>
              </w:rPr>
              <w:t>Наполнение подраздела "Противодействие коррупции" раздела "Администрация города" официального сайта органов местного самоуправления города Нижневартовска актуальной информацией в области противодействия коррупции</w:t>
            </w:r>
          </w:p>
        </w:tc>
        <w:tc>
          <w:tcPr>
            <w:tcW w:w="4024" w:type="dxa"/>
            <w:gridSpan w:val="2"/>
            <w:tcBorders>
              <w:bottom w:val="single" w:sz="4" w:space="0" w:color="auto"/>
            </w:tcBorders>
          </w:tcPr>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t>управление по вопросам законности, правопорядка и безопасности администрации города;</w:t>
            </w:r>
          </w:p>
          <w:p w:rsidR="00963908" w:rsidRPr="00B66F5B" w:rsidRDefault="00963908" w:rsidP="00A5450B">
            <w:pPr>
              <w:spacing w:after="0" w:line="240" w:lineRule="auto"/>
              <w:ind w:right="-29"/>
              <w:rPr>
                <w:rFonts w:ascii="Times New Roman" w:hAnsi="Times New Roman"/>
                <w:sz w:val="24"/>
                <w:szCs w:val="24"/>
              </w:rPr>
            </w:pPr>
            <w:r w:rsidRPr="00B66F5B">
              <w:rPr>
                <w:rFonts w:ascii="Times New Roman" w:hAnsi="Times New Roman"/>
                <w:sz w:val="24"/>
                <w:szCs w:val="24"/>
              </w:rPr>
              <w:lastRenderedPageBreak/>
              <w:t>управление по вопросам муниципальной службы и кадров администрации города</w:t>
            </w:r>
          </w:p>
        </w:tc>
      </w:tr>
      <w:tr w:rsidR="00963908" w:rsidRPr="00A5450B" w:rsidTr="007314F0">
        <w:trPr>
          <w:trHeight w:val="703"/>
        </w:trPr>
        <w:tc>
          <w:tcPr>
            <w:tcW w:w="1526" w:type="dxa"/>
          </w:tcPr>
          <w:p w:rsidR="00963908" w:rsidRPr="00CC2D79" w:rsidRDefault="00963908" w:rsidP="00A5450B">
            <w:pPr>
              <w:spacing w:after="0" w:line="240" w:lineRule="auto"/>
              <w:ind w:right="-120"/>
              <w:jc w:val="center"/>
              <w:rPr>
                <w:rFonts w:ascii="Times New Roman" w:hAnsi="Times New Roman"/>
                <w:sz w:val="24"/>
                <w:szCs w:val="24"/>
              </w:rPr>
            </w:pPr>
            <w:r w:rsidRPr="00CC2D79">
              <w:rPr>
                <w:rFonts w:ascii="Times New Roman" w:hAnsi="Times New Roman"/>
                <w:sz w:val="24"/>
                <w:szCs w:val="24"/>
              </w:rPr>
              <w:lastRenderedPageBreak/>
              <w:t>Информация об исполнении</w:t>
            </w:r>
          </w:p>
        </w:tc>
        <w:tc>
          <w:tcPr>
            <w:tcW w:w="12961" w:type="dxa"/>
            <w:gridSpan w:val="4"/>
            <w:tcBorders>
              <w:bottom w:val="single" w:sz="4" w:space="0" w:color="auto"/>
            </w:tcBorders>
          </w:tcPr>
          <w:p w:rsidR="007314F0" w:rsidRPr="007314F0" w:rsidRDefault="007314F0" w:rsidP="007314F0">
            <w:pPr>
              <w:spacing w:after="0" w:line="240" w:lineRule="auto"/>
              <w:ind w:right="-29"/>
              <w:jc w:val="both"/>
              <w:rPr>
                <w:rFonts w:ascii="Times New Roman" w:hAnsi="Times New Roman"/>
                <w:b/>
                <w:bCs/>
                <w:sz w:val="24"/>
                <w:szCs w:val="24"/>
              </w:rPr>
            </w:pPr>
            <w:r w:rsidRPr="007314F0">
              <w:rPr>
                <w:rFonts w:ascii="Times New Roman" w:hAnsi="Times New Roman"/>
                <w:bCs/>
                <w:sz w:val="24"/>
                <w:szCs w:val="24"/>
              </w:rPr>
              <w:t>В отчетный период осуществлялось наполнение и актуализация информации, размещенной в подразделе «Противодействие коррупции»:</w:t>
            </w:r>
            <w:r w:rsidRPr="007314F0">
              <w:rPr>
                <w:rFonts w:ascii="Times New Roman" w:hAnsi="Times New Roman"/>
                <w:b/>
                <w:bCs/>
                <w:sz w:val="24"/>
                <w:szCs w:val="24"/>
              </w:rPr>
              <w:t xml:space="preserve"> </w:t>
            </w:r>
          </w:p>
          <w:p w:rsidR="007314F0" w:rsidRPr="007314F0" w:rsidRDefault="007314F0" w:rsidP="007314F0">
            <w:pPr>
              <w:spacing w:after="0" w:line="240" w:lineRule="auto"/>
              <w:ind w:right="-29"/>
              <w:jc w:val="both"/>
              <w:rPr>
                <w:rFonts w:ascii="Times New Roman" w:hAnsi="Times New Roman"/>
                <w:bCs/>
                <w:sz w:val="24"/>
                <w:szCs w:val="24"/>
              </w:rPr>
            </w:pPr>
            <w:r w:rsidRPr="007314F0">
              <w:rPr>
                <w:rFonts w:ascii="Times New Roman" w:hAnsi="Times New Roman"/>
                <w:bCs/>
                <w:sz w:val="24"/>
                <w:szCs w:val="24"/>
              </w:rPr>
              <w:t>1. В рубрике «</w:t>
            </w:r>
            <w:hyperlink r:id="rId11" w:history="1">
              <w:r w:rsidRPr="007314F0">
                <w:rPr>
                  <w:rStyle w:val="a4"/>
                  <w:rFonts w:ascii="Times New Roman" w:hAnsi="Times New Roman"/>
                  <w:sz w:val="24"/>
                  <w:szCs w:val="24"/>
                </w:rPr>
                <w:t>Нормативные правовые и иные акты в сфере противодействия коррупции</w:t>
              </w:r>
            </w:hyperlink>
            <w:r w:rsidRPr="007314F0">
              <w:rPr>
                <w:rFonts w:ascii="Times New Roman" w:hAnsi="Times New Roman"/>
                <w:sz w:val="24"/>
                <w:szCs w:val="24"/>
              </w:rPr>
              <w:t xml:space="preserve">/Нормативно-правовые акты администрации города» размещена информация о принятых </w:t>
            </w:r>
            <w:r w:rsidRPr="007314F0">
              <w:rPr>
                <w:rFonts w:ascii="Times New Roman" w:hAnsi="Times New Roman"/>
                <w:bCs/>
                <w:sz w:val="24"/>
                <w:szCs w:val="24"/>
              </w:rPr>
              <w:t>правовых актах, указанных в п. 1.1 информации об исполнении плана.</w:t>
            </w:r>
          </w:p>
          <w:p w:rsidR="007314F0" w:rsidRPr="007314F0" w:rsidRDefault="007314F0" w:rsidP="007314F0">
            <w:pPr>
              <w:spacing w:after="0" w:line="240" w:lineRule="auto"/>
              <w:ind w:right="-29"/>
              <w:jc w:val="both"/>
              <w:rPr>
                <w:rFonts w:ascii="Times New Roman" w:hAnsi="Times New Roman"/>
                <w:bCs/>
                <w:sz w:val="24"/>
                <w:szCs w:val="24"/>
                <w:lang w:val="x-none"/>
              </w:rPr>
            </w:pPr>
            <w:r w:rsidRPr="007314F0">
              <w:rPr>
                <w:rFonts w:ascii="Times New Roman" w:hAnsi="Times New Roman"/>
                <w:sz w:val="24"/>
                <w:szCs w:val="24"/>
                <w:lang w:val="x-none"/>
              </w:rPr>
              <w:t xml:space="preserve">2. </w:t>
            </w:r>
            <w:r w:rsidRPr="007314F0">
              <w:rPr>
                <w:rFonts w:ascii="Times New Roman" w:hAnsi="Times New Roman"/>
                <w:sz w:val="24"/>
                <w:szCs w:val="24"/>
              </w:rPr>
              <w:t>В рубрике «</w:t>
            </w:r>
            <w:r w:rsidRPr="007314F0">
              <w:rPr>
                <w:rFonts w:ascii="Times New Roman" w:hAnsi="Times New Roman"/>
                <w:bCs/>
                <w:sz w:val="24"/>
                <w:szCs w:val="24"/>
                <w:lang w:val="x-none"/>
              </w:rPr>
              <w:t>Изменения в законодательстве о противодействии коррупции</w:t>
            </w:r>
            <w:r w:rsidRPr="007314F0">
              <w:rPr>
                <w:rFonts w:ascii="Times New Roman" w:hAnsi="Times New Roman"/>
                <w:bCs/>
                <w:sz w:val="24"/>
                <w:szCs w:val="24"/>
              </w:rPr>
              <w:t>»</w:t>
            </w:r>
            <w:r w:rsidRPr="007314F0">
              <w:rPr>
                <w:rFonts w:ascii="Times New Roman" w:hAnsi="Times New Roman"/>
                <w:bCs/>
                <w:sz w:val="24"/>
                <w:szCs w:val="24"/>
                <w:lang w:val="x-none"/>
              </w:rPr>
              <w:t xml:space="preserve"> размещена информация о</w:t>
            </w:r>
            <w:r w:rsidRPr="007314F0">
              <w:rPr>
                <w:rFonts w:ascii="Times New Roman" w:hAnsi="Times New Roman"/>
                <w:bCs/>
                <w:sz w:val="24"/>
                <w:szCs w:val="24"/>
              </w:rPr>
              <w:t xml:space="preserve">б изменениях в </w:t>
            </w:r>
            <w:r w:rsidRPr="007314F0">
              <w:rPr>
                <w:rFonts w:ascii="Times New Roman" w:hAnsi="Times New Roman"/>
                <w:bCs/>
                <w:sz w:val="24"/>
                <w:szCs w:val="24"/>
                <w:lang w:val="x-none"/>
              </w:rPr>
              <w:t>законодательстве о противодействии коррупции</w:t>
            </w:r>
            <w:r w:rsidRPr="007314F0">
              <w:rPr>
                <w:rFonts w:ascii="Times New Roman" w:hAnsi="Times New Roman"/>
                <w:bCs/>
                <w:sz w:val="24"/>
                <w:szCs w:val="24"/>
              </w:rPr>
              <w:t xml:space="preserve"> в 2022 году.</w:t>
            </w:r>
          </w:p>
          <w:p w:rsidR="007314F0" w:rsidRPr="007314F0" w:rsidRDefault="007314F0" w:rsidP="007314F0">
            <w:pPr>
              <w:spacing w:after="0" w:line="240" w:lineRule="auto"/>
              <w:ind w:right="-29"/>
              <w:jc w:val="both"/>
              <w:rPr>
                <w:rFonts w:ascii="Times New Roman" w:hAnsi="Times New Roman"/>
                <w:b/>
                <w:bCs/>
                <w:sz w:val="24"/>
                <w:szCs w:val="24"/>
              </w:rPr>
            </w:pPr>
            <w:r w:rsidRPr="007314F0">
              <w:rPr>
                <w:rFonts w:ascii="Times New Roman" w:hAnsi="Times New Roman"/>
                <w:sz w:val="24"/>
                <w:szCs w:val="24"/>
              </w:rPr>
              <w:t>3. В рубрике «Методические материалы размещён Обзор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w:t>
            </w:r>
          </w:p>
          <w:p w:rsidR="007314F0" w:rsidRPr="007314F0" w:rsidRDefault="007314F0" w:rsidP="007314F0">
            <w:pPr>
              <w:spacing w:after="0" w:line="240" w:lineRule="auto"/>
              <w:ind w:right="-29"/>
              <w:jc w:val="both"/>
              <w:rPr>
                <w:rFonts w:ascii="Times New Roman" w:hAnsi="Times New Roman"/>
                <w:bCs/>
                <w:sz w:val="24"/>
                <w:szCs w:val="24"/>
              </w:rPr>
            </w:pPr>
            <w:r w:rsidRPr="007314F0">
              <w:rPr>
                <w:rFonts w:ascii="Times New Roman" w:hAnsi="Times New Roman"/>
                <w:sz w:val="24"/>
                <w:szCs w:val="24"/>
              </w:rPr>
              <w:lastRenderedPageBreak/>
              <w:t xml:space="preserve">4. </w:t>
            </w:r>
            <w:hyperlink r:id="rId12" w:history="1">
              <w:r w:rsidRPr="007314F0">
                <w:rPr>
                  <w:rStyle w:val="a4"/>
                  <w:rFonts w:ascii="Times New Roman" w:hAnsi="Times New Roman"/>
                  <w:sz w:val="24"/>
                  <w:szCs w:val="24"/>
                </w:rPr>
                <w:t xml:space="preserve">В рубрике «Сведения о доходах, расходах, об имуществе и обязательствах имущественного характера» 06.05.2022 размещены сведения: </w:t>
              </w:r>
            </w:hyperlink>
          </w:p>
          <w:p w:rsidR="007314F0" w:rsidRPr="007314F0" w:rsidRDefault="007314F0" w:rsidP="007314F0">
            <w:pPr>
              <w:spacing w:after="0" w:line="240" w:lineRule="auto"/>
              <w:ind w:right="-29"/>
              <w:jc w:val="both"/>
              <w:rPr>
                <w:rFonts w:ascii="Times New Roman" w:hAnsi="Times New Roman"/>
                <w:sz w:val="24"/>
                <w:szCs w:val="24"/>
              </w:rPr>
            </w:pPr>
            <w:r w:rsidRPr="007314F0">
              <w:rPr>
                <w:rFonts w:ascii="Times New Roman" w:hAnsi="Times New Roman"/>
                <w:sz w:val="24"/>
                <w:szCs w:val="24"/>
              </w:rPr>
              <w:t xml:space="preserve">- </w:t>
            </w:r>
            <w:hyperlink r:id="rId13" w:tooltip="Сведения о доходах, расходах, об имуществе и обязательствах имущественного характера муниципальных служащих высшей группы должностей муниципальной службы за 2020 год" w:history="1">
              <w:r w:rsidRPr="007314F0">
                <w:rPr>
                  <w:rStyle w:val="a4"/>
                  <w:rFonts w:ascii="Times New Roman" w:hAnsi="Times New Roman"/>
                  <w:bCs/>
                  <w:sz w:val="24"/>
                  <w:szCs w:val="24"/>
                </w:rPr>
                <w:t>о доходах, расходах, об имуществе и обязательствах имущественного характера муниципальных служащих высшей группы должностей муниципальной службы за 2021 год</w:t>
              </w:r>
            </w:hyperlink>
            <w:r w:rsidRPr="007314F0">
              <w:rPr>
                <w:rFonts w:ascii="Times New Roman" w:hAnsi="Times New Roman"/>
                <w:sz w:val="24"/>
                <w:szCs w:val="24"/>
              </w:rPr>
              <w:t>;</w:t>
            </w:r>
          </w:p>
          <w:p w:rsidR="007314F0" w:rsidRPr="007314F0" w:rsidRDefault="007314F0" w:rsidP="007314F0">
            <w:pPr>
              <w:spacing w:after="0" w:line="240" w:lineRule="auto"/>
              <w:ind w:right="-29"/>
              <w:jc w:val="both"/>
              <w:rPr>
                <w:rFonts w:ascii="Times New Roman" w:hAnsi="Times New Roman"/>
                <w:sz w:val="24"/>
                <w:szCs w:val="24"/>
              </w:rPr>
            </w:pPr>
            <w:r w:rsidRPr="007314F0">
              <w:rPr>
                <w:rFonts w:ascii="Times New Roman" w:hAnsi="Times New Roman"/>
                <w:bCs/>
                <w:sz w:val="24"/>
                <w:szCs w:val="24"/>
              </w:rPr>
              <w:t xml:space="preserve">- </w:t>
            </w:r>
            <w:hyperlink r:id="rId14" w:tooltip="Сведения о доходах, расходах, об имуществе и обязательствах имущественного характера руководителей муниципальных учреждений за 2020 год" w:history="1">
              <w:r w:rsidRPr="007314F0">
                <w:rPr>
                  <w:rStyle w:val="a4"/>
                  <w:rFonts w:ascii="Times New Roman" w:hAnsi="Times New Roman"/>
                  <w:sz w:val="24"/>
                  <w:szCs w:val="24"/>
                </w:rPr>
                <w:t>о доходах, об имуществе и обязательствах имущественного характера руководителей муниципальных учреждений за 2021 год</w:t>
              </w:r>
            </w:hyperlink>
            <w:r w:rsidRPr="007314F0">
              <w:rPr>
                <w:rFonts w:ascii="Times New Roman" w:hAnsi="Times New Roman"/>
                <w:bCs/>
                <w:sz w:val="24"/>
                <w:szCs w:val="24"/>
              </w:rPr>
              <w:t>.</w:t>
            </w:r>
            <w:r w:rsidRPr="007314F0">
              <w:rPr>
                <w:rFonts w:ascii="Times New Roman" w:hAnsi="Times New Roman"/>
                <w:sz w:val="24"/>
                <w:szCs w:val="24"/>
              </w:rPr>
              <w:t xml:space="preserve"> </w:t>
            </w:r>
          </w:p>
          <w:p w:rsidR="007314F0" w:rsidRPr="007314F0" w:rsidRDefault="007314F0" w:rsidP="007314F0">
            <w:pPr>
              <w:spacing w:after="0" w:line="240" w:lineRule="auto"/>
              <w:ind w:right="-29"/>
              <w:jc w:val="both"/>
              <w:rPr>
                <w:rFonts w:ascii="Times New Roman" w:hAnsi="Times New Roman"/>
                <w:sz w:val="24"/>
                <w:szCs w:val="24"/>
              </w:rPr>
            </w:pPr>
            <w:r w:rsidRPr="007314F0">
              <w:rPr>
                <w:rFonts w:ascii="Times New Roman" w:hAnsi="Times New Roman"/>
                <w:sz w:val="24"/>
                <w:szCs w:val="24"/>
              </w:rPr>
              <w:t>5. В рубрике «</w:t>
            </w:r>
            <w:hyperlink r:id="rId15" w:history="1">
              <w:r w:rsidRPr="007314F0">
                <w:rPr>
                  <w:rStyle w:val="a4"/>
                  <w:rFonts w:ascii="Times New Roman" w:hAnsi="Times New Roman"/>
                  <w:bCs/>
                  <w:sz w:val="24"/>
                  <w:szCs w:val="24"/>
                </w:rPr>
                <w:t>Как представить сведения о доходах, расходах, об имуществе и обязательствах имущественного характера</w:t>
              </w:r>
            </w:hyperlink>
            <w:r w:rsidRPr="007314F0">
              <w:rPr>
                <w:rFonts w:ascii="Times New Roman" w:hAnsi="Times New Roman"/>
                <w:bCs/>
                <w:sz w:val="24"/>
                <w:szCs w:val="24"/>
              </w:rPr>
              <w:t>»</w:t>
            </w:r>
            <w:r w:rsidRPr="007314F0">
              <w:rPr>
                <w:rFonts w:ascii="Times New Roman" w:hAnsi="Times New Roman"/>
                <w:i/>
                <w:iCs/>
                <w:sz w:val="24"/>
                <w:szCs w:val="24"/>
              </w:rPr>
              <w:t xml:space="preserve"> </w:t>
            </w:r>
            <w:r w:rsidRPr="007314F0">
              <w:rPr>
                <w:rFonts w:ascii="Times New Roman" w:hAnsi="Times New Roman"/>
                <w:sz w:val="24"/>
                <w:szCs w:val="24"/>
              </w:rPr>
              <w:t>размещены (актуализированы):</w:t>
            </w:r>
          </w:p>
          <w:p w:rsidR="007314F0" w:rsidRPr="007314F0" w:rsidRDefault="007314F0" w:rsidP="007314F0">
            <w:pPr>
              <w:spacing w:after="0" w:line="240" w:lineRule="auto"/>
              <w:ind w:right="-29"/>
              <w:jc w:val="both"/>
              <w:rPr>
                <w:rFonts w:ascii="Times New Roman" w:hAnsi="Times New Roman"/>
                <w:sz w:val="24"/>
                <w:szCs w:val="24"/>
              </w:rPr>
            </w:pPr>
            <w:r w:rsidRPr="007314F0">
              <w:rPr>
                <w:rFonts w:ascii="Times New Roman" w:hAnsi="Times New Roman"/>
                <w:sz w:val="24"/>
                <w:szCs w:val="24"/>
              </w:rPr>
              <w:t xml:space="preserve">       - ссылка на сайт Президента РФ для скачивания актуальной версии 2.5.1. специального программного обеспечения (СПО) «Справка БК», описание СПО, инструкция о порядке заполнения СПО;</w:t>
            </w:r>
          </w:p>
          <w:p w:rsidR="007314F0" w:rsidRPr="007314F0" w:rsidRDefault="007314F0" w:rsidP="007314F0">
            <w:pPr>
              <w:spacing w:after="0" w:line="240" w:lineRule="auto"/>
              <w:ind w:right="-29"/>
              <w:jc w:val="both"/>
              <w:rPr>
                <w:rFonts w:ascii="Times New Roman" w:hAnsi="Times New Roman"/>
                <w:sz w:val="24"/>
                <w:szCs w:val="24"/>
              </w:rPr>
            </w:pPr>
            <w:r w:rsidRPr="007314F0">
              <w:rPr>
                <w:rFonts w:ascii="Times New Roman" w:hAnsi="Times New Roman"/>
                <w:sz w:val="24"/>
                <w:szCs w:val="24"/>
              </w:rPr>
              <w:t>-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2022 году (за отчетный 2021 год) и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2022 году (за отчетный 2021 год).</w:t>
            </w:r>
          </w:p>
          <w:p w:rsidR="00963908" w:rsidRPr="00CC2D79" w:rsidRDefault="007314F0" w:rsidP="007314F0">
            <w:pPr>
              <w:autoSpaceDE w:val="0"/>
              <w:autoSpaceDN w:val="0"/>
              <w:adjustRightInd w:val="0"/>
              <w:spacing w:after="0" w:line="240" w:lineRule="auto"/>
              <w:ind w:right="-29"/>
              <w:jc w:val="both"/>
              <w:rPr>
                <w:rFonts w:ascii="Times New Roman" w:hAnsi="Times New Roman"/>
                <w:sz w:val="24"/>
                <w:szCs w:val="24"/>
                <w:lang w:eastAsia="ru-RU"/>
              </w:rPr>
            </w:pPr>
            <w:r w:rsidRPr="007314F0">
              <w:rPr>
                <w:rFonts w:ascii="Times New Roman" w:hAnsi="Times New Roman"/>
                <w:sz w:val="24"/>
                <w:szCs w:val="24"/>
              </w:rPr>
              <w:t>6.</w:t>
            </w:r>
            <w:r w:rsidRPr="007314F0">
              <w:rPr>
                <w:rFonts w:ascii="Times New Roman" w:hAnsi="Times New Roman"/>
                <w:b/>
                <w:bCs/>
                <w:sz w:val="24"/>
                <w:szCs w:val="24"/>
              </w:rPr>
              <w:t xml:space="preserve"> </w:t>
            </w:r>
            <w:hyperlink r:id="rId16" w:history="1">
              <w:r w:rsidRPr="007314F0">
                <w:rPr>
                  <w:rStyle w:val="a4"/>
                  <w:rFonts w:ascii="Times New Roman" w:hAnsi="Times New Roman"/>
                  <w:bCs/>
                  <w:sz w:val="24"/>
                  <w:szCs w:val="24"/>
                </w:rPr>
                <w:t xml:space="preserve">В рубрике «Комиссия по соблюдению требований к служебному поведению муниципальных служащих и урегулированию конфликта интересов в администрации города» размещена информация о деятельности комиссии, выписки из протоколов заседаний комиссии в 2022 году, актуализирована информация о составе комиссии. </w:t>
              </w:r>
            </w:hyperlink>
          </w:p>
        </w:tc>
      </w:tr>
      <w:tr w:rsidR="00963908" w:rsidRPr="00A5450B" w:rsidTr="007314F0">
        <w:trPr>
          <w:trHeight w:val="282"/>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t>4.3</w:t>
            </w:r>
          </w:p>
        </w:tc>
        <w:tc>
          <w:tcPr>
            <w:tcW w:w="8928" w:type="dxa"/>
            <w:tcBorders>
              <w:bottom w:val="single" w:sz="4" w:space="0" w:color="auto"/>
            </w:tcBorders>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Подготовка и размещение на официальном сайте органов местного самоуправления города Нижневартовска в разделе "Новости", в социальных сетях на официальной странице администрации города "Официальный Нижневартовск", в средствах массовой информации актуальной информации:</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об антикоррупционной деятельности администрации города;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о результатах обобщения практики рассмотрения обращения граждан </w:t>
            </w:r>
            <w:r w:rsidR="00A5450B" w:rsidRPr="00CC2D79">
              <w:rPr>
                <w:rFonts w:ascii="Times New Roman" w:hAnsi="Times New Roman"/>
                <w:sz w:val="24"/>
                <w:szCs w:val="24"/>
              </w:rPr>
              <w:t xml:space="preserve">                               </w:t>
            </w:r>
            <w:r w:rsidRPr="00CC2D79">
              <w:rPr>
                <w:rFonts w:ascii="Times New Roman" w:hAnsi="Times New Roman"/>
                <w:sz w:val="24"/>
                <w:szCs w:val="24"/>
              </w:rPr>
              <w:t>и юридических лиц по фактам проявления коррупции;</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о мероприятиях (семинарах, совещаниях, "круглых столах"), проводимых администрацией города совместно с образовательными организациями </w:t>
            </w:r>
            <w:r w:rsidR="00B66F5B">
              <w:rPr>
                <w:rFonts w:ascii="Times New Roman" w:hAnsi="Times New Roman"/>
                <w:sz w:val="24"/>
                <w:szCs w:val="24"/>
              </w:rPr>
              <w:t xml:space="preserve">                        </w:t>
            </w:r>
            <w:r w:rsidRPr="00CC2D79">
              <w:rPr>
                <w:rFonts w:ascii="Times New Roman" w:hAnsi="Times New Roman"/>
                <w:sz w:val="24"/>
                <w:szCs w:val="24"/>
              </w:rPr>
              <w:t>и общественными объединениями</w:t>
            </w:r>
            <w:r w:rsidR="00A5450B" w:rsidRPr="00CC2D79">
              <w:rPr>
                <w:rFonts w:ascii="Times New Roman" w:hAnsi="Times New Roman"/>
                <w:sz w:val="24"/>
                <w:szCs w:val="24"/>
              </w:rPr>
              <w:t>.</w:t>
            </w:r>
          </w:p>
        </w:tc>
        <w:tc>
          <w:tcPr>
            <w:tcW w:w="4033" w:type="dxa"/>
            <w:gridSpan w:val="3"/>
            <w:tcBorders>
              <w:bottom w:val="single" w:sz="4" w:space="0" w:color="auto"/>
            </w:tcBorders>
          </w:tcPr>
          <w:p w:rsidR="00963908" w:rsidRPr="00CC2D79" w:rsidRDefault="00963908" w:rsidP="00A5450B">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законности, правопорядка и безопасности администрации города (на основании данных структурных подразделений администрации города);</w:t>
            </w:r>
          </w:p>
          <w:p w:rsidR="00963908" w:rsidRPr="00CC2D79" w:rsidRDefault="00963908" w:rsidP="00A5450B">
            <w:pPr>
              <w:spacing w:after="0" w:line="240" w:lineRule="auto"/>
              <w:ind w:right="-29"/>
              <w:rPr>
                <w:rFonts w:ascii="Times New Roman" w:hAnsi="Times New Roman"/>
                <w:sz w:val="24"/>
                <w:szCs w:val="24"/>
              </w:rPr>
            </w:pPr>
            <w:r w:rsidRPr="00CC2D79">
              <w:rPr>
                <w:rFonts w:ascii="Times New Roman" w:hAnsi="Times New Roman"/>
                <w:sz w:val="24"/>
                <w:szCs w:val="24"/>
              </w:rPr>
              <w:t>департамент общественных коммуникаций и молодежной политики администрации города</w:t>
            </w:r>
          </w:p>
        </w:tc>
      </w:tr>
      <w:tr w:rsidR="00963908" w:rsidRPr="00A5450B" w:rsidTr="007314F0">
        <w:trPr>
          <w:trHeight w:val="282"/>
        </w:trPr>
        <w:tc>
          <w:tcPr>
            <w:tcW w:w="1526" w:type="dxa"/>
          </w:tcPr>
          <w:p w:rsidR="00963908" w:rsidRPr="00A5450B" w:rsidRDefault="00963908" w:rsidP="008E1E12">
            <w:pPr>
              <w:spacing w:after="0" w:line="240" w:lineRule="auto"/>
              <w:ind w:right="-29"/>
              <w:jc w:val="center"/>
              <w:rPr>
                <w:rFonts w:ascii="Times New Roman" w:hAnsi="Times New Roman"/>
                <w:color w:val="0070C0"/>
                <w:sz w:val="24"/>
                <w:szCs w:val="24"/>
              </w:rPr>
            </w:pPr>
          </w:p>
        </w:tc>
        <w:tc>
          <w:tcPr>
            <w:tcW w:w="12961" w:type="dxa"/>
            <w:gridSpan w:val="4"/>
            <w:tcBorders>
              <w:bottom w:val="single" w:sz="4" w:space="0" w:color="auto"/>
            </w:tcBorders>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За период 2022 года на официальном сайте органов местного самоуправления города Нижневартовска, в социальных сетях</w:t>
            </w:r>
            <w:r w:rsidR="00B66F5B">
              <w:rPr>
                <w:rFonts w:ascii="Times New Roman" w:hAnsi="Times New Roman"/>
                <w:sz w:val="24"/>
                <w:szCs w:val="24"/>
              </w:rPr>
              <w:t xml:space="preserve">                </w:t>
            </w:r>
            <w:r w:rsidRPr="00CC2D79">
              <w:rPr>
                <w:rFonts w:ascii="Times New Roman" w:hAnsi="Times New Roman"/>
                <w:sz w:val="24"/>
                <w:szCs w:val="24"/>
              </w:rPr>
              <w:t xml:space="preserve"> на официальной странице администрации города "Официальный Нижневартовск", в средствах массовой информации размещено 259 материалов</w:t>
            </w:r>
          </w:p>
        </w:tc>
      </w:tr>
      <w:tr w:rsidR="00963908" w:rsidRPr="00A5450B" w:rsidTr="007314F0">
        <w:trPr>
          <w:trHeight w:val="263"/>
        </w:trPr>
        <w:tc>
          <w:tcPr>
            <w:tcW w:w="14487" w:type="dxa"/>
            <w:gridSpan w:val="5"/>
          </w:tcPr>
          <w:p w:rsidR="00963908" w:rsidRPr="00A5450B" w:rsidRDefault="00963908" w:rsidP="008E1E12">
            <w:pPr>
              <w:spacing w:after="0" w:line="240" w:lineRule="auto"/>
              <w:ind w:right="-29"/>
              <w:jc w:val="center"/>
              <w:rPr>
                <w:rFonts w:ascii="Times New Roman" w:hAnsi="Times New Roman"/>
                <w:color w:val="0070C0"/>
                <w:sz w:val="24"/>
                <w:szCs w:val="24"/>
              </w:rPr>
            </w:pPr>
            <w:r w:rsidRPr="00A5450B">
              <w:rPr>
                <w:rFonts w:ascii="Times New Roman" w:hAnsi="Times New Roman"/>
                <w:b/>
                <w:color w:val="0070C0"/>
                <w:sz w:val="24"/>
                <w:szCs w:val="24"/>
              </w:rPr>
              <w:t>V. Меры по кадровому обеспечению</w:t>
            </w:r>
          </w:p>
        </w:tc>
      </w:tr>
      <w:tr w:rsidR="00963908" w:rsidRPr="00A5450B" w:rsidTr="007314F0">
        <w:trPr>
          <w:trHeight w:val="1407"/>
        </w:trPr>
        <w:tc>
          <w:tcPr>
            <w:tcW w:w="1526" w:type="dxa"/>
            <w:tcBorders>
              <w:right w:val="single" w:sz="4" w:space="0" w:color="auto"/>
            </w:tcBorders>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t>5.1.</w:t>
            </w:r>
          </w:p>
        </w:tc>
        <w:tc>
          <w:tcPr>
            <w:tcW w:w="8937" w:type="dxa"/>
            <w:gridSpan w:val="2"/>
            <w:tcBorders>
              <w:top w:val="single" w:sz="4" w:space="0" w:color="auto"/>
              <w:left w:val="single" w:sz="4" w:space="0" w:color="auto"/>
              <w:right w:val="single" w:sz="4" w:space="0" w:color="auto"/>
            </w:tcBorders>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Организация представления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супруга (супруги) и несовершеннолетних детей за предшествующий год муниципальными служащими, </w:t>
            </w:r>
            <w:r w:rsidRPr="00CC2D79">
              <w:rPr>
                <w:rFonts w:ascii="Times New Roman" w:hAnsi="Times New Roman"/>
                <w:sz w:val="24"/>
                <w:szCs w:val="24"/>
              </w:rPr>
              <w:lastRenderedPageBreak/>
              <w:t>руководителями муниципальных учреждений. Проведение предварительной проверки полноты и достоверности представленных сведений</w:t>
            </w:r>
          </w:p>
        </w:tc>
        <w:tc>
          <w:tcPr>
            <w:tcW w:w="4024" w:type="dxa"/>
            <w:gridSpan w:val="2"/>
            <w:tcBorders>
              <w:top w:val="single" w:sz="4" w:space="0" w:color="auto"/>
              <w:left w:val="single" w:sz="4" w:space="0" w:color="auto"/>
            </w:tcBorders>
          </w:tcPr>
          <w:p w:rsidR="00963908" w:rsidRPr="00CC2D79" w:rsidRDefault="00963908" w:rsidP="00CC2D79">
            <w:pPr>
              <w:spacing w:after="0" w:line="240" w:lineRule="auto"/>
              <w:ind w:right="-29"/>
              <w:rPr>
                <w:rFonts w:ascii="Times New Roman" w:hAnsi="Times New Roman"/>
                <w:sz w:val="24"/>
                <w:szCs w:val="24"/>
              </w:rPr>
            </w:pPr>
            <w:r w:rsidRPr="00CC2D79">
              <w:rPr>
                <w:rFonts w:ascii="Times New Roman" w:hAnsi="Times New Roman"/>
                <w:sz w:val="24"/>
                <w:szCs w:val="24"/>
              </w:rPr>
              <w:lastRenderedPageBreak/>
              <w:t>управление по вопросам муниципальной службы и кадров администрации города</w:t>
            </w:r>
          </w:p>
        </w:tc>
      </w:tr>
      <w:tr w:rsidR="00963908" w:rsidRPr="00A5450B" w:rsidTr="007314F0">
        <w:trPr>
          <w:trHeight w:val="708"/>
        </w:trPr>
        <w:tc>
          <w:tcPr>
            <w:tcW w:w="1526" w:type="dxa"/>
            <w:tcBorders>
              <w:right w:val="single" w:sz="4" w:space="0" w:color="auto"/>
            </w:tcBorders>
          </w:tcPr>
          <w:p w:rsidR="00963908" w:rsidRPr="00CC2D79" w:rsidRDefault="00963908" w:rsidP="00A5450B">
            <w:pPr>
              <w:spacing w:after="0" w:line="240" w:lineRule="auto"/>
              <w:ind w:right="-120"/>
              <w:jc w:val="center"/>
              <w:rPr>
                <w:rFonts w:ascii="Times New Roman" w:hAnsi="Times New Roman"/>
                <w:sz w:val="24"/>
                <w:szCs w:val="24"/>
              </w:rPr>
            </w:pPr>
            <w:r w:rsidRPr="00CC2D79">
              <w:rPr>
                <w:rFonts w:ascii="Times New Roman" w:hAnsi="Times New Roman"/>
                <w:sz w:val="24"/>
                <w:szCs w:val="24"/>
              </w:rPr>
              <w:t>Информация об исполнении</w:t>
            </w:r>
          </w:p>
        </w:tc>
        <w:tc>
          <w:tcPr>
            <w:tcW w:w="12961" w:type="dxa"/>
            <w:gridSpan w:val="4"/>
            <w:tcBorders>
              <w:top w:val="single" w:sz="4" w:space="0" w:color="auto"/>
              <w:left w:val="single" w:sz="4" w:space="0" w:color="auto"/>
            </w:tcBorders>
          </w:tcPr>
          <w:p w:rsidR="00963908" w:rsidRPr="00CC2D79" w:rsidRDefault="00CC2D79" w:rsidP="008E1E12">
            <w:pPr>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CC2D79">
              <w:rPr>
                <w:rFonts w:ascii="Times New Roman" w:hAnsi="Times New Roman"/>
                <w:sz w:val="24"/>
                <w:szCs w:val="24"/>
              </w:rPr>
              <w:t>Управлением по вопросам муниципальной службы и кадров администрации города в период декларационной кампании 2022 года проведена работа по организации представления сведений о доходах, расходах, об имуществе и обязательствах имущественного характера (далее – Сведения) муниципальными служащими администрации города, должности которых включены в соответствующий Перечень должностей, и руководителями муниципальных учреждений города за отчетный 2021 год.</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 Разработан график приема Сведений в 2022 году (за отчетный 2021 год), согласно которому ответственными должностными лицами за организацию работы по профилактике коррупционных и иных правонарушений осуществляется индивидуальная консультация и прием справок муниципальных служащих администрации города и руководителей муниципальных учреждений города. Разработана презентация «Как представить сведения о доходах, расходах, об имуществе и обязательствах имущественного характера в 2022 году (за отчетный 2021 год).</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До муниципальных служащих администрации города график и презентация доведены путем размещения на внутреннем портале органов местного самоуправления города Нижневартовска. До руководителей муниципальных учреждений график и презентация доведены в индивидуальном порядке путем направления в муниципальные учреждения </w:t>
            </w:r>
            <w:r w:rsidR="00CC2D79">
              <w:rPr>
                <w:rFonts w:ascii="Times New Roman" w:hAnsi="Times New Roman"/>
                <w:sz w:val="24"/>
                <w:szCs w:val="24"/>
              </w:rPr>
              <w:t xml:space="preserve"> </w:t>
            </w:r>
            <w:r w:rsidR="00963908" w:rsidRPr="00CC2D79">
              <w:rPr>
                <w:rFonts w:ascii="Times New Roman" w:hAnsi="Times New Roman"/>
                <w:sz w:val="24"/>
                <w:szCs w:val="24"/>
              </w:rPr>
              <w:t>по электронной почте.</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25.02.2022 организован и проведен семинар в режиме ВКС для муниципальных служащих администрации города </w:t>
            </w:r>
            <w:r w:rsidRPr="00CC2D79">
              <w:rPr>
                <w:rFonts w:ascii="Times New Roman" w:hAnsi="Times New Roman"/>
                <w:sz w:val="24"/>
                <w:szCs w:val="24"/>
              </w:rPr>
              <w:t xml:space="preserve">             </w:t>
            </w:r>
            <w:r w:rsidR="00963908" w:rsidRPr="00CC2D79">
              <w:rPr>
                <w:rFonts w:ascii="Times New Roman" w:hAnsi="Times New Roman"/>
                <w:sz w:val="24"/>
                <w:szCs w:val="24"/>
              </w:rPr>
              <w:t xml:space="preserve">по вопросам соблюдения требований к служебному поведению в сфере противодействия коррупции. </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24.02.2022 организован и проведен семинар в режиме ВКС для руководителей муниципальных учреждений города </w:t>
            </w:r>
            <w:r w:rsidR="00CC2D79">
              <w:rPr>
                <w:rFonts w:ascii="Times New Roman" w:hAnsi="Times New Roman"/>
                <w:sz w:val="24"/>
                <w:szCs w:val="24"/>
              </w:rPr>
              <w:t xml:space="preserve">                </w:t>
            </w:r>
            <w:r w:rsidR="00963908" w:rsidRPr="00CC2D79">
              <w:rPr>
                <w:rFonts w:ascii="Times New Roman" w:hAnsi="Times New Roman"/>
                <w:sz w:val="24"/>
                <w:szCs w:val="24"/>
              </w:rPr>
              <w:t>по вопросу представления Сведений в 2022 году за отчетный 2021 год.</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В декларационную кампанию 2022 года за отчетный 2021 год в управление по вопросам муниципальной службы </w:t>
            </w:r>
            <w:r w:rsidR="0078257E">
              <w:rPr>
                <w:rFonts w:ascii="Times New Roman" w:hAnsi="Times New Roman"/>
                <w:sz w:val="24"/>
                <w:szCs w:val="24"/>
              </w:rPr>
              <w:t xml:space="preserve">                           </w:t>
            </w:r>
            <w:r w:rsidR="00963908" w:rsidRPr="00CC2D79">
              <w:rPr>
                <w:rFonts w:ascii="Times New Roman" w:hAnsi="Times New Roman"/>
                <w:sz w:val="24"/>
                <w:szCs w:val="24"/>
              </w:rPr>
              <w:t xml:space="preserve">и кадров администрации города представлена 1671 справка, из них: </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- 585  справок муниципальных служащих администрации города и 916 справок на членов семьи; </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- 82  справки руководителей муниципальных учреждений города и 88 на членов семьи. </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Обязанность по представлению Сведений за отчетный 2021 год муниципальными служащими администрации города </w:t>
            </w:r>
            <w:r w:rsidR="00CC2D79">
              <w:rPr>
                <w:rFonts w:ascii="Times New Roman" w:hAnsi="Times New Roman"/>
                <w:sz w:val="24"/>
                <w:szCs w:val="24"/>
              </w:rPr>
              <w:t xml:space="preserve">                </w:t>
            </w:r>
            <w:r w:rsidR="00963908" w:rsidRPr="00CC2D79">
              <w:rPr>
                <w:rFonts w:ascii="Times New Roman" w:hAnsi="Times New Roman"/>
                <w:sz w:val="24"/>
                <w:szCs w:val="24"/>
              </w:rPr>
              <w:t xml:space="preserve">и руководителями муниципальных учреждений выполнена на 100%. </w:t>
            </w:r>
          </w:p>
          <w:p w:rsidR="00963908" w:rsidRPr="00CC2D79" w:rsidRDefault="00A5450B"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В рамках предварительной сверки полноты и достоверности представленных сведений в государственные учреждения ГИМС МЧС России по ХМАО-Югре в городе Нижневартовске, Отдел Гостехнадзора города Нижневартовска, ОГИБДД УМВД России по городу Нижневартовску</w:t>
            </w:r>
            <w:r w:rsidRPr="00CC2D79">
              <w:rPr>
                <w:rFonts w:ascii="Times New Roman" w:hAnsi="Times New Roman"/>
                <w:sz w:val="24"/>
                <w:szCs w:val="24"/>
              </w:rPr>
              <w:t>,</w:t>
            </w:r>
            <w:r w:rsidR="00963908" w:rsidRPr="00CC2D79">
              <w:rPr>
                <w:rFonts w:ascii="Times New Roman" w:hAnsi="Times New Roman"/>
                <w:sz w:val="24"/>
                <w:szCs w:val="24"/>
              </w:rPr>
              <w:t xml:space="preserve"> МИФНС №6 по ХМАО-Югре направлены запросы о подтверждении достоверности и полноты информации, представленной муниципальными служащими администрации города</w:t>
            </w:r>
            <w:r w:rsidR="0078257E">
              <w:rPr>
                <w:rFonts w:ascii="Times New Roman" w:hAnsi="Times New Roman"/>
                <w:sz w:val="24"/>
                <w:szCs w:val="24"/>
              </w:rPr>
              <w:t xml:space="preserve">                                              </w:t>
            </w:r>
            <w:r w:rsidR="00963908" w:rsidRPr="00CC2D79">
              <w:rPr>
                <w:rFonts w:ascii="Times New Roman" w:hAnsi="Times New Roman"/>
                <w:sz w:val="24"/>
                <w:szCs w:val="24"/>
              </w:rPr>
              <w:t xml:space="preserve">и руководителями муниципальных учреждений, в рамках декларационной кампании. </w:t>
            </w:r>
          </w:p>
          <w:p w:rsidR="00963908" w:rsidRPr="00A5450B" w:rsidRDefault="00A5450B" w:rsidP="008E1E12">
            <w:pPr>
              <w:autoSpaceDE w:val="0"/>
              <w:autoSpaceDN w:val="0"/>
              <w:adjustRightInd w:val="0"/>
              <w:spacing w:after="0" w:line="240" w:lineRule="auto"/>
              <w:ind w:right="-29"/>
              <w:jc w:val="both"/>
              <w:rPr>
                <w:rFonts w:ascii="Times New Roman" w:hAnsi="Times New Roman"/>
                <w:color w:val="0070C0"/>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Должностными лицами отдела муниципальной службы ответственными за профилактику коррупционных и иных правонарушений в установленном порядке проведен анализ сведений, нарушения не выявлены.</w:t>
            </w:r>
          </w:p>
        </w:tc>
      </w:tr>
      <w:tr w:rsidR="00963908" w:rsidRPr="00A5450B" w:rsidTr="007314F0">
        <w:trPr>
          <w:trHeight w:val="416"/>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lastRenderedPageBreak/>
              <w:t>5.2.</w:t>
            </w:r>
          </w:p>
        </w:tc>
        <w:tc>
          <w:tcPr>
            <w:tcW w:w="8937" w:type="dxa"/>
            <w:gridSpan w:val="2"/>
            <w:tcBorders>
              <w:top w:val="single" w:sz="4" w:space="0" w:color="auto"/>
            </w:tcBorders>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Оказание консультативной помощи муниципальным служащим администрации города по вопросам, связанным с соблюдением ограничений, выполнением обязательств, не</w:t>
            </w:r>
            <w:r w:rsidR="0078257E">
              <w:rPr>
                <w:rFonts w:ascii="Times New Roman" w:hAnsi="Times New Roman"/>
                <w:sz w:val="24"/>
                <w:szCs w:val="24"/>
              </w:rPr>
              <w:t xml:space="preserve"> </w:t>
            </w:r>
            <w:r w:rsidRPr="00CC2D79">
              <w:rPr>
                <w:rFonts w:ascii="Times New Roman" w:hAnsi="Times New Roman"/>
                <w:sz w:val="24"/>
                <w:szCs w:val="24"/>
              </w:rPr>
              <w:t xml:space="preserve">нарушением запретов, установленных Федеральным </w:t>
            </w:r>
            <w:hyperlink r:id="rId17" w:history="1">
              <w:r w:rsidRPr="00CC2D79">
                <w:rPr>
                  <w:rStyle w:val="a4"/>
                  <w:rFonts w:ascii="Times New Roman" w:hAnsi="Times New Roman"/>
                  <w:color w:val="auto"/>
                  <w:sz w:val="24"/>
                  <w:szCs w:val="24"/>
                  <w:u w:val="none"/>
                </w:rPr>
                <w:t>законом</w:t>
              </w:r>
            </w:hyperlink>
            <w:r w:rsidRPr="00CC2D79">
              <w:rPr>
                <w:rFonts w:ascii="Times New Roman" w:hAnsi="Times New Roman"/>
                <w:sz w:val="24"/>
                <w:szCs w:val="24"/>
              </w:rPr>
              <w:t xml:space="preserve"> от 02.03.2007 №25-ФЗ "О муниципальной службе  в Российской Федерации" и другими федеральными законами</w:t>
            </w:r>
          </w:p>
        </w:tc>
        <w:tc>
          <w:tcPr>
            <w:tcW w:w="4024" w:type="dxa"/>
            <w:gridSpan w:val="2"/>
            <w:tcBorders>
              <w:top w:val="single" w:sz="4" w:space="0" w:color="auto"/>
            </w:tcBorders>
          </w:tcPr>
          <w:p w:rsidR="00963908" w:rsidRPr="00CC2D79" w:rsidRDefault="00963908" w:rsidP="00A5450B">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муниципальной службы и кадров администрации города;</w:t>
            </w:r>
          </w:p>
          <w:p w:rsidR="00963908" w:rsidRPr="00CC2D79" w:rsidRDefault="00963908" w:rsidP="00A5450B">
            <w:pPr>
              <w:spacing w:after="0" w:line="240" w:lineRule="auto"/>
              <w:ind w:right="-29"/>
              <w:rPr>
                <w:rFonts w:ascii="Times New Roman" w:hAnsi="Times New Roman"/>
                <w:sz w:val="24"/>
                <w:szCs w:val="24"/>
              </w:rPr>
            </w:pPr>
            <w:r w:rsidRPr="00CC2D79">
              <w:rPr>
                <w:rFonts w:ascii="Times New Roman" w:hAnsi="Times New Roman"/>
                <w:sz w:val="24"/>
                <w:szCs w:val="24"/>
              </w:rPr>
              <w:t>юридическое управление администрации города</w:t>
            </w:r>
          </w:p>
        </w:tc>
      </w:tr>
      <w:tr w:rsidR="00963908" w:rsidRPr="00A5450B" w:rsidTr="007314F0">
        <w:trPr>
          <w:trHeight w:val="278"/>
        </w:trPr>
        <w:tc>
          <w:tcPr>
            <w:tcW w:w="1526" w:type="dxa"/>
          </w:tcPr>
          <w:p w:rsidR="00963908" w:rsidRPr="00CC2D79" w:rsidRDefault="00963908" w:rsidP="00A5450B">
            <w:pPr>
              <w:spacing w:after="0" w:line="240" w:lineRule="auto"/>
              <w:ind w:right="-120"/>
              <w:jc w:val="center"/>
              <w:rPr>
                <w:rFonts w:ascii="Times New Roman" w:hAnsi="Times New Roman"/>
                <w:sz w:val="24"/>
                <w:szCs w:val="24"/>
              </w:rPr>
            </w:pPr>
            <w:r w:rsidRPr="00CC2D79">
              <w:rPr>
                <w:rFonts w:ascii="Times New Roman" w:hAnsi="Times New Roman"/>
                <w:sz w:val="24"/>
                <w:szCs w:val="24"/>
              </w:rPr>
              <w:t>Информация об исполнении</w:t>
            </w:r>
          </w:p>
        </w:tc>
        <w:tc>
          <w:tcPr>
            <w:tcW w:w="12961" w:type="dxa"/>
            <w:gridSpan w:val="4"/>
            <w:tcBorders>
              <w:top w:val="single" w:sz="4" w:space="0" w:color="auto"/>
            </w:tcBorders>
          </w:tcPr>
          <w:p w:rsidR="00963908" w:rsidRPr="00CC2D79" w:rsidRDefault="00963908" w:rsidP="00CC2D79">
            <w:pPr>
              <w:spacing w:after="0" w:line="240" w:lineRule="auto"/>
              <w:ind w:right="-29"/>
              <w:jc w:val="both"/>
              <w:rPr>
                <w:rFonts w:ascii="Times New Roman" w:hAnsi="Times New Roman"/>
                <w:sz w:val="24"/>
                <w:szCs w:val="24"/>
              </w:rPr>
            </w:pPr>
            <w:r w:rsidRPr="00CC2D79">
              <w:rPr>
                <w:rFonts w:ascii="Times New Roman" w:hAnsi="Times New Roman"/>
                <w:sz w:val="24"/>
                <w:szCs w:val="24"/>
              </w:rPr>
              <w:t>Ответственными должностными лицами управления по вопросам и муниципальной службы и кадров администрации города систематически оказывается консультативная помощь гражданам при поступлении на должность муниципальной службы</w:t>
            </w:r>
            <w:r w:rsidR="00CC2D79">
              <w:rPr>
                <w:rFonts w:ascii="Times New Roman" w:hAnsi="Times New Roman"/>
                <w:sz w:val="24"/>
                <w:szCs w:val="24"/>
              </w:rPr>
              <w:t xml:space="preserve">                    </w:t>
            </w:r>
            <w:r w:rsidRPr="00CC2D79">
              <w:rPr>
                <w:rFonts w:ascii="Times New Roman" w:hAnsi="Times New Roman"/>
                <w:sz w:val="24"/>
                <w:szCs w:val="24"/>
              </w:rPr>
              <w:t xml:space="preserve"> и муниципальным служащим администрации города по вопросам связанным с соблюдением ограничений, выполнением обязательств, нарушением запретов, установленных Федеральным законом от 02.03.2007 №25-ФЗ "О муниципальной службе в Российской Федерации" и другими федеральными законами. Юридическое управление оказывает консультативную помощь по мере обращения.</w:t>
            </w:r>
          </w:p>
        </w:tc>
      </w:tr>
      <w:tr w:rsidR="00963908" w:rsidRPr="00A5450B" w:rsidTr="007314F0">
        <w:trPr>
          <w:trHeight w:val="840"/>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t>5.3.</w:t>
            </w:r>
          </w:p>
        </w:tc>
        <w:tc>
          <w:tcPr>
            <w:tcW w:w="8937" w:type="dxa"/>
            <w:gridSpan w:val="2"/>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Проведение проверки достоверности представляемых гражданином персональных данных и иных сведений при поступлении на муниципальную службу в соответствии с федеральным законодательством и законодательством Ханты-Мансийского автономного округа - Югры</w:t>
            </w:r>
          </w:p>
        </w:tc>
        <w:tc>
          <w:tcPr>
            <w:tcW w:w="4024" w:type="dxa"/>
            <w:gridSpan w:val="2"/>
          </w:tcPr>
          <w:p w:rsidR="00963908" w:rsidRPr="00CC2D79" w:rsidRDefault="00963908" w:rsidP="00CC2D79">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816"/>
        </w:trPr>
        <w:tc>
          <w:tcPr>
            <w:tcW w:w="1526" w:type="dxa"/>
          </w:tcPr>
          <w:p w:rsidR="00963908" w:rsidRPr="00CC2D79" w:rsidRDefault="00963908" w:rsidP="00171FFC">
            <w:pPr>
              <w:spacing w:after="0" w:line="240" w:lineRule="auto"/>
              <w:ind w:right="-120"/>
              <w:jc w:val="center"/>
              <w:rPr>
                <w:rFonts w:ascii="Times New Roman" w:hAnsi="Times New Roman"/>
                <w:sz w:val="24"/>
                <w:szCs w:val="24"/>
              </w:rPr>
            </w:pPr>
            <w:r w:rsidRPr="00CC2D79">
              <w:rPr>
                <w:rFonts w:ascii="Times New Roman" w:hAnsi="Times New Roman"/>
                <w:sz w:val="24"/>
                <w:szCs w:val="24"/>
              </w:rPr>
              <w:t>Информация об исполнении</w:t>
            </w:r>
          </w:p>
        </w:tc>
        <w:tc>
          <w:tcPr>
            <w:tcW w:w="12961" w:type="dxa"/>
            <w:gridSpan w:val="4"/>
          </w:tcPr>
          <w:p w:rsidR="00963908" w:rsidRPr="00CC2D79" w:rsidRDefault="00963908" w:rsidP="00171FFC">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При поступлении граждан на должность муниципальной службы ответственными должностными лицами управления </w:t>
            </w:r>
            <w:r w:rsidR="00CC2D79">
              <w:rPr>
                <w:rFonts w:ascii="Times New Roman" w:hAnsi="Times New Roman"/>
                <w:sz w:val="24"/>
                <w:szCs w:val="24"/>
              </w:rPr>
              <w:t xml:space="preserve">                  </w:t>
            </w:r>
            <w:r w:rsidRPr="00CC2D79">
              <w:rPr>
                <w:rFonts w:ascii="Times New Roman" w:hAnsi="Times New Roman"/>
                <w:sz w:val="24"/>
                <w:szCs w:val="24"/>
              </w:rPr>
              <w:t>по вопросам муниципальной службы и кадров администрации города системно проводится проверка достоверности представляемых гражданином (кандидатом) персональных данных и иных сведений, проводится проверка подлинности дипломов об образовании, осуществляется сверка копий документов с их оригиналами.</w:t>
            </w:r>
            <w:r w:rsidR="00171FFC" w:rsidRPr="00CC2D79">
              <w:rPr>
                <w:rFonts w:ascii="Times New Roman" w:hAnsi="Times New Roman"/>
                <w:sz w:val="24"/>
                <w:szCs w:val="24"/>
              </w:rPr>
              <w:t xml:space="preserve"> </w:t>
            </w:r>
            <w:r w:rsidRPr="00CC2D79">
              <w:rPr>
                <w:rFonts w:ascii="Times New Roman" w:hAnsi="Times New Roman"/>
                <w:sz w:val="24"/>
                <w:szCs w:val="24"/>
              </w:rPr>
              <w:t xml:space="preserve">В отчетный период нарушения </w:t>
            </w:r>
            <w:r w:rsidR="00CC2D79">
              <w:rPr>
                <w:rFonts w:ascii="Times New Roman" w:hAnsi="Times New Roman"/>
                <w:sz w:val="24"/>
                <w:szCs w:val="24"/>
              </w:rPr>
              <w:t xml:space="preserve">                     </w:t>
            </w:r>
            <w:r w:rsidRPr="00CC2D79">
              <w:rPr>
                <w:rFonts w:ascii="Times New Roman" w:hAnsi="Times New Roman"/>
                <w:sz w:val="24"/>
                <w:szCs w:val="24"/>
              </w:rPr>
              <w:t>не выявлены.</w:t>
            </w:r>
          </w:p>
        </w:tc>
      </w:tr>
      <w:tr w:rsidR="00963908" w:rsidRPr="00A5450B" w:rsidTr="007314F0">
        <w:trPr>
          <w:trHeight w:val="556"/>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t>5.4.</w:t>
            </w:r>
          </w:p>
        </w:tc>
        <w:tc>
          <w:tcPr>
            <w:tcW w:w="8937" w:type="dxa"/>
            <w:gridSpan w:val="2"/>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Проведение проверки знаний по вопросам противодействия коррупции на аттестации муниципальных служащих администрации города, руководителей муниципальных организаций, в том числе по вопросам в сфере законодательства о контрактной системе (способы, сроки осуществления закупок, сроки и порядок общественного обсуждения закупок)</w:t>
            </w:r>
          </w:p>
        </w:tc>
        <w:tc>
          <w:tcPr>
            <w:tcW w:w="4024" w:type="dxa"/>
            <w:gridSpan w:val="2"/>
          </w:tcPr>
          <w:p w:rsidR="00963908" w:rsidRPr="00CC2D79" w:rsidRDefault="00963908" w:rsidP="00171FFC">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муниципальной службы и кадров администрации города;</w:t>
            </w:r>
          </w:p>
          <w:p w:rsidR="00963908" w:rsidRPr="00CC2D79" w:rsidRDefault="00963908" w:rsidP="00171FFC">
            <w:pPr>
              <w:spacing w:after="0" w:line="240" w:lineRule="auto"/>
              <w:ind w:right="-29"/>
              <w:rPr>
                <w:rFonts w:ascii="Times New Roman" w:hAnsi="Times New Roman"/>
                <w:sz w:val="24"/>
                <w:szCs w:val="24"/>
              </w:rPr>
            </w:pPr>
            <w:r w:rsidRPr="00CC2D79">
              <w:rPr>
                <w:rFonts w:ascii="Times New Roman" w:hAnsi="Times New Roman"/>
                <w:sz w:val="24"/>
                <w:szCs w:val="24"/>
              </w:rPr>
              <w:t>руководители структурных подразделений администрации города, осуществляющих функции учредителей</w:t>
            </w:r>
          </w:p>
        </w:tc>
      </w:tr>
      <w:tr w:rsidR="00963908" w:rsidRPr="00A5450B" w:rsidTr="007314F0">
        <w:trPr>
          <w:trHeight w:val="453"/>
        </w:trPr>
        <w:tc>
          <w:tcPr>
            <w:tcW w:w="1526" w:type="dxa"/>
          </w:tcPr>
          <w:p w:rsidR="00963908" w:rsidRPr="00CC2D79" w:rsidRDefault="00963908" w:rsidP="00171FFC">
            <w:pPr>
              <w:spacing w:after="0" w:line="240" w:lineRule="auto"/>
              <w:ind w:right="-120"/>
              <w:jc w:val="center"/>
              <w:rPr>
                <w:rFonts w:ascii="Times New Roman" w:hAnsi="Times New Roman"/>
                <w:sz w:val="24"/>
                <w:szCs w:val="24"/>
              </w:rPr>
            </w:pPr>
            <w:r w:rsidRPr="00CC2D79">
              <w:rPr>
                <w:rFonts w:ascii="Times New Roman" w:hAnsi="Times New Roman"/>
                <w:sz w:val="24"/>
                <w:szCs w:val="24"/>
              </w:rPr>
              <w:t>Информация об исполнении</w:t>
            </w:r>
          </w:p>
        </w:tc>
        <w:tc>
          <w:tcPr>
            <w:tcW w:w="12961" w:type="dxa"/>
            <w:gridSpan w:val="4"/>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Проведена аттестация:</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137 муниципальных служащих администрации города.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7 руководителей муниципальных организаций города: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МАУ города Нижневартовска "Спортивная школа олимпийского резерва «Самотлор»;</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МБУ «Центр национальных культур»;</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МКУ города Нижневартовска «Управление по делам гражданской обороны и чрезвычайным ситуациям»;</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МАУ города Нижневартовска «Спортивная школа».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МБУ «Библиотечно-информационная система»;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МБУ «Нижневартовский краеведческий музей им. Т.Д. Шуваева»;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МАУ г. Нижневартовска «Центр развития образования».</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lastRenderedPageBreak/>
              <w:t>В ходе аттестаций проводилась проверка знаний по антикоррупционному законодательству.</w:t>
            </w:r>
          </w:p>
        </w:tc>
      </w:tr>
      <w:tr w:rsidR="00963908" w:rsidRPr="00A5450B" w:rsidTr="007314F0">
        <w:trPr>
          <w:trHeight w:val="20"/>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lastRenderedPageBreak/>
              <w:t>5.5.</w:t>
            </w:r>
          </w:p>
        </w:tc>
        <w:tc>
          <w:tcPr>
            <w:tcW w:w="8937" w:type="dxa"/>
            <w:gridSpan w:val="2"/>
          </w:tcPr>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Проведение проверок и применение соответствующих мер ответственности по каждому случаю несоблюдения ограничений, запретов и неисполнения обязанностей, установленных в целях противодействия коррупции</w:t>
            </w:r>
          </w:p>
        </w:tc>
        <w:tc>
          <w:tcPr>
            <w:tcW w:w="4024" w:type="dxa"/>
            <w:gridSpan w:val="2"/>
          </w:tcPr>
          <w:p w:rsidR="00963908" w:rsidRPr="00CC2D79" w:rsidRDefault="00963908" w:rsidP="00CC2D79">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20"/>
        </w:trPr>
        <w:tc>
          <w:tcPr>
            <w:tcW w:w="1526" w:type="dxa"/>
          </w:tcPr>
          <w:p w:rsidR="00963908" w:rsidRPr="00CC2D79" w:rsidRDefault="00963908" w:rsidP="00C97D11">
            <w:pPr>
              <w:spacing w:after="0" w:line="240" w:lineRule="auto"/>
              <w:ind w:right="-120"/>
              <w:jc w:val="center"/>
              <w:rPr>
                <w:rFonts w:ascii="Times New Roman" w:hAnsi="Times New Roman"/>
                <w:sz w:val="24"/>
                <w:szCs w:val="24"/>
              </w:rPr>
            </w:pPr>
            <w:r w:rsidRPr="00CC2D79">
              <w:rPr>
                <w:rFonts w:ascii="Times New Roman" w:hAnsi="Times New Roman"/>
                <w:sz w:val="24"/>
                <w:szCs w:val="24"/>
              </w:rPr>
              <w:t>Информация об исполнении</w:t>
            </w:r>
          </w:p>
        </w:tc>
        <w:tc>
          <w:tcPr>
            <w:tcW w:w="12961" w:type="dxa"/>
            <w:gridSpan w:val="4"/>
            <w:tcBorders>
              <w:top w:val="single" w:sz="4" w:space="0" w:color="auto"/>
              <w:left w:val="single" w:sz="4" w:space="0" w:color="auto"/>
              <w:bottom w:val="single" w:sz="4" w:space="0" w:color="auto"/>
              <w:right w:val="single" w:sz="4" w:space="0" w:color="auto"/>
            </w:tcBorders>
          </w:tcPr>
          <w:p w:rsidR="00963908" w:rsidRPr="00CC2D79" w:rsidRDefault="00CC2D79" w:rsidP="008E1E12">
            <w:pPr>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CC2D79">
              <w:rPr>
                <w:rFonts w:ascii="Times New Roman" w:hAnsi="Times New Roman"/>
                <w:sz w:val="24"/>
                <w:szCs w:val="24"/>
              </w:rPr>
              <w:t xml:space="preserve">В ноябре 2021 года прокуратурой города Нижневартовска проведена проверка исполнения администрацией города законодательства в сфере природопользования. В ходе проверки представленных муниципальными служащими сведений </w:t>
            </w:r>
            <w:r>
              <w:rPr>
                <w:rFonts w:ascii="Times New Roman" w:hAnsi="Times New Roman"/>
                <w:sz w:val="24"/>
                <w:szCs w:val="24"/>
              </w:rPr>
              <w:t xml:space="preserve">             </w:t>
            </w:r>
            <w:r w:rsidR="00963908" w:rsidRPr="00CC2D79">
              <w:rPr>
                <w:rFonts w:ascii="Times New Roman" w:hAnsi="Times New Roman"/>
                <w:sz w:val="24"/>
                <w:szCs w:val="24"/>
              </w:rPr>
              <w:t xml:space="preserve">о доходах, об имуществе и обязательствах имущественного характера за 2019, 2020 годы выявлены нарушения законодательства о противодействии коррупции. Информация в отношении 9 муниципальных служащих, указанная </w:t>
            </w:r>
            <w:r>
              <w:rPr>
                <w:rFonts w:ascii="Times New Roman" w:hAnsi="Times New Roman"/>
                <w:sz w:val="24"/>
                <w:szCs w:val="24"/>
              </w:rPr>
              <w:t xml:space="preserve">                         </w:t>
            </w:r>
            <w:r w:rsidR="00963908" w:rsidRPr="00CC2D79">
              <w:rPr>
                <w:rFonts w:ascii="Times New Roman" w:hAnsi="Times New Roman"/>
                <w:sz w:val="24"/>
                <w:szCs w:val="24"/>
              </w:rPr>
              <w:t xml:space="preserve">в представлении прокуратуры об устранении нарушений закона от 15.11.2021 №0705-2021 (вх. адм. №14214 от 25.11.2021), рассмотрена в установленном порядке. </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В отношении 3 муниципальных служащих применены меры дисциплинарного взыскания (объявлены замечания). </w:t>
            </w:r>
          </w:p>
          <w:p w:rsidR="00963908" w:rsidRPr="00CC2D79" w:rsidRDefault="00CC2D79" w:rsidP="008E1E12">
            <w:pPr>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CC2D79">
              <w:rPr>
                <w:rFonts w:ascii="Times New Roman" w:hAnsi="Times New Roman"/>
                <w:sz w:val="24"/>
                <w:szCs w:val="24"/>
              </w:rPr>
              <w:t xml:space="preserve">В отношении 6 муниципальных служащих проведены проверки достоверности и полноты представленных сведений </w:t>
            </w:r>
            <w:r w:rsidR="00C97D11" w:rsidRPr="00CC2D79">
              <w:rPr>
                <w:rFonts w:ascii="Times New Roman" w:hAnsi="Times New Roman"/>
                <w:sz w:val="24"/>
                <w:szCs w:val="24"/>
              </w:rPr>
              <w:t xml:space="preserve">                     </w:t>
            </w:r>
            <w:r w:rsidR="00963908" w:rsidRPr="00CC2D79">
              <w:rPr>
                <w:rFonts w:ascii="Times New Roman" w:hAnsi="Times New Roman"/>
                <w:sz w:val="24"/>
                <w:szCs w:val="24"/>
              </w:rPr>
              <w:t>о доходах, об имуществе и обязательствах имущественного характера. Доклады ответственных должностных лиц,</w:t>
            </w:r>
            <w:r w:rsidR="00C97D11" w:rsidRPr="00CC2D79">
              <w:rPr>
                <w:rFonts w:ascii="Times New Roman" w:hAnsi="Times New Roman"/>
                <w:sz w:val="24"/>
                <w:szCs w:val="24"/>
              </w:rPr>
              <w:t xml:space="preserve"> </w:t>
            </w:r>
            <w:r w:rsidR="00963908" w:rsidRPr="00CC2D79">
              <w:rPr>
                <w:rFonts w:ascii="Times New Roman" w:hAnsi="Times New Roman"/>
                <w:sz w:val="24"/>
                <w:szCs w:val="24"/>
              </w:rPr>
              <w:t>по решению главы города, рассмотрены 31.03.2022 на заседании комиссии по соблюдению требований к служебному поведению муниципальных служащих и урегулированию конфликта интересов в администрации города.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Комисси</w:t>
            </w:r>
            <w:r w:rsidR="00BA3A25" w:rsidRPr="00CC2D79">
              <w:rPr>
                <w:rFonts w:ascii="Times New Roman" w:hAnsi="Times New Roman"/>
                <w:sz w:val="24"/>
                <w:szCs w:val="24"/>
              </w:rPr>
              <w:t>ей приняты</w:t>
            </w:r>
            <w:r w:rsidRPr="00CC2D79">
              <w:rPr>
                <w:rFonts w:ascii="Times New Roman" w:hAnsi="Times New Roman"/>
                <w:sz w:val="24"/>
                <w:szCs w:val="24"/>
              </w:rPr>
              <w:t xml:space="preserve"> решения (по каждому муниципальному служащему): </w:t>
            </w:r>
          </w:p>
          <w:p w:rsidR="00963908" w:rsidRPr="00CC2D79" w:rsidRDefault="00BA3A25" w:rsidP="008E1E12">
            <w:pPr>
              <w:spacing w:after="0" w:line="240" w:lineRule="auto"/>
              <w:ind w:right="-29" w:firstLine="473"/>
              <w:jc w:val="both"/>
              <w:rPr>
                <w:rFonts w:ascii="Times New Roman" w:hAnsi="Times New Roman"/>
                <w:b/>
                <w:sz w:val="24"/>
                <w:szCs w:val="24"/>
              </w:rPr>
            </w:pPr>
            <w:r w:rsidRPr="00CC2D79">
              <w:rPr>
                <w:rFonts w:ascii="Times New Roman" w:hAnsi="Times New Roman"/>
                <w:sz w:val="24"/>
                <w:szCs w:val="24"/>
                <w:shd w:val="clear" w:color="auto" w:fill="FFFFFF"/>
              </w:rPr>
              <w:t>1. Установлено</w:t>
            </w:r>
            <w:r w:rsidR="00963908" w:rsidRPr="00CC2D79">
              <w:rPr>
                <w:rFonts w:ascii="Times New Roman" w:hAnsi="Times New Roman"/>
                <w:sz w:val="24"/>
                <w:szCs w:val="24"/>
                <w:shd w:val="clear" w:color="auto" w:fill="FFFFFF"/>
              </w:rPr>
              <w:t xml:space="preserve">, что сведения являются неполными. </w:t>
            </w:r>
            <w:r w:rsidR="00963908" w:rsidRPr="00CC2D79">
              <w:rPr>
                <w:rFonts w:ascii="Times New Roman" w:hAnsi="Times New Roman"/>
                <w:sz w:val="24"/>
                <w:szCs w:val="24"/>
              </w:rPr>
              <w:t>Допущенные нарушения требований законодательства о противодействии коррупции (</w:t>
            </w:r>
            <w:r w:rsidR="00963908" w:rsidRPr="00CC2D79">
              <w:rPr>
                <w:rFonts w:ascii="Times New Roman" w:hAnsi="Times New Roman"/>
                <w:i/>
                <w:sz w:val="24"/>
                <w:szCs w:val="24"/>
              </w:rPr>
              <w:t>в соответствии с Обзором Минтруда (см. п. 5.6.))</w:t>
            </w:r>
            <w:r w:rsidRPr="00CC2D79">
              <w:rPr>
                <w:rFonts w:ascii="Times New Roman" w:hAnsi="Times New Roman"/>
                <w:sz w:val="24"/>
                <w:szCs w:val="24"/>
              </w:rPr>
              <w:t xml:space="preserve"> расце</w:t>
            </w:r>
            <w:r w:rsidR="00E50847" w:rsidRPr="00CC2D79">
              <w:rPr>
                <w:rFonts w:ascii="Times New Roman" w:hAnsi="Times New Roman"/>
                <w:sz w:val="24"/>
                <w:szCs w:val="24"/>
              </w:rPr>
              <w:t>не</w:t>
            </w:r>
            <w:r w:rsidRPr="00CC2D79">
              <w:rPr>
                <w:rFonts w:ascii="Times New Roman" w:hAnsi="Times New Roman"/>
                <w:sz w:val="24"/>
                <w:szCs w:val="24"/>
              </w:rPr>
              <w:t>ны</w:t>
            </w:r>
            <w:r w:rsidR="00963908" w:rsidRPr="00CC2D79">
              <w:rPr>
                <w:rFonts w:ascii="Times New Roman" w:hAnsi="Times New Roman"/>
                <w:sz w:val="24"/>
                <w:szCs w:val="24"/>
              </w:rPr>
              <w:t xml:space="preserve"> как несущественный проступок.</w:t>
            </w:r>
          </w:p>
          <w:p w:rsidR="00963908" w:rsidRPr="00CC2D79" w:rsidRDefault="00BA3A25" w:rsidP="008E1E12">
            <w:pPr>
              <w:spacing w:after="0" w:line="240" w:lineRule="auto"/>
              <w:ind w:right="-29" w:firstLine="473"/>
              <w:jc w:val="both"/>
              <w:rPr>
                <w:rFonts w:ascii="Times New Roman" w:hAnsi="Times New Roman"/>
                <w:bCs/>
                <w:iCs/>
                <w:sz w:val="24"/>
                <w:szCs w:val="24"/>
              </w:rPr>
            </w:pPr>
            <w:r w:rsidRPr="00CC2D79">
              <w:rPr>
                <w:rFonts w:ascii="Times New Roman" w:hAnsi="Times New Roman"/>
                <w:bCs/>
                <w:iCs/>
                <w:sz w:val="24"/>
                <w:szCs w:val="24"/>
              </w:rPr>
              <w:t>2. Рекомендовано</w:t>
            </w:r>
            <w:r w:rsidR="00963908" w:rsidRPr="00CC2D79">
              <w:rPr>
                <w:rFonts w:ascii="Times New Roman" w:hAnsi="Times New Roman"/>
                <w:bCs/>
                <w:iCs/>
                <w:sz w:val="24"/>
                <w:szCs w:val="24"/>
              </w:rPr>
              <w:t xml:space="preserve"> главе города:</w:t>
            </w:r>
          </w:p>
          <w:p w:rsidR="00963908" w:rsidRPr="00CC2D79" w:rsidRDefault="00963908" w:rsidP="008E1E12">
            <w:pPr>
              <w:spacing w:after="0" w:line="240" w:lineRule="auto"/>
              <w:ind w:right="-29" w:firstLine="473"/>
              <w:jc w:val="both"/>
              <w:rPr>
                <w:rFonts w:ascii="Times New Roman" w:hAnsi="Times New Roman"/>
                <w:bCs/>
                <w:iCs/>
                <w:sz w:val="24"/>
                <w:szCs w:val="24"/>
              </w:rPr>
            </w:pPr>
            <w:r w:rsidRPr="00CC2D79">
              <w:rPr>
                <w:rFonts w:ascii="Times New Roman" w:hAnsi="Times New Roman"/>
                <w:bCs/>
                <w:iCs/>
                <w:sz w:val="24"/>
                <w:szCs w:val="24"/>
              </w:rPr>
              <w:t xml:space="preserve">- </w:t>
            </w:r>
            <w:r w:rsidRPr="00CC2D79">
              <w:rPr>
                <w:rFonts w:ascii="Times New Roman" w:hAnsi="Times New Roman"/>
                <w:sz w:val="24"/>
                <w:szCs w:val="24"/>
              </w:rPr>
              <w:t>не привлекать муниципального служащего к дисциплинарной ответственности</w:t>
            </w:r>
            <w:r w:rsidRPr="00CC2D79">
              <w:rPr>
                <w:rFonts w:ascii="Times New Roman" w:hAnsi="Times New Roman"/>
                <w:bCs/>
                <w:iCs/>
                <w:sz w:val="24"/>
                <w:szCs w:val="24"/>
              </w:rPr>
              <w:t>;</w:t>
            </w:r>
          </w:p>
          <w:p w:rsidR="00963908" w:rsidRPr="00CC2D79" w:rsidRDefault="00963908"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rPr>
              <w:t xml:space="preserve">- </w:t>
            </w:r>
            <w:r w:rsidRPr="00CC2D79">
              <w:rPr>
                <w:rFonts w:ascii="Times New Roman" w:hAnsi="Times New Roman"/>
                <w:sz w:val="24"/>
                <w:szCs w:val="24"/>
                <w:shd w:val="clear" w:color="auto" w:fill="FFFFFF"/>
              </w:rPr>
              <w:t xml:space="preserve">указать муниципальному служащему на неукоснительное соблюдение обязанностей, предусмотренных </w:t>
            </w:r>
            <w:r w:rsidRPr="00CC2D79">
              <w:rPr>
                <w:rFonts w:ascii="Times New Roman" w:hAnsi="Times New Roman"/>
                <w:sz w:val="24"/>
                <w:szCs w:val="24"/>
              </w:rPr>
              <w:t xml:space="preserve">Федеральным законом от 02.03.2007 №25-ФЗ «О муниципальной службе в Российской Федерации». </w:t>
            </w:r>
          </w:p>
          <w:p w:rsidR="00963908" w:rsidRPr="00CC2D79" w:rsidRDefault="00BA3A25"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 xml:space="preserve">Главой города принято решение (по каждому муниципальному служащему) не привлекать муниципального служащего </w:t>
            </w:r>
            <w:r w:rsidR="00CC2D79">
              <w:rPr>
                <w:rFonts w:ascii="Times New Roman" w:hAnsi="Times New Roman"/>
                <w:sz w:val="24"/>
                <w:szCs w:val="24"/>
              </w:rPr>
              <w:t xml:space="preserve">          </w:t>
            </w:r>
            <w:r w:rsidR="00963908" w:rsidRPr="00CC2D79">
              <w:rPr>
                <w:rFonts w:ascii="Times New Roman" w:hAnsi="Times New Roman"/>
                <w:sz w:val="24"/>
                <w:szCs w:val="24"/>
              </w:rPr>
              <w:t xml:space="preserve">к дисциплинарной ответственности, </w:t>
            </w:r>
            <w:r w:rsidR="00963908" w:rsidRPr="00CC2D79">
              <w:rPr>
                <w:rFonts w:ascii="Times New Roman" w:hAnsi="Times New Roman"/>
                <w:sz w:val="24"/>
                <w:szCs w:val="24"/>
                <w:shd w:val="clear" w:color="auto" w:fill="FFFFFF"/>
              </w:rPr>
              <w:t xml:space="preserve">указать на неукоснительное соблюдение обязанностей, предусмотренных </w:t>
            </w:r>
            <w:r w:rsidR="00963908" w:rsidRPr="00CC2D79">
              <w:rPr>
                <w:rFonts w:ascii="Times New Roman" w:hAnsi="Times New Roman"/>
                <w:sz w:val="24"/>
                <w:szCs w:val="24"/>
              </w:rPr>
              <w:t xml:space="preserve">Федеральным законом от 02.03.2007 №25-ФЗ «О муниципальной службе в Российской Федерации». </w:t>
            </w:r>
          </w:p>
          <w:p w:rsidR="00963908" w:rsidRPr="00CC2D79" w:rsidRDefault="00E50847"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963908" w:rsidRPr="00CC2D79">
              <w:rPr>
                <w:rFonts w:ascii="Times New Roman" w:hAnsi="Times New Roman"/>
                <w:sz w:val="24"/>
                <w:szCs w:val="24"/>
              </w:rPr>
              <w:t>В декабре 2021 года прокуратурой города Нижневартовска проведена проверка исполнения администрацией города законодательства при осуществлении градостроительной деятельности, в сфере физической культуры и спорта. В ходе проверки представленных муниципальными служащими сведений о доходах, об имуществе и обязательствах имущественного характера за 2019, 2020 годы выявлены нарушения законодательства о противодействии коррупции,</w:t>
            </w:r>
            <w:r w:rsidR="00CC2D79">
              <w:rPr>
                <w:rFonts w:ascii="Times New Roman" w:hAnsi="Times New Roman"/>
                <w:sz w:val="24"/>
                <w:szCs w:val="24"/>
              </w:rPr>
              <w:t xml:space="preserve"> </w:t>
            </w:r>
            <w:r w:rsidR="00963908" w:rsidRPr="00CC2D79">
              <w:rPr>
                <w:rFonts w:ascii="Times New Roman" w:hAnsi="Times New Roman"/>
                <w:sz w:val="24"/>
                <w:szCs w:val="24"/>
              </w:rPr>
              <w:t xml:space="preserve">о муниципальной службе. Информация в отношении 11 муниципальных служащих и 5 руководителей муниципальных учреждений, указанная в представлении прокуратуры об устранении нарушений закона от 30.12.2021 №07-07-2021 (вх. адм. №333 от 17.01.2022), рассмотрена в установленном порядке. </w:t>
            </w:r>
          </w:p>
          <w:p w:rsidR="00963908" w:rsidRPr="00CC2D79" w:rsidRDefault="00E50847"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       </w:t>
            </w:r>
            <w:r w:rsidR="00DC2EE3" w:rsidRPr="00CC2D79">
              <w:rPr>
                <w:rFonts w:ascii="Times New Roman" w:hAnsi="Times New Roman"/>
                <w:sz w:val="24"/>
                <w:szCs w:val="24"/>
              </w:rPr>
              <w:t xml:space="preserve"> </w:t>
            </w:r>
            <w:r w:rsidRPr="00CC2D79">
              <w:rPr>
                <w:rFonts w:ascii="Times New Roman" w:hAnsi="Times New Roman"/>
                <w:sz w:val="24"/>
                <w:szCs w:val="24"/>
              </w:rPr>
              <w:t xml:space="preserve"> </w:t>
            </w:r>
            <w:r w:rsidR="00963908" w:rsidRPr="00CC2D79">
              <w:rPr>
                <w:rFonts w:ascii="Times New Roman" w:hAnsi="Times New Roman"/>
                <w:sz w:val="24"/>
                <w:szCs w:val="24"/>
              </w:rPr>
              <w:t>В отношении 10 муниципальных служащих проведены проверки достоверности и полноты представленных сведений</w:t>
            </w:r>
            <w:r w:rsidR="00CC2D79">
              <w:rPr>
                <w:rFonts w:ascii="Times New Roman" w:hAnsi="Times New Roman"/>
                <w:sz w:val="24"/>
                <w:szCs w:val="24"/>
              </w:rPr>
              <w:t xml:space="preserve">                  </w:t>
            </w:r>
            <w:r w:rsidR="00963908" w:rsidRPr="00CC2D79">
              <w:rPr>
                <w:rFonts w:ascii="Times New Roman" w:hAnsi="Times New Roman"/>
                <w:sz w:val="24"/>
                <w:szCs w:val="24"/>
              </w:rPr>
              <w:t xml:space="preserve"> о доходах, об имуществе и обязательствах имущественного характера. </w:t>
            </w:r>
          </w:p>
          <w:p w:rsidR="00963908" w:rsidRPr="00CC2D79" w:rsidRDefault="00E50847"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lastRenderedPageBreak/>
              <w:t xml:space="preserve">        </w:t>
            </w:r>
            <w:r w:rsidR="00963908" w:rsidRPr="00CC2D79">
              <w:rPr>
                <w:rFonts w:ascii="Times New Roman" w:hAnsi="Times New Roman"/>
                <w:sz w:val="24"/>
                <w:szCs w:val="24"/>
              </w:rPr>
              <w:t xml:space="preserve">Доклады ответственных должностных лиц о результатах проверок в отношении 9 муниципальных служащих </w:t>
            </w:r>
            <w:r w:rsidRPr="00CC2D79">
              <w:rPr>
                <w:rFonts w:ascii="Times New Roman" w:hAnsi="Times New Roman"/>
                <w:sz w:val="24"/>
                <w:szCs w:val="24"/>
              </w:rPr>
              <w:t xml:space="preserve">                     </w:t>
            </w:r>
            <w:r w:rsidR="00963908" w:rsidRPr="00CC2D79">
              <w:rPr>
                <w:rFonts w:ascii="Times New Roman" w:hAnsi="Times New Roman"/>
                <w:sz w:val="24"/>
                <w:szCs w:val="24"/>
              </w:rPr>
              <w:t>по решению главы города рассмотрены 31.03.2022 и 22.04.2022 на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города.</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Комиссией принято решения (по каждому муниципальному служащему): </w:t>
            </w:r>
          </w:p>
          <w:p w:rsidR="00963908" w:rsidRPr="00CC2D79" w:rsidRDefault="00E50847" w:rsidP="008E1E12">
            <w:pPr>
              <w:spacing w:after="0" w:line="240" w:lineRule="auto"/>
              <w:ind w:right="-29" w:firstLine="473"/>
              <w:jc w:val="both"/>
              <w:rPr>
                <w:rFonts w:ascii="Times New Roman" w:hAnsi="Times New Roman"/>
                <w:b/>
                <w:sz w:val="24"/>
                <w:szCs w:val="24"/>
              </w:rPr>
            </w:pPr>
            <w:r w:rsidRPr="00CC2D79">
              <w:rPr>
                <w:rFonts w:ascii="Times New Roman" w:hAnsi="Times New Roman"/>
                <w:sz w:val="24"/>
                <w:szCs w:val="24"/>
                <w:shd w:val="clear" w:color="auto" w:fill="FFFFFF"/>
              </w:rPr>
              <w:t>1. Установлено</w:t>
            </w:r>
            <w:r w:rsidR="00963908" w:rsidRPr="00CC2D79">
              <w:rPr>
                <w:rFonts w:ascii="Times New Roman" w:hAnsi="Times New Roman"/>
                <w:sz w:val="24"/>
                <w:szCs w:val="24"/>
                <w:shd w:val="clear" w:color="auto" w:fill="FFFFFF"/>
              </w:rPr>
              <w:t xml:space="preserve">, что сведения являются неполными. </w:t>
            </w:r>
            <w:r w:rsidR="00963908" w:rsidRPr="00CC2D79">
              <w:rPr>
                <w:rFonts w:ascii="Times New Roman" w:hAnsi="Times New Roman"/>
                <w:sz w:val="24"/>
                <w:szCs w:val="24"/>
              </w:rPr>
              <w:t xml:space="preserve">Допущенные нарушения требований законодательства </w:t>
            </w:r>
            <w:r w:rsidR="00DC2EE3" w:rsidRPr="00CC2D79">
              <w:rPr>
                <w:rFonts w:ascii="Times New Roman" w:hAnsi="Times New Roman"/>
                <w:sz w:val="24"/>
                <w:szCs w:val="24"/>
              </w:rPr>
              <w:t xml:space="preserve">                            </w:t>
            </w:r>
            <w:r w:rsidR="00963908" w:rsidRPr="00CC2D79">
              <w:rPr>
                <w:rFonts w:ascii="Times New Roman" w:hAnsi="Times New Roman"/>
                <w:sz w:val="24"/>
                <w:szCs w:val="24"/>
              </w:rPr>
              <w:t>о противодействии коррупции (</w:t>
            </w:r>
            <w:r w:rsidR="00963908" w:rsidRPr="00CC2D79">
              <w:rPr>
                <w:rFonts w:ascii="Times New Roman" w:hAnsi="Times New Roman"/>
                <w:i/>
                <w:sz w:val="24"/>
                <w:szCs w:val="24"/>
              </w:rPr>
              <w:t>в соответствии с Обзором Минтруда (см. п. 5.6.))</w:t>
            </w:r>
            <w:r w:rsidR="00963908" w:rsidRPr="00CC2D79">
              <w:rPr>
                <w:rFonts w:ascii="Times New Roman" w:hAnsi="Times New Roman"/>
                <w:sz w:val="24"/>
                <w:szCs w:val="24"/>
              </w:rPr>
              <w:t xml:space="preserve"> рас</w:t>
            </w:r>
            <w:r w:rsidRPr="00CC2D79">
              <w:rPr>
                <w:rFonts w:ascii="Times New Roman" w:hAnsi="Times New Roman"/>
                <w:sz w:val="24"/>
                <w:szCs w:val="24"/>
              </w:rPr>
              <w:t>ценены</w:t>
            </w:r>
            <w:r w:rsidR="00963908" w:rsidRPr="00CC2D79">
              <w:rPr>
                <w:rFonts w:ascii="Times New Roman" w:hAnsi="Times New Roman"/>
                <w:sz w:val="24"/>
                <w:szCs w:val="24"/>
              </w:rPr>
              <w:t xml:space="preserve"> как несущественный проступок.</w:t>
            </w:r>
          </w:p>
          <w:p w:rsidR="00963908" w:rsidRPr="00CC2D79" w:rsidRDefault="00963908" w:rsidP="008E1E12">
            <w:pPr>
              <w:spacing w:after="0" w:line="240" w:lineRule="auto"/>
              <w:ind w:right="-29" w:firstLine="473"/>
              <w:jc w:val="both"/>
              <w:rPr>
                <w:rFonts w:ascii="Times New Roman" w:hAnsi="Times New Roman"/>
                <w:bCs/>
                <w:iCs/>
                <w:sz w:val="24"/>
                <w:szCs w:val="24"/>
              </w:rPr>
            </w:pPr>
            <w:r w:rsidRPr="00CC2D79">
              <w:rPr>
                <w:rFonts w:ascii="Times New Roman" w:hAnsi="Times New Roman"/>
                <w:bCs/>
                <w:iCs/>
                <w:sz w:val="24"/>
                <w:szCs w:val="24"/>
              </w:rPr>
              <w:t>2. Рекомендовать главе города:</w:t>
            </w:r>
          </w:p>
          <w:p w:rsidR="00963908" w:rsidRPr="00CC2D79" w:rsidRDefault="00963908" w:rsidP="008E1E12">
            <w:pPr>
              <w:spacing w:after="0" w:line="240" w:lineRule="auto"/>
              <w:ind w:right="-29" w:firstLine="473"/>
              <w:jc w:val="both"/>
              <w:rPr>
                <w:rFonts w:ascii="Times New Roman" w:hAnsi="Times New Roman"/>
                <w:bCs/>
                <w:iCs/>
                <w:sz w:val="24"/>
                <w:szCs w:val="24"/>
              </w:rPr>
            </w:pPr>
            <w:r w:rsidRPr="00CC2D79">
              <w:rPr>
                <w:rFonts w:ascii="Times New Roman" w:hAnsi="Times New Roman"/>
                <w:bCs/>
                <w:iCs/>
                <w:sz w:val="24"/>
                <w:szCs w:val="24"/>
              </w:rPr>
              <w:t xml:space="preserve">- </w:t>
            </w:r>
            <w:r w:rsidRPr="00CC2D79">
              <w:rPr>
                <w:rFonts w:ascii="Times New Roman" w:hAnsi="Times New Roman"/>
                <w:sz w:val="24"/>
                <w:szCs w:val="24"/>
              </w:rPr>
              <w:t>не привлекать муниципального служащего к дисциплинарной ответственности</w:t>
            </w:r>
            <w:r w:rsidRPr="00CC2D79">
              <w:rPr>
                <w:rFonts w:ascii="Times New Roman" w:hAnsi="Times New Roman"/>
                <w:bCs/>
                <w:iCs/>
                <w:sz w:val="24"/>
                <w:szCs w:val="24"/>
              </w:rPr>
              <w:t>;</w:t>
            </w:r>
          </w:p>
          <w:p w:rsidR="00963908" w:rsidRPr="00CC2D79" w:rsidRDefault="00963908"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rPr>
              <w:t xml:space="preserve">- </w:t>
            </w:r>
            <w:r w:rsidRPr="00CC2D79">
              <w:rPr>
                <w:rFonts w:ascii="Times New Roman" w:hAnsi="Times New Roman"/>
                <w:sz w:val="24"/>
                <w:szCs w:val="24"/>
                <w:shd w:val="clear" w:color="auto" w:fill="FFFFFF"/>
              </w:rPr>
              <w:t xml:space="preserve">указать муниципальному служащему на неукоснительное соблюдение обязанностей, предусмотренных </w:t>
            </w:r>
            <w:r w:rsidRPr="00CC2D79">
              <w:rPr>
                <w:rFonts w:ascii="Times New Roman" w:hAnsi="Times New Roman"/>
                <w:sz w:val="24"/>
                <w:szCs w:val="24"/>
              </w:rPr>
              <w:t xml:space="preserve">Федеральным законом от 02.03.2007 №25-ФЗ «О муниципальной службе в Российской Федерации». </w:t>
            </w:r>
          </w:p>
          <w:p w:rsidR="00963908" w:rsidRPr="00CC2D79" w:rsidRDefault="00963908" w:rsidP="008E1E12">
            <w:pPr>
              <w:spacing w:after="0" w:line="240" w:lineRule="auto"/>
              <w:ind w:right="-29"/>
              <w:jc w:val="both"/>
              <w:rPr>
                <w:rFonts w:ascii="Times New Roman" w:hAnsi="Times New Roman"/>
                <w:sz w:val="24"/>
                <w:szCs w:val="24"/>
              </w:rPr>
            </w:pPr>
            <w:r w:rsidRPr="00CC2D79">
              <w:rPr>
                <w:rFonts w:ascii="Times New Roman" w:hAnsi="Times New Roman"/>
                <w:sz w:val="24"/>
                <w:szCs w:val="24"/>
              </w:rPr>
              <w:t>Главой города принято решение (по каждому муниципальному служащему) не привлекать муниципального служащего</w:t>
            </w:r>
            <w:r w:rsidR="00DC2EE3" w:rsidRPr="00CC2D79">
              <w:rPr>
                <w:rFonts w:ascii="Times New Roman" w:hAnsi="Times New Roman"/>
                <w:sz w:val="24"/>
                <w:szCs w:val="24"/>
              </w:rPr>
              <w:t xml:space="preserve">                </w:t>
            </w:r>
            <w:r w:rsidRPr="00CC2D79">
              <w:rPr>
                <w:rFonts w:ascii="Times New Roman" w:hAnsi="Times New Roman"/>
                <w:sz w:val="24"/>
                <w:szCs w:val="24"/>
              </w:rPr>
              <w:t xml:space="preserve"> к дисциплинарной ответственности, </w:t>
            </w:r>
            <w:r w:rsidRPr="00CC2D79">
              <w:rPr>
                <w:rFonts w:ascii="Times New Roman" w:hAnsi="Times New Roman"/>
                <w:sz w:val="24"/>
                <w:szCs w:val="24"/>
                <w:shd w:val="clear" w:color="auto" w:fill="FFFFFF"/>
              </w:rPr>
              <w:t xml:space="preserve">указать на неукоснительное соблюдение обязанностей, предусмотренных </w:t>
            </w:r>
            <w:r w:rsidRPr="00CC2D79">
              <w:rPr>
                <w:rFonts w:ascii="Times New Roman" w:hAnsi="Times New Roman"/>
                <w:sz w:val="24"/>
                <w:szCs w:val="24"/>
              </w:rPr>
              <w:t>Федеральным законом от 02.03.2007 №25-ФЗ «О муниципальной службе в Российской Федерации».</w:t>
            </w:r>
          </w:p>
          <w:p w:rsidR="00963908" w:rsidRPr="00CC2D79" w:rsidRDefault="00963908"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rPr>
              <w:t>В отношении 2 муниципальных служащих применена мера дисциплинарного взыскания (объявлено замечание).</w:t>
            </w:r>
          </w:p>
          <w:p w:rsidR="00963908" w:rsidRPr="00CC2D79" w:rsidRDefault="00963908"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rPr>
              <w:t xml:space="preserve">В отношении 5 руководителей муниципальных учреждений была начата проверка достоверности и полноты представленных сведений о доходах, об имуществе и обязательствах имущественного характера. </w:t>
            </w:r>
          </w:p>
          <w:p w:rsidR="00963908" w:rsidRPr="00CC2D79" w:rsidRDefault="00963908" w:rsidP="008E1E12">
            <w:pPr>
              <w:spacing w:after="0" w:line="240" w:lineRule="auto"/>
              <w:ind w:right="-29" w:firstLine="473"/>
              <w:jc w:val="both"/>
              <w:rPr>
                <w:rFonts w:ascii="Times New Roman" w:hAnsi="Times New Roman"/>
                <w:sz w:val="24"/>
                <w:szCs w:val="24"/>
                <w:lang w:eastAsia="ru-RU"/>
              </w:rPr>
            </w:pPr>
            <w:r w:rsidRPr="00CC2D79">
              <w:rPr>
                <w:rFonts w:ascii="Times New Roman" w:hAnsi="Times New Roman"/>
                <w:sz w:val="24"/>
                <w:szCs w:val="24"/>
              </w:rPr>
              <w:t xml:space="preserve">Акты о результатах проверки достоверности и полноты сведений о доходах, об имуществе и обязательствах имущественного характера на 4 руководителей </w:t>
            </w:r>
            <w:r w:rsidRPr="00CC2D79">
              <w:rPr>
                <w:rFonts w:ascii="Times New Roman" w:hAnsi="Times New Roman"/>
                <w:sz w:val="24"/>
                <w:szCs w:val="24"/>
                <w:lang w:eastAsia="ru-RU"/>
              </w:rPr>
              <w:t>муниципальных учреждений направлены учредителям для принятия решения.</w:t>
            </w:r>
          </w:p>
          <w:p w:rsidR="00963908" w:rsidRPr="00CC2D79" w:rsidRDefault="00963908" w:rsidP="008E1E12">
            <w:pPr>
              <w:spacing w:after="0" w:line="240" w:lineRule="auto"/>
              <w:ind w:right="-29" w:firstLine="473"/>
              <w:jc w:val="both"/>
              <w:rPr>
                <w:rFonts w:ascii="Times New Roman" w:hAnsi="Times New Roman"/>
                <w:sz w:val="24"/>
                <w:szCs w:val="24"/>
                <w:lang w:eastAsia="ru-RU"/>
              </w:rPr>
            </w:pPr>
            <w:r w:rsidRPr="00CC2D79">
              <w:rPr>
                <w:rFonts w:ascii="Times New Roman" w:hAnsi="Times New Roman"/>
                <w:sz w:val="24"/>
                <w:szCs w:val="24"/>
                <w:lang w:eastAsia="ru-RU"/>
              </w:rPr>
              <w:t> В отношении 1 руководителя проверка не проведена, в связи с истечением срока трудового договора и увольнением работника</w:t>
            </w:r>
            <w:r w:rsidRPr="00CC2D79">
              <w:rPr>
                <w:rFonts w:ascii="Times New Roman" w:hAnsi="Times New Roman"/>
                <w:sz w:val="24"/>
                <w:szCs w:val="24"/>
              </w:rPr>
              <w:t xml:space="preserve">. </w:t>
            </w:r>
            <w:r w:rsidRPr="00CC2D79">
              <w:rPr>
                <w:rFonts w:ascii="Times New Roman" w:hAnsi="Times New Roman"/>
                <w:sz w:val="24"/>
                <w:szCs w:val="24"/>
                <w:lang w:eastAsia="ru-RU"/>
              </w:rPr>
              <w:t>В соответствии с Правилами, проверка достоверности и полноты сведений о доходах, об имуществе</w:t>
            </w:r>
            <w:r w:rsidR="00C9750C" w:rsidRPr="00CC2D79">
              <w:rPr>
                <w:rFonts w:ascii="Times New Roman" w:hAnsi="Times New Roman"/>
                <w:sz w:val="24"/>
                <w:szCs w:val="24"/>
                <w:lang w:eastAsia="ru-RU"/>
              </w:rPr>
              <w:t xml:space="preserve"> </w:t>
            </w:r>
            <w:r w:rsidRPr="00CC2D79">
              <w:rPr>
                <w:rFonts w:ascii="Times New Roman" w:hAnsi="Times New Roman"/>
                <w:sz w:val="24"/>
                <w:szCs w:val="24"/>
                <w:lang w:eastAsia="ru-RU"/>
              </w:rPr>
              <w:t xml:space="preserve">и обязательствах имущественного характера, проводится только в отношении руководителей муниципальных учреждений. </w:t>
            </w:r>
          </w:p>
          <w:p w:rsidR="00963908" w:rsidRPr="00CC2D79" w:rsidRDefault="00963908" w:rsidP="008E1E12">
            <w:pPr>
              <w:spacing w:after="0" w:line="240" w:lineRule="auto"/>
              <w:ind w:right="-29" w:firstLine="473"/>
              <w:jc w:val="both"/>
              <w:rPr>
                <w:rFonts w:ascii="Times New Roman" w:hAnsi="Times New Roman"/>
                <w:sz w:val="24"/>
                <w:szCs w:val="24"/>
                <w:lang w:eastAsia="ru-RU"/>
              </w:rPr>
            </w:pPr>
            <w:r w:rsidRPr="00CC2D79">
              <w:rPr>
                <w:rFonts w:ascii="Times New Roman" w:hAnsi="Times New Roman"/>
                <w:sz w:val="24"/>
                <w:szCs w:val="24"/>
                <w:lang w:eastAsia="ru-RU"/>
              </w:rPr>
              <w:t>В итоге, в отчётный период;</w:t>
            </w:r>
          </w:p>
          <w:p w:rsidR="00963908" w:rsidRPr="00CC2D79" w:rsidRDefault="00B810F6" w:rsidP="008E1E12">
            <w:pPr>
              <w:spacing w:after="0" w:line="240" w:lineRule="auto"/>
              <w:ind w:right="-29" w:firstLine="473"/>
              <w:jc w:val="both"/>
              <w:rPr>
                <w:rFonts w:ascii="Times New Roman" w:hAnsi="Times New Roman"/>
                <w:sz w:val="24"/>
                <w:szCs w:val="24"/>
                <w:lang w:eastAsia="ru-RU"/>
              </w:rPr>
            </w:pPr>
            <w:r w:rsidRPr="00CC2D79">
              <w:rPr>
                <w:rFonts w:ascii="Times New Roman" w:hAnsi="Times New Roman"/>
                <w:sz w:val="24"/>
                <w:szCs w:val="24"/>
                <w:lang w:eastAsia="ru-RU"/>
              </w:rPr>
              <w:t>- 16 проверок проведены</w:t>
            </w:r>
            <w:r w:rsidR="00963908" w:rsidRPr="00CC2D79">
              <w:rPr>
                <w:rFonts w:ascii="Times New Roman" w:hAnsi="Times New Roman"/>
                <w:sz w:val="24"/>
                <w:szCs w:val="24"/>
                <w:lang w:eastAsia="ru-RU"/>
              </w:rPr>
              <w:t xml:space="preserve"> в отношении муниципальных служащих администрации города;</w:t>
            </w:r>
          </w:p>
          <w:p w:rsidR="00963908" w:rsidRPr="00CC2D79" w:rsidRDefault="00963908" w:rsidP="008E1E12">
            <w:pPr>
              <w:spacing w:after="0" w:line="240" w:lineRule="auto"/>
              <w:ind w:right="-29" w:firstLine="473"/>
              <w:jc w:val="both"/>
              <w:rPr>
                <w:rFonts w:ascii="Times New Roman" w:hAnsi="Times New Roman"/>
                <w:sz w:val="24"/>
                <w:szCs w:val="24"/>
                <w:lang w:eastAsia="ru-RU"/>
              </w:rPr>
            </w:pPr>
            <w:r w:rsidRPr="00CC2D79">
              <w:rPr>
                <w:rFonts w:ascii="Times New Roman" w:hAnsi="Times New Roman"/>
                <w:sz w:val="24"/>
                <w:szCs w:val="24"/>
                <w:lang w:eastAsia="ru-RU"/>
              </w:rPr>
              <w:t>- 15 материалов проверок рассмотрены на комиссии по соблюдению требований к служебному поведению</w:t>
            </w:r>
            <w:r w:rsidRPr="00CC2D79">
              <w:rPr>
                <w:rFonts w:ascii="Times New Roman" w:hAnsi="Times New Roman"/>
                <w:sz w:val="24"/>
                <w:szCs w:val="24"/>
              </w:rPr>
              <w:t xml:space="preserve"> муниципальных служащих и урегулированию конфликта интересов в администрации города;</w:t>
            </w:r>
          </w:p>
          <w:p w:rsidR="00963908" w:rsidRPr="00CC2D79" w:rsidRDefault="00963908"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lang w:eastAsia="ru-RU"/>
              </w:rPr>
              <w:t xml:space="preserve"> - 5 дисциплинарных взысканий примен</w:t>
            </w:r>
            <w:r w:rsidR="00B810F6" w:rsidRPr="00CC2D79">
              <w:rPr>
                <w:rFonts w:ascii="Times New Roman" w:hAnsi="Times New Roman"/>
                <w:sz w:val="24"/>
                <w:szCs w:val="24"/>
                <w:lang w:eastAsia="ru-RU"/>
              </w:rPr>
              <w:t>ены</w:t>
            </w:r>
            <w:r w:rsidRPr="00CC2D79">
              <w:rPr>
                <w:rFonts w:ascii="Times New Roman" w:hAnsi="Times New Roman"/>
                <w:sz w:val="24"/>
                <w:szCs w:val="24"/>
                <w:lang w:eastAsia="ru-RU"/>
              </w:rPr>
              <w:t xml:space="preserve"> к муниципальным служащим за несоблюдение </w:t>
            </w:r>
            <w:r w:rsidRPr="00CC2D79">
              <w:rPr>
                <w:rFonts w:ascii="Times New Roman" w:hAnsi="Times New Roman"/>
                <w:sz w:val="24"/>
                <w:szCs w:val="24"/>
              </w:rPr>
              <w:t>обязанностей, установленных в целях противодействия коррупции;</w:t>
            </w:r>
          </w:p>
          <w:p w:rsidR="00963908" w:rsidRPr="00CC2D79" w:rsidRDefault="00B810F6" w:rsidP="008E1E12">
            <w:pPr>
              <w:spacing w:after="0" w:line="240" w:lineRule="auto"/>
              <w:ind w:right="-29" w:firstLine="473"/>
              <w:jc w:val="both"/>
              <w:rPr>
                <w:rFonts w:ascii="Times New Roman" w:hAnsi="Times New Roman"/>
                <w:sz w:val="24"/>
                <w:szCs w:val="24"/>
              </w:rPr>
            </w:pPr>
            <w:r w:rsidRPr="00CC2D79">
              <w:rPr>
                <w:rFonts w:ascii="Times New Roman" w:hAnsi="Times New Roman"/>
                <w:sz w:val="24"/>
                <w:szCs w:val="24"/>
              </w:rPr>
              <w:t>- 4 проверки проведены</w:t>
            </w:r>
            <w:r w:rsidR="00963908" w:rsidRPr="00CC2D79">
              <w:rPr>
                <w:rFonts w:ascii="Times New Roman" w:hAnsi="Times New Roman"/>
                <w:sz w:val="24"/>
                <w:szCs w:val="24"/>
              </w:rPr>
              <w:t xml:space="preserve"> в отношении руководителей муниципальных учреждений города.</w:t>
            </w:r>
          </w:p>
        </w:tc>
      </w:tr>
      <w:tr w:rsidR="00963908" w:rsidRPr="00A5450B" w:rsidTr="007314F0">
        <w:trPr>
          <w:trHeight w:val="278"/>
        </w:trPr>
        <w:tc>
          <w:tcPr>
            <w:tcW w:w="1526" w:type="dxa"/>
          </w:tcPr>
          <w:p w:rsidR="00963908" w:rsidRPr="00CC2D79" w:rsidRDefault="00963908" w:rsidP="008E1E12">
            <w:pPr>
              <w:spacing w:after="0" w:line="240" w:lineRule="auto"/>
              <w:ind w:right="-29"/>
              <w:jc w:val="center"/>
              <w:rPr>
                <w:rFonts w:ascii="Times New Roman" w:hAnsi="Times New Roman"/>
                <w:sz w:val="24"/>
                <w:szCs w:val="24"/>
              </w:rPr>
            </w:pPr>
            <w:r w:rsidRPr="00CC2D79">
              <w:rPr>
                <w:rFonts w:ascii="Times New Roman" w:hAnsi="Times New Roman"/>
                <w:sz w:val="24"/>
                <w:szCs w:val="24"/>
              </w:rPr>
              <w:lastRenderedPageBreak/>
              <w:t>5.6.</w:t>
            </w:r>
          </w:p>
        </w:tc>
        <w:tc>
          <w:tcPr>
            <w:tcW w:w="8937" w:type="dxa"/>
            <w:gridSpan w:val="2"/>
          </w:tcPr>
          <w:p w:rsidR="00963908" w:rsidRPr="00CC2D79" w:rsidRDefault="00963908" w:rsidP="003336D4">
            <w:pPr>
              <w:spacing w:after="0" w:line="240" w:lineRule="auto"/>
              <w:ind w:right="-29"/>
              <w:jc w:val="both"/>
              <w:rPr>
                <w:rFonts w:ascii="Times New Roman" w:hAnsi="Times New Roman"/>
                <w:sz w:val="24"/>
                <w:szCs w:val="24"/>
              </w:rPr>
            </w:pPr>
            <w:r w:rsidRPr="00CC2D79">
              <w:rPr>
                <w:rFonts w:ascii="Times New Roman" w:hAnsi="Times New Roman"/>
                <w:sz w:val="24"/>
                <w:szCs w:val="24"/>
              </w:rPr>
              <w:t>Обобщение и анализ практики привлечения к ответственности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tc>
        <w:tc>
          <w:tcPr>
            <w:tcW w:w="4024" w:type="dxa"/>
            <w:gridSpan w:val="2"/>
          </w:tcPr>
          <w:p w:rsidR="00963908" w:rsidRPr="00CC2D79" w:rsidRDefault="00963908" w:rsidP="003336D4">
            <w:pPr>
              <w:spacing w:after="0" w:line="240" w:lineRule="auto"/>
              <w:ind w:right="-29"/>
              <w:rPr>
                <w:rFonts w:ascii="Times New Roman" w:hAnsi="Times New Roman"/>
                <w:sz w:val="24"/>
                <w:szCs w:val="24"/>
              </w:rPr>
            </w:pPr>
            <w:r w:rsidRPr="00CC2D79">
              <w:rPr>
                <w:rFonts w:ascii="Times New Roman" w:hAnsi="Times New Roman"/>
                <w:sz w:val="24"/>
                <w:szCs w:val="24"/>
              </w:rPr>
              <w:t>управление по вопросам муниципальной службы                                   и кадров администрации города;</w:t>
            </w:r>
          </w:p>
          <w:p w:rsidR="00963908" w:rsidRPr="00CC2D79" w:rsidRDefault="00963908" w:rsidP="00C9750C">
            <w:pPr>
              <w:spacing w:after="0" w:line="240" w:lineRule="auto"/>
              <w:ind w:right="-29"/>
              <w:rPr>
                <w:rFonts w:ascii="Times New Roman" w:hAnsi="Times New Roman"/>
                <w:sz w:val="24"/>
                <w:szCs w:val="24"/>
              </w:rPr>
            </w:pPr>
            <w:r w:rsidRPr="00CC2D79">
              <w:rPr>
                <w:rFonts w:ascii="Times New Roman" w:hAnsi="Times New Roman"/>
                <w:sz w:val="24"/>
                <w:szCs w:val="24"/>
              </w:rPr>
              <w:t>департамент образования администрации города;</w:t>
            </w:r>
          </w:p>
          <w:p w:rsidR="00963908" w:rsidRPr="00CC2D79" w:rsidRDefault="00963908" w:rsidP="00C9750C">
            <w:pPr>
              <w:spacing w:after="0" w:line="240" w:lineRule="auto"/>
              <w:ind w:right="-29"/>
              <w:jc w:val="both"/>
              <w:rPr>
                <w:rFonts w:ascii="Times New Roman" w:hAnsi="Times New Roman"/>
                <w:sz w:val="24"/>
                <w:szCs w:val="24"/>
              </w:rPr>
            </w:pPr>
            <w:r w:rsidRPr="00CC2D79">
              <w:rPr>
                <w:rFonts w:ascii="Times New Roman" w:hAnsi="Times New Roman"/>
                <w:sz w:val="24"/>
                <w:szCs w:val="24"/>
              </w:rPr>
              <w:t xml:space="preserve">руководители </w:t>
            </w:r>
            <w:r w:rsidR="00C9750C" w:rsidRPr="00CC2D79">
              <w:rPr>
                <w:rFonts w:ascii="Times New Roman" w:hAnsi="Times New Roman"/>
                <w:sz w:val="24"/>
                <w:szCs w:val="24"/>
              </w:rPr>
              <w:t>о</w:t>
            </w:r>
            <w:r w:rsidRPr="00CC2D79">
              <w:rPr>
                <w:rFonts w:ascii="Times New Roman" w:hAnsi="Times New Roman"/>
                <w:sz w:val="24"/>
                <w:szCs w:val="24"/>
              </w:rPr>
              <w:t>бщеобразовательных учреждений</w:t>
            </w:r>
          </w:p>
        </w:tc>
      </w:tr>
      <w:tr w:rsidR="00963908" w:rsidRPr="00A5450B" w:rsidTr="007314F0">
        <w:trPr>
          <w:trHeight w:val="278"/>
        </w:trPr>
        <w:tc>
          <w:tcPr>
            <w:tcW w:w="1526" w:type="dxa"/>
          </w:tcPr>
          <w:p w:rsidR="00963908" w:rsidRPr="00821E62" w:rsidRDefault="00963908" w:rsidP="00C9750C">
            <w:pPr>
              <w:spacing w:after="0" w:line="240" w:lineRule="auto"/>
              <w:ind w:right="-120"/>
              <w:jc w:val="center"/>
              <w:rPr>
                <w:rFonts w:ascii="Times New Roman" w:hAnsi="Times New Roman"/>
                <w:sz w:val="24"/>
                <w:szCs w:val="24"/>
              </w:rPr>
            </w:pPr>
            <w:r w:rsidRPr="00821E62">
              <w:rPr>
                <w:rFonts w:ascii="Times New Roman" w:hAnsi="Times New Roman"/>
                <w:sz w:val="24"/>
                <w:szCs w:val="24"/>
              </w:rPr>
              <w:lastRenderedPageBreak/>
              <w:t>Информация об исполнении</w:t>
            </w:r>
          </w:p>
        </w:tc>
        <w:tc>
          <w:tcPr>
            <w:tcW w:w="12961" w:type="dxa"/>
            <w:gridSpan w:val="4"/>
          </w:tcPr>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В отчетный период вопросы о привлечении к ответственности муниципальных служащих за ненадлежащее соблюдение части 1 статьи 15 Федерального закона от 02.03.2007 №25-ФЗ «О муниципальной службе в Российской Федерации» рассматривались с учетом критериев привлечения к ответственности за коррупционные правонарушения, анализа правоприменительной практики и обзора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рекомендованных  письмом Министерства труда и социальной защиты РФ от 21.03.2016  №18-2/10/П-1526.</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821E62" w:rsidRPr="00821E62">
              <w:rPr>
                <w:rFonts w:ascii="Times New Roman" w:hAnsi="Times New Roman"/>
                <w:sz w:val="24"/>
                <w:szCs w:val="24"/>
              </w:rPr>
              <w:t xml:space="preserve"> </w:t>
            </w:r>
            <w:r w:rsidRPr="00821E62">
              <w:rPr>
                <w:rFonts w:ascii="Times New Roman" w:hAnsi="Times New Roman"/>
                <w:sz w:val="24"/>
                <w:szCs w:val="24"/>
              </w:rPr>
              <w:t xml:space="preserve"> </w:t>
            </w:r>
            <w:r w:rsidR="00963908" w:rsidRPr="00821E62">
              <w:rPr>
                <w:rFonts w:ascii="Times New Roman" w:hAnsi="Times New Roman"/>
                <w:sz w:val="24"/>
                <w:szCs w:val="24"/>
              </w:rPr>
              <w:t xml:space="preserve">Во 2 квартале Министерством труда и социальной защиты РФ актуализирован Обзор практики привлечения </w:t>
            </w:r>
            <w:r w:rsidR="00C9750C" w:rsidRPr="00821E62">
              <w:rPr>
                <w:rFonts w:ascii="Times New Roman" w:hAnsi="Times New Roman"/>
                <w:sz w:val="24"/>
                <w:szCs w:val="24"/>
              </w:rPr>
              <w:t xml:space="preserve">                                 </w:t>
            </w:r>
            <w:r w:rsidR="00963908" w:rsidRPr="00821E62">
              <w:rPr>
                <w:rFonts w:ascii="Times New Roman" w:hAnsi="Times New Roman"/>
                <w:sz w:val="24"/>
                <w:szCs w:val="24"/>
              </w:rPr>
              <w:t>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который рекомендован к руководству письмом от 15.04.2022 №28-6/10/П-2479.</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450441" w:rsidRPr="00821E62">
              <w:rPr>
                <w:rFonts w:ascii="Times New Roman" w:hAnsi="Times New Roman"/>
                <w:sz w:val="24"/>
                <w:szCs w:val="24"/>
              </w:rPr>
              <w:t xml:space="preserve"> </w:t>
            </w:r>
            <w:r w:rsidRPr="00821E62">
              <w:rPr>
                <w:rFonts w:ascii="Times New Roman" w:hAnsi="Times New Roman"/>
                <w:sz w:val="24"/>
                <w:szCs w:val="24"/>
              </w:rPr>
              <w:t>Муниципальные служащие департамента образования администрации города, руководители общеобразовательных организаций не привлекались к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tc>
      </w:tr>
      <w:tr w:rsidR="00963908" w:rsidRPr="00A5450B" w:rsidTr="007314F0">
        <w:trPr>
          <w:trHeight w:val="416"/>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5.7.</w:t>
            </w:r>
          </w:p>
        </w:tc>
        <w:tc>
          <w:tcPr>
            <w:tcW w:w="8937" w:type="dxa"/>
            <w:gridSpan w:val="2"/>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Проведение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 </w:t>
            </w:r>
          </w:p>
        </w:tc>
        <w:tc>
          <w:tcPr>
            <w:tcW w:w="4024" w:type="dxa"/>
            <w:gridSpan w:val="2"/>
          </w:tcPr>
          <w:p w:rsidR="00963908" w:rsidRPr="00821E62" w:rsidRDefault="00963908" w:rsidP="00821E62">
            <w:pPr>
              <w:spacing w:after="0" w:line="240" w:lineRule="auto"/>
              <w:ind w:right="-29"/>
              <w:rPr>
                <w:rFonts w:ascii="Times New Roman" w:hAnsi="Times New Roman"/>
                <w:sz w:val="24"/>
                <w:szCs w:val="24"/>
              </w:rPr>
            </w:pPr>
            <w:r w:rsidRPr="00821E62">
              <w:rPr>
                <w:rFonts w:ascii="Times New Roman" w:hAnsi="Times New Roman"/>
                <w:sz w:val="24"/>
                <w:szCs w:val="24"/>
              </w:rPr>
              <w:t>председатель комиссии по соблюдению требований к служебному поведению муниципальных служащих и урегулированию конфликта интересов</w:t>
            </w:r>
            <w:r w:rsidR="00A5450B" w:rsidRPr="00821E62">
              <w:rPr>
                <w:rFonts w:ascii="Times New Roman" w:hAnsi="Times New Roman"/>
                <w:sz w:val="24"/>
                <w:szCs w:val="24"/>
              </w:rPr>
              <w:t xml:space="preserve"> в </w:t>
            </w:r>
            <w:r w:rsidRPr="00821E62">
              <w:rPr>
                <w:rFonts w:ascii="Times New Roman" w:hAnsi="Times New Roman"/>
                <w:sz w:val="24"/>
                <w:szCs w:val="24"/>
              </w:rPr>
              <w:t>администрации города Нижневартовска</w:t>
            </w:r>
          </w:p>
        </w:tc>
      </w:tr>
      <w:tr w:rsidR="00963908" w:rsidRPr="00A5450B" w:rsidTr="007314F0">
        <w:trPr>
          <w:trHeight w:val="416"/>
        </w:trPr>
        <w:tc>
          <w:tcPr>
            <w:tcW w:w="1526" w:type="dxa"/>
          </w:tcPr>
          <w:p w:rsidR="00963908" w:rsidRPr="00821E62" w:rsidRDefault="00963908" w:rsidP="00C9750C">
            <w:pPr>
              <w:spacing w:after="0" w:line="240" w:lineRule="auto"/>
              <w:ind w:right="-120"/>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tcPr>
          <w:p w:rsidR="00963908" w:rsidRPr="00821E62" w:rsidRDefault="00450441"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xml:space="preserve">      </w:t>
            </w:r>
            <w:r w:rsidR="00821E62" w:rsidRPr="00821E62">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 xml:space="preserve">  </w:t>
            </w:r>
            <w:r w:rsidR="00963908" w:rsidRPr="00821E62">
              <w:rPr>
                <w:rFonts w:ascii="Times New Roman" w:eastAsia="Times New Roman" w:hAnsi="Times New Roman"/>
                <w:sz w:val="24"/>
                <w:szCs w:val="24"/>
                <w:lang w:eastAsia="ru-RU"/>
              </w:rPr>
              <w:t>В отчетный период проведено 5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города, на которых рассмотрены вопросы в отношении 17 муниципальных служащих администрации города и 3 граждан, ранее замещавших должности муниципальной службы в администрации города:</w:t>
            </w:r>
          </w:p>
          <w:p w:rsidR="00963908" w:rsidRPr="00821E62" w:rsidRDefault="00963908"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xml:space="preserve">  </w:t>
            </w:r>
            <w:r w:rsidR="00A5450B" w:rsidRPr="00821E62">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 xml:space="preserve"> - 28.01.2022 рассмотрен вопрос о даче согласия гражданину, ранее замещавшему должность муниципальной службы </w:t>
            </w:r>
            <w:r w:rsidR="00C9750C" w:rsidRPr="00821E62">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в администрации города, на замещение должности в муниципальном учреждении города; </w:t>
            </w:r>
          </w:p>
          <w:p w:rsidR="00963908" w:rsidRPr="00821E62" w:rsidRDefault="00963908"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- 31.03.2022 рассмотрены материалы проверок достоверности и полноты представленных сведений о доходах,</w:t>
            </w:r>
            <w:r w:rsidR="0078257E">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об имуществе и обязательствах имущественного характера в отношении 9 муниципальных служащих администрации города;</w:t>
            </w:r>
          </w:p>
          <w:p w:rsidR="00963908" w:rsidRPr="00821E62" w:rsidRDefault="00963908"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- 22.04.2022 рассмотрены материалы проверок достоверности и полноты представленных сведений о доходах, об имуществе и обязательствах имущественного характера в отношении 6 муниципальных служащих администрации города;</w:t>
            </w:r>
          </w:p>
          <w:p w:rsidR="00963908" w:rsidRPr="00821E62" w:rsidRDefault="00963908"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- 27.05.2022 комиссией рассмотрены вопросы о даче согласия муниципальному служащему администрации города</w:t>
            </w:r>
            <w:r w:rsidR="00C9750C" w:rsidRPr="00821E62">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 xml:space="preserve"> на замещение должности в коммерческой организации; о даче согласия гражданину, ранее замещавшему должность муниципальной службы в администрации города, на замещение должности в муниципальном учреждении гор</w:t>
            </w:r>
            <w:r w:rsidR="0078257E">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ода;</w:t>
            </w:r>
          </w:p>
          <w:p w:rsidR="00963908" w:rsidRPr="00821E62" w:rsidRDefault="00963908" w:rsidP="008E1E12">
            <w:pPr>
              <w:widowControl w:val="0"/>
              <w:autoSpaceDE w:val="0"/>
              <w:autoSpaceDN w:val="0"/>
              <w:adjustRightInd w:val="0"/>
              <w:spacing w:after="0" w:line="240" w:lineRule="auto"/>
              <w:ind w:right="-29"/>
              <w:jc w:val="both"/>
              <w:rPr>
                <w:rFonts w:ascii="Times New Roman" w:eastAsia="Times New Roman" w:hAnsi="Times New Roman"/>
                <w:sz w:val="24"/>
                <w:szCs w:val="24"/>
                <w:lang w:eastAsia="ru-RU"/>
              </w:rPr>
            </w:pPr>
            <w:r w:rsidRPr="00821E62">
              <w:rPr>
                <w:rFonts w:ascii="Times New Roman" w:eastAsia="Times New Roman" w:hAnsi="Times New Roman"/>
                <w:sz w:val="24"/>
                <w:szCs w:val="24"/>
                <w:lang w:eastAsia="ru-RU"/>
              </w:rPr>
              <w:t xml:space="preserve">      - 23.12.2022 комиссией рассмотрены уведомление коммерческой организации города о заключении трудового договора </w:t>
            </w:r>
            <w:r w:rsidR="00CC2D79">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с гражданином, ранее замещавшим должность муниципальной службы в администрации города, и вопрос</w:t>
            </w:r>
            <w:r w:rsidR="00C9750C" w:rsidRPr="00821E62">
              <w:rPr>
                <w:rFonts w:ascii="Times New Roman" w:eastAsia="Times New Roman" w:hAnsi="Times New Roman"/>
                <w:sz w:val="24"/>
                <w:szCs w:val="24"/>
                <w:lang w:eastAsia="ru-RU"/>
              </w:rPr>
              <w:t xml:space="preserve"> </w:t>
            </w:r>
            <w:r w:rsidRPr="00821E62">
              <w:rPr>
                <w:rFonts w:ascii="Times New Roman" w:eastAsia="Times New Roman" w:hAnsi="Times New Roman"/>
                <w:sz w:val="24"/>
                <w:szCs w:val="24"/>
                <w:lang w:eastAsia="ru-RU"/>
              </w:rPr>
              <w:t xml:space="preserve">о соблюдении </w:t>
            </w:r>
            <w:r w:rsidRPr="00821E62">
              <w:rPr>
                <w:rFonts w:ascii="Times New Roman" w:eastAsia="Times New Roman" w:hAnsi="Times New Roman"/>
                <w:sz w:val="24"/>
                <w:szCs w:val="24"/>
                <w:lang w:eastAsia="ru-RU"/>
              </w:rPr>
              <w:lastRenderedPageBreak/>
              <w:t>муниципальным служащим</w:t>
            </w:r>
            <w:r w:rsidRPr="00821E62">
              <w:rPr>
                <w:rFonts w:ascii="Times New Roman" w:eastAsia="Times New Roman" w:hAnsi="Times New Roman"/>
                <w:bCs/>
                <w:sz w:val="24"/>
                <w:szCs w:val="24"/>
                <w:lang w:eastAsia="ru-RU"/>
              </w:rPr>
              <w:t xml:space="preserve"> требований к служебному поведению.</w:t>
            </w:r>
          </w:p>
          <w:p w:rsidR="00963908" w:rsidRPr="00821E62" w:rsidRDefault="00CC2D79" w:rsidP="008E1E12">
            <w:pPr>
              <w:autoSpaceDE w:val="0"/>
              <w:autoSpaceDN w:val="0"/>
              <w:adjustRightInd w:val="0"/>
              <w:spacing w:after="0" w:line="240" w:lineRule="auto"/>
              <w:ind w:right="-29"/>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sidR="00963908" w:rsidRPr="00821E62">
              <w:rPr>
                <w:rFonts w:ascii="Times New Roman" w:eastAsia="Times New Roman" w:hAnsi="Times New Roman"/>
                <w:sz w:val="24"/>
                <w:szCs w:val="24"/>
                <w:lang w:eastAsia="ru-RU"/>
              </w:rPr>
              <w:t>Информация о деятельности комиссии размещена на официальном сайте органов местного самоуправления города Нижневартовска в рубрике «</w:t>
            </w:r>
            <w:hyperlink r:id="rId18" w:history="1">
              <w:r w:rsidR="00963908" w:rsidRPr="00821E62">
                <w:rPr>
                  <w:rStyle w:val="a4"/>
                  <w:rFonts w:ascii="Times New Roman" w:eastAsia="Times New Roman" w:hAnsi="Times New Roman"/>
                  <w:bCs/>
                  <w:color w:val="auto"/>
                  <w:sz w:val="24"/>
                  <w:szCs w:val="24"/>
                  <w:lang w:eastAsia="ru-RU"/>
                </w:rPr>
                <w:t>Комиссия по соблюдению требований к служебному поведению муниципальных служащих</w:t>
              </w:r>
              <w:r w:rsidR="00C9750C" w:rsidRPr="00821E62">
                <w:rPr>
                  <w:rStyle w:val="a4"/>
                  <w:rFonts w:ascii="Times New Roman" w:eastAsia="Times New Roman" w:hAnsi="Times New Roman"/>
                  <w:bCs/>
                  <w:color w:val="auto"/>
                  <w:sz w:val="24"/>
                  <w:szCs w:val="24"/>
                  <w:lang w:eastAsia="ru-RU"/>
                </w:rPr>
                <w:t xml:space="preserve">          </w:t>
              </w:r>
              <w:r w:rsidR="00963908" w:rsidRPr="00821E62">
                <w:rPr>
                  <w:rStyle w:val="a4"/>
                  <w:rFonts w:ascii="Times New Roman" w:eastAsia="Times New Roman" w:hAnsi="Times New Roman"/>
                  <w:bCs/>
                  <w:color w:val="auto"/>
                  <w:sz w:val="24"/>
                  <w:szCs w:val="24"/>
                  <w:lang w:eastAsia="ru-RU"/>
                </w:rPr>
                <w:t xml:space="preserve"> и урегулированию конфликта интересов в администрации города</w:t>
              </w:r>
            </w:hyperlink>
            <w:r w:rsidR="00963908" w:rsidRPr="00821E62">
              <w:rPr>
                <w:rFonts w:ascii="Times New Roman" w:eastAsia="Times New Roman" w:hAnsi="Times New Roman"/>
                <w:sz w:val="24"/>
                <w:szCs w:val="24"/>
                <w:lang w:eastAsia="ru-RU"/>
              </w:rPr>
              <w:t>».</w:t>
            </w:r>
          </w:p>
        </w:tc>
      </w:tr>
      <w:tr w:rsidR="00963908" w:rsidRPr="00A5450B" w:rsidTr="007314F0">
        <w:trPr>
          <w:trHeight w:val="416"/>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lastRenderedPageBreak/>
              <w:t>5.8.</w:t>
            </w:r>
          </w:p>
        </w:tc>
        <w:tc>
          <w:tcPr>
            <w:tcW w:w="8937" w:type="dxa"/>
            <w:gridSpan w:val="2"/>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Организация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лиц, в должностные обязанности которых входит участие в:</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противодействии коррупции;</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проведении закупок товаров, работ, услуг для обеспечения муниципальных нужд;</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осуществлении муниципального контроля</w:t>
            </w:r>
          </w:p>
        </w:tc>
        <w:tc>
          <w:tcPr>
            <w:tcW w:w="4024" w:type="dxa"/>
            <w:gridSpan w:val="2"/>
          </w:tcPr>
          <w:p w:rsidR="00963908" w:rsidRPr="00821E62" w:rsidRDefault="00963908" w:rsidP="00821E62">
            <w:pPr>
              <w:spacing w:after="0" w:line="240" w:lineRule="auto"/>
              <w:ind w:right="-29"/>
              <w:rPr>
                <w:rFonts w:ascii="Times New Roman" w:hAnsi="Times New Roman"/>
                <w:sz w:val="24"/>
                <w:szCs w:val="24"/>
              </w:rPr>
            </w:pPr>
            <w:r w:rsidRPr="00821E62">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708"/>
        </w:trPr>
        <w:tc>
          <w:tcPr>
            <w:tcW w:w="1526" w:type="dxa"/>
          </w:tcPr>
          <w:p w:rsidR="00963908" w:rsidRPr="00821E62" w:rsidRDefault="00963908" w:rsidP="00C9750C">
            <w:pPr>
              <w:spacing w:after="0" w:line="240" w:lineRule="auto"/>
              <w:ind w:right="-120"/>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В целях реализации мероприятий по профессиональному развитию в отчетный период проводились:</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1. Семинары по вопросам соблюдения требований к служебному поведению в сфере противодействия коррупции, организованные администрацией города и Думой города Нижневартовска в которых приняли участие 159 муниципальный служащий, из них: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противодействии коррупции – 40 муниципальный служащий;</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 – 105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в должностные обязанности которых входит осуществление муниципального контроля -  14. </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 xml:space="preserve">2. Совещание на тему: «Противодействие коррупции в органах местного самоуправления города Нижневартовска </w:t>
            </w:r>
            <w:r w:rsidR="00C9750C" w:rsidRPr="00821E62">
              <w:rPr>
                <w:rFonts w:ascii="Times New Roman" w:hAnsi="Times New Roman"/>
                <w:sz w:val="24"/>
                <w:szCs w:val="24"/>
              </w:rPr>
              <w:t xml:space="preserve">                  </w:t>
            </w:r>
            <w:r w:rsidR="00963908" w:rsidRPr="00821E62">
              <w:rPr>
                <w:rFonts w:ascii="Times New Roman" w:hAnsi="Times New Roman"/>
                <w:sz w:val="24"/>
                <w:szCs w:val="24"/>
              </w:rPr>
              <w:t>и муниципальных организациях», организованное администрацией города, проведено в очно-заочном формате, в котором приняли участие 9 муниципальных служащих, из них: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противодействии коррупции – 6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 – 3 муниципальных служащих.</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3. Дополнительное профессиональное образование по программам профессиональной переподготовки и повышения квалификации приняли участие 50 муниципальный служащий, из них: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противодействии коррупции – 16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осуществление муниципального контроля - 4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 – 30 муниципальный служащий.</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Обучение организовано по следующим образовательным программам в области противодействия коррупции: «Противодействие коррупции в государственных и муниципальных органах»; «Противодействие коррупции в системе государственной и муниципальной службы»; «Противодействие коррупции в органах местного самоуправления»; «Противодействие    коррупции   в   системе   государственного   и муниципального управления».</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 xml:space="preserve">Образовательные программы в области противодействия коррупции реализованы в: научной автономной некоммерческой организации "Институт профессионального образования"; автономной некоммерческой организации </w:t>
            </w:r>
            <w:r w:rsidR="00963908" w:rsidRPr="00821E62">
              <w:rPr>
                <w:rFonts w:ascii="Times New Roman" w:hAnsi="Times New Roman"/>
                <w:sz w:val="24"/>
                <w:szCs w:val="24"/>
              </w:rPr>
              <w:lastRenderedPageBreak/>
              <w:t>дополнительного профессионального образования «ЦНТИ «Прогресс»; федеральном государственном бюджетном образовательном учреждении высшего образования «Российская академия народного хозяйства и государственной службы при Президенте Российской Федерации»; автономной некоммерческой организации дополнительного профессионального образования «Университет управления и экономики».</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Обучение проводилось за счет средств бюджета города. Всем муниципальным служащим, прошедшим обучение, выданы удостоверения установленного образца.</w:t>
            </w:r>
          </w:p>
          <w:p w:rsidR="00963908" w:rsidRPr="00821E62" w:rsidRDefault="00450441"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В 2022 году проконсультировано 166 муниципальных служащих, рассматриваемой категории, из них: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противодействии коррупции – 42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участие в проведении закупок товаров, работ, услуг для обеспечения муниципальных ну</w:t>
            </w:r>
            <w:r w:rsidR="00450441" w:rsidRPr="00821E62">
              <w:rPr>
                <w:rFonts w:ascii="Times New Roman" w:hAnsi="Times New Roman"/>
                <w:sz w:val="24"/>
                <w:szCs w:val="24"/>
              </w:rPr>
              <w:t>жд – 109 муниципальных служащих;</w:t>
            </w:r>
          </w:p>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в должностные обязанности которых входит осуществлен</w:t>
            </w:r>
            <w:r w:rsidR="00450441" w:rsidRPr="00821E62">
              <w:rPr>
                <w:rFonts w:ascii="Times New Roman" w:hAnsi="Times New Roman"/>
                <w:sz w:val="24"/>
                <w:szCs w:val="24"/>
              </w:rPr>
              <w:t>ие муниципального контроля – 15.</w:t>
            </w:r>
          </w:p>
          <w:p w:rsidR="00963908" w:rsidRPr="00821E62" w:rsidRDefault="00450441" w:rsidP="00821E62">
            <w:pPr>
              <w:autoSpaceDE w:val="0"/>
              <w:autoSpaceDN w:val="0"/>
              <w:adjustRightInd w:val="0"/>
              <w:spacing w:after="0" w:line="240" w:lineRule="auto"/>
              <w:ind w:right="-29"/>
              <w:jc w:val="both"/>
              <w:rPr>
                <w:rFonts w:ascii="Times New Roman" w:hAnsi="Times New Roman"/>
                <w:sz w:val="24"/>
                <w:szCs w:val="24"/>
                <w:lang w:eastAsia="ru-RU"/>
              </w:rPr>
            </w:pPr>
            <w:r w:rsidRPr="00821E62">
              <w:rPr>
                <w:rFonts w:ascii="Times New Roman" w:hAnsi="Times New Roman"/>
                <w:sz w:val="24"/>
                <w:szCs w:val="24"/>
              </w:rPr>
              <w:t xml:space="preserve">          </w:t>
            </w:r>
            <w:r w:rsidR="00963908" w:rsidRPr="00821E62">
              <w:rPr>
                <w:rFonts w:ascii="Times New Roman" w:hAnsi="Times New Roman"/>
                <w:sz w:val="24"/>
                <w:szCs w:val="24"/>
              </w:rPr>
              <w:t>Помимо вышеназванных мероприятий муниципальные служащие самостоятельно изучают образовательные материалы антикоррупционного направления.</w:t>
            </w:r>
          </w:p>
        </w:tc>
      </w:tr>
      <w:tr w:rsidR="00963908" w:rsidRPr="00A5450B" w:rsidTr="007314F0">
        <w:trPr>
          <w:trHeight w:val="416"/>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5.9.</w:t>
            </w:r>
          </w:p>
        </w:tc>
        <w:tc>
          <w:tcPr>
            <w:tcW w:w="8937" w:type="dxa"/>
            <w:gridSpan w:val="2"/>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Организация мероприятий по профессиональному развитию в области противодействия коррупции лиц, впервые поступивших на муниципальную службу и замещающих должности, связанные с соблюдением антикоррупционных стандартов</w:t>
            </w:r>
          </w:p>
        </w:tc>
        <w:tc>
          <w:tcPr>
            <w:tcW w:w="4024" w:type="dxa"/>
            <w:gridSpan w:val="2"/>
          </w:tcPr>
          <w:p w:rsidR="00963908" w:rsidRPr="00821E62" w:rsidRDefault="00963908" w:rsidP="00821E62">
            <w:pPr>
              <w:spacing w:after="0" w:line="240" w:lineRule="auto"/>
              <w:ind w:right="-29"/>
              <w:rPr>
                <w:rFonts w:ascii="Times New Roman" w:hAnsi="Times New Roman"/>
                <w:sz w:val="24"/>
                <w:szCs w:val="24"/>
              </w:rPr>
            </w:pPr>
            <w:r w:rsidRPr="00821E62">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416"/>
        </w:trPr>
        <w:tc>
          <w:tcPr>
            <w:tcW w:w="1526" w:type="dxa"/>
          </w:tcPr>
          <w:p w:rsidR="00963908" w:rsidRPr="00821E62" w:rsidRDefault="00963908" w:rsidP="00450441">
            <w:pPr>
              <w:spacing w:after="0" w:line="240" w:lineRule="auto"/>
              <w:ind w:right="-105"/>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В отчётный период для муниципальных служащих администрации города 25.02.2022 в режиме ВКС проведён семинар по вопросам соблюдения требований к служебному поведению в сфере противодействия коррупции, в котором приняли участие 7 муниципальных служащих, впервые поступившие на муниципальную службу и замещающие должности, связанные с соблюдением антикоррупционных стандартов. </w:t>
            </w:r>
          </w:p>
          <w:p w:rsidR="00963908" w:rsidRPr="00821E62" w:rsidRDefault="00963908" w:rsidP="008E1E12">
            <w:pPr>
              <w:tabs>
                <w:tab w:val="left" w:pos="851"/>
              </w:tabs>
              <w:autoSpaceDE w:val="0"/>
              <w:autoSpaceDN w:val="0"/>
              <w:adjustRightInd w:val="0"/>
              <w:spacing w:after="0" w:line="240" w:lineRule="auto"/>
              <w:ind w:right="-29" w:firstLine="567"/>
              <w:jc w:val="both"/>
              <w:outlineLvl w:val="1"/>
              <w:rPr>
                <w:rFonts w:ascii="Times New Roman" w:hAnsi="Times New Roman"/>
                <w:sz w:val="24"/>
                <w:szCs w:val="24"/>
              </w:rPr>
            </w:pPr>
            <w:r w:rsidRPr="00821E62">
              <w:rPr>
                <w:rFonts w:ascii="Times New Roman" w:hAnsi="Times New Roman"/>
                <w:sz w:val="24"/>
                <w:szCs w:val="24"/>
              </w:rPr>
              <w:t>Дополнительное профессиональное образование по программам профессиональной переподготовки и повышения квалификации приняли участие 23 муниципальных служащих, впервые поступивших на муниципальную службу</w:t>
            </w:r>
            <w:r w:rsidR="00450441" w:rsidRPr="00821E62">
              <w:rPr>
                <w:rFonts w:ascii="Times New Roman" w:hAnsi="Times New Roman"/>
                <w:sz w:val="24"/>
                <w:szCs w:val="24"/>
              </w:rPr>
              <w:t xml:space="preserve"> </w:t>
            </w:r>
            <w:r w:rsidR="00174C0C">
              <w:rPr>
                <w:rFonts w:ascii="Times New Roman" w:hAnsi="Times New Roman"/>
                <w:sz w:val="24"/>
                <w:szCs w:val="24"/>
              </w:rPr>
              <w:t xml:space="preserve">                                       </w:t>
            </w:r>
            <w:r w:rsidRPr="00821E62">
              <w:rPr>
                <w:rFonts w:ascii="Times New Roman" w:hAnsi="Times New Roman"/>
                <w:sz w:val="24"/>
                <w:szCs w:val="24"/>
              </w:rPr>
              <w:t xml:space="preserve">и замещающих должности, связанные с соблюдением антикоррупционных стандартов (1 в 2021 году, 22 в 2022 году). </w:t>
            </w:r>
          </w:p>
          <w:p w:rsidR="00963908" w:rsidRPr="00821E62" w:rsidRDefault="00963908" w:rsidP="008E1E12">
            <w:pPr>
              <w:tabs>
                <w:tab w:val="left" w:pos="851"/>
              </w:tabs>
              <w:autoSpaceDE w:val="0"/>
              <w:autoSpaceDN w:val="0"/>
              <w:adjustRightInd w:val="0"/>
              <w:spacing w:after="0" w:line="240" w:lineRule="auto"/>
              <w:ind w:right="-29" w:firstLine="567"/>
              <w:jc w:val="both"/>
              <w:outlineLvl w:val="1"/>
              <w:rPr>
                <w:rFonts w:ascii="Times New Roman" w:hAnsi="Times New Roman"/>
                <w:sz w:val="24"/>
                <w:szCs w:val="24"/>
              </w:rPr>
            </w:pPr>
            <w:r w:rsidRPr="00821E62">
              <w:rPr>
                <w:rFonts w:ascii="Times New Roman" w:hAnsi="Times New Roman"/>
                <w:sz w:val="24"/>
                <w:szCs w:val="24"/>
              </w:rPr>
              <w:t xml:space="preserve">Обучение организовано в федеральном государственном бюджетном образовательном учреждении высшего образования «Российская академия народного хозяйства и государственной службы при Президенте Российской Федерации» по образовательной программе «Противодействие коррупции в органах местного самоуправления». </w:t>
            </w:r>
          </w:p>
          <w:p w:rsidR="00963908" w:rsidRPr="00821E62" w:rsidRDefault="00963908" w:rsidP="00821E62">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Ответственными за организацию работы по профилактике коррупционных и иных правонарушений с 22 гражданами, поступающими на муниципальную службу, проведены индивидуальные консультации по вопросам противодействия коррупции, по соблюдению обязанностей, ограничений, з</w:t>
            </w:r>
            <w:r w:rsidR="00821E62" w:rsidRPr="00821E62">
              <w:rPr>
                <w:rFonts w:ascii="Times New Roman" w:hAnsi="Times New Roman"/>
                <w:sz w:val="24"/>
                <w:szCs w:val="24"/>
              </w:rPr>
              <w:t>апретов и требований, связанных</w:t>
            </w:r>
            <w:r w:rsidR="00450441" w:rsidRPr="00821E62">
              <w:rPr>
                <w:rFonts w:ascii="Times New Roman" w:hAnsi="Times New Roman"/>
                <w:sz w:val="24"/>
                <w:szCs w:val="24"/>
              </w:rPr>
              <w:t xml:space="preserve"> </w:t>
            </w:r>
            <w:r w:rsidRPr="00821E62">
              <w:rPr>
                <w:rFonts w:ascii="Times New Roman" w:hAnsi="Times New Roman"/>
                <w:sz w:val="24"/>
                <w:szCs w:val="24"/>
              </w:rPr>
              <w:t>с прохождением муниципальной службы и мерах ответственности за совершение коррупционных правонарушений.</w:t>
            </w:r>
          </w:p>
        </w:tc>
      </w:tr>
      <w:tr w:rsidR="00963908" w:rsidRPr="00A5450B" w:rsidTr="007314F0">
        <w:trPr>
          <w:trHeight w:val="1322"/>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5.10.</w:t>
            </w:r>
          </w:p>
        </w:tc>
        <w:tc>
          <w:tcPr>
            <w:tcW w:w="8937" w:type="dxa"/>
            <w:gridSpan w:val="2"/>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Мониторинг исполнения установленного порядка сообщения лицами, замещающими должности муниципальной службы в администрации города,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4024" w:type="dxa"/>
            <w:gridSpan w:val="2"/>
          </w:tcPr>
          <w:p w:rsidR="00963908" w:rsidRPr="00821E62" w:rsidRDefault="00963908" w:rsidP="00821E62">
            <w:pPr>
              <w:spacing w:after="0" w:line="240" w:lineRule="auto"/>
              <w:ind w:right="-29"/>
              <w:rPr>
                <w:rFonts w:ascii="Times New Roman" w:hAnsi="Times New Roman"/>
                <w:sz w:val="24"/>
                <w:szCs w:val="24"/>
              </w:rPr>
            </w:pPr>
            <w:r w:rsidRPr="00821E62">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424"/>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lastRenderedPageBreak/>
              <w:t>Информация об исполнении</w:t>
            </w:r>
          </w:p>
        </w:tc>
        <w:tc>
          <w:tcPr>
            <w:tcW w:w="12961" w:type="dxa"/>
            <w:gridSpan w:val="4"/>
          </w:tcPr>
          <w:p w:rsidR="00963908" w:rsidRPr="00821E62" w:rsidRDefault="00963908" w:rsidP="008E1E12">
            <w:pPr>
              <w:spacing w:after="0" w:line="240" w:lineRule="auto"/>
              <w:ind w:right="-29" w:firstLine="448"/>
              <w:jc w:val="both"/>
              <w:rPr>
                <w:rFonts w:ascii="Times New Roman" w:hAnsi="Times New Roman"/>
                <w:sz w:val="24"/>
                <w:szCs w:val="24"/>
              </w:rPr>
            </w:pPr>
            <w:r w:rsidRPr="00821E62">
              <w:rPr>
                <w:rFonts w:ascii="Times New Roman" w:hAnsi="Times New Roman"/>
                <w:sz w:val="24"/>
                <w:szCs w:val="24"/>
              </w:rPr>
              <w:t>Порядок уведомления муниципальными служащими администрации города о получении подарка в связи</w:t>
            </w:r>
            <w:r w:rsidR="00174C0C">
              <w:rPr>
                <w:rFonts w:ascii="Times New Roman" w:hAnsi="Times New Roman"/>
                <w:sz w:val="24"/>
                <w:szCs w:val="24"/>
              </w:rPr>
              <w:t xml:space="preserve">                                               </w:t>
            </w:r>
            <w:r w:rsidR="008B3CE1" w:rsidRPr="00821E62">
              <w:rPr>
                <w:rFonts w:ascii="Times New Roman" w:hAnsi="Times New Roman"/>
                <w:sz w:val="24"/>
                <w:szCs w:val="24"/>
              </w:rPr>
              <w:t xml:space="preserve"> </w:t>
            </w:r>
            <w:r w:rsidRPr="00821E62">
              <w:rPr>
                <w:rFonts w:ascii="Times New Roman" w:hAnsi="Times New Roman"/>
                <w:sz w:val="24"/>
                <w:szCs w:val="24"/>
              </w:rPr>
              <w:t>с протокольными мероприятиями, служебными командировками и другими официальными мероприятиями, участие</w:t>
            </w:r>
            <w:r w:rsidR="008B3CE1" w:rsidRPr="00821E62">
              <w:rPr>
                <w:rFonts w:ascii="Times New Roman" w:hAnsi="Times New Roman"/>
                <w:sz w:val="24"/>
                <w:szCs w:val="24"/>
              </w:rPr>
              <w:t xml:space="preserve"> </w:t>
            </w:r>
            <w:r w:rsidRPr="00821E62">
              <w:rPr>
                <w:rFonts w:ascii="Times New Roman" w:hAnsi="Times New Roman"/>
                <w:sz w:val="24"/>
                <w:szCs w:val="24"/>
              </w:rPr>
              <w:t xml:space="preserve">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 постановлением администрации города от 16.05.2017 №715. </w:t>
            </w:r>
          </w:p>
          <w:p w:rsidR="00963908" w:rsidRPr="00821E62" w:rsidRDefault="00963908" w:rsidP="0078257E">
            <w:pPr>
              <w:spacing w:after="0" w:line="240" w:lineRule="auto"/>
              <w:ind w:right="-29"/>
              <w:jc w:val="both"/>
              <w:rPr>
                <w:rFonts w:ascii="Times New Roman" w:hAnsi="Times New Roman"/>
                <w:sz w:val="24"/>
                <w:szCs w:val="24"/>
              </w:rPr>
            </w:pPr>
            <w:r w:rsidRPr="00821E62">
              <w:rPr>
                <w:rFonts w:ascii="Times New Roman" w:hAnsi="Times New Roman"/>
                <w:sz w:val="24"/>
                <w:szCs w:val="24"/>
              </w:rPr>
              <w:t xml:space="preserve">         В 4 квартале в управление по вопросам муниципальной службы и кадров администрации города от 2 муниципальных служащих администрации города поступили уведомления о получении подарка в связи со служебной командировкой</w:t>
            </w:r>
            <w:r w:rsidR="008B3CE1" w:rsidRPr="00821E62">
              <w:rPr>
                <w:rFonts w:ascii="Times New Roman" w:hAnsi="Times New Roman"/>
                <w:sz w:val="24"/>
                <w:szCs w:val="24"/>
              </w:rPr>
              <w:t xml:space="preserve"> </w:t>
            </w:r>
            <w:r w:rsidRPr="00821E62">
              <w:rPr>
                <w:rFonts w:ascii="Times New Roman" w:hAnsi="Times New Roman"/>
                <w:sz w:val="24"/>
                <w:szCs w:val="24"/>
              </w:rPr>
              <w:t>в рамках протокольного мероприятия стоимостью менее 3 тыс. руб.</w:t>
            </w:r>
          </w:p>
        </w:tc>
      </w:tr>
      <w:tr w:rsidR="00963908" w:rsidRPr="00A5450B" w:rsidTr="007314F0">
        <w:trPr>
          <w:trHeight w:val="1082"/>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5.11.</w:t>
            </w:r>
          </w:p>
        </w:tc>
        <w:tc>
          <w:tcPr>
            <w:tcW w:w="8937" w:type="dxa"/>
            <w:gridSpan w:val="2"/>
            <w:shd w:val="clear" w:color="auto" w:fill="auto"/>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Рассмотрение на совещаниях заместителей главы города вопросов исполнения законодательства в области противодействия коррупции муниципальными служащими, руководителями муниципальных организаций, результата и эффективности исполнения мероприятий по профилактике и предупреждению коррупционных правонарушений</w:t>
            </w:r>
          </w:p>
        </w:tc>
        <w:tc>
          <w:tcPr>
            <w:tcW w:w="4024" w:type="dxa"/>
            <w:gridSpan w:val="2"/>
            <w:shd w:val="clear" w:color="auto" w:fill="auto"/>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заместители главы города;</w:t>
            </w:r>
          </w:p>
          <w:p w:rsidR="00963908" w:rsidRPr="00821E62" w:rsidRDefault="00963908" w:rsidP="00821E62">
            <w:pPr>
              <w:widowControl w:val="0"/>
              <w:autoSpaceDE w:val="0"/>
              <w:autoSpaceDN w:val="0"/>
              <w:spacing w:after="0" w:line="240" w:lineRule="auto"/>
              <w:ind w:right="-29"/>
              <w:rPr>
                <w:rFonts w:ascii="Times New Roman" w:eastAsia="Times New Roman" w:hAnsi="Times New Roman"/>
                <w:sz w:val="24"/>
                <w:szCs w:val="24"/>
                <w:lang w:eastAsia="ru-RU"/>
              </w:rPr>
            </w:pPr>
            <w:r w:rsidRPr="00821E62">
              <w:rPr>
                <w:rFonts w:ascii="Times New Roman" w:hAnsi="Times New Roman"/>
                <w:sz w:val="24"/>
                <w:szCs w:val="24"/>
              </w:rPr>
              <w:t>руководители структурных подразделений администрации города</w:t>
            </w:r>
          </w:p>
        </w:tc>
      </w:tr>
      <w:tr w:rsidR="00963908" w:rsidRPr="00A5450B" w:rsidTr="007314F0">
        <w:trPr>
          <w:trHeight w:val="556"/>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shd w:val="clear" w:color="auto" w:fill="auto"/>
          </w:tcPr>
          <w:p w:rsidR="00963908" w:rsidRPr="00821E62" w:rsidRDefault="00821E62" w:rsidP="008E1E12">
            <w:pPr>
              <w:autoSpaceDE w:val="0"/>
              <w:autoSpaceDN w:val="0"/>
              <w:adjustRightInd w:val="0"/>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На аппаратных совещаниях при заместителях главы города, руководителей структурных подразделений администрации города на плановой основе рассматривались вопросы исполнения законодательства в области противодействия коррупции муниципальными служащими, руководителями муниципальных учреждений, результатов и эффективности исполнения мероприятий по профилактике и предупреждению коррупционных правонарушений.</w:t>
            </w:r>
          </w:p>
          <w:p w:rsidR="00963908" w:rsidRPr="00821E62" w:rsidRDefault="00821E62" w:rsidP="008E1E12">
            <w:pPr>
              <w:autoSpaceDE w:val="0"/>
              <w:autoSpaceDN w:val="0"/>
              <w:adjustRightInd w:val="0"/>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 xml:space="preserve">27.06.2022 на заседании комиссии администрации города по противодействию коррупции рассмотрена информация: </w:t>
            </w:r>
            <w:r w:rsidR="008B3CE1" w:rsidRPr="00821E62">
              <w:rPr>
                <w:rFonts w:ascii="Times New Roman" w:hAnsi="Times New Roman"/>
                <w:sz w:val="24"/>
                <w:szCs w:val="24"/>
              </w:rPr>
              <w:t xml:space="preserve">               </w:t>
            </w:r>
            <w:r w:rsidR="00963908" w:rsidRPr="00821E62">
              <w:rPr>
                <w:rFonts w:ascii="Times New Roman" w:hAnsi="Times New Roman"/>
                <w:sz w:val="24"/>
                <w:szCs w:val="24"/>
              </w:rPr>
              <w:t>об итогах декларационной кампании в администрации города за отчет</w:t>
            </w:r>
            <w:r w:rsidR="008B3CE1" w:rsidRPr="00821E62">
              <w:rPr>
                <w:rFonts w:ascii="Times New Roman" w:hAnsi="Times New Roman"/>
                <w:sz w:val="24"/>
                <w:szCs w:val="24"/>
              </w:rPr>
              <w:t xml:space="preserve">ный </w:t>
            </w:r>
            <w:r w:rsidR="00963908" w:rsidRPr="00821E62">
              <w:rPr>
                <w:rFonts w:ascii="Times New Roman" w:hAnsi="Times New Roman"/>
                <w:sz w:val="24"/>
                <w:szCs w:val="24"/>
              </w:rPr>
              <w:t>2021 год; о проведенной работе по анализу штатного расписания администрации города, должностных инструкций сотрудников категории «руководитель»,</w:t>
            </w:r>
            <w:r w:rsidR="0078257E">
              <w:rPr>
                <w:rFonts w:ascii="Times New Roman" w:hAnsi="Times New Roman"/>
                <w:sz w:val="24"/>
                <w:szCs w:val="24"/>
              </w:rPr>
              <w:t xml:space="preserve"> </w:t>
            </w:r>
            <w:r w:rsidR="00963908" w:rsidRPr="00821E62">
              <w:rPr>
                <w:rFonts w:ascii="Times New Roman" w:hAnsi="Times New Roman"/>
                <w:sz w:val="24"/>
                <w:szCs w:val="24"/>
              </w:rPr>
              <w:t>не замещающих должности муниципальной службы.</w:t>
            </w:r>
          </w:p>
          <w:p w:rsidR="00963908" w:rsidRPr="00821E62" w:rsidRDefault="00821E62" w:rsidP="008E1E12">
            <w:pPr>
              <w:autoSpaceDE w:val="0"/>
              <w:autoSpaceDN w:val="0"/>
              <w:adjustRightInd w:val="0"/>
              <w:spacing w:after="0" w:line="240" w:lineRule="auto"/>
              <w:ind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 xml:space="preserve">06.12.2022 на заседании комиссии администрации города по противодействию коррупции рассмотрена информация </w:t>
            </w:r>
            <w:r w:rsidR="008B3CE1" w:rsidRPr="00821E62">
              <w:rPr>
                <w:rFonts w:ascii="Times New Roman" w:hAnsi="Times New Roman"/>
                <w:sz w:val="24"/>
                <w:szCs w:val="24"/>
              </w:rPr>
              <w:t xml:space="preserve">                </w:t>
            </w:r>
            <w:r w:rsidR="00963908" w:rsidRPr="00821E62">
              <w:rPr>
                <w:rFonts w:ascii="Times New Roman" w:hAnsi="Times New Roman"/>
                <w:sz w:val="24"/>
                <w:szCs w:val="24"/>
              </w:rPr>
              <w:t>об организации мероприятий по профессиональному развитию муниципальных служащих в области противодействия коррупции, в том числе обучение по дополнительным профессиональным программам в области противодействия коррупции.</w:t>
            </w:r>
          </w:p>
          <w:p w:rsidR="00963908" w:rsidRPr="00821E62" w:rsidRDefault="00963908" w:rsidP="008E1E12">
            <w:pPr>
              <w:autoSpaceDE w:val="0"/>
              <w:autoSpaceDN w:val="0"/>
              <w:adjustRightInd w:val="0"/>
              <w:spacing w:after="0" w:line="240" w:lineRule="auto"/>
              <w:ind w:right="-29"/>
              <w:jc w:val="both"/>
              <w:rPr>
                <w:rFonts w:ascii="Times New Roman" w:hAnsi="Times New Roman"/>
                <w:sz w:val="24"/>
                <w:szCs w:val="24"/>
              </w:rPr>
            </w:pPr>
          </w:p>
        </w:tc>
      </w:tr>
      <w:tr w:rsidR="00963908" w:rsidRPr="00A5450B" w:rsidTr="007314F0">
        <w:trPr>
          <w:trHeight w:val="820"/>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5.12.</w:t>
            </w:r>
          </w:p>
        </w:tc>
        <w:tc>
          <w:tcPr>
            <w:tcW w:w="8937" w:type="dxa"/>
            <w:gridSpan w:val="2"/>
            <w:shd w:val="clear" w:color="auto" w:fill="auto"/>
          </w:tcPr>
          <w:p w:rsidR="00963908" w:rsidRPr="00821E62" w:rsidRDefault="00963908" w:rsidP="00821E6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Обеспечение индивидуального консультирования муниципальных служащих администрации города и руководителей муниципальных учреждений по заполнению и сдаче сведений о доходах, расходах, об имуществе и обязательствах имущественного характера</w:t>
            </w:r>
          </w:p>
        </w:tc>
        <w:tc>
          <w:tcPr>
            <w:tcW w:w="4024" w:type="dxa"/>
            <w:gridSpan w:val="2"/>
            <w:shd w:val="clear" w:color="auto" w:fill="auto"/>
          </w:tcPr>
          <w:p w:rsidR="00963908" w:rsidRPr="00821E62" w:rsidRDefault="00963908" w:rsidP="00821E62">
            <w:pPr>
              <w:spacing w:after="0" w:line="240" w:lineRule="auto"/>
              <w:ind w:right="-29"/>
              <w:rPr>
                <w:rFonts w:ascii="Times New Roman" w:hAnsi="Times New Roman"/>
                <w:sz w:val="24"/>
                <w:szCs w:val="24"/>
              </w:rPr>
            </w:pPr>
            <w:r w:rsidRPr="00821E62">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1814"/>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shd w:val="clear" w:color="auto" w:fill="auto"/>
          </w:tcPr>
          <w:p w:rsidR="00963908" w:rsidRPr="00821E62" w:rsidRDefault="00821E62" w:rsidP="008E1E12">
            <w:pPr>
              <w:spacing w:after="0" w:line="240" w:lineRule="auto"/>
              <w:ind w:left="15"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Ответственными должностными лицами за организацию работы по профилактике коррупционных и иных правонарушений в администрации города системно, в период декларационной кампании, обеспечивается индивидуальное консультирование муниципальных служащих администрации города и руководителей муниципальных учреждений</w:t>
            </w:r>
            <w:r>
              <w:rPr>
                <w:rFonts w:ascii="Times New Roman" w:hAnsi="Times New Roman"/>
                <w:sz w:val="24"/>
                <w:szCs w:val="24"/>
              </w:rPr>
              <w:t xml:space="preserve"> </w:t>
            </w:r>
            <w:r w:rsidR="00963908" w:rsidRPr="00821E62">
              <w:rPr>
                <w:rFonts w:ascii="Times New Roman" w:hAnsi="Times New Roman"/>
                <w:sz w:val="24"/>
                <w:szCs w:val="24"/>
              </w:rPr>
              <w:t>по заполнению и сдаче сведений о доходах, расходах, об имуществе и обязательствах имущественного характера.</w:t>
            </w:r>
          </w:p>
          <w:p w:rsidR="00963908" w:rsidRPr="00821E62" w:rsidRDefault="00821E62" w:rsidP="008E1E12">
            <w:pPr>
              <w:spacing w:after="0" w:line="240" w:lineRule="auto"/>
              <w:ind w:left="15"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В отчетный период индивидуальную консультацию получили 667 должностных лиц, из них:</w:t>
            </w:r>
          </w:p>
          <w:p w:rsidR="00963908" w:rsidRPr="00821E62" w:rsidRDefault="00963908"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xml:space="preserve"> - 585 муниципальных служащих администрации города;</w:t>
            </w:r>
          </w:p>
          <w:p w:rsidR="00963908" w:rsidRPr="00821E62" w:rsidRDefault="00963908"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82 руководителя муниципальных учреждений города.</w:t>
            </w:r>
          </w:p>
        </w:tc>
      </w:tr>
      <w:tr w:rsidR="00963908" w:rsidRPr="00A5450B" w:rsidTr="007314F0">
        <w:trPr>
          <w:trHeight w:val="636"/>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lastRenderedPageBreak/>
              <w:t>5.13.</w:t>
            </w:r>
          </w:p>
        </w:tc>
        <w:tc>
          <w:tcPr>
            <w:tcW w:w="8937" w:type="dxa"/>
            <w:gridSpan w:val="2"/>
            <w:shd w:val="clear" w:color="auto" w:fill="auto"/>
          </w:tcPr>
          <w:p w:rsidR="00963908" w:rsidRPr="00821E62" w:rsidRDefault="00963908" w:rsidP="008E1E12">
            <w:pPr>
              <w:spacing w:after="0" w:line="240" w:lineRule="auto"/>
              <w:ind w:right="-29"/>
              <w:jc w:val="both"/>
              <w:rPr>
                <w:rFonts w:ascii="Times New Roman" w:hAnsi="Times New Roman"/>
                <w:sz w:val="24"/>
                <w:szCs w:val="24"/>
              </w:rPr>
            </w:pPr>
            <w:r w:rsidRPr="00821E62">
              <w:rPr>
                <w:rFonts w:ascii="Times New Roman" w:hAnsi="Times New Roman"/>
                <w:sz w:val="24"/>
                <w:szCs w:val="24"/>
              </w:rPr>
              <w:t>Актуализация сведений, содержащихся в анкетах, представляемых гражданами при назначении на должности муниципальной службы, об их родственниках и свойственниках</w:t>
            </w:r>
          </w:p>
        </w:tc>
        <w:tc>
          <w:tcPr>
            <w:tcW w:w="4024" w:type="dxa"/>
            <w:gridSpan w:val="2"/>
            <w:shd w:val="clear" w:color="auto" w:fill="auto"/>
          </w:tcPr>
          <w:p w:rsidR="00963908" w:rsidRPr="00821E62" w:rsidRDefault="00963908" w:rsidP="008B3CE1">
            <w:pPr>
              <w:spacing w:after="0" w:line="240" w:lineRule="auto"/>
              <w:ind w:right="-29"/>
              <w:rPr>
                <w:rFonts w:ascii="Times New Roman" w:hAnsi="Times New Roman"/>
                <w:sz w:val="24"/>
                <w:szCs w:val="24"/>
              </w:rPr>
            </w:pPr>
            <w:r w:rsidRPr="00821E62">
              <w:rPr>
                <w:rFonts w:ascii="Times New Roman" w:hAnsi="Times New Roman"/>
                <w:sz w:val="24"/>
                <w:szCs w:val="24"/>
              </w:rPr>
              <w:t>структурные подразделения администрации города</w:t>
            </w:r>
          </w:p>
        </w:tc>
      </w:tr>
      <w:tr w:rsidR="00963908" w:rsidRPr="00A5450B" w:rsidTr="007314F0">
        <w:trPr>
          <w:trHeight w:val="419"/>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shd w:val="clear" w:color="auto" w:fill="auto"/>
          </w:tcPr>
          <w:p w:rsidR="00963908" w:rsidRPr="00821E62" w:rsidRDefault="00821E62" w:rsidP="008E1E12">
            <w:pPr>
              <w:spacing w:after="0" w:line="240" w:lineRule="auto"/>
              <w:ind w:left="15"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Ежегодно до 1 октября в отдел кадров управления по вопросам муниципальной службы и кадров администрации города предоставляются актуализированные сведения, содержащиеся в анкетах, представленных при поступлении</w:t>
            </w:r>
            <w:r w:rsidR="0078257E">
              <w:rPr>
                <w:rFonts w:ascii="Times New Roman" w:hAnsi="Times New Roman"/>
                <w:sz w:val="24"/>
                <w:szCs w:val="24"/>
              </w:rPr>
              <w:t xml:space="preserve"> </w:t>
            </w:r>
            <w:r w:rsidR="00963908" w:rsidRPr="00821E62">
              <w:rPr>
                <w:rFonts w:ascii="Times New Roman" w:hAnsi="Times New Roman"/>
                <w:sz w:val="24"/>
                <w:szCs w:val="24"/>
              </w:rPr>
              <w:t>на муниципальную службу.</w:t>
            </w:r>
          </w:p>
          <w:p w:rsidR="00963908" w:rsidRPr="00821E62" w:rsidRDefault="00821E62" w:rsidP="008E1E12">
            <w:pPr>
              <w:spacing w:after="0" w:line="240" w:lineRule="auto"/>
              <w:ind w:left="15" w:right="-29"/>
              <w:jc w:val="both"/>
              <w:rPr>
                <w:rFonts w:ascii="Times New Roman" w:hAnsi="Times New Roman"/>
                <w:sz w:val="24"/>
                <w:szCs w:val="24"/>
              </w:rPr>
            </w:pPr>
            <w:r>
              <w:rPr>
                <w:rFonts w:ascii="Times New Roman" w:hAnsi="Times New Roman"/>
                <w:sz w:val="24"/>
                <w:szCs w:val="24"/>
              </w:rPr>
              <w:t xml:space="preserve">        </w:t>
            </w:r>
            <w:r w:rsidR="00963908" w:rsidRPr="00821E62">
              <w:rPr>
                <w:rFonts w:ascii="Times New Roman" w:hAnsi="Times New Roman"/>
                <w:sz w:val="24"/>
                <w:szCs w:val="24"/>
              </w:rPr>
              <w:t>Работниками управления по вопросам муниципальной службы и кадров администрация города своевременно проводится актуализация сведений, содержащихся в анкетах, представляемых гражданами при назначении на должности муниципальной службы, об их родственниках и свойственниках.</w:t>
            </w:r>
          </w:p>
          <w:p w:rsidR="00963908" w:rsidRPr="00821E62" w:rsidRDefault="00963908" w:rsidP="00A5450B">
            <w:pPr>
              <w:autoSpaceDE w:val="0"/>
              <w:autoSpaceDN w:val="0"/>
              <w:adjustRightInd w:val="0"/>
              <w:spacing w:after="0" w:line="240" w:lineRule="auto"/>
              <w:ind w:right="-29"/>
              <w:jc w:val="both"/>
              <w:rPr>
                <w:rFonts w:ascii="Times New Roman" w:hAnsi="Times New Roman"/>
                <w:sz w:val="24"/>
                <w:szCs w:val="24"/>
                <w:lang w:eastAsia="ru-RU"/>
              </w:rPr>
            </w:pPr>
            <w:r w:rsidRPr="00821E62">
              <w:rPr>
                <w:rFonts w:ascii="Times New Roman" w:hAnsi="Times New Roman"/>
                <w:sz w:val="24"/>
                <w:szCs w:val="24"/>
              </w:rPr>
              <w:t>Ответственными должностными лицами за организацию работы по профилактике коррупционных и иных правонарушений в администрации города проводится анализ сведений,   содержащихся в анкетах, на предмет конфликта интересов.</w:t>
            </w:r>
          </w:p>
        </w:tc>
      </w:tr>
      <w:tr w:rsidR="00963908" w:rsidRPr="00A5450B" w:rsidTr="007314F0">
        <w:trPr>
          <w:trHeight w:val="419"/>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5.14.</w:t>
            </w:r>
          </w:p>
        </w:tc>
        <w:tc>
          <w:tcPr>
            <w:tcW w:w="8937" w:type="dxa"/>
            <w:gridSpan w:val="2"/>
            <w:shd w:val="clear" w:color="auto" w:fill="auto"/>
          </w:tcPr>
          <w:p w:rsidR="00963908" w:rsidRPr="00821E62" w:rsidRDefault="00963908" w:rsidP="00A5450B">
            <w:pPr>
              <w:spacing w:after="0" w:line="240" w:lineRule="auto"/>
              <w:ind w:right="-29"/>
              <w:jc w:val="both"/>
              <w:rPr>
                <w:rFonts w:ascii="Times New Roman" w:hAnsi="Times New Roman"/>
                <w:sz w:val="24"/>
                <w:szCs w:val="24"/>
              </w:rPr>
            </w:pPr>
            <w:r w:rsidRPr="00821E62">
              <w:rPr>
                <w:rFonts w:ascii="Times New Roman" w:hAnsi="Times New Roman"/>
                <w:sz w:val="24"/>
                <w:szCs w:val="24"/>
              </w:rPr>
              <w:t>Проведение анализа на предмет участия муниципальных служащих в предпринимательской деятельности,</w:t>
            </w:r>
            <w:r w:rsidR="00A5450B" w:rsidRPr="00821E62">
              <w:rPr>
                <w:rFonts w:ascii="Times New Roman" w:hAnsi="Times New Roman"/>
                <w:sz w:val="24"/>
                <w:szCs w:val="24"/>
              </w:rPr>
              <w:t xml:space="preserve"> </w:t>
            </w:r>
            <w:r w:rsidRPr="00821E62">
              <w:rPr>
                <w:rFonts w:ascii="Times New Roman" w:hAnsi="Times New Roman"/>
                <w:sz w:val="24"/>
                <w:szCs w:val="24"/>
              </w:rPr>
              <w:t>в управлении коммерческими и некоммерческими организациями, а также на предмет соблюдения требований законо</w:t>
            </w:r>
            <w:r w:rsidR="00A5450B" w:rsidRPr="00821E62">
              <w:rPr>
                <w:rFonts w:ascii="Times New Roman" w:hAnsi="Times New Roman"/>
                <w:sz w:val="24"/>
                <w:szCs w:val="24"/>
              </w:rPr>
              <w:t xml:space="preserve">дательства Российской Федерации </w:t>
            </w:r>
            <w:r w:rsidRPr="00821E62">
              <w:rPr>
                <w:rFonts w:ascii="Times New Roman" w:hAnsi="Times New Roman"/>
                <w:sz w:val="24"/>
                <w:szCs w:val="24"/>
              </w:rPr>
              <w:t>о противодействии коррупции, касающихся предотвращения и урегулирования конфликта интересов</w:t>
            </w:r>
          </w:p>
        </w:tc>
        <w:tc>
          <w:tcPr>
            <w:tcW w:w="4024" w:type="dxa"/>
            <w:gridSpan w:val="2"/>
            <w:shd w:val="clear" w:color="auto" w:fill="auto"/>
          </w:tcPr>
          <w:p w:rsidR="00963908" w:rsidRPr="00821E62" w:rsidRDefault="00963908" w:rsidP="00821E62">
            <w:pPr>
              <w:widowControl w:val="0"/>
              <w:autoSpaceDE w:val="0"/>
              <w:autoSpaceDN w:val="0"/>
              <w:spacing w:after="0" w:line="240" w:lineRule="auto"/>
              <w:ind w:right="-29"/>
              <w:rPr>
                <w:rFonts w:ascii="Times New Roman" w:eastAsia="Times New Roman" w:hAnsi="Times New Roman"/>
                <w:sz w:val="24"/>
                <w:szCs w:val="24"/>
                <w:lang w:eastAsia="ru-RU"/>
              </w:rPr>
            </w:pPr>
            <w:r w:rsidRPr="00821E62">
              <w:rPr>
                <w:rFonts w:ascii="Times New Roman" w:hAnsi="Times New Roman"/>
                <w:sz w:val="24"/>
                <w:szCs w:val="24"/>
              </w:rPr>
              <w:t>управление по вопросам муниципальной службы и кадров администрации города</w:t>
            </w:r>
          </w:p>
        </w:tc>
      </w:tr>
      <w:tr w:rsidR="00963908" w:rsidRPr="00A5450B" w:rsidTr="007314F0">
        <w:trPr>
          <w:trHeight w:val="419"/>
        </w:trPr>
        <w:tc>
          <w:tcPr>
            <w:tcW w:w="1526" w:type="dxa"/>
          </w:tcPr>
          <w:p w:rsidR="00963908" w:rsidRPr="00821E62" w:rsidRDefault="00963908" w:rsidP="008E1E12">
            <w:pPr>
              <w:spacing w:after="0" w:line="240" w:lineRule="auto"/>
              <w:ind w:right="-29"/>
              <w:jc w:val="center"/>
              <w:rPr>
                <w:rFonts w:ascii="Times New Roman" w:hAnsi="Times New Roman"/>
                <w:sz w:val="24"/>
                <w:szCs w:val="24"/>
              </w:rPr>
            </w:pPr>
            <w:r w:rsidRPr="00821E62">
              <w:rPr>
                <w:rFonts w:ascii="Times New Roman" w:hAnsi="Times New Roman"/>
                <w:sz w:val="24"/>
                <w:szCs w:val="24"/>
              </w:rPr>
              <w:t>Информация об исполнении</w:t>
            </w:r>
          </w:p>
        </w:tc>
        <w:tc>
          <w:tcPr>
            <w:tcW w:w="12961" w:type="dxa"/>
            <w:gridSpan w:val="4"/>
            <w:shd w:val="clear" w:color="auto" w:fill="auto"/>
          </w:tcPr>
          <w:p w:rsidR="00963908" w:rsidRPr="00821E62" w:rsidRDefault="00821E62"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Ответственными должностными лицами за организацию работы по профилактике коррупционных и иных правонарушений в администрации города системно проводится анализ на предмет участия муниципальных служащих</w:t>
            </w:r>
            <w:r w:rsidR="00CF0E36" w:rsidRPr="00821E62">
              <w:rPr>
                <w:rFonts w:ascii="Times New Roman" w:hAnsi="Times New Roman"/>
                <w:sz w:val="24"/>
                <w:szCs w:val="24"/>
              </w:rPr>
              <w:t xml:space="preserve"> </w:t>
            </w:r>
            <w:r w:rsidRPr="00821E62">
              <w:rPr>
                <w:rFonts w:ascii="Times New Roman" w:hAnsi="Times New Roman"/>
                <w:sz w:val="24"/>
                <w:szCs w:val="24"/>
              </w:rPr>
              <w:t xml:space="preserve">                     </w:t>
            </w:r>
            <w:r w:rsidR="00963908" w:rsidRPr="00821E62">
              <w:rPr>
                <w:rFonts w:ascii="Times New Roman" w:hAnsi="Times New Roman"/>
                <w:sz w:val="24"/>
                <w:szCs w:val="24"/>
              </w:rPr>
              <w:t>в предпринимательской деятельности, в управлении коммерческими и некоммерческими организациями, а также на предмет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p>
          <w:p w:rsidR="00963908" w:rsidRPr="00821E62" w:rsidRDefault="00821E62"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 xml:space="preserve">Наличие данных фактов анализируется в ходе проведения проверок и анализа сведений о доходах, расходах, </w:t>
            </w:r>
            <w:r w:rsidR="008B3CE1" w:rsidRPr="00821E62">
              <w:rPr>
                <w:rFonts w:ascii="Times New Roman" w:hAnsi="Times New Roman"/>
                <w:sz w:val="24"/>
                <w:szCs w:val="24"/>
              </w:rPr>
              <w:t xml:space="preserve">                            </w:t>
            </w:r>
            <w:r w:rsidR="00963908" w:rsidRPr="00821E62">
              <w:rPr>
                <w:rFonts w:ascii="Times New Roman" w:hAnsi="Times New Roman"/>
                <w:sz w:val="24"/>
                <w:szCs w:val="24"/>
              </w:rPr>
              <w:t>об имуществе и обязательствах имущественного характера, представляемых муниципальными служащими, и информации, содержащейся в личных делах.</w:t>
            </w:r>
          </w:p>
          <w:p w:rsidR="00963908" w:rsidRPr="00821E62" w:rsidRDefault="00821E62"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xml:space="preserve">        </w:t>
            </w:r>
            <w:r w:rsidR="00963908" w:rsidRPr="00821E62">
              <w:rPr>
                <w:rFonts w:ascii="Times New Roman" w:hAnsi="Times New Roman"/>
                <w:sz w:val="24"/>
                <w:szCs w:val="24"/>
              </w:rPr>
              <w:t xml:space="preserve"> В отчетный период:</w:t>
            </w:r>
          </w:p>
          <w:p w:rsidR="00963908" w:rsidRPr="00821E62" w:rsidRDefault="00963908" w:rsidP="008E1E12">
            <w:pPr>
              <w:spacing w:after="0" w:line="240" w:lineRule="auto"/>
              <w:ind w:left="15" w:right="-29"/>
              <w:jc w:val="both"/>
              <w:rPr>
                <w:rFonts w:ascii="Times New Roman" w:hAnsi="Times New Roman"/>
                <w:sz w:val="24"/>
                <w:szCs w:val="24"/>
              </w:rPr>
            </w:pPr>
            <w:r w:rsidRPr="00821E62">
              <w:rPr>
                <w:rFonts w:ascii="Times New Roman" w:hAnsi="Times New Roman"/>
                <w:sz w:val="24"/>
                <w:szCs w:val="24"/>
              </w:rPr>
              <w:t>- от муниципальных служащих не поступали ходатайства о разрешении на участие на безвозмездной основе в управлении некоммерческой организацией;</w:t>
            </w:r>
          </w:p>
          <w:p w:rsidR="00963908" w:rsidRPr="00821E62" w:rsidRDefault="00963908" w:rsidP="00CF0E36">
            <w:pPr>
              <w:spacing w:after="0" w:line="240" w:lineRule="auto"/>
              <w:ind w:right="-29"/>
              <w:jc w:val="both"/>
              <w:rPr>
                <w:rFonts w:ascii="Times New Roman" w:hAnsi="Times New Roman"/>
                <w:sz w:val="24"/>
                <w:szCs w:val="24"/>
              </w:rPr>
            </w:pPr>
            <w:r w:rsidRPr="00821E62">
              <w:rPr>
                <w:rFonts w:ascii="Times New Roman" w:hAnsi="Times New Roman"/>
                <w:sz w:val="24"/>
                <w:szCs w:val="24"/>
              </w:rPr>
              <w:t>- в комиссию по соблюдению требований к служебному поведению муниципальных служащих и урегулированию конфликта интересов в администрации города не поступала информация по вопросам, касающихся предотвращения и урегулирования конфликта интересов.</w:t>
            </w:r>
          </w:p>
        </w:tc>
      </w:tr>
      <w:tr w:rsidR="00963908" w:rsidRPr="00A5450B" w:rsidTr="007314F0">
        <w:trPr>
          <w:trHeight w:val="259"/>
        </w:trPr>
        <w:tc>
          <w:tcPr>
            <w:tcW w:w="14487" w:type="dxa"/>
            <w:gridSpan w:val="5"/>
          </w:tcPr>
          <w:p w:rsidR="00963908" w:rsidRPr="008B3CE1" w:rsidRDefault="00963908" w:rsidP="008E1E12">
            <w:pPr>
              <w:spacing w:after="0" w:line="240" w:lineRule="auto"/>
              <w:ind w:right="-29"/>
              <w:jc w:val="center"/>
              <w:rPr>
                <w:rFonts w:ascii="Times New Roman" w:hAnsi="Times New Roman"/>
                <w:b/>
                <w:color w:val="0070C0"/>
                <w:sz w:val="24"/>
                <w:szCs w:val="24"/>
              </w:rPr>
            </w:pPr>
            <w:r w:rsidRPr="008B3CE1">
              <w:rPr>
                <w:rFonts w:ascii="Times New Roman" w:hAnsi="Times New Roman"/>
                <w:b/>
                <w:color w:val="0070C0"/>
                <w:sz w:val="24"/>
                <w:szCs w:val="24"/>
              </w:rPr>
              <w:t>VI. Меры по образовательному обеспечению</w:t>
            </w:r>
          </w:p>
        </w:tc>
      </w:tr>
      <w:tr w:rsidR="00963908" w:rsidRPr="00A5450B" w:rsidTr="007314F0">
        <w:trPr>
          <w:trHeight w:val="272"/>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6.1.</w:t>
            </w:r>
          </w:p>
        </w:tc>
        <w:tc>
          <w:tcPr>
            <w:tcW w:w="8937" w:type="dxa"/>
            <w:gridSpan w:val="2"/>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Проведение форумов, "круглых столов" и иных мероприятий по вопросам противодействия коррупции, развития малого и среднего предпринимательства, устранения административных барьеров, препятствующих развитию бизнеса, при участии представителей прокуратуры города, правозащитных организаций, территориальных органов федеральных органов исполнительной власти, предпринимателей города Нижневартовска</w:t>
            </w:r>
          </w:p>
        </w:tc>
        <w:tc>
          <w:tcPr>
            <w:tcW w:w="4024" w:type="dxa"/>
            <w:gridSpan w:val="2"/>
          </w:tcPr>
          <w:p w:rsidR="00963908" w:rsidRPr="00CF0E36" w:rsidRDefault="00963908" w:rsidP="00A5450B">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образования администрации города;</w:t>
            </w:r>
          </w:p>
          <w:p w:rsidR="00963908" w:rsidRPr="00CF0E36" w:rsidRDefault="00963908" w:rsidP="00A5450B">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экономического развития администрации города</w:t>
            </w:r>
          </w:p>
          <w:p w:rsidR="00963908" w:rsidRPr="00CF0E36" w:rsidRDefault="00963908" w:rsidP="008E1E12">
            <w:pPr>
              <w:spacing w:after="0" w:line="240" w:lineRule="auto"/>
              <w:ind w:right="-29"/>
              <w:jc w:val="both"/>
              <w:rPr>
                <w:rFonts w:ascii="Times New Roman" w:hAnsi="Times New Roman"/>
                <w:sz w:val="24"/>
                <w:szCs w:val="24"/>
              </w:rPr>
            </w:pPr>
          </w:p>
        </w:tc>
      </w:tr>
      <w:tr w:rsidR="00963908" w:rsidRPr="00A5450B" w:rsidTr="007314F0">
        <w:trPr>
          <w:trHeight w:val="278"/>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Информация об исполнении</w:t>
            </w:r>
          </w:p>
        </w:tc>
        <w:tc>
          <w:tcPr>
            <w:tcW w:w="12961" w:type="dxa"/>
            <w:gridSpan w:val="4"/>
          </w:tcPr>
          <w:p w:rsidR="00963908" w:rsidRPr="00CF0E36" w:rsidRDefault="00821E62" w:rsidP="008E1E12">
            <w:pPr>
              <w:spacing w:after="0" w:line="240" w:lineRule="auto"/>
              <w:ind w:right="-29"/>
              <w:contextualSpacing/>
              <w:jc w:val="both"/>
              <w:rPr>
                <w:rFonts w:ascii="Times New Roman" w:hAnsi="Times New Roman"/>
                <w:sz w:val="24"/>
                <w:szCs w:val="24"/>
              </w:rPr>
            </w:pPr>
            <w:r>
              <w:rPr>
                <w:rFonts w:ascii="Times New Roman" w:hAnsi="Times New Roman"/>
                <w:sz w:val="24"/>
                <w:szCs w:val="24"/>
              </w:rPr>
              <w:t xml:space="preserve">          </w:t>
            </w:r>
            <w:r w:rsidR="00963908" w:rsidRPr="00CF0E36">
              <w:rPr>
                <w:rFonts w:ascii="Times New Roman" w:hAnsi="Times New Roman"/>
                <w:sz w:val="24"/>
                <w:szCs w:val="24"/>
              </w:rPr>
              <w:t>Работники департамента экономического развития администрации города приняли участие в следующих мероприятиях:</w:t>
            </w:r>
          </w:p>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11.02.2022 – заседание Экспертно-консультативного совета по развитию малого и среднего предпринимательства в городе Нижневартовске</w:t>
            </w:r>
            <w:r w:rsidR="003D4FDA" w:rsidRPr="00CF0E36">
              <w:rPr>
                <w:rFonts w:ascii="Times New Roman" w:hAnsi="Times New Roman"/>
                <w:sz w:val="24"/>
                <w:szCs w:val="24"/>
              </w:rPr>
              <w:t xml:space="preserve"> (далее – Совет)</w:t>
            </w:r>
            <w:r w:rsidRPr="00CF0E36">
              <w:rPr>
                <w:rFonts w:ascii="Times New Roman" w:hAnsi="Times New Roman"/>
                <w:sz w:val="24"/>
                <w:szCs w:val="24"/>
              </w:rPr>
              <w:t xml:space="preserve">; 22.03.2022 – заседание </w:t>
            </w:r>
            <w:r w:rsidR="003D4FDA" w:rsidRPr="00CF0E36">
              <w:rPr>
                <w:rFonts w:ascii="Times New Roman" w:hAnsi="Times New Roman"/>
                <w:sz w:val="24"/>
                <w:szCs w:val="24"/>
              </w:rPr>
              <w:t>Совета</w:t>
            </w:r>
            <w:r w:rsidRPr="00CF0E36">
              <w:rPr>
                <w:rFonts w:ascii="Times New Roman" w:hAnsi="Times New Roman"/>
                <w:sz w:val="24"/>
                <w:szCs w:val="24"/>
              </w:rPr>
              <w:t xml:space="preserve">; 30.03.2022 – бизнес-завтрак с субъектами малого и среднего предпринимательства, органами местного самоуправления, Уполномоченным по защите прав предпринимателей </w:t>
            </w:r>
            <w:r w:rsidR="00CF0E36" w:rsidRPr="00CF0E36">
              <w:rPr>
                <w:rFonts w:ascii="Times New Roman" w:hAnsi="Times New Roman"/>
                <w:sz w:val="24"/>
                <w:szCs w:val="24"/>
              </w:rPr>
              <w:t xml:space="preserve"> </w:t>
            </w:r>
            <w:r w:rsidRPr="00CF0E36">
              <w:rPr>
                <w:rFonts w:ascii="Times New Roman" w:hAnsi="Times New Roman"/>
                <w:sz w:val="24"/>
                <w:szCs w:val="24"/>
              </w:rPr>
              <w:t>в Ханты-Мансийском автономном-округе-Югре; 31.</w:t>
            </w:r>
            <w:r w:rsidR="00CF0E36" w:rsidRPr="00CF0E36">
              <w:rPr>
                <w:rFonts w:ascii="Times New Roman" w:hAnsi="Times New Roman"/>
                <w:sz w:val="24"/>
                <w:szCs w:val="24"/>
              </w:rPr>
              <w:t xml:space="preserve">03.2022 – подписание соглашений </w:t>
            </w:r>
            <w:r w:rsidRPr="00CF0E36">
              <w:rPr>
                <w:rFonts w:ascii="Times New Roman" w:hAnsi="Times New Roman"/>
                <w:sz w:val="24"/>
                <w:szCs w:val="24"/>
              </w:rPr>
              <w:t xml:space="preserve">о взаимодействии, направленных </w:t>
            </w:r>
            <w:r w:rsidR="0078257E">
              <w:rPr>
                <w:rFonts w:ascii="Times New Roman" w:hAnsi="Times New Roman"/>
                <w:sz w:val="24"/>
                <w:szCs w:val="24"/>
              </w:rPr>
              <w:t xml:space="preserve">                                      </w:t>
            </w:r>
            <w:r w:rsidRPr="00CF0E36">
              <w:rPr>
                <w:rFonts w:ascii="Times New Roman" w:hAnsi="Times New Roman"/>
                <w:sz w:val="24"/>
                <w:szCs w:val="24"/>
              </w:rPr>
              <w:t>на поддержку предпринимательского сообщества, с Уполномоченным по защите прав предпринимателей в Югре И.А. Каск; 05.04.2022 – семинар на тему: "Об участии в отборе на получение субсидии на возмещение части затрат на реализацию инвестиционных проектов по модернизации и техническому перевооружению производственных мощностей и развитию промышленных предприятий"; 06.04.2022 – открытая встреча с субъектами малого и среднего предпринимательства, осуществляющими деятельность в социальной сфере по вопросам получения ста</w:t>
            </w:r>
            <w:r w:rsidR="003D4FDA" w:rsidRPr="00CF0E36">
              <w:rPr>
                <w:rFonts w:ascii="Times New Roman" w:hAnsi="Times New Roman"/>
                <w:sz w:val="24"/>
                <w:szCs w:val="24"/>
              </w:rPr>
              <w:t xml:space="preserve">туса "социальное предприятие"; </w:t>
            </w:r>
            <w:r w:rsidRPr="00CF0E36">
              <w:rPr>
                <w:rFonts w:ascii="Times New Roman" w:hAnsi="Times New Roman"/>
                <w:sz w:val="24"/>
                <w:szCs w:val="24"/>
              </w:rPr>
              <w:t>28.04.2022 – встреча Уполномоченного по защите прав предпринимателей в Ханты-</w:t>
            </w:r>
            <w:r w:rsidR="003D4FDA" w:rsidRPr="00CF0E36">
              <w:rPr>
                <w:rFonts w:ascii="Times New Roman" w:hAnsi="Times New Roman"/>
                <w:sz w:val="24"/>
                <w:szCs w:val="24"/>
              </w:rPr>
              <w:t>Мансийском автономного округе-</w:t>
            </w:r>
            <w:r w:rsidRPr="00CF0E36">
              <w:rPr>
                <w:rFonts w:ascii="Times New Roman" w:hAnsi="Times New Roman"/>
                <w:sz w:val="24"/>
                <w:szCs w:val="24"/>
              </w:rPr>
              <w:t xml:space="preserve">Югре </w:t>
            </w:r>
            <w:r w:rsidR="00CF0E36" w:rsidRPr="00CF0E36">
              <w:rPr>
                <w:rFonts w:ascii="Times New Roman" w:hAnsi="Times New Roman"/>
                <w:sz w:val="24"/>
                <w:szCs w:val="24"/>
              </w:rPr>
              <w:t xml:space="preserve">                                 </w:t>
            </w:r>
            <w:r w:rsidRPr="00CF0E36">
              <w:rPr>
                <w:rFonts w:ascii="Times New Roman" w:hAnsi="Times New Roman"/>
                <w:sz w:val="24"/>
                <w:szCs w:val="24"/>
              </w:rPr>
              <w:t xml:space="preserve">с предпринимателями; 28.04.2022 – на заседании Совета по вопросам развития инвестиционной деятельности в городе Нижневартовске с докладом на тему: "О реализации лучших практик (инициатив, идей) в сфере развития инвестиционной </w:t>
            </w:r>
            <w:r w:rsidR="00CF0E36" w:rsidRPr="00CF0E36">
              <w:rPr>
                <w:rFonts w:ascii="Times New Roman" w:hAnsi="Times New Roman"/>
                <w:sz w:val="24"/>
                <w:szCs w:val="24"/>
              </w:rPr>
              <w:t xml:space="preserve">              </w:t>
            </w:r>
            <w:r w:rsidRPr="00CF0E36">
              <w:rPr>
                <w:rFonts w:ascii="Times New Roman" w:hAnsi="Times New Roman"/>
                <w:sz w:val="24"/>
                <w:szCs w:val="24"/>
              </w:rPr>
              <w:t>и предпринимательской деятельности в 2021 году и планах на 2022 год" выступила исполняющий обязанности директора департамента экономического развития администрации города Брыль Н.П.; 22.05.2022 – круглый стол на тему: "Актуальные вопросы производственной деятельности в современных экономических реалиях"; 27.05.2022 – "Школа нового налогоплательщика"; 27.05.2022 – рабочее совещание по вопросу внесения изменений в постановление Правительства Ханты-М</w:t>
            </w:r>
            <w:r w:rsidR="003D4FDA" w:rsidRPr="00CF0E36">
              <w:rPr>
                <w:rFonts w:ascii="Times New Roman" w:hAnsi="Times New Roman"/>
                <w:sz w:val="24"/>
                <w:szCs w:val="24"/>
              </w:rPr>
              <w:t>ансийского автономного округа-</w:t>
            </w:r>
            <w:r w:rsidRPr="00CF0E36">
              <w:rPr>
                <w:rFonts w:ascii="Times New Roman" w:hAnsi="Times New Roman"/>
                <w:sz w:val="24"/>
                <w:szCs w:val="24"/>
              </w:rPr>
              <w:t>Югры от 30</w:t>
            </w:r>
            <w:r w:rsidR="003D4FDA" w:rsidRPr="00CF0E36">
              <w:rPr>
                <w:rFonts w:ascii="Times New Roman" w:hAnsi="Times New Roman"/>
                <w:sz w:val="24"/>
                <w:szCs w:val="24"/>
              </w:rPr>
              <w:t>.12.</w:t>
            </w:r>
            <w:r w:rsidRPr="00CF0E36">
              <w:rPr>
                <w:rFonts w:ascii="Times New Roman" w:hAnsi="Times New Roman"/>
                <w:sz w:val="24"/>
                <w:szCs w:val="24"/>
              </w:rPr>
              <w:t>2021</w:t>
            </w:r>
            <w:r w:rsidR="003D4FDA" w:rsidRPr="00CF0E36">
              <w:rPr>
                <w:rFonts w:ascii="Times New Roman" w:hAnsi="Times New Roman"/>
                <w:sz w:val="24"/>
                <w:szCs w:val="24"/>
              </w:rPr>
              <w:t xml:space="preserve"> </w:t>
            </w:r>
            <w:r w:rsidRPr="00CF0E36">
              <w:rPr>
                <w:rFonts w:ascii="Times New Roman" w:hAnsi="Times New Roman"/>
                <w:sz w:val="24"/>
                <w:szCs w:val="24"/>
              </w:rPr>
              <w:t>№637-п "О мерах по реализации государственной программы Ханты-М</w:t>
            </w:r>
            <w:r w:rsidR="003D4FDA" w:rsidRPr="00CF0E36">
              <w:rPr>
                <w:rFonts w:ascii="Times New Roman" w:hAnsi="Times New Roman"/>
                <w:sz w:val="24"/>
                <w:szCs w:val="24"/>
              </w:rPr>
              <w:t>ансийского автономного округа-</w:t>
            </w:r>
            <w:r w:rsidRPr="00CF0E36">
              <w:rPr>
                <w:rFonts w:ascii="Times New Roman" w:hAnsi="Times New Roman"/>
                <w:sz w:val="24"/>
                <w:szCs w:val="24"/>
              </w:rPr>
              <w:t xml:space="preserve">Югры "Развитие агропромышленного комплекса"; 31.05.2022 – заседание </w:t>
            </w:r>
            <w:r w:rsidR="003D4FDA" w:rsidRPr="00CF0E36">
              <w:rPr>
                <w:rFonts w:ascii="Times New Roman" w:hAnsi="Times New Roman"/>
                <w:sz w:val="24"/>
                <w:szCs w:val="24"/>
              </w:rPr>
              <w:t>Совета</w:t>
            </w:r>
            <w:r w:rsidRPr="00CF0E36">
              <w:rPr>
                <w:rFonts w:ascii="Times New Roman" w:hAnsi="Times New Roman"/>
                <w:sz w:val="24"/>
                <w:szCs w:val="24"/>
              </w:rPr>
              <w:t>; 03.06.2022 – откры</w:t>
            </w:r>
            <w:r w:rsidR="003D4FDA" w:rsidRPr="00CF0E36">
              <w:rPr>
                <w:rFonts w:ascii="Times New Roman" w:hAnsi="Times New Roman"/>
                <w:sz w:val="24"/>
                <w:szCs w:val="24"/>
              </w:rPr>
              <w:t>тый диалог по вопросам развития</w:t>
            </w:r>
            <w:r w:rsidR="00295C6E" w:rsidRPr="00CF0E36">
              <w:rPr>
                <w:rFonts w:ascii="Times New Roman" w:hAnsi="Times New Roman"/>
                <w:sz w:val="24"/>
                <w:szCs w:val="24"/>
              </w:rPr>
              <w:t xml:space="preserve"> </w:t>
            </w:r>
            <w:r w:rsidRPr="00CF0E36">
              <w:rPr>
                <w:rFonts w:ascii="Times New Roman" w:hAnsi="Times New Roman"/>
                <w:sz w:val="24"/>
                <w:szCs w:val="24"/>
              </w:rPr>
              <w:t xml:space="preserve">и поддержки малого и среднего предпринимательства </w:t>
            </w:r>
            <w:r w:rsidR="0078257E">
              <w:rPr>
                <w:rFonts w:ascii="Times New Roman" w:hAnsi="Times New Roman"/>
                <w:sz w:val="24"/>
                <w:szCs w:val="24"/>
              </w:rPr>
              <w:t xml:space="preserve">                                                   </w:t>
            </w:r>
            <w:r w:rsidRPr="00CF0E36">
              <w:rPr>
                <w:rFonts w:ascii="Times New Roman" w:hAnsi="Times New Roman"/>
                <w:sz w:val="24"/>
                <w:szCs w:val="24"/>
              </w:rPr>
              <w:t>с представителями бизнес-сообщества Ханты-Мансийского автономного округа – Югры, исполнительными органами государственной власти Ханты-Мансийского автономного округа – Югры, муниципальными образованиями Ханты-М</w:t>
            </w:r>
            <w:r w:rsidR="003D4FDA" w:rsidRPr="00CF0E36">
              <w:rPr>
                <w:rFonts w:ascii="Times New Roman" w:hAnsi="Times New Roman"/>
                <w:sz w:val="24"/>
                <w:szCs w:val="24"/>
              </w:rPr>
              <w:t>ансийского автономного округа-</w:t>
            </w:r>
            <w:r w:rsidRPr="00CF0E36">
              <w:rPr>
                <w:rFonts w:ascii="Times New Roman" w:hAnsi="Times New Roman"/>
                <w:sz w:val="24"/>
                <w:szCs w:val="24"/>
              </w:rPr>
              <w:t>Югры и общественными организациями; 27.06.2022 – на заседании комиссии администрации города по противодействию коррупции с докладом на тему: "О результатах проведения оценки регулирующего воздействия проектов муниципальных нормативных правовых актов за 2021 год" выступила исполняющий обязанности директора департамента экономического развития администрации города Брыль Н.П.; 29.06.2022 – совещание Уполномоченного по защите прав предпринимателей</w:t>
            </w:r>
            <w:r w:rsidR="00295C6E" w:rsidRPr="00CF0E36">
              <w:rPr>
                <w:rFonts w:ascii="Times New Roman" w:hAnsi="Times New Roman"/>
                <w:sz w:val="24"/>
                <w:szCs w:val="24"/>
              </w:rPr>
              <w:t xml:space="preserve"> </w:t>
            </w:r>
            <w:r w:rsidRPr="00CF0E36">
              <w:rPr>
                <w:rFonts w:ascii="Times New Roman" w:hAnsi="Times New Roman"/>
                <w:sz w:val="24"/>
                <w:szCs w:val="24"/>
              </w:rPr>
              <w:t>в Ханты-</w:t>
            </w:r>
            <w:r w:rsidR="003D4FDA" w:rsidRPr="00CF0E36">
              <w:rPr>
                <w:rFonts w:ascii="Times New Roman" w:hAnsi="Times New Roman"/>
                <w:sz w:val="24"/>
                <w:szCs w:val="24"/>
              </w:rPr>
              <w:t>Мансийском автономного округе-</w:t>
            </w:r>
            <w:r w:rsidRPr="00CF0E36">
              <w:rPr>
                <w:rFonts w:ascii="Times New Roman" w:hAnsi="Times New Roman"/>
                <w:sz w:val="24"/>
                <w:szCs w:val="24"/>
              </w:rPr>
              <w:t>Югре, представителей ИФНС, субъектов малого и среднего предпринимательства, 18.07.2022 – совещание с субъектами малого и среднего предпринимательства по вопросам проведения в июле-августе 2022 на набережной реки Обь фестиваля "Летний город"; 20.07.2022 – совещание по вопросам, связанным с вступлением в силу с 01.09.2022 дополнительных ограничений розничной продажи алкогольной продукции в режиме видеоконференцсвязи; 21.07.2022 – круглый стол на тему: "Актуальные вопросы в сфере торговли</w:t>
            </w:r>
            <w:r w:rsidR="0078257E">
              <w:rPr>
                <w:rFonts w:ascii="Times New Roman" w:hAnsi="Times New Roman"/>
                <w:sz w:val="24"/>
                <w:szCs w:val="24"/>
              </w:rPr>
              <w:t xml:space="preserve"> </w:t>
            </w:r>
            <w:r w:rsidRPr="00CF0E36">
              <w:rPr>
                <w:rFonts w:ascii="Times New Roman" w:hAnsi="Times New Roman"/>
                <w:sz w:val="24"/>
                <w:szCs w:val="24"/>
              </w:rPr>
              <w:t>и общественного питания", 18.08.2022 – рабочее совещание по актуальным вопросам развития предпринимательства в городе Нижневартовске, 19.08.2022 – при участии уполномоченного по защите прав предпринимателей ХМАО-Югры</w:t>
            </w:r>
            <w:r w:rsidR="0078257E">
              <w:rPr>
                <w:rFonts w:ascii="Times New Roman" w:hAnsi="Times New Roman"/>
                <w:sz w:val="24"/>
                <w:szCs w:val="24"/>
              </w:rPr>
              <w:t xml:space="preserve"> </w:t>
            </w:r>
            <w:r w:rsidRPr="00CF0E36">
              <w:rPr>
                <w:rFonts w:ascii="Times New Roman" w:hAnsi="Times New Roman"/>
                <w:sz w:val="24"/>
                <w:szCs w:val="24"/>
              </w:rPr>
              <w:t xml:space="preserve">в режиме ВКС проведен прием – консультация субъектов предпринимательства </w:t>
            </w:r>
            <w:r w:rsidR="0078257E">
              <w:rPr>
                <w:rFonts w:ascii="Times New Roman" w:hAnsi="Times New Roman"/>
                <w:sz w:val="24"/>
                <w:szCs w:val="24"/>
              </w:rPr>
              <w:t xml:space="preserve">                                       </w:t>
            </w:r>
            <w:r w:rsidRPr="00CF0E36">
              <w:rPr>
                <w:rFonts w:ascii="Times New Roman" w:hAnsi="Times New Roman"/>
                <w:sz w:val="24"/>
                <w:szCs w:val="24"/>
              </w:rPr>
              <w:t>по вопросам, связанным с реализацией полномочий по поддержке малого и среднего бизнеса; 26.08.2022 – участие в торгово-закупочной сессии сельскохозяйственных товаропроизводителей в г. Сургут; 30.08.2022 – заседание</w:t>
            </w:r>
            <w:r w:rsidR="003D4FDA" w:rsidRPr="00CF0E36">
              <w:rPr>
                <w:rFonts w:ascii="Times New Roman" w:hAnsi="Times New Roman"/>
                <w:sz w:val="24"/>
                <w:szCs w:val="24"/>
              </w:rPr>
              <w:t xml:space="preserve"> Совета</w:t>
            </w:r>
            <w:r w:rsidRPr="00CF0E36">
              <w:rPr>
                <w:rFonts w:ascii="Times New Roman" w:hAnsi="Times New Roman"/>
                <w:sz w:val="24"/>
                <w:szCs w:val="24"/>
              </w:rPr>
              <w:t xml:space="preserve">; 01.09.2022 – </w:t>
            </w:r>
            <w:r w:rsidRPr="00CF0E36">
              <w:rPr>
                <w:rFonts w:ascii="Times New Roman" w:hAnsi="Times New Roman"/>
                <w:sz w:val="24"/>
                <w:szCs w:val="24"/>
              </w:rPr>
              <w:lastRenderedPageBreak/>
              <w:t>совещание по вопросу вакцинированных сотрудников в сфере торговли и общественного питания в условиях текущей санитарно-эпидемиологической ситуации в автономном округе в режиме видеоконференцсвязи; 14.09.2022 – совещания по вопросу обеспечения биологической безопасности птицеводческих и свиноводческих предприятий Ханты-Мансий</w:t>
            </w:r>
            <w:r w:rsidR="003D4FDA" w:rsidRPr="00CF0E36">
              <w:rPr>
                <w:rFonts w:ascii="Times New Roman" w:hAnsi="Times New Roman"/>
                <w:sz w:val="24"/>
                <w:szCs w:val="24"/>
              </w:rPr>
              <w:t>ского автономного округа-</w:t>
            </w:r>
            <w:r w:rsidRPr="00CF0E36">
              <w:rPr>
                <w:rFonts w:ascii="Times New Roman" w:hAnsi="Times New Roman"/>
                <w:sz w:val="24"/>
                <w:szCs w:val="24"/>
              </w:rPr>
              <w:t>Югры; 19.09.2022 – круглый стол по вопросу продвижения продукции местных товаропроизводителей в федеральные торговые сети; 29.09.2022 – встреча для разъяснения применения Постановления Правительства Российской Федерации</w:t>
            </w:r>
            <w:r w:rsidR="00CF0E36" w:rsidRPr="00CF0E36">
              <w:rPr>
                <w:rFonts w:ascii="Times New Roman" w:hAnsi="Times New Roman"/>
                <w:sz w:val="24"/>
                <w:szCs w:val="24"/>
              </w:rPr>
              <w:t xml:space="preserve"> </w:t>
            </w:r>
            <w:r w:rsidRPr="00CF0E36">
              <w:rPr>
                <w:rFonts w:ascii="Times New Roman" w:hAnsi="Times New Roman"/>
                <w:sz w:val="24"/>
                <w:szCs w:val="24"/>
              </w:rPr>
              <w:t>от 22.09.2022 №1677 "О внесении изменений в особенности правового регулирования трудовых отношений</w:t>
            </w:r>
            <w:r w:rsidR="0078257E">
              <w:rPr>
                <w:rFonts w:ascii="Times New Roman" w:hAnsi="Times New Roman"/>
                <w:sz w:val="24"/>
                <w:szCs w:val="24"/>
              </w:rPr>
              <w:t xml:space="preserve">                          </w:t>
            </w:r>
            <w:r w:rsidRPr="00CF0E36">
              <w:rPr>
                <w:rFonts w:ascii="Times New Roman" w:hAnsi="Times New Roman"/>
                <w:sz w:val="24"/>
                <w:szCs w:val="24"/>
              </w:rPr>
              <w:t xml:space="preserve"> </w:t>
            </w:r>
            <w:r w:rsidRPr="00CF0E36">
              <w:rPr>
                <w:rFonts w:ascii="Times New Roman" w:hAnsi="Times New Roman"/>
                <w:sz w:val="24"/>
                <w:szCs w:val="24"/>
              </w:rPr>
              <w:lastRenderedPageBreak/>
              <w:t>и иных непосредственно связанных с ними отношений в 2022 и 2023 годах"</w:t>
            </w:r>
            <w:r w:rsidR="00CF0E36" w:rsidRPr="00CF0E36">
              <w:rPr>
                <w:rFonts w:ascii="Times New Roman" w:hAnsi="Times New Roman"/>
                <w:sz w:val="24"/>
                <w:szCs w:val="24"/>
              </w:rPr>
              <w:t xml:space="preserve"> </w:t>
            </w:r>
            <w:r w:rsidRPr="00CF0E36">
              <w:rPr>
                <w:rFonts w:ascii="Times New Roman" w:hAnsi="Times New Roman"/>
                <w:sz w:val="24"/>
                <w:szCs w:val="24"/>
              </w:rPr>
              <w:t>с представителями малого бизнеса; 30.09.2022 – участие</w:t>
            </w:r>
            <w:r w:rsidR="00CF0E36" w:rsidRPr="00CF0E36">
              <w:rPr>
                <w:rFonts w:ascii="Times New Roman" w:hAnsi="Times New Roman"/>
                <w:sz w:val="24"/>
                <w:szCs w:val="24"/>
              </w:rPr>
              <w:t xml:space="preserve"> </w:t>
            </w:r>
            <w:r w:rsidRPr="00CF0E36">
              <w:rPr>
                <w:rFonts w:ascii="Times New Roman" w:hAnsi="Times New Roman"/>
                <w:sz w:val="24"/>
                <w:szCs w:val="24"/>
              </w:rPr>
              <w:t>в совещании С</w:t>
            </w:r>
            <w:r w:rsidR="00CF0E36" w:rsidRPr="00CF0E36">
              <w:rPr>
                <w:rFonts w:ascii="Times New Roman" w:hAnsi="Times New Roman"/>
                <w:sz w:val="24"/>
                <w:szCs w:val="24"/>
              </w:rPr>
              <w:t xml:space="preserve">овета ИФНС при межрайонной ИФНС </w:t>
            </w:r>
            <w:r w:rsidRPr="00CF0E36">
              <w:rPr>
                <w:rFonts w:ascii="Times New Roman" w:hAnsi="Times New Roman"/>
                <w:sz w:val="24"/>
                <w:szCs w:val="24"/>
              </w:rPr>
              <w:t xml:space="preserve">по вопросам взаимодействия участников Совета ИФНС </w:t>
            </w:r>
            <w:r w:rsidR="0078257E">
              <w:rPr>
                <w:rFonts w:ascii="Times New Roman" w:hAnsi="Times New Roman"/>
                <w:sz w:val="24"/>
                <w:szCs w:val="24"/>
              </w:rPr>
              <w:t xml:space="preserve">                            </w:t>
            </w:r>
            <w:r w:rsidRPr="00CF0E36">
              <w:rPr>
                <w:rFonts w:ascii="Times New Roman" w:hAnsi="Times New Roman"/>
                <w:sz w:val="24"/>
                <w:szCs w:val="24"/>
              </w:rPr>
              <w:t xml:space="preserve">в решении вопросов бизнес - сообщества Югры, введения института Единого налогового счета налогоплательщика, информационной кампании по уплате имущественных налогов за 2021 год; 07.10.2022 - круглый стол по вопросу продвижения продукции местных товаропроизводителей в федеральную торговую сеть "Лента"; 10.10.2022 - рабочая встреча по вопросам: создания участков, функционирующих как исправительные центры на базе организаций (предприятий) города; трудоустройства осужденных, как в организациях, при которой будет создан участок, так и на других предприятиях города, нуждающихся </w:t>
            </w:r>
            <w:r w:rsidR="0078257E">
              <w:rPr>
                <w:rFonts w:ascii="Times New Roman" w:hAnsi="Times New Roman"/>
                <w:sz w:val="24"/>
                <w:szCs w:val="24"/>
              </w:rPr>
              <w:t xml:space="preserve"> </w:t>
            </w:r>
            <w:r w:rsidRPr="00CF0E36">
              <w:rPr>
                <w:rFonts w:ascii="Times New Roman" w:hAnsi="Times New Roman"/>
                <w:sz w:val="24"/>
                <w:szCs w:val="24"/>
              </w:rPr>
              <w:t>в трудовых ресурсах; трудоустройство осужденных, отбывающих наказания в исправительных учреждениях Федеральной службы исполнения наказаний Российской Федерации; 24.10.2022 - рабочая встреча по вопросу снятия разногласий</w:t>
            </w:r>
            <w:r w:rsidR="0078257E">
              <w:rPr>
                <w:rFonts w:ascii="Times New Roman" w:hAnsi="Times New Roman"/>
                <w:sz w:val="24"/>
                <w:szCs w:val="24"/>
              </w:rPr>
              <w:t xml:space="preserve"> </w:t>
            </w:r>
            <w:r w:rsidRPr="00CF0E36">
              <w:rPr>
                <w:rFonts w:ascii="Times New Roman" w:hAnsi="Times New Roman"/>
                <w:sz w:val="24"/>
                <w:szCs w:val="24"/>
              </w:rPr>
              <w:t>в отношении проекта постановления Губернатора Ханты-М</w:t>
            </w:r>
            <w:r w:rsidR="003D4FDA" w:rsidRPr="00CF0E36">
              <w:rPr>
                <w:rFonts w:ascii="Times New Roman" w:hAnsi="Times New Roman"/>
                <w:sz w:val="24"/>
                <w:szCs w:val="24"/>
              </w:rPr>
              <w:t>ансийского автономного округа-</w:t>
            </w:r>
            <w:r w:rsidRPr="00CF0E36">
              <w:rPr>
                <w:rFonts w:ascii="Times New Roman" w:hAnsi="Times New Roman"/>
                <w:sz w:val="24"/>
                <w:szCs w:val="24"/>
              </w:rPr>
              <w:t>Югры "Об установлении на 2023 год запрета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отдельным видам экономической деятельности"; 25.10.2022 - круглый стол на тему: "Актуальные вопросы бизнеса в текущей экономической ситуации"; 27.10.2022 - семинар-совещание на тему "Цифровая маркировка – гарант прозрачности рынка"; 01.11.2022 - рабочее совещание по организации услуг катания на лошадях и проблемные вопросы по направлению; 22.11.2022 - совещание с муниципальными образованиями Ханты-Мансийского автономного округа - Югры о результатах государственной кадастровой оценки земельных участков в Ханты</w:t>
            </w:r>
            <w:r w:rsidR="003D4FDA" w:rsidRPr="00CF0E36">
              <w:rPr>
                <w:rFonts w:ascii="Times New Roman" w:hAnsi="Times New Roman"/>
                <w:sz w:val="24"/>
                <w:szCs w:val="24"/>
              </w:rPr>
              <w:t xml:space="preserve">-Мансийском автономном округе - </w:t>
            </w:r>
            <w:r w:rsidRPr="00CF0E36">
              <w:rPr>
                <w:rFonts w:ascii="Times New Roman" w:hAnsi="Times New Roman"/>
                <w:sz w:val="24"/>
                <w:szCs w:val="24"/>
              </w:rPr>
              <w:t xml:space="preserve">Югре; 28.11.2022 - ОТВЕЧАЕМ НА ВОПРОСЫ ПРЕДПРИНИМАТЕЛЕЙ. Департаментом экономического развития администрации города </w:t>
            </w:r>
            <w:r w:rsidR="0078257E">
              <w:rPr>
                <w:rFonts w:ascii="Times New Roman" w:hAnsi="Times New Roman"/>
                <w:sz w:val="24"/>
                <w:szCs w:val="24"/>
              </w:rPr>
              <w:t xml:space="preserve"> </w:t>
            </w:r>
            <w:r w:rsidRPr="00CF0E36">
              <w:rPr>
                <w:rFonts w:ascii="Times New Roman" w:hAnsi="Times New Roman"/>
                <w:sz w:val="24"/>
                <w:szCs w:val="24"/>
              </w:rPr>
              <w:t xml:space="preserve">в период с 7 по 20 ноября 2022 года был организован прием вопросов и предложений в рамках развития института ОРВ; 29.11.2022 </w:t>
            </w:r>
            <w:r w:rsidR="003D4FDA" w:rsidRPr="00CF0E36">
              <w:rPr>
                <w:rFonts w:ascii="Times New Roman" w:hAnsi="Times New Roman"/>
                <w:sz w:val="24"/>
                <w:szCs w:val="24"/>
              </w:rPr>
              <w:t>–</w:t>
            </w:r>
            <w:r w:rsidRPr="00CF0E36">
              <w:rPr>
                <w:rFonts w:ascii="Times New Roman" w:hAnsi="Times New Roman"/>
                <w:sz w:val="24"/>
                <w:szCs w:val="24"/>
              </w:rPr>
              <w:t xml:space="preserve"> заседание</w:t>
            </w:r>
            <w:r w:rsidR="003D4FDA" w:rsidRPr="00CF0E36">
              <w:rPr>
                <w:rFonts w:ascii="Times New Roman" w:hAnsi="Times New Roman"/>
                <w:sz w:val="24"/>
                <w:szCs w:val="24"/>
              </w:rPr>
              <w:t xml:space="preserve"> Совета</w:t>
            </w:r>
            <w:r w:rsidRPr="00CF0E36">
              <w:rPr>
                <w:rFonts w:ascii="Times New Roman" w:hAnsi="Times New Roman"/>
                <w:sz w:val="24"/>
                <w:szCs w:val="24"/>
              </w:rPr>
              <w:t>; 06.12.2022 - совещание по вопросу ограничений розничной продажи алкогольной продукции, установленных Законом Ханты-Мансийского автономного округа - Югры от 26.11.2020 №115-оз. Обсуждение поступивших предложений по внесению изменений в закон; 08.12.2022 - совещание по итогам командно-штабных тренировок с элементами учений; 16.12.2022 - практический семинар "Как правильно оформлять отзывы в рамках ОРВ"; 21.12.2022 - Общественным советом при департаменте экономического развития администрации города рассмотрен вопрос о взаимодействии с бизнес сообществом при проведении ОРВ, экспертизы и ОФВ за 2022 год; 29.12.2022 – видео-урок "Портал НПА Югры - участвовать в ОРВ просто".</w:t>
            </w:r>
          </w:p>
          <w:p w:rsidR="00963908" w:rsidRPr="00CF0E36" w:rsidRDefault="00295C6E" w:rsidP="008E1E12">
            <w:pPr>
              <w:spacing w:after="0" w:line="240" w:lineRule="auto"/>
              <w:ind w:right="-29"/>
              <w:contextualSpacing/>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На совещаниях с руководителями организаций, подведомственных департаменту образования администрации города, рассмотрены вопросы о порядке предоставления сведений о доходах, расходах, об имуществе и обязательствах имущественного характера руководителями образовательных организаций за 2021 год, о запрете на получение подарков </w:t>
            </w:r>
            <w:r w:rsidR="00A63B04" w:rsidRPr="00CF0E36">
              <w:rPr>
                <w:rFonts w:ascii="Times New Roman" w:hAnsi="Times New Roman"/>
                <w:sz w:val="24"/>
                <w:szCs w:val="24"/>
              </w:rPr>
              <w:t xml:space="preserve">                </w:t>
            </w:r>
            <w:r w:rsidR="00963908" w:rsidRPr="00CF0E36">
              <w:rPr>
                <w:rFonts w:ascii="Times New Roman" w:hAnsi="Times New Roman"/>
                <w:sz w:val="24"/>
                <w:szCs w:val="24"/>
              </w:rPr>
              <w:t>в связи с проведением праздничных мероприятий, посвященных последнему звонку и другие.</w:t>
            </w:r>
          </w:p>
          <w:p w:rsidR="00963908" w:rsidRPr="00CF0E36" w:rsidRDefault="00295C6E" w:rsidP="008E1E12">
            <w:pPr>
              <w:spacing w:after="0" w:line="240" w:lineRule="auto"/>
              <w:ind w:right="-29"/>
              <w:contextualSpacing/>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Руководителями организаций, подведомственных департаменту образования администрации города, для своих сотрудников организовано и проведено 72 мероприятия (совещания, тематические встречи) по вопросам противодействия коррупции при участии представителей прокуратуры города и УМВД России по городу Нижневартовску.</w:t>
            </w:r>
          </w:p>
        </w:tc>
      </w:tr>
      <w:tr w:rsidR="00963908" w:rsidRPr="00A5450B" w:rsidTr="007314F0">
        <w:trPr>
          <w:trHeight w:val="136"/>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6.2.</w:t>
            </w:r>
          </w:p>
        </w:tc>
        <w:tc>
          <w:tcPr>
            <w:tcW w:w="8937" w:type="dxa"/>
            <w:gridSpan w:val="2"/>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Организация и проведение мероприятий антикоррупционной направленности </w:t>
            </w:r>
            <w:r w:rsidR="00A63B04" w:rsidRPr="00CF0E36">
              <w:rPr>
                <w:rFonts w:ascii="Times New Roman" w:hAnsi="Times New Roman"/>
                <w:sz w:val="24"/>
                <w:szCs w:val="24"/>
              </w:rPr>
              <w:t xml:space="preserve">                  </w:t>
            </w:r>
            <w:r w:rsidRPr="00CF0E36">
              <w:rPr>
                <w:rFonts w:ascii="Times New Roman" w:hAnsi="Times New Roman"/>
                <w:sz w:val="24"/>
                <w:szCs w:val="24"/>
              </w:rPr>
              <w:t xml:space="preserve">с муниципальными служащими администрации города, руководителями муниципальных организаций и доведение до них методических материалов </w:t>
            </w:r>
            <w:r w:rsidR="00A63B04" w:rsidRPr="00CF0E36">
              <w:rPr>
                <w:rFonts w:ascii="Times New Roman" w:hAnsi="Times New Roman"/>
                <w:sz w:val="24"/>
                <w:szCs w:val="24"/>
              </w:rPr>
              <w:t xml:space="preserve">                    </w:t>
            </w:r>
            <w:r w:rsidRPr="00CF0E36">
              <w:rPr>
                <w:rFonts w:ascii="Times New Roman" w:hAnsi="Times New Roman"/>
                <w:sz w:val="24"/>
                <w:szCs w:val="24"/>
              </w:rPr>
              <w:lastRenderedPageBreak/>
              <w:t>по вопросам противодействия коррупции, разработанных Министерством труда и социальной защиты Российской Федерации</w:t>
            </w:r>
          </w:p>
        </w:tc>
        <w:tc>
          <w:tcPr>
            <w:tcW w:w="4024" w:type="dxa"/>
            <w:gridSpan w:val="2"/>
          </w:tcPr>
          <w:p w:rsidR="00963908" w:rsidRPr="00CF0E36" w:rsidRDefault="00963908" w:rsidP="00A63B04">
            <w:pPr>
              <w:spacing w:after="0" w:line="240" w:lineRule="auto"/>
              <w:ind w:right="-29"/>
              <w:rPr>
                <w:rFonts w:ascii="Times New Roman" w:hAnsi="Times New Roman"/>
                <w:sz w:val="24"/>
                <w:szCs w:val="24"/>
              </w:rPr>
            </w:pPr>
            <w:r w:rsidRPr="00CF0E36">
              <w:rPr>
                <w:rFonts w:ascii="Times New Roman" w:hAnsi="Times New Roman"/>
                <w:sz w:val="24"/>
                <w:szCs w:val="24"/>
              </w:rPr>
              <w:lastRenderedPageBreak/>
              <w:t>управление по вопросам муни</w:t>
            </w:r>
            <w:r w:rsidR="00295C6E" w:rsidRPr="00CF0E36">
              <w:rPr>
                <w:rFonts w:ascii="Times New Roman" w:hAnsi="Times New Roman"/>
                <w:sz w:val="24"/>
                <w:szCs w:val="24"/>
              </w:rPr>
              <w:t xml:space="preserve">ципальной службы </w:t>
            </w:r>
            <w:r w:rsidRPr="00CF0E36">
              <w:rPr>
                <w:rFonts w:ascii="Times New Roman" w:hAnsi="Times New Roman"/>
                <w:sz w:val="24"/>
                <w:szCs w:val="24"/>
              </w:rPr>
              <w:t xml:space="preserve">                                и кадров администрации города;</w:t>
            </w:r>
          </w:p>
          <w:p w:rsidR="00963908" w:rsidRPr="00CF0E36" w:rsidRDefault="00963908" w:rsidP="00CF0E36">
            <w:pPr>
              <w:spacing w:after="0" w:line="240" w:lineRule="auto"/>
              <w:ind w:right="-29"/>
              <w:rPr>
                <w:rFonts w:ascii="Times New Roman" w:hAnsi="Times New Roman"/>
                <w:sz w:val="24"/>
                <w:szCs w:val="24"/>
              </w:rPr>
            </w:pPr>
            <w:r w:rsidRPr="00CF0E36">
              <w:rPr>
                <w:rFonts w:ascii="Times New Roman" w:hAnsi="Times New Roman"/>
                <w:sz w:val="24"/>
                <w:szCs w:val="24"/>
              </w:rPr>
              <w:lastRenderedPageBreak/>
              <w:t>управление по воп</w:t>
            </w:r>
            <w:r w:rsidR="00CF0E36">
              <w:rPr>
                <w:rFonts w:ascii="Times New Roman" w:hAnsi="Times New Roman"/>
                <w:sz w:val="24"/>
                <w:szCs w:val="24"/>
              </w:rPr>
              <w:t xml:space="preserve">росам законности, правопорядка </w:t>
            </w:r>
            <w:r w:rsidRPr="00CF0E36">
              <w:rPr>
                <w:rFonts w:ascii="Times New Roman" w:hAnsi="Times New Roman"/>
                <w:sz w:val="24"/>
                <w:szCs w:val="24"/>
              </w:rPr>
              <w:t>и безопасности администрации города  (с привлечением представителей юридического управления администрации города, департамента жилищно-коммунального хозяйства администрации города, департамента по социальной политике администрации города, департамента образования администрации города)</w:t>
            </w:r>
          </w:p>
        </w:tc>
      </w:tr>
      <w:tr w:rsidR="00963908" w:rsidRPr="00A5450B" w:rsidTr="007314F0">
        <w:trPr>
          <w:trHeight w:val="136"/>
        </w:trPr>
        <w:tc>
          <w:tcPr>
            <w:tcW w:w="1526" w:type="dxa"/>
          </w:tcPr>
          <w:p w:rsidR="00963908" w:rsidRPr="00CF0E36" w:rsidRDefault="00963908" w:rsidP="00A63B04">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Информация об исполнении</w:t>
            </w:r>
          </w:p>
        </w:tc>
        <w:tc>
          <w:tcPr>
            <w:tcW w:w="12961" w:type="dxa"/>
            <w:gridSpan w:val="4"/>
          </w:tcPr>
          <w:p w:rsidR="00963908" w:rsidRPr="00CF0E36" w:rsidRDefault="00295C6E"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25.02.2022 организован и проведен семинар в режиме ВКС для муниципальных служащих администрации города </w:t>
            </w:r>
            <w:r w:rsidR="00A63B04" w:rsidRPr="00CF0E36">
              <w:rPr>
                <w:rFonts w:ascii="Times New Roman" w:hAnsi="Times New Roman"/>
                <w:sz w:val="24"/>
                <w:szCs w:val="24"/>
              </w:rPr>
              <w:t xml:space="preserve">                      </w:t>
            </w:r>
            <w:r w:rsidR="00963908" w:rsidRPr="00CF0E36">
              <w:rPr>
                <w:rFonts w:ascii="Times New Roman" w:hAnsi="Times New Roman"/>
                <w:sz w:val="24"/>
                <w:szCs w:val="24"/>
              </w:rPr>
              <w:t xml:space="preserve">по вопросам соблюдения требований к служебному поведению в сфере противодействия коррупции. </w:t>
            </w:r>
          </w:p>
          <w:p w:rsidR="00963908" w:rsidRPr="00CF0E36" w:rsidRDefault="00295C6E"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24.02.2022 организован и проведен семинар в режиме ВКС для руководителей муниципальных учреждений города </w:t>
            </w:r>
            <w:r w:rsidR="00A63B04" w:rsidRPr="00CF0E36">
              <w:rPr>
                <w:rFonts w:ascii="Times New Roman" w:hAnsi="Times New Roman"/>
                <w:sz w:val="24"/>
                <w:szCs w:val="24"/>
              </w:rPr>
              <w:t xml:space="preserve">                   </w:t>
            </w:r>
            <w:r w:rsidR="00963908" w:rsidRPr="00CF0E36">
              <w:rPr>
                <w:rFonts w:ascii="Times New Roman" w:hAnsi="Times New Roman"/>
                <w:sz w:val="24"/>
                <w:szCs w:val="24"/>
              </w:rPr>
              <w:t>по вопросу представления Сведений в 2022 году за отчетный 2021 год.</w:t>
            </w:r>
          </w:p>
          <w:p w:rsidR="00963908" w:rsidRPr="00CF0E36" w:rsidRDefault="00295C6E"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На семинарах до слушателей доведены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sidR="00A63B04" w:rsidRPr="00CF0E36">
              <w:rPr>
                <w:rFonts w:ascii="Times New Roman" w:hAnsi="Times New Roman"/>
                <w:sz w:val="24"/>
                <w:szCs w:val="24"/>
              </w:rPr>
              <w:t xml:space="preserve">  </w:t>
            </w:r>
            <w:r w:rsidR="00963908" w:rsidRPr="00CF0E36">
              <w:rPr>
                <w:rFonts w:ascii="Times New Roman" w:hAnsi="Times New Roman"/>
                <w:sz w:val="24"/>
                <w:szCs w:val="24"/>
              </w:rPr>
              <w:t>в 2022 году (за отчетный 2021 год) и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2022 году (за отчетный 2021 год).</w:t>
            </w:r>
          </w:p>
          <w:p w:rsidR="00963908" w:rsidRPr="00CF0E36" w:rsidRDefault="00295C6E" w:rsidP="008E1E12">
            <w:pPr>
              <w:spacing w:after="0" w:line="240" w:lineRule="auto"/>
              <w:ind w:right="-29"/>
              <w:jc w:val="both"/>
              <w:rPr>
                <w:rFonts w:ascii="Times New Roman" w:hAnsi="Times New Roman"/>
                <w:bCs/>
                <w:sz w:val="24"/>
                <w:szCs w:val="24"/>
              </w:rPr>
            </w:pPr>
            <w:r w:rsidRPr="00CF0E36">
              <w:rPr>
                <w:rFonts w:ascii="Times New Roman" w:hAnsi="Times New Roman"/>
                <w:bCs/>
                <w:sz w:val="24"/>
                <w:szCs w:val="24"/>
              </w:rPr>
              <w:t xml:space="preserve">         </w:t>
            </w:r>
            <w:r w:rsidR="00963908" w:rsidRPr="00CF0E36">
              <w:rPr>
                <w:rFonts w:ascii="Times New Roman" w:hAnsi="Times New Roman"/>
                <w:bCs/>
                <w:sz w:val="24"/>
                <w:szCs w:val="24"/>
              </w:rPr>
              <w:t>Управлением по вопросам муниципальной службы и кадров администрации города пис</w:t>
            </w:r>
            <w:r w:rsidRPr="00CF0E36">
              <w:rPr>
                <w:rFonts w:ascii="Times New Roman" w:hAnsi="Times New Roman"/>
                <w:bCs/>
                <w:sz w:val="24"/>
                <w:szCs w:val="24"/>
              </w:rPr>
              <w:t xml:space="preserve">ьмом от 18.04.2022 №08-Исх-392 </w:t>
            </w:r>
            <w:r w:rsidR="00963908" w:rsidRPr="00CF0E36">
              <w:rPr>
                <w:rFonts w:ascii="Times New Roman" w:hAnsi="Times New Roman"/>
                <w:bCs/>
                <w:sz w:val="24"/>
                <w:szCs w:val="24"/>
              </w:rPr>
              <w:t>до муниципальных служащих администрации города доведен Обзор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w:t>
            </w:r>
          </w:p>
          <w:p w:rsidR="00014ABB" w:rsidRPr="00CF0E36" w:rsidRDefault="00295C6E" w:rsidP="008E1E12">
            <w:pPr>
              <w:shd w:val="clear" w:color="auto" w:fill="FFFFFF"/>
              <w:spacing w:after="0" w:line="240" w:lineRule="auto"/>
              <w:ind w:right="-29"/>
              <w:jc w:val="both"/>
              <w:rPr>
                <w:rFonts w:ascii="Times New Roman" w:eastAsia="Times New Roman" w:hAnsi="Times New Roman"/>
                <w:sz w:val="24"/>
                <w:szCs w:val="24"/>
                <w:lang w:eastAsia="ru-RU"/>
              </w:rPr>
            </w:pPr>
            <w:r w:rsidRPr="00CF0E36">
              <w:rPr>
                <w:rFonts w:ascii="Times New Roman" w:hAnsi="Times New Roman"/>
                <w:bCs/>
                <w:sz w:val="24"/>
                <w:szCs w:val="24"/>
              </w:rPr>
              <w:t xml:space="preserve">         </w:t>
            </w:r>
            <w:r w:rsidR="00963908" w:rsidRPr="00CF0E36">
              <w:rPr>
                <w:rFonts w:ascii="Times New Roman" w:hAnsi="Times New Roman"/>
                <w:bCs/>
                <w:sz w:val="24"/>
                <w:szCs w:val="24"/>
              </w:rPr>
              <w:t xml:space="preserve">20.09.2022 </w:t>
            </w:r>
            <w:r w:rsidR="00963908" w:rsidRPr="00CF0E36">
              <w:rPr>
                <w:rFonts w:ascii="Times New Roman" w:hAnsi="Times New Roman"/>
                <w:sz w:val="24"/>
                <w:szCs w:val="24"/>
              </w:rPr>
              <w:t xml:space="preserve">управлением по вопросам законности, правопорядка и безопасности администрации города организовано совещание по вопросам противодействия коррупции. В совещании приняли участие представители правоохранительных органов, руководители структурных подразделений администрации города, более </w:t>
            </w:r>
            <w:r w:rsidR="00963908" w:rsidRPr="00CF0E36">
              <w:rPr>
                <w:rFonts w:ascii="Times New Roman" w:eastAsia="Times New Roman" w:hAnsi="Times New Roman"/>
                <w:sz w:val="24"/>
                <w:szCs w:val="24"/>
                <w:lang w:eastAsia="ru-RU"/>
              </w:rPr>
              <w:t>70 руководителей и сотрудников подведомственных организаций в сфере образования, культуры, спорта, жилищно-коммунального хозяйства, строительства, общественных коммуникаций и молодежной политики, а также природопользования и экологии.</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6.3.</w:t>
            </w:r>
          </w:p>
        </w:tc>
        <w:tc>
          <w:tcPr>
            <w:tcW w:w="8937" w:type="dxa"/>
            <w:gridSpan w:val="2"/>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Организация работы с подведомственными образовательными организациями по проведению аппаратных обучений с работниками образовательных организаций по применению в учреждениях процедур информирования работниками работодателя о случаях склонения к совершению коррупционных правонарушений и порядка рассмотрения таких сообщений, процедур информирования работниками работодателя   о возникновении конфликта интересов и порядка  его урегулирования</w:t>
            </w:r>
          </w:p>
        </w:tc>
        <w:tc>
          <w:tcPr>
            <w:tcW w:w="4024" w:type="dxa"/>
            <w:gridSpan w:val="2"/>
          </w:tcPr>
          <w:p w:rsidR="00963908" w:rsidRPr="00CF0E36" w:rsidRDefault="00963908" w:rsidP="00DC3E2A">
            <w:pPr>
              <w:spacing w:after="0" w:line="240" w:lineRule="auto"/>
              <w:ind w:right="-29"/>
              <w:rPr>
                <w:rFonts w:ascii="Times New Roman" w:hAnsi="Times New Roman"/>
                <w:sz w:val="24"/>
                <w:szCs w:val="24"/>
              </w:rPr>
            </w:pPr>
            <w:r w:rsidRPr="00CF0E36">
              <w:rPr>
                <w:rFonts w:ascii="Times New Roman" w:hAnsi="Times New Roman"/>
                <w:sz w:val="24"/>
                <w:szCs w:val="24"/>
              </w:rPr>
              <w:t xml:space="preserve">департамент образования администрации города </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Информация об исполнении</w:t>
            </w:r>
          </w:p>
        </w:tc>
        <w:tc>
          <w:tcPr>
            <w:tcW w:w="12961" w:type="dxa"/>
            <w:gridSpan w:val="4"/>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На совещаниях с руководителями организаций, подведомственных департаменту образования администрации города, рассмотрена информация о порядке информирования работниками работодателя о случаях склонения их к совершению коррупционных правонарушений и процедуре рассмотрения таких сообщений.</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6.4.</w:t>
            </w:r>
          </w:p>
        </w:tc>
        <w:tc>
          <w:tcPr>
            <w:tcW w:w="8955" w:type="dxa"/>
            <w:gridSpan w:val="3"/>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Организация работы с подведомственными образовательными организациями по проведению информационной кампании с представителями студенческой общественности, членами родительских комитетов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по разъяснению правил дарения и получения подарков и знаков делового гостеприимства</w:t>
            </w:r>
          </w:p>
        </w:tc>
        <w:tc>
          <w:tcPr>
            <w:tcW w:w="4006" w:type="dxa"/>
          </w:tcPr>
          <w:p w:rsidR="00963908" w:rsidRPr="00CF0E36" w:rsidRDefault="00963908" w:rsidP="00DC3E2A">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образования администрации города</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tcPr>
          <w:p w:rsidR="00963908" w:rsidRPr="00CF0E36" w:rsidRDefault="00963908" w:rsidP="00DC3E2A">
            <w:pPr>
              <w:pStyle w:val="1"/>
              <w:ind w:right="-29"/>
              <w:jc w:val="both"/>
              <w:rPr>
                <w:sz w:val="24"/>
              </w:rPr>
            </w:pPr>
            <w:r w:rsidRPr="00CF0E36">
              <w:rPr>
                <w:sz w:val="24"/>
              </w:rPr>
              <w:t>На собраниях,</w:t>
            </w:r>
            <w:r w:rsidRPr="00CF0E36">
              <w:rPr>
                <w:sz w:val="24"/>
                <w:lang w:val="ru-RU"/>
              </w:rPr>
              <w:t xml:space="preserve"> </w:t>
            </w:r>
            <w:r w:rsidRPr="00CF0E36">
              <w:rPr>
                <w:sz w:val="24"/>
              </w:rPr>
              <w:t>проводимых в образовательных организациях, подведомственных департаменту образования администрации</w:t>
            </w:r>
            <w:r w:rsidR="00DC3E2A" w:rsidRPr="00CF0E36">
              <w:rPr>
                <w:sz w:val="24"/>
                <w:lang w:val="ru-RU"/>
              </w:rPr>
              <w:t xml:space="preserve"> </w:t>
            </w:r>
            <w:r w:rsidR="00DC3E2A" w:rsidRPr="00CF0E36">
              <w:rPr>
                <w:sz w:val="24"/>
              </w:rPr>
              <w:t xml:space="preserve">города, </w:t>
            </w:r>
            <w:r w:rsidRPr="00CF0E36">
              <w:rPr>
                <w:sz w:val="24"/>
              </w:rPr>
              <w:t>с членами родительских комитетов систематически рассматриваются вопросы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правилах дарения и получения подарков и знаков делового гостеприимства</w:t>
            </w:r>
            <w:r w:rsidRPr="00CF0E36">
              <w:rPr>
                <w:sz w:val="24"/>
                <w:lang w:val="ru-RU"/>
              </w:rPr>
              <w:t>.</w:t>
            </w:r>
          </w:p>
        </w:tc>
      </w:tr>
      <w:tr w:rsidR="00963908" w:rsidRPr="00A5450B" w:rsidTr="007314F0">
        <w:trPr>
          <w:trHeight w:val="273"/>
        </w:trPr>
        <w:tc>
          <w:tcPr>
            <w:tcW w:w="14487" w:type="dxa"/>
            <w:gridSpan w:val="5"/>
          </w:tcPr>
          <w:p w:rsidR="00963908" w:rsidRPr="00A5450B" w:rsidRDefault="00963908" w:rsidP="008E1E12">
            <w:pPr>
              <w:spacing w:after="0" w:line="240" w:lineRule="auto"/>
              <w:ind w:right="-29"/>
              <w:jc w:val="center"/>
              <w:rPr>
                <w:rFonts w:ascii="Times New Roman" w:hAnsi="Times New Roman"/>
                <w:b/>
                <w:color w:val="000000"/>
                <w:sz w:val="24"/>
                <w:szCs w:val="24"/>
              </w:rPr>
            </w:pPr>
            <w:r w:rsidRPr="00A5450B">
              <w:rPr>
                <w:rFonts w:ascii="Times New Roman" w:hAnsi="Times New Roman"/>
                <w:b/>
                <w:color w:val="000000"/>
                <w:sz w:val="24"/>
                <w:szCs w:val="24"/>
              </w:rPr>
              <w:t>VII. Меры по профилактике антикоррупционного поведения среди молодежи</w:t>
            </w:r>
          </w:p>
          <w:p w:rsidR="00963908" w:rsidRPr="00A5450B" w:rsidRDefault="00963908" w:rsidP="008E1E12">
            <w:pPr>
              <w:widowControl w:val="0"/>
              <w:autoSpaceDE w:val="0"/>
              <w:autoSpaceDN w:val="0"/>
              <w:spacing w:after="0" w:line="240" w:lineRule="auto"/>
              <w:ind w:right="-29"/>
              <w:jc w:val="center"/>
              <w:rPr>
                <w:rFonts w:ascii="Times New Roman" w:eastAsia="Times New Roman" w:hAnsi="Times New Roman"/>
                <w:b/>
                <w:sz w:val="24"/>
                <w:szCs w:val="24"/>
                <w:lang w:eastAsia="ru-RU"/>
              </w:rPr>
            </w:pPr>
            <w:r w:rsidRPr="00A5450B">
              <w:rPr>
                <w:rFonts w:ascii="Times New Roman" w:hAnsi="Times New Roman"/>
                <w:b/>
                <w:color w:val="000000"/>
                <w:sz w:val="24"/>
                <w:szCs w:val="24"/>
              </w:rPr>
              <w:t>с использованием современных технологий обучения и развития</w:t>
            </w:r>
          </w:p>
        </w:tc>
      </w:tr>
      <w:tr w:rsidR="00963908" w:rsidRPr="00A5450B" w:rsidTr="007314F0">
        <w:trPr>
          <w:trHeight w:val="1028"/>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7.1.</w:t>
            </w:r>
          </w:p>
        </w:tc>
        <w:tc>
          <w:tcPr>
            <w:tcW w:w="8937" w:type="dxa"/>
            <w:gridSpan w:val="2"/>
            <w:shd w:val="clear" w:color="auto" w:fill="auto"/>
          </w:tcPr>
          <w:p w:rsidR="00963908" w:rsidRPr="00CF0E36" w:rsidRDefault="00963908" w:rsidP="008E1E12">
            <w:pPr>
              <w:widowControl w:val="0"/>
              <w:autoSpaceDE w:val="0"/>
              <w:autoSpaceDN w:val="0"/>
              <w:spacing w:after="0" w:line="240" w:lineRule="auto"/>
              <w:ind w:right="-29"/>
              <w:jc w:val="both"/>
              <w:rPr>
                <w:rFonts w:ascii="Times New Roman" w:eastAsia="Times New Roman" w:hAnsi="Times New Roman"/>
                <w:sz w:val="24"/>
                <w:szCs w:val="24"/>
                <w:lang w:eastAsia="ru-RU"/>
              </w:rPr>
            </w:pPr>
            <w:r w:rsidRPr="00CF0E36">
              <w:rPr>
                <w:rFonts w:ascii="Times New Roman" w:hAnsi="Times New Roman"/>
                <w:sz w:val="24"/>
                <w:szCs w:val="24"/>
              </w:rPr>
              <w:t>Организация работы по проведению среди обучающихся 9-11 классов общеобразовательных организаций уроков правовой грамотности, направленных на развитие правосознания, осведомленность о характере, способах  и пределах осуществления и защиты гражданских прав, охраняемых законом интересов</w:t>
            </w:r>
          </w:p>
        </w:tc>
        <w:tc>
          <w:tcPr>
            <w:tcW w:w="4024" w:type="dxa"/>
            <w:gridSpan w:val="2"/>
            <w:shd w:val="clear" w:color="auto" w:fill="auto"/>
          </w:tcPr>
          <w:p w:rsidR="00963908" w:rsidRPr="00CF0E36" w:rsidRDefault="00963908" w:rsidP="00DC3E2A">
            <w:pPr>
              <w:spacing w:after="0" w:line="240" w:lineRule="auto"/>
              <w:ind w:right="-29"/>
              <w:rPr>
                <w:rFonts w:ascii="Times New Roman" w:hAnsi="Times New Roman"/>
                <w:sz w:val="24"/>
                <w:szCs w:val="24"/>
              </w:rPr>
            </w:pPr>
            <w:r w:rsidRPr="00CF0E36">
              <w:rPr>
                <w:rFonts w:ascii="Times New Roman" w:hAnsi="Times New Roman"/>
                <w:sz w:val="24"/>
                <w:szCs w:val="24"/>
              </w:rPr>
              <w:t xml:space="preserve">департамент образования администрации города; </w:t>
            </w:r>
          </w:p>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общеобразовательные учреждения</w:t>
            </w:r>
          </w:p>
          <w:p w:rsidR="00963908" w:rsidRPr="00DC3E2A" w:rsidRDefault="00963908" w:rsidP="008E1E12">
            <w:pPr>
              <w:widowControl w:val="0"/>
              <w:autoSpaceDE w:val="0"/>
              <w:autoSpaceDN w:val="0"/>
              <w:spacing w:after="0" w:line="240" w:lineRule="auto"/>
              <w:ind w:right="-29"/>
              <w:jc w:val="both"/>
              <w:rPr>
                <w:rFonts w:ascii="Times New Roman" w:eastAsia="Times New Roman" w:hAnsi="Times New Roman"/>
                <w:color w:val="0070C0"/>
                <w:sz w:val="24"/>
                <w:szCs w:val="24"/>
                <w:lang w:eastAsia="ru-RU"/>
              </w:rPr>
            </w:pPr>
          </w:p>
        </w:tc>
      </w:tr>
      <w:tr w:rsidR="00963908" w:rsidRPr="00A5450B" w:rsidTr="007314F0">
        <w:trPr>
          <w:trHeight w:val="415"/>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shd w:val="clear" w:color="auto" w:fill="auto"/>
          </w:tcPr>
          <w:p w:rsidR="00963908" w:rsidRPr="00CF0E36" w:rsidRDefault="00963908" w:rsidP="008E1E1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Департаментом образования и подведомственными образовательными организациями в целях совершенствования системы профилактики правонарушений реализуются мероприятия муниципальной программы "Комплекс мероприятий </w:t>
            </w:r>
            <w:r w:rsidR="00CF0E36" w:rsidRPr="00CF0E36">
              <w:rPr>
                <w:rFonts w:ascii="Times New Roman" w:eastAsia="Times New Roman" w:hAnsi="Times New Roman"/>
                <w:sz w:val="24"/>
                <w:szCs w:val="24"/>
                <w:lang w:eastAsia="ru-RU"/>
              </w:rPr>
              <w:t xml:space="preserve">                              </w:t>
            </w:r>
            <w:r w:rsidRPr="00CF0E36">
              <w:rPr>
                <w:rFonts w:ascii="Times New Roman" w:eastAsia="Times New Roman" w:hAnsi="Times New Roman"/>
                <w:sz w:val="24"/>
                <w:szCs w:val="24"/>
                <w:lang w:eastAsia="ru-RU"/>
              </w:rPr>
              <w:t xml:space="preserve">по профилактике правонарушений в городе Нижневартовске", программы по формированию законопослушного поведения несовершеннолетних на 2020-2025 года, программы воспитания. За 12 месяцев 2022 года планы мероприятий выполнены </w:t>
            </w:r>
            <w:r w:rsidR="00CF0E36" w:rsidRPr="00CF0E36">
              <w:rPr>
                <w:rFonts w:ascii="Times New Roman" w:eastAsia="Times New Roman" w:hAnsi="Times New Roman"/>
                <w:sz w:val="24"/>
                <w:szCs w:val="24"/>
                <w:lang w:eastAsia="ru-RU"/>
              </w:rPr>
              <w:t xml:space="preserve">               </w:t>
            </w:r>
            <w:r w:rsidRPr="00CF0E36">
              <w:rPr>
                <w:rFonts w:ascii="Times New Roman" w:eastAsia="Times New Roman" w:hAnsi="Times New Roman"/>
                <w:sz w:val="24"/>
                <w:szCs w:val="24"/>
                <w:lang w:eastAsia="ru-RU"/>
              </w:rPr>
              <w:t xml:space="preserve">в полном объеме. </w:t>
            </w:r>
          </w:p>
          <w:p w:rsidR="00963908" w:rsidRPr="00CF0E36" w:rsidRDefault="00963908" w:rsidP="008E1E1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С обучающимися 9-11 классов проведены мероприятия по профилактике антиобщественных действий, правонарушений, профориентации, в том числе беседы, тематические классные часы, деловые игры, круглые столы, уроки правовой грамотности, направленные на развитие правосознания ознакомление с характером, способах и пределах осуществления (защиты) гражданских прав, охраняемых законом интересов. Всего проведено более 640 мероприятий, в том числе </w:t>
            </w:r>
            <w:r w:rsidR="00CF0E36" w:rsidRPr="00CF0E36">
              <w:rPr>
                <w:rFonts w:ascii="Times New Roman" w:eastAsia="Times New Roman" w:hAnsi="Times New Roman"/>
                <w:sz w:val="24"/>
                <w:szCs w:val="24"/>
                <w:lang w:eastAsia="ru-RU"/>
              </w:rPr>
              <w:t xml:space="preserve">                           </w:t>
            </w:r>
            <w:r w:rsidRPr="00CF0E36">
              <w:rPr>
                <w:rFonts w:ascii="Times New Roman" w:eastAsia="Times New Roman" w:hAnsi="Times New Roman"/>
                <w:sz w:val="24"/>
                <w:szCs w:val="24"/>
                <w:lang w:eastAsia="ru-RU"/>
              </w:rPr>
              <w:t>с привлечением специалистов других субъектов системы профилактики города. Охват составил более 15 000 человек.</w:t>
            </w:r>
          </w:p>
        </w:tc>
      </w:tr>
      <w:tr w:rsidR="00963908" w:rsidRPr="00A5450B" w:rsidTr="007314F0">
        <w:trPr>
          <w:trHeight w:val="136"/>
        </w:trPr>
        <w:tc>
          <w:tcPr>
            <w:tcW w:w="1526" w:type="dxa"/>
          </w:tcPr>
          <w:p w:rsidR="00963908" w:rsidRPr="00396414" w:rsidRDefault="00963908" w:rsidP="008E1E12">
            <w:pPr>
              <w:spacing w:after="0" w:line="240" w:lineRule="auto"/>
              <w:ind w:right="-29"/>
              <w:jc w:val="center"/>
              <w:rPr>
                <w:rFonts w:ascii="Times New Roman" w:hAnsi="Times New Roman"/>
                <w:color w:val="0070C0"/>
                <w:sz w:val="24"/>
                <w:szCs w:val="24"/>
              </w:rPr>
            </w:pPr>
            <w:r w:rsidRPr="00396414">
              <w:rPr>
                <w:rFonts w:ascii="Times New Roman" w:hAnsi="Times New Roman"/>
                <w:color w:val="0070C0"/>
                <w:sz w:val="24"/>
                <w:szCs w:val="24"/>
              </w:rPr>
              <w:t>7.2.</w:t>
            </w:r>
          </w:p>
        </w:tc>
        <w:tc>
          <w:tcPr>
            <w:tcW w:w="8937" w:type="dxa"/>
            <w:gridSpan w:val="2"/>
            <w:shd w:val="clear" w:color="auto" w:fill="auto"/>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Распространение и использование доступных для восприятия информационных материалов, формирующих правовую грамотность и правосознание молодежи,                           в печатном, электронном, аудиовизуальном и ином виде, а также с помощью средств массовой информации</w:t>
            </w:r>
          </w:p>
        </w:tc>
        <w:tc>
          <w:tcPr>
            <w:tcW w:w="4024" w:type="dxa"/>
            <w:gridSpan w:val="2"/>
            <w:shd w:val="clear" w:color="auto" w:fill="auto"/>
          </w:tcPr>
          <w:p w:rsidR="00963908" w:rsidRPr="00CF0E36" w:rsidRDefault="00963908" w:rsidP="00CF0E36">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образования администрации города;</w:t>
            </w:r>
          </w:p>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общеобразовательные учреждения:</w:t>
            </w:r>
          </w:p>
          <w:p w:rsidR="00963908" w:rsidRPr="00CF0E36" w:rsidRDefault="00963908" w:rsidP="00DC3E2A">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по социальной политике администрации города;</w:t>
            </w:r>
          </w:p>
          <w:p w:rsidR="00963908" w:rsidRPr="007314F0" w:rsidRDefault="00963908" w:rsidP="007314F0">
            <w:pPr>
              <w:spacing w:after="0" w:line="240" w:lineRule="auto"/>
              <w:ind w:right="-29"/>
              <w:rPr>
                <w:rFonts w:ascii="Times New Roman" w:hAnsi="Times New Roman"/>
                <w:sz w:val="24"/>
                <w:szCs w:val="24"/>
              </w:rPr>
            </w:pPr>
            <w:r w:rsidRPr="00CF0E36">
              <w:rPr>
                <w:rFonts w:ascii="Times New Roman" w:hAnsi="Times New Roman"/>
                <w:sz w:val="24"/>
                <w:szCs w:val="24"/>
              </w:rPr>
              <w:t>учреждения культуры, физической культуры и спорта;</w:t>
            </w:r>
            <w:r w:rsidR="007314F0" w:rsidRPr="00CC2D79">
              <w:rPr>
                <w:rFonts w:ascii="Times New Roman" w:hAnsi="Times New Roman"/>
                <w:sz w:val="24"/>
                <w:szCs w:val="24"/>
              </w:rPr>
              <w:t xml:space="preserve"> департамент </w:t>
            </w:r>
            <w:r w:rsidR="007314F0" w:rsidRPr="00CC2D79">
              <w:rPr>
                <w:rFonts w:ascii="Times New Roman" w:hAnsi="Times New Roman"/>
                <w:sz w:val="24"/>
                <w:szCs w:val="24"/>
              </w:rPr>
              <w:lastRenderedPageBreak/>
              <w:t>общественных коммуникаций и молодежной политики администрации города</w:t>
            </w:r>
          </w:p>
        </w:tc>
      </w:tr>
      <w:tr w:rsidR="00963908" w:rsidRPr="00A5450B" w:rsidTr="007314F0">
        <w:trPr>
          <w:trHeight w:val="561"/>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Информация об исполнении</w:t>
            </w:r>
          </w:p>
        </w:tc>
        <w:tc>
          <w:tcPr>
            <w:tcW w:w="12961" w:type="dxa"/>
            <w:gridSpan w:val="4"/>
            <w:shd w:val="clear" w:color="auto" w:fill="auto"/>
          </w:tcPr>
          <w:p w:rsidR="00963908" w:rsidRPr="00CF0E36" w:rsidRDefault="00DC3E2A" w:rsidP="008E1E1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         </w:t>
            </w:r>
            <w:r w:rsidR="00963908" w:rsidRPr="00CF0E36">
              <w:rPr>
                <w:rFonts w:ascii="Times New Roman" w:eastAsia="Times New Roman" w:hAnsi="Times New Roman"/>
                <w:sz w:val="24"/>
                <w:szCs w:val="24"/>
                <w:lang w:eastAsia="ru-RU"/>
              </w:rPr>
              <w:t>Среди обучающихся и их родителей (законных представителей) распространены доступные для восприятия информационные материалы по формированию правовой грамотн</w:t>
            </w:r>
            <w:r w:rsidRPr="00CF0E36">
              <w:rPr>
                <w:rFonts w:ascii="Times New Roman" w:eastAsia="Times New Roman" w:hAnsi="Times New Roman"/>
                <w:sz w:val="24"/>
                <w:szCs w:val="24"/>
                <w:lang w:eastAsia="ru-RU"/>
              </w:rPr>
              <w:t xml:space="preserve">ости и правосознание молодежи. </w:t>
            </w:r>
            <w:r w:rsidR="00963908" w:rsidRPr="00CF0E36">
              <w:rPr>
                <w:rFonts w:ascii="Times New Roman" w:eastAsia="Times New Roman" w:hAnsi="Times New Roman"/>
                <w:sz w:val="24"/>
                <w:szCs w:val="24"/>
                <w:lang w:eastAsia="ru-RU"/>
              </w:rPr>
              <w:t xml:space="preserve">Информация по ознакомлению детей и подростков с законодательством в отношении несовершеннолетних, памятки по безопасности и профилактике негативных проявлений размещены на информационных стендах и сайтах образовательных организаций. Охват составил 18 500 обучающихся </w:t>
            </w:r>
            <w:r w:rsidR="00963908" w:rsidRPr="00CF0E36">
              <w:rPr>
                <w:rFonts w:ascii="Times New Roman" w:hAnsi="Times New Roman"/>
                <w:sz w:val="24"/>
                <w:szCs w:val="24"/>
              </w:rPr>
              <w:t>и 19 000 родителей (законных представителей).</w:t>
            </w:r>
          </w:p>
          <w:p w:rsidR="00963908" w:rsidRPr="00CF0E36" w:rsidRDefault="00DC3E2A"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Информация регулярно размещается на ресурсах МАУ г. Нижневартовска «Молодёжный центр» в сети Интернет: </w:t>
            </w:r>
            <w:hyperlink r:id="rId19" w:tgtFrame="_blank" w:history="1">
              <w:r w:rsidR="00963908" w:rsidRPr="00CF0E36">
                <w:rPr>
                  <w:rFonts w:ascii="Times New Roman" w:hAnsi="Times New Roman"/>
                  <w:sz w:val="24"/>
                  <w:szCs w:val="24"/>
                </w:rPr>
                <w:t>https://vk.com/teensnv?w=wall-180897318_4274</w:t>
              </w:r>
            </w:hyperlink>
            <w:r w:rsidR="00963908" w:rsidRPr="00CF0E36">
              <w:rPr>
                <w:rFonts w:ascii="Times New Roman" w:hAnsi="Times New Roman"/>
                <w:sz w:val="24"/>
                <w:szCs w:val="24"/>
              </w:rPr>
              <w:t xml:space="preserve">.  </w:t>
            </w:r>
          </w:p>
          <w:p w:rsidR="00DC3E2A" w:rsidRPr="00CF0E36" w:rsidRDefault="00DC3E2A" w:rsidP="00DC3E2A">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Информационное просвещение граждан в сфере противодействия коррупции в подведомственных учреждениях организовано следующим образом:</w:t>
            </w:r>
          </w:p>
          <w:p w:rsidR="00DC3E2A" w:rsidRPr="00CF0E36" w:rsidRDefault="00DC3E2A" w:rsidP="00DC3E2A">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 информация по антикоррупционной тематике, контактные телефоны лиц, ответственных за противодействие коррупции, размещены на стендах, информационных уголках, в доступном для граждан и работников месте. В учреждениях установлены «Ящики для обращения граждан»;</w:t>
            </w:r>
          </w:p>
          <w:p w:rsidR="00DC3E2A" w:rsidRPr="00CF0E36" w:rsidRDefault="00DC3E2A" w:rsidP="00DC3E2A">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 на официальных сайтах учреждений размещены нормативные правовые акты Российской Федерации, Минкультуры РФ, Правительства ХМАО-Югры, администрации города Нижневартовска и локальные акты, принятые учреждениями, методические материалы, памятки.</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7.3.</w:t>
            </w:r>
          </w:p>
        </w:tc>
        <w:tc>
          <w:tcPr>
            <w:tcW w:w="8937" w:type="dxa"/>
            <w:gridSpan w:val="2"/>
            <w:shd w:val="clear" w:color="auto" w:fill="auto"/>
          </w:tcPr>
          <w:p w:rsidR="00963908" w:rsidRPr="00CF0E36" w:rsidRDefault="00963908" w:rsidP="008E1E12">
            <w:pPr>
              <w:widowControl w:val="0"/>
              <w:autoSpaceDE w:val="0"/>
              <w:autoSpaceDN w:val="0"/>
              <w:spacing w:after="0" w:line="240" w:lineRule="auto"/>
              <w:ind w:right="-29"/>
              <w:jc w:val="both"/>
              <w:rPr>
                <w:rFonts w:ascii="Times New Roman" w:eastAsia="Times New Roman" w:hAnsi="Times New Roman"/>
                <w:sz w:val="24"/>
                <w:szCs w:val="24"/>
                <w:lang w:eastAsia="ru-RU"/>
              </w:rPr>
            </w:pPr>
            <w:r w:rsidRPr="00CF0E36">
              <w:rPr>
                <w:rFonts w:ascii="Times New Roman" w:hAnsi="Times New Roman"/>
                <w:sz w:val="24"/>
                <w:szCs w:val="24"/>
              </w:rPr>
              <w:t>Проведение в общеобразовательных организациях, подведомственных департаменту образования администрации города, конкурсов, направленных на формирование антикоррупционного мировоззрения учащихся старших классов</w:t>
            </w:r>
          </w:p>
        </w:tc>
        <w:tc>
          <w:tcPr>
            <w:tcW w:w="4024" w:type="dxa"/>
            <w:gridSpan w:val="2"/>
            <w:shd w:val="clear" w:color="auto" w:fill="auto"/>
          </w:tcPr>
          <w:p w:rsidR="00963908" w:rsidRPr="00CF0E36" w:rsidRDefault="00963908" w:rsidP="00396414">
            <w:pPr>
              <w:spacing w:after="0" w:line="240" w:lineRule="auto"/>
              <w:ind w:right="-29"/>
              <w:rPr>
                <w:rFonts w:ascii="Times New Roman" w:hAnsi="Times New Roman"/>
                <w:sz w:val="24"/>
                <w:szCs w:val="24"/>
              </w:rPr>
            </w:pPr>
            <w:r w:rsidRPr="00CF0E36">
              <w:rPr>
                <w:rFonts w:ascii="Times New Roman" w:hAnsi="Times New Roman"/>
                <w:sz w:val="24"/>
                <w:szCs w:val="24"/>
              </w:rPr>
              <w:t xml:space="preserve">департамент образования администрации города; </w:t>
            </w:r>
          </w:p>
          <w:p w:rsidR="00963908" w:rsidRPr="00CF0E36" w:rsidRDefault="00963908" w:rsidP="008E1E12">
            <w:pPr>
              <w:widowControl w:val="0"/>
              <w:autoSpaceDE w:val="0"/>
              <w:autoSpaceDN w:val="0"/>
              <w:spacing w:after="0" w:line="240" w:lineRule="auto"/>
              <w:ind w:right="-29"/>
              <w:jc w:val="both"/>
              <w:rPr>
                <w:rFonts w:ascii="Times New Roman" w:eastAsia="Times New Roman" w:hAnsi="Times New Roman"/>
                <w:sz w:val="24"/>
                <w:szCs w:val="24"/>
                <w:lang w:eastAsia="ru-RU"/>
              </w:rPr>
            </w:pPr>
            <w:r w:rsidRPr="00CF0E36">
              <w:rPr>
                <w:rFonts w:ascii="Times New Roman" w:hAnsi="Times New Roman"/>
                <w:sz w:val="24"/>
                <w:szCs w:val="24"/>
              </w:rPr>
              <w:t>руководители общеобразовательных учреждений</w:t>
            </w:r>
          </w:p>
        </w:tc>
      </w:tr>
      <w:tr w:rsidR="00963908" w:rsidRPr="00A5450B" w:rsidTr="007314F0">
        <w:trPr>
          <w:trHeight w:val="868"/>
        </w:trPr>
        <w:tc>
          <w:tcPr>
            <w:tcW w:w="1526" w:type="dxa"/>
          </w:tcPr>
          <w:p w:rsidR="00963908" w:rsidRPr="00CF0E36" w:rsidRDefault="00963908" w:rsidP="00CF0E36">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shd w:val="clear" w:color="auto" w:fill="auto"/>
          </w:tcPr>
          <w:p w:rsidR="00963908" w:rsidRPr="00CF0E36" w:rsidRDefault="00963908" w:rsidP="008E1E12">
            <w:pPr>
              <w:spacing w:line="240" w:lineRule="auto"/>
              <w:ind w:right="-29"/>
              <w:jc w:val="both"/>
              <w:rPr>
                <w:rFonts w:ascii="Times New Roman" w:hAnsi="Times New Roman"/>
                <w:sz w:val="24"/>
                <w:szCs w:val="24"/>
                <w:lang w:eastAsia="x-none"/>
              </w:rPr>
            </w:pPr>
            <w:r w:rsidRPr="00CF0E36">
              <w:rPr>
                <w:rFonts w:ascii="Times New Roman" w:hAnsi="Times New Roman"/>
                <w:sz w:val="24"/>
                <w:szCs w:val="24"/>
                <w:lang w:eastAsia="x-none"/>
              </w:rPr>
              <w:t>Во всех общеобразовательных организациях, подведомственных департаменту образования администрации города, в ноябре 2022 года проведены конкурсы, направленные на формирование антикоррупционного мировоззрения учащихся старших классов с охватом более 6 000 человек.</w:t>
            </w:r>
          </w:p>
        </w:tc>
      </w:tr>
      <w:tr w:rsidR="00963908" w:rsidRPr="00A5450B" w:rsidTr="007314F0">
        <w:trPr>
          <w:trHeight w:val="1074"/>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7.4.</w:t>
            </w:r>
          </w:p>
        </w:tc>
        <w:tc>
          <w:tcPr>
            <w:tcW w:w="8937" w:type="dxa"/>
            <w:gridSpan w:val="2"/>
            <w:shd w:val="clear" w:color="auto" w:fill="auto"/>
          </w:tcPr>
          <w:p w:rsidR="00963908" w:rsidRPr="00CF0E36" w:rsidRDefault="00963908" w:rsidP="008E1E12">
            <w:pPr>
              <w:spacing w:line="240" w:lineRule="auto"/>
              <w:ind w:right="-29"/>
              <w:jc w:val="both"/>
              <w:rPr>
                <w:rFonts w:ascii="Times New Roman" w:hAnsi="Times New Roman"/>
                <w:sz w:val="24"/>
                <w:szCs w:val="24"/>
                <w:lang w:eastAsia="x-none"/>
              </w:rPr>
            </w:pPr>
            <w:r w:rsidRPr="00CF0E36">
              <w:rPr>
                <w:rFonts w:ascii="Times New Roman" w:hAnsi="Times New Roman"/>
                <w:sz w:val="24"/>
                <w:szCs w:val="24"/>
              </w:rPr>
              <w:t>Информирование старшеклассников по вопросам правовой направленности, раскрывающим современные подходы к противодействию коррупции, через рабочие программы общеобразовательных предметов</w:t>
            </w:r>
          </w:p>
        </w:tc>
        <w:tc>
          <w:tcPr>
            <w:tcW w:w="4024" w:type="dxa"/>
            <w:gridSpan w:val="2"/>
            <w:shd w:val="clear" w:color="auto" w:fill="auto"/>
          </w:tcPr>
          <w:p w:rsidR="00963908" w:rsidRPr="00CF0E36" w:rsidRDefault="00963908" w:rsidP="0086396B">
            <w:pPr>
              <w:spacing w:after="0" w:line="240" w:lineRule="auto"/>
              <w:ind w:right="-29"/>
              <w:rPr>
                <w:rFonts w:ascii="Times New Roman" w:hAnsi="Times New Roman"/>
                <w:sz w:val="24"/>
                <w:szCs w:val="24"/>
              </w:rPr>
            </w:pPr>
            <w:r w:rsidRPr="00CF0E36">
              <w:rPr>
                <w:rFonts w:ascii="Times New Roman" w:hAnsi="Times New Roman"/>
                <w:sz w:val="24"/>
                <w:szCs w:val="24"/>
              </w:rPr>
              <w:t>департамент образования администрации города;</w:t>
            </w:r>
          </w:p>
          <w:p w:rsidR="00963908" w:rsidRPr="00CF0E36" w:rsidRDefault="00963908" w:rsidP="008E1E12">
            <w:pPr>
              <w:spacing w:line="240" w:lineRule="auto"/>
              <w:ind w:right="-29"/>
              <w:jc w:val="both"/>
              <w:rPr>
                <w:rFonts w:ascii="Times New Roman" w:hAnsi="Times New Roman"/>
                <w:sz w:val="24"/>
                <w:szCs w:val="24"/>
                <w:lang w:eastAsia="x-none"/>
              </w:rPr>
            </w:pPr>
            <w:r w:rsidRPr="00CF0E36">
              <w:rPr>
                <w:rFonts w:ascii="Times New Roman" w:hAnsi="Times New Roman"/>
                <w:sz w:val="24"/>
                <w:szCs w:val="24"/>
              </w:rPr>
              <w:t>руководители общеобразовательных учреждений</w:t>
            </w:r>
          </w:p>
        </w:tc>
      </w:tr>
      <w:tr w:rsidR="00963908" w:rsidRPr="00A5450B" w:rsidTr="007314F0">
        <w:trPr>
          <w:trHeight w:val="1461"/>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shd w:val="clear" w:color="auto" w:fill="auto"/>
          </w:tcPr>
          <w:p w:rsidR="00963908" w:rsidRPr="00FB4FBC" w:rsidRDefault="00963908" w:rsidP="00CF0E36">
            <w:pPr>
              <w:spacing w:line="240" w:lineRule="auto"/>
              <w:ind w:right="-29"/>
              <w:contextualSpacing/>
              <w:jc w:val="both"/>
              <w:rPr>
                <w:rFonts w:ascii="Times New Roman" w:hAnsi="Times New Roman"/>
                <w:sz w:val="24"/>
                <w:szCs w:val="24"/>
              </w:rPr>
            </w:pPr>
            <w:r w:rsidRPr="00FB4FBC">
              <w:rPr>
                <w:rFonts w:ascii="Times New Roman" w:hAnsi="Times New Roman"/>
                <w:sz w:val="24"/>
                <w:szCs w:val="24"/>
              </w:rPr>
              <w:t>В образовательных организациях реализуются 172 рабочие программы по общеобразовательным предметам: обществознание, право, экономика. Вопросы правовой направленности, раскрывающие современные подходы к противодействию коррупции, включены в данные программы и изучаются в течение учебного года с сентября по май.</w:t>
            </w:r>
            <w:r w:rsidR="0086396B" w:rsidRPr="00FB4FBC">
              <w:rPr>
                <w:rFonts w:ascii="Times New Roman" w:hAnsi="Times New Roman"/>
                <w:sz w:val="24"/>
                <w:szCs w:val="24"/>
              </w:rPr>
              <w:t xml:space="preserve"> </w:t>
            </w:r>
            <w:r w:rsidRPr="00FB4FBC">
              <w:rPr>
                <w:rFonts w:ascii="Times New Roman" w:hAnsi="Times New Roman"/>
                <w:sz w:val="24"/>
                <w:szCs w:val="24"/>
              </w:rPr>
              <w:t>В региональном антикоррупционном диктанте (в период с 15 по 19 декабря 2022 года) приняли участие 316 обучающихся и педагогов. 31 обучающийся показали отличные результаты, набрав от 70 до 100 баллов.</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7.5.</w:t>
            </w:r>
          </w:p>
        </w:tc>
        <w:tc>
          <w:tcPr>
            <w:tcW w:w="8937" w:type="dxa"/>
            <w:gridSpan w:val="2"/>
            <w:shd w:val="clear" w:color="auto" w:fill="auto"/>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Организация и проведение муниципального этапа проекта "Молодежная лига управленцев Югры" в городе Нижневартовске</w:t>
            </w:r>
          </w:p>
        </w:tc>
        <w:tc>
          <w:tcPr>
            <w:tcW w:w="4024" w:type="dxa"/>
            <w:gridSpan w:val="2"/>
            <w:shd w:val="clear" w:color="auto" w:fill="auto"/>
          </w:tcPr>
          <w:p w:rsidR="00963908" w:rsidRPr="00FB4FBC" w:rsidRDefault="00963908" w:rsidP="007314F0">
            <w:pPr>
              <w:spacing w:after="0" w:line="240" w:lineRule="auto"/>
              <w:ind w:right="-29"/>
              <w:rPr>
                <w:rFonts w:ascii="Times New Roman" w:hAnsi="Times New Roman"/>
                <w:sz w:val="24"/>
                <w:szCs w:val="24"/>
              </w:rPr>
            </w:pPr>
            <w:r w:rsidRPr="00FB4FBC">
              <w:rPr>
                <w:rFonts w:ascii="Times New Roman" w:hAnsi="Times New Roman"/>
                <w:sz w:val="24"/>
                <w:szCs w:val="24"/>
              </w:rPr>
              <w:t xml:space="preserve">департамент общественных коммуникаций </w:t>
            </w:r>
            <w:r w:rsidR="007314F0">
              <w:rPr>
                <w:rFonts w:ascii="Times New Roman" w:hAnsi="Times New Roman"/>
                <w:sz w:val="24"/>
                <w:szCs w:val="24"/>
              </w:rPr>
              <w:t xml:space="preserve">и молодежной политики </w:t>
            </w:r>
            <w:r w:rsidRPr="00FB4FBC">
              <w:rPr>
                <w:rFonts w:ascii="Times New Roman" w:hAnsi="Times New Roman"/>
                <w:sz w:val="24"/>
                <w:szCs w:val="24"/>
              </w:rPr>
              <w:t>администрации города</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shd w:val="clear" w:color="auto" w:fill="auto"/>
          </w:tcPr>
          <w:p w:rsidR="00963908" w:rsidRPr="00FB4FBC" w:rsidRDefault="00963908" w:rsidP="00FB4FBC">
            <w:pPr>
              <w:spacing w:after="0" w:line="240" w:lineRule="auto"/>
              <w:ind w:right="-29"/>
              <w:jc w:val="both"/>
              <w:rPr>
                <w:rFonts w:ascii="Times New Roman" w:hAnsi="Times New Roman"/>
                <w:sz w:val="24"/>
                <w:szCs w:val="24"/>
              </w:rPr>
            </w:pPr>
            <w:r w:rsidRPr="00FB4FBC">
              <w:rPr>
                <w:rFonts w:ascii="Times New Roman" w:hAnsi="Times New Roman"/>
                <w:sz w:val="24"/>
                <w:szCs w:val="24"/>
              </w:rPr>
              <w:t xml:space="preserve">В связи с изменением перечня мероприятий муниципальной программы «Молодежь Нижневартовска» муниципальный этап проекта «Молодежная лига управленцев Югры» в городе Нижневартовске заменен на мероприятие «Городской молодежный хакатон «Новатон». В рамках запланированного мероприятия организована площадка (этап) с презентацией материала, направленного на профилактику антикоррупционного поведения среди молодежи. </w:t>
            </w:r>
          </w:p>
        </w:tc>
      </w:tr>
      <w:tr w:rsidR="00963908" w:rsidRPr="00A5450B" w:rsidTr="007314F0">
        <w:trPr>
          <w:trHeight w:val="273"/>
        </w:trPr>
        <w:tc>
          <w:tcPr>
            <w:tcW w:w="14487" w:type="dxa"/>
            <w:gridSpan w:val="5"/>
          </w:tcPr>
          <w:p w:rsidR="00963908" w:rsidRPr="00CF0E36" w:rsidRDefault="00963908" w:rsidP="008E1E12">
            <w:pPr>
              <w:spacing w:after="0" w:line="240" w:lineRule="auto"/>
              <w:ind w:right="-29"/>
              <w:jc w:val="center"/>
              <w:rPr>
                <w:rFonts w:ascii="Times New Roman" w:hAnsi="Times New Roman"/>
                <w:b/>
                <w:sz w:val="24"/>
                <w:szCs w:val="24"/>
              </w:rPr>
            </w:pPr>
            <w:r w:rsidRPr="00CF0E36">
              <w:rPr>
                <w:rFonts w:ascii="Times New Roman" w:hAnsi="Times New Roman"/>
                <w:sz w:val="24"/>
                <w:szCs w:val="24"/>
              </w:rPr>
              <w:tab/>
            </w:r>
            <w:r w:rsidRPr="00CF0E36">
              <w:rPr>
                <w:rFonts w:ascii="Times New Roman" w:hAnsi="Times New Roman"/>
                <w:b/>
                <w:sz w:val="24"/>
                <w:szCs w:val="24"/>
              </w:rPr>
              <w:t>VIII. Контроль за реализацией мероприятий по профилактике и предупреждению коррупционных правонарушений</w:t>
            </w:r>
          </w:p>
          <w:p w:rsidR="00963908" w:rsidRPr="00CF0E36" w:rsidRDefault="00963908" w:rsidP="008E1E12">
            <w:pPr>
              <w:tabs>
                <w:tab w:val="left" w:pos="6521"/>
              </w:tabs>
              <w:spacing w:after="0" w:line="240" w:lineRule="auto"/>
              <w:ind w:right="-29"/>
              <w:jc w:val="center"/>
              <w:rPr>
                <w:rFonts w:ascii="Times New Roman" w:hAnsi="Times New Roman"/>
                <w:sz w:val="24"/>
                <w:szCs w:val="24"/>
              </w:rPr>
            </w:pPr>
            <w:r w:rsidRPr="00CF0E36">
              <w:rPr>
                <w:rFonts w:ascii="Times New Roman" w:hAnsi="Times New Roman"/>
                <w:b/>
                <w:sz w:val="24"/>
                <w:szCs w:val="24"/>
              </w:rPr>
              <w:t>в организациях, подведомственных администрации города</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8.1.</w:t>
            </w:r>
          </w:p>
        </w:tc>
        <w:tc>
          <w:tcPr>
            <w:tcW w:w="8937" w:type="dxa"/>
            <w:gridSpan w:val="2"/>
          </w:tcPr>
          <w:p w:rsidR="00963908" w:rsidRPr="00CF0E36" w:rsidRDefault="00963908" w:rsidP="008E1E12">
            <w:pPr>
              <w:spacing w:after="0" w:line="240" w:lineRule="auto"/>
              <w:ind w:right="-29"/>
              <w:contextualSpacing/>
              <w:jc w:val="both"/>
              <w:rPr>
                <w:rFonts w:ascii="Times New Roman" w:hAnsi="Times New Roman"/>
                <w:sz w:val="24"/>
                <w:szCs w:val="24"/>
              </w:rPr>
            </w:pPr>
            <w:r w:rsidRPr="00CF0E36">
              <w:rPr>
                <w:rFonts w:ascii="Times New Roman" w:hAnsi="Times New Roman"/>
                <w:sz w:val="24"/>
                <w:szCs w:val="24"/>
              </w:rPr>
              <w:t>Оценка деятельности по реализации антикоррупционного законодательства и результатов антикоррупционной работы в муниципальных организациях, организациях, более 50% акций (долей) в уставном капитале которых находится в муниципальной собственности города Нижневартовска, в соответствии с рекомендациями органов государственной власти по итогам проведения социологических исследований по оценке уровня коррупции</w:t>
            </w:r>
          </w:p>
        </w:tc>
        <w:tc>
          <w:tcPr>
            <w:tcW w:w="4024" w:type="dxa"/>
            <w:gridSpan w:val="2"/>
          </w:tcPr>
          <w:p w:rsidR="00963908" w:rsidRPr="00A5450B" w:rsidRDefault="00963908" w:rsidP="008E1E12">
            <w:pPr>
              <w:spacing w:after="0" w:line="240" w:lineRule="auto"/>
              <w:ind w:right="-29"/>
              <w:jc w:val="both"/>
              <w:rPr>
                <w:rFonts w:ascii="Times New Roman" w:hAnsi="Times New Roman"/>
                <w:sz w:val="24"/>
                <w:szCs w:val="24"/>
              </w:rPr>
            </w:pPr>
            <w:r w:rsidRPr="00A5450B">
              <w:rPr>
                <w:rFonts w:ascii="Times New Roman" w:hAnsi="Times New Roman"/>
                <w:sz w:val="24"/>
                <w:szCs w:val="24"/>
              </w:rPr>
              <w:t>заместители главы города;</w:t>
            </w:r>
          </w:p>
          <w:p w:rsidR="00963908" w:rsidRPr="00A5450B" w:rsidRDefault="00963908" w:rsidP="00CF0E36">
            <w:pPr>
              <w:spacing w:after="0" w:line="240" w:lineRule="auto"/>
              <w:ind w:right="-29"/>
              <w:rPr>
                <w:rFonts w:ascii="Times New Roman" w:hAnsi="Times New Roman"/>
                <w:color w:val="FF0000"/>
                <w:sz w:val="24"/>
                <w:szCs w:val="24"/>
              </w:rPr>
            </w:pPr>
            <w:r w:rsidRPr="00A5450B">
              <w:rPr>
                <w:rFonts w:ascii="Times New Roman" w:hAnsi="Times New Roman"/>
                <w:sz w:val="24"/>
                <w:szCs w:val="24"/>
              </w:rPr>
              <w:t>руководители структурных подразделений администрации города, осуществляющих функции учредителей</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tcPr>
          <w:p w:rsidR="00963908" w:rsidRPr="00CF0E36" w:rsidRDefault="00C960D4" w:rsidP="00C960D4">
            <w:pPr>
              <w:tabs>
                <w:tab w:val="left" w:pos="5559"/>
              </w:tabs>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FA6742" w:rsidRPr="00CF0E36">
              <w:rPr>
                <w:rFonts w:ascii="Times New Roman" w:hAnsi="Times New Roman"/>
                <w:sz w:val="24"/>
                <w:szCs w:val="24"/>
              </w:rPr>
              <w:t xml:space="preserve">1. </w:t>
            </w:r>
            <w:r w:rsidR="00963908" w:rsidRPr="00CF0E36">
              <w:rPr>
                <w:rFonts w:ascii="Times New Roman" w:hAnsi="Times New Roman"/>
                <w:sz w:val="24"/>
                <w:szCs w:val="24"/>
              </w:rPr>
              <w:t>Департаментом муниципальной собственности и земельных ресурсов администрации города в 1 квартале 2022 года проведена проверка выполнения плана мероприятий по противодействию коррупции в 2021 году в акционерном обществе "Кинотеатр «Мир". В ходе проверки установлены следующие нарушения:</w:t>
            </w:r>
            <w:r w:rsidR="000B69BC" w:rsidRPr="00CF0E36">
              <w:rPr>
                <w:rFonts w:ascii="Times New Roman" w:hAnsi="Times New Roman"/>
                <w:sz w:val="24"/>
                <w:szCs w:val="24"/>
              </w:rPr>
              <w:t xml:space="preserve"> </w:t>
            </w:r>
            <w:r w:rsidR="00963908" w:rsidRPr="00CF0E36">
              <w:rPr>
                <w:rFonts w:ascii="Times New Roman" w:hAnsi="Times New Roman"/>
                <w:sz w:val="24"/>
                <w:szCs w:val="24"/>
              </w:rPr>
              <w:t xml:space="preserve">нарушение п. 4 статьи 12 Федерального закона </w:t>
            </w:r>
            <w:r w:rsidR="00CF0E36" w:rsidRPr="00CF0E36">
              <w:rPr>
                <w:rFonts w:ascii="Times New Roman" w:hAnsi="Times New Roman"/>
                <w:sz w:val="24"/>
                <w:szCs w:val="24"/>
              </w:rPr>
              <w:t xml:space="preserve">               </w:t>
            </w:r>
            <w:r w:rsidR="00963908" w:rsidRPr="00CF0E36">
              <w:rPr>
                <w:rFonts w:ascii="Times New Roman" w:hAnsi="Times New Roman"/>
                <w:sz w:val="24"/>
                <w:szCs w:val="24"/>
              </w:rPr>
              <w:t xml:space="preserve">от 25.12.2008 №273-ФЗ "О противодействии коррупции", в должностной инструкции ответственного за профилактику коррупционных и иных правонарушений раздел "Должностные обязанности" не дополнен соответствующим пунктом </w:t>
            </w:r>
            <w:r w:rsidR="00CF0E36" w:rsidRPr="00CF0E36">
              <w:rPr>
                <w:rFonts w:ascii="Times New Roman" w:hAnsi="Times New Roman"/>
                <w:sz w:val="24"/>
                <w:szCs w:val="24"/>
              </w:rPr>
              <w:t xml:space="preserve">                   </w:t>
            </w:r>
            <w:r w:rsidR="00963908" w:rsidRPr="00CF0E36">
              <w:rPr>
                <w:rFonts w:ascii="Times New Roman" w:hAnsi="Times New Roman"/>
                <w:sz w:val="24"/>
                <w:szCs w:val="24"/>
              </w:rPr>
              <w:t>по противодействию и предупреждению коррупции:</w:t>
            </w:r>
            <w:r w:rsidR="000B69BC" w:rsidRPr="00CF0E36">
              <w:rPr>
                <w:rFonts w:ascii="Times New Roman" w:hAnsi="Times New Roman"/>
                <w:sz w:val="24"/>
                <w:szCs w:val="24"/>
              </w:rPr>
              <w:t xml:space="preserve"> </w:t>
            </w:r>
            <w:r w:rsidR="00963908" w:rsidRPr="00CF0E36">
              <w:rPr>
                <w:rFonts w:ascii="Times New Roman" w:hAnsi="Times New Roman"/>
                <w:sz w:val="24"/>
                <w:szCs w:val="24"/>
              </w:rPr>
              <w:t xml:space="preserve">"- направление по последнему месту службы бывших служащих сообщений о заключении трудовых или гражданско-правовых договоров в установленном законодательством порядке."; нарушение Федерального закона от 25.12.2008 №273-ФЗ "О противодействии коррупции", а также Положения </w:t>
            </w:r>
            <w:r w:rsidR="00CF0E36" w:rsidRPr="00CF0E36">
              <w:rPr>
                <w:rFonts w:ascii="Times New Roman" w:hAnsi="Times New Roman"/>
                <w:sz w:val="24"/>
                <w:szCs w:val="24"/>
              </w:rPr>
              <w:t xml:space="preserve">                              </w:t>
            </w:r>
            <w:r w:rsidR="00963908" w:rsidRPr="00CF0E36">
              <w:rPr>
                <w:rFonts w:ascii="Times New Roman" w:hAnsi="Times New Roman"/>
                <w:sz w:val="24"/>
                <w:szCs w:val="24"/>
              </w:rPr>
              <w:t>об утверждении основных направлений антикоррупционной деятельности в акционерном обществе "Кинотеатр "Мир", утвержденного приказом руководителя Общества от 16.02.2021 №06, не исполнены требования пункта 4.5 Положения, согласно которому не проводились мероприятия по организации обучения по вопросам профилактики и противодействия коррупции.</w:t>
            </w:r>
            <w:r w:rsidRPr="00CF0E36">
              <w:rPr>
                <w:rFonts w:ascii="Times New Roman" w:hAnsi="Times New Roman"/>
                <w:sz w:val="24"/>
                <w:szCs w:val="24"/>
              </w:rPr>
              <w:t xml:space="preserve"> </w:t>
            </w:r>
            <w:r w:rsidR="00963908" w:rsidRPr="00CF0E36">
              <w:rPr>
                <w:rFonts w:ascii="Times New Roman" w:hAnsi="Times New Roman"/>
                <w:sz w:val="24"/>
                <w:szCs w:val="24"/>
              </w:rPr>
              <w:t xml:space="preserve">В Обществе отсутствует: </w:t>
            </w:r>
            <w:r w:rsidR="00963908" w:rsidRPr="00CF0E36">
              <w:rPr>
                <w:rFonts w:ascii="Times New Roman" w:hAnsi="Times New Roman"/>
                <w:bCs/>
                <w:sz w:val="24"/>
                <w:szCs w:val="24"/>
              </w:rPr>
              <w:t xml:space="preserve">информационный стенд в помещении Общества о порядке уведомления работодателя </w:t>
            </w:r>
            <w:r w:rsidR="00CF0E36" w:rsidRPr="00CF0E36">
              <w:rPr>
                <w:rFonts w:ascii="Times New Roman" w:hAnsi="Times New Roman"/>
                <w:bCs/>
                <w:sz w:val="24"/>
                <w:szCs w:val="24"/>
              </w:rPr>
              <w:t xml:space="preserve">                </w:t>
            </w:r>
            <w:r w:rsidR="00963908" w:rsidRPr="00CF0E36">
              <w:rPr>
                <w:rFonts w:ascii="Times New Roman" w:hAnsi="Times New Roman"/>
                <w:bCs/>
                <w:sz w:val="24"/>
                <w:szCs w:val="24"/>
              </w:rPr>
              <w:t xml:space="preserve">о случаях склонения к совершению коррупционных правонарушений и рассмотрения таких уведомлений; </w:t>
            </w:r>
            <w:r w:rsidR="00963908" w:rsidRPr="00CF0E36">
              <w:rPr>
                <w:rFonts w:ascii="Times New Roman" w:hAnsi="Times New Roman"/>
                <w:sz w:val="24"/>
                <w:szCs w:val="24"/>
              </w:rPr>
              <w:t>возможность оперативно представлять гражданами информацию о фактах коррупции или нарушениях требований к служебному поведению работников Общества на сайте общества.  Обществу рекомендовано рассмотреть акт и подготовить план мероприятий по устранению допущенных нарушений, выявленных в ходе проверки, в срок до 29.04.2022. По результатам проверки акционерного общества "Кинотеатр "Мир" составлен акт проверки от 31.03.2022.</w:t>
            </w:r>
          </w:p>
          <w:p w:rsidR="00963908" w:rsidRPr="00CF0E36" w:rsidRDefault="00FA6742" w:rsidP="008E1E1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          </w:t>
            </w:r>
            <w:r w:rsidR="00963908" w:rsidRPr="00CF0E36">
              <w:rPr>
                <w:rFonts w:ascii="Times New Roman" w:eastAsia="Times New Roman" w:hAnsi="Times New Roman"/>
                <w:sz w:val="24"/>
                <w:szCs w:val="24"/>
                <w:lang w:eastAsia="ru-RU"/>
              </w:rPr>
              <w:t>Во II квартале 2022 года проведена проверка выполнения плана мероприятий по противодействию коррупции в 2021 году в акционерном обществе "Жилищный трест №1".</w:t>
            </w:r>
            <w:r w:rsidR="00C960D4" w:rsidRPr="00CF0E36">
              <w:rPr>
                <w:rFonts w:ascii="Times New Roman" w:eastAsia="Times New Roman" w:hAnsi="Times New Roman"/>
                <w:sz w:val="24"/>
                <w:szCs w:val="24"/>
                <w:lang w:eastAsia="ru-RU"/>
              </w:rPr>
              <w:t xml:space="preserve"> </w:t>
            </w:r>
            <w:r w:rsidR="00963908" w:rsidRPr="00CF0E36">
              <w:rPr>
                <w:rFonts w:ascii="Times New Roman" w:eastAsia="Times New Roman" w:hAnsi="Times New Roman"/>
                <w:sz w:val="24"/>
                <w:szCs w:val="24"/>
                <w:lang w:eastAsia="ru-RU"/>
              </w:rPr>
              <w:t>В ходе проверки установлены следующие нарушения: п. 4 статьи 12 Федерального закона от 25.12.2008 №273-ФЗ «О противодействии коррупции» должностные инструкции работников Общества в разделе «Должностные обязанности» не дополнены соответствующими пунктами о профилактике коррупционных пра</w:t>
            </w:r>
            <w:r w:rsidR="000B69BC" w:rsidRPr="00CF0E36">
              <w:rPr>
                <w:rFonts w:ascii="Times New Roman" w:eastAsia="Times New Roman" w:hAnsi="Times New Roman"/>
                <w:sz w:val="24"/>
                <w:szCs w:val="24"/>
                <w:lang w:eastAsia="ru-RU"/>
              </w:rPr>
              <w:t xml:space="preserve">вонарушений работников Общества; </w:t>
            </w:r>
            <w:r w:rsidR="00963908" w:rsidRPr="00CF0E36">
              <w:rPr>
                <w:rFonts w:ascii="Times New Roman" w:eastAsia="Times New Roman" w:hAnsi="Times New Roman"/>
                <w:sz w:val="24"/>
                <w:szCs w:val="24"/>
                <w:lang w:eastAsia="ru-RU"/>
              </w:rPr>
              <w:t xml:space="preserve">Федерального закона от 25.12.2008 №273-ФЗ «О противодействии </w:t>
            </w:r>
            <w:r w:rsidR="00963908" w:rsidRPr="00CF0E36">
              <w:rPr>
                <w:rFonts w:ascii="Times New Roman" w:eastAsia="Times New Roman" w:hAnsi="Times New Roman"/>
                <w:sz w:val="24"/>
                <w:szCs w:val="24"/>
                <w:lang w:eastAsia="ru-RU"/>
              </w:rPr>
              <w:lastRenderedPageBreak/>
              <w:t>коррупции», а также Положения об основных направлениях антикоррупционной деятельности в акционерном обществе «Жилищный трест №1», утвержденного приказом руководителя Общества от 05.07.2021 №270, не исполнены требования: пункта 4.2 Положения, согласно которому не проведена оценка коррупционных рисков и пункта 4.5 Положения, согласно которому не проводились мероприятия по организации обучения по вопросам профилактики и противодействия коррупции. В Обществе отсутствует: оценка результатов антикоррупционной работы в Обществе за</w:t>
            </w:r>
            <w:r w:rsidR="00C960D4" w:rsidRPr="00CF0E36">
              <w:rPr>
                <w:rFonts w:ascii="Times New Roman" w:eastAsia="Times New Roman" w:hAnsi="Times New Roman"/>
                <w:sz w:val="24"/>
                <w:szCs w:val="24"/>
                <w:lang w:eastAsia="ru-RU"/>
              </w:rPr>
              <w:t xml:space="preserve"> 2021 год; журнал ознакомления </w:t>
            </w:r>
            <w:r w:rsidR="00CF0E36" w:rsidRPr="00CF0E36">
              <w:rPr>
                <w:rFonts w:ascii="Times New Roman" w:eastAsia="Times New Roman" w:hAnsi="Times New Roman"/>
                <w:sz w:val="24"/>
                <w:szCs w:val="24"/>
                <w:lang w:eastAsia="ru-RU"/>
              </w:rPr>
              <w:t xml:space="preserve">                       </w:t>
            </w:r>
            <w:r w:rsidR="00963908" w:rsidRPr="00CF0E36">
              <w:rPr>
                <w:rFonts w:ascii="Times New Roman" w:eastAsia="Times New Roman" w:hAnsi="Times New Roman"/>
                <w:sz w:val="24"/>
                <w:szCs w:val="24"/>
                <w:lang w:eastAsia="ru-RU"/>
              </w:rPr>
              <w:t>с локальными нормативными актами Общества. По результатам проверки акционерного общества "Жилищный трест №1" составлен акт проверки от 29.06.2022.</w:t>
            </w:r>
          </w:p>
          <w:p w:rsidR="00963908" w:rsidRPr="00CF0E36" w:rsidRDefault="00FA6742"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В </w:t>
            </w:r>
            <w:r w:rsidR="00963908" w:rsidRPr="00CF0E36">
              <w:rPr>
                <w:rFonts w:ascii="Times New Roman" w:hAnsi="Times New Roman"/>
                <w:sz w:val="24"/>
                <w:szCs w:val="24"/>
                <w:lang w:val="en-US"/>
              </w:rPr>
              <w:t>III</w:t>
            </w:r>
            <w:r w:rsidR="00963908" w:rsidRPr="00CF0E36">
              <w:rPr>
                <w:rFonts w:ascii="Times New Roman" w:hAnsi="Times New Roman"/>
                <w:sz w:val="24"/>
                <w:szCs w:val="24"/>
              </w:rPr>
              <w:t xml:space="preserve"> квартале 2022 года проведена проверка выполнения плана мероприятий по противодействию коррупции в 2021 году в соответствии с Федеральным законом от 25.12.2008 №273-ФЗ "О противодействии коррупции"</w:t>
            </w:r>
            <w:r w:rsidR="00963908" w:rsidRPr="00CF0E36">
              <w:rPr>
                <w:rFonts w:ascii="Times New Roman" w:hAnsi="Times New Roman"/>
                <w:bCs/>
                <w:sz w:val="24"/>
                <w:szCs w:val="24"/>
              </w:rPr>
              <w:t xml:space="preserve"> в муниципальном казенном учреждении </w:t>
            </w:r>
            <w:r w:rsidR="00963908" w:rsidRPr="00CF0E36">
              <w:rPr>
                <w:rFonts w:ascii="Times New Roman" w:hAnsi="Times New Roman"/>
                <w:sz w:val="24"/>
                <w:szCs w:val="24"/>
              </w:rPr>
              <w:t>"Нижневартовский кадастровый центр" в ходе, которой нарушений не установлено.</w:t>
            </w:r>
          </w:p>
          <w:p w:rsidR="004F7610" w:rsidRPr="00CF0E36" w:rsidRDefault="00FA6742" w:rsidP="008E1E12">
            <w:pPr>
              <w:spacing w:after="0" w:line="240" w:lineRule="auto"/>
              <w:ind w:right="-29"/>
              <w:jc w:val="both"/>
              <w:rPr>
                <w:rFonts w:ascii="Times New Roman" w:eastAsia="Times New Roman" w:hAnsi="Times New Roman"/>
                <w:sz w:val="24"/>
                <w:szCs w:val="24"/>
                <w:shd w:val="clear" w:color="auto" w:fill="FFFFFF"/>
                <w:lang w:eastAsia="ru-RU"/>
              </w:rPr>
            </w:pPr>
            <w:r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В IV квартале 2022 года проведена проверка выполнения плана мероприятий по противодействию коррупции в 2021 году в соответствии с Федеральным законом от 25.12.2008 №273-ФЗ "О противодействии коррупции" в акционерном обществе "Нижневартовское пассажирское автотранспортное предприятие №2".</w:t>
            </w:r>
            <w:r w:rsidR="000B69BC"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В ходе проверки установлено нарушение Федерального закона от 25.12.2008 №273-ФЗ "О противодействии коррупции", а также Положения об утверждении основных направлениях антикоррупционной деятельности в акционерном обществе "Нижневартовское пассажирское автотранспортное предприятие №2", утвержденного приказом Общества от 13.03.2020 №81/1, не исполнены требования: пункта 4.2 Положения, согласно которому не проведена оценка коррупционных рисков;</w:t>
            </w:r>
            <w:r w:rsidR="000B69BC"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пункта 4.5 Положения, согласно которому не проводились мероприятия по организации обучения по вопросам профилактики и противодействия коррупции.</w:t>
            </w:r>
            <w:r w:rsidR="00D41D11"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По результатам проверки акционерного общества "Нижневартовское пассажирское автотранспортное предприятие №2" составлен акт проверки от 28.10.2022</w:t>
            </w:r>
          </w:p>
          <w:p w:rsidR="004F7610" w:rsidRPr="00CF0E36" w:rsidRDefault="00D41D11" w:rsidP="008E1E1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          </w:t>
            </w:r>
            <w:r w:rsidR="00FA6742" w:rsidRPr="00CF0E36">
              <w:rPr>
                <w:rFonts w:ascii="Times New Roman" w:eastAsia="Times New Roman" w:hAnsi="Times New Roman"/>
                <w:sz w:val="24"/>
                <w:szCs w:val="24"/>
                <w:lang w:eastAsia="ru-RU"/>
              </w:rPr>
              <w:t xml:space="preserve">2. </w:t>
            </w:r>
            <w:r w:rsidR="004F7610" w:rsidRPr="00CF0E36">
              <w:rPr>
                <w:rFonts w:ascii="Times New Roman" w:eastAsia="Times New Roman" w:hAnsi="Times New Roman"/>
                <w:sz w:val="24"/>
                <w:szCs w:val="24"/>
                <w:lang w:eastAsia="ru-RU"/>
              </w:rPr>
              <w:t xml:space="preserve">В соответствии с приказом департамента жилищно-коммунального хозяйства администрации города от 26.01.2022 №22/31-П «О проведении оценки деятельности реализации антикоррупционного законодательства в муниципальном казенном учреждении города Нижневартовска "Управление по делам гражданской обороны и чрезвычайным ситуациям", </w:t>
            </w:r>
            <w:r w:rsidR="00CF0E36" w:rsidRPr="00CF0E36">
              <w:rPr>
                <w:rFonts w:ascii="Times New Roman" w:eastAsia="Times New Roman" w:hAnsi="Times New Roman"/>
                <w:sz w:val="24"/>
                <w:szCs w:val="24"/>
                <w:lang w:eastAsia="ru-RU"/>
              </w:rPr>
              <w:t xml:space="preserve">             </w:t>
            </w:r>
            <w:r w:rsidR="004F7610" w:rsidRPr="00CF0E36">
              <w:rPr>
                <w:rFonts w:ascii="Times New Roman" w:eastAsia="Times New Roman" w:hAnsi="Times New Roman"/>
                <w:sz w:val="24"/>
                <w:szCs w:val="24"/>
                <w:lang w:eastAsia="ru-RU"/>
              </w:rPr>
              <w:t>в МБУ "Управление по дорожному хозяйству и благоустройству города Нижневартовска" с 14.02.2022 по 16.02.2022 проведена оценка деятельности реализации антикоррупционного законодательства за 12 месяцев 2021 года. По результатам проверки нарушения не выявлены.</w:t>
            </w:r>
          </w:p>
          <w:p w:rsidR="00D41D11" w:rsidRPr="00CF0E36" w:rsidRDefault="00D41D11" w:rsidP="00D41D11">
            <w:pPr>
              <w:widowControl w:val="0"/>
              <w:autoSpaceDE w:val="0"/>
              <w:autoSpaceDN w:val="0"/>
              <w:spacing w:after="0" w:line="240" w:lineRule="auto"/>
              <w:jc w:val="both"/>
              <w:rPr>
                <w:rFonts w:ascii="Times New Roman" w:eastAsia="Times New Roman" w:hAnsi="Times New Roman"/>
                <w:sz w:val="24"/>
                <w:szCs w:val="24"/>
                <w:lang w:eastAsia="ru-RU"/>
              </w:rPr>
            </w:pPr>
            <w:r w:rsidRPr="00CF0E36">
              <w:rPr>
                <w:rFonts w:ascii="Times New Roman" w:eastAsia="Times New Roman" w:hAnsi="Times New Roman"/>
                <w:sz w:val="24"/>
                <w:szCs w:val="24"/>
                <w:lang w:eastAsia="ru-RU"/>
              </w:rPr>
              <w:t xml:space="preserve">         </w:t>
            </w:r>
            <w:r w:rsidR="00FA6742" w:rsidRPr="00CF0E36">
              <w:rPr>
                <w:rFonts w:ascii="Times New Roman" w:eastAsia="Times New Roman" w:hAnsi="Times New Roman"/>
                <w:sz w:val="24"/>
                <w:szCs w:val="24"/>
                <w:lang w:eastAsia="ru-RU"/>
              </w:rPr>
              <w:t xml:space="preserve">3. </w:t>
            </w:r>
            <w:r w:rsidRPr="00CF0E36">
              <w:rPr>
                <w:rFonts w:ascii="Times New Roman" w:eastAsia="Times New Roman" w:hAnsi="Times New Roman"/>
                <w:sz w:val="24"/>
                <w:szCs w:val="24"/>
                <w:lang w:eastAsia="ru-RU"/>
              </w:rPr>
              <w:t xml:space="preserve">В соответствии с приказом департамента образования администрации города от 12.02.2021 №102 </w:t>
            </w:r>
            <w:r w:rsidRPr="00CF0E36">
              <w:rPr>
                <w:rFonts w:ascii="Times New Roman" w:eastAsia="Times New Roman" w:hAnsi="Times New Roman"/>
                <w:sz w:val="24"/>
                <w:szCs w:val="24"/>
                <w:lang w:eastAsia="ru-RU"/>
              </w:rPr>
              <w:br/>
              <w:t xml:space="preserve">"О выполнении Плана мероприятий администрации города по профилактике и предупреждению коррупционных правонарушений на 2021-2024 годы в части полномочий департамента образования администрации города" (с изменениями) осуществляется оценка результатов антикоррупционной деятельности в организациях, подведомственных департаменту образования администрации города. Во всех подведомственных образовательных организациях ежегодно утверждаются комплексные планы мероприятий по противодействию коррупции, в том числе "бытовой коррупции". Ежеквартально проводится анализ обращений граждан, содержащих сведения о проявлении фактов коррупции </w:t>
            </w:r>
            <w:r w:rsidRPr="00CF0E36">
              <w:rPr>
                <w:rFonts w:ascii="Times New Roman" w:eastAsia="Times New Roman" w:hAnsi="Times New Roman"/>
                <w:sz w:val="24"/>
                <w:szCs w:val="24"/>
                <w:lang w:eastAsia="ru-RU"/>
              </w:rPr>
              <w:br/>
              <w:t xml:space="preserve">и злоупотреблениях должностными полномочиями руководителем образовательной организации, работниками, и своевременное принятие соответствующих мер. До сведения работников образовательных организаций </w:t>
            </w:r>
            <w:r w:rsidRPr="00CF0E36">
              <w:rPr>
                <w:rFonts w:ascii="Times New Roman" w:eastAsia="Times New Roman" w:hAnsi="Times New Roman"/>
                <w:sz w:val="24"/>
                <w:szCs w:val="24"/>
                <w:lang w:eastAsia="ru-RU"/>
              </w:rPr>
              <w:br/>
              <w:t xml:space="preserve">и членов родительских комитетов доводится информация по недопущению поведения, которое может восприниматься окружающими как обещание или предложение дачи взятки, либо как согласие принять взятку. На официальных сайтах </w:t>
            </w:r>
            <w:r w:rsidRPr="00CF0E36">
              <w:rPr>
                <w:rFonts w:ascii="Times New Roman" w:eastAsia="Times New Roman" w:hAnsi="Times New Roman"/>
                <w:sz w:val="24"/>
                <w:szCs w:val="24"/>
                <w:lang w:eastAsia="ru-RU"/>
              </w:rPr>
              <w:lastRenderedPageBreak/>
              <w:t>образовательных организаций, в разделе "Платные услуги", размещены документы о порядке оказания платных образовательных услуг, кроме того имеется раздел по антикоррупционной деятельности в образовательной организации.</w:t>
            </w:r>
          </w:p>
          <w:p w:rsidR="004F7610" w:rsidRPr="00CF0E36" w:rsidRDefault="00C960D4" w:rsidP="008E1E12">
            <w:pPr>
              <w:spacing w:after="0" w:line="240" w:lineRule="auto"/>
              <w:ind w:right="-29"/>
              <w:jc w:val="both"/>
              <w:rPr>
                <w:rFonts w:ascii="Times New Roman" w:eastAsia="Times New Roman" w:hAnsi="Times New Roman"/>
                <w:sz w:val="24"/>
                <w:szCs w:val="24"/>
                <w:shd w:val="clear" w:color="auto" w:fill="FFFFFF"/>
                <w:lang w:eastAsia="ru-RU"/>
              </w:rPr>
            </w:pPr>
            <w:r w:rsidRPr="00CF0E36">
              <w:rPr>
                <w:rFonts w:ascii="Times New Roman" w:eastAsia="Times New Roman" w:hAnsi="Times New Roman"/>
                <w:sz w:val="24"/>
                <w:szCs w:val="24"/>
                <w:lang w:eastAsia="ru-RU"/>
              </w:rPr>
              <w:t xml:space="preserve">        </w:t>
            </w:r>
            <w:r w:rsidR="00FA6742" w:rsidRPr="00CF0E36">
              <w:rPr>
                <w:rFonts w:ascii="Times New Roman" w:eastAsia="Times New Roman" w:hAnsi="Times New Roman"/>
                <w:sz w:val="24"/>
                <w:szCs w:val="24"/>
                <w:lang w:eastAsia="ru-RU"/>
              </w:rPr>
              <w:t>4.</w:t>
            </w:r>
            <w:r w:rsidRPr="00CF0E36">
              <w:rPr>
                <w:rFonts w:ascii="Times New Roman" w:eastAsia="Times New Roman" w:hAnsi="Times New Roman"/>
                <w:sz w:val="24"/>
                <w:szCs w:val="24"/>
                <w:lang w:eastAsia="ru-RU"/>
              </w:rPr>
              <w:t xml:space="preserve"> </w:t>
            </w:r>
            <w:r w:rsidR="004F7610" w:rsidRPr="00CF0E36">
              <w:rPr>
                <w:rFonts w:ascii="Times New Roman" w:eastAsia="Times New Roman" w:hAnsi="Times New Roman"/>
                <w:sz w:val="24"/>
                <w:szCs w:val="24"/>
                <w:shd w:val="clear" w:color="auto" w:fill="FFFFFF"/>
                <w:lang w:eastAsia="ru-RU"/>
              </w:rPr>
              <w:t xml:space="preserve">Во исполнение приказов ДСП от 20.01.2022 №25/42-П и от 31.03.2022 №248/42-П </w:t>
            </w:r>
            <w:r w:rsidR="004F7610" w:rsidRPr="00CF0E36">
              <w:rPr>
                <w:rFonts w:ascii="Times New Roman" w:eastAsia="Times New Roman" w:hAnsi="Times New Roman"/>
                <w:sz w:val="24"/>
                <w:szCs w:val="24"/>
                <w:lang w:eastAsia="ru-RU"/>
              </w:rPr>
              <w:t xml:space="preserve">департамента по социальной политике администрации города </w:t>
            </w:r>
            <w:r w:rsidR="004F7610" w:rsidRPr="00CF0E36">
              <w:rPr>
                <w:rFonts w:ascii="Times New Roman" w:eastAsia="Times New Roman" w:hAnsi="Times New Roman"/>
                <w:sz w:val="24"/>
                <w:szCs w:val="24"/>
                <w:shd w:val="clear" w:color="auto" w:fill="FFFFFF"/>
                <w:lang w:eastAsia="ru-RU"/>
              </w:rPr>
              <w:t>в мае 2022 в феврале и мае 2022 года проведены проверки реализации антикоррупционного законодательства в 8-ми муниципальных учреждениях.</w:t>
            </w:r>
            <w:r w:rsidR="00FA6742"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По итогам проверок учреждениям даны рекомендации по повышению эффективности работы в данном направлении. Для руководителя департамента подготовлены информационные справки.</w:t>
            </w:r>
          </w:p>
          <w:p w:rsidR="004F7610" w:rsidRPr="00CF0E36" w:rsidRDefault="00FA6742" w:rsidP="008E1E12">
            <w:pPr>
              <w:spacing w:after="0" w:line="240" w:lineRule="auto"/>
              <w:ind w:right="-29"/>
              <w:jc w:val="both"/>
              <w:rPr>
                <w:rFonts w:ascii="Times New Roman" w:eastAsia="Times New Roman" w:hAnsi="Times New Roman"/>
                <w:sz w:val="24"/>
                <w:szCs w:val="24"/>
                <w:shd w:val="clear" w:color="auto" w:fill="FFFFFF"/>
                <w:lang w:eastAsia="ru-RU"/>
              </w:rPr>
            </w:pPr>
            <w:r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В соответствии с Приказом ДСП от 26.09.2022 №652/42-П проверены в отношении планов реализации антикоррупционного законодательства 6-ти муниципальных учреждений.</w:t>
            </w:r>
            <w:r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 xml:space="preserve">Положительный опыт одного из учреждений, </w:t>
            </w:r>
            <w:r w:rsidR="00CF0E36"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 xml:space="preserve">в качестве «Лучшей практики», направлен в управление по вопросам законности, правопорядка и безопасности, разработаны рекомендации по повышению эффективности организации в учреждениях антикоррупционной деятельности (письмо </w:t>
            </w:r>
            <w:r w:rsidR="00CF0E36" w:rsidRPr="00CF0E36">
              <w:rPr>
                <w:rFonts w:ascii="Times New Roman" w:eastAsia="Times New Roman" w:hAnsi="Times New Roman"/>
                <w:sz w:val="24"/>
                <w:szCs w:val="24"/>
                <w:shd w:val="clear" w:color="auto" w:fill="FFFFFF"/>
                <w:lang w:eastAsia="ru-RU"/>
              </w:rPr>
              <w:t xml:space="preserve">                   </w:t>
            </w:r>
            <w:r w:rsidR="004F7610" w:rsidRPr="00CF0E36">
              <w:rPr>
                <w:rFonts w:ascii="Times New Roman" w:eastAsia="Times New Roman" w:hAnsi="Times New Roman"/>
                <w:sz w:val="24"/>
                <w:szCs w:val="24"/>
                <w:shd w:val="clear" w:color="auto" w:fill="FFFFFF"/>
                <w:lang w:eastAsia="ru-RU"/>
              </w:rPr>
              <w:t>от 03.12.202</w:t>
            </w:r>
            <w:r w:rsidR="00CF0E36" w:rsidRPr="00CF0E36">
              <w:rPr>
                <w:rFonts w:ascii="Times New Roman" w:eastAsia="Times New Roman" w:hAnsi="Times New Roman"/>
                <w:sz w:val="24"/>
                <w:szCs w:val="24"/>
                <w:shd w:val="clear" w:color="auto" w:fill="FFFFFF"/>
                <w:lang w:eastAsia="ru-RU"/>
              </w:rPr>
              <w:t>2</w:t>
            </w:r>
            <w:r w:rsidR="004F7610" w:rsidRPr="00CF0E36">
              <w:rPr>
                <w:rFonts w:ascii="Times New Roman" w:eastAsia="Times New Roman" w:hAnsi="Times New Roman"/>
                <w:sz w:val="24"/>
                <w:szCs w:val="24"/>
                <w:shd w:val="clear" w:color="auto" w:fill="FFFFFF"/>
                <w:lang w:eastAsia="ru-RU"/>
              </w:rPr>
              <w:t xml:space="preserve"> №42-Исх-4085).</w:t>
            </w:r>
          </w:p>
          <w:p w:rsidR="00A2225D" w:rsidRPr="00CF0E36" w:rsidRDefault="004F7610" w:rsidP="00FA6742">
            <w:pPr>
              <w:spacing w:after="0" w:line="240" w:lineRule="auto"/>
              <w:ind w:right="-29"/>
              <w:jc w:val="both"/>
              <w:rPr>
                <w:rFonts w:ascii="Times New Roman" w:eastAsia="Times New Roman" w:hAnsi="Times New Roman"/>
                <w:sz w:val="24"/>
                <w:szCs w:val="24"/>
                <w:lang w:eastAsia="ru-RU"/>
              </w:rPr>
            </w:pPr>
            <w:r w:rsidRPr="00CF0E36">
              <w:rPr>
                <w:rFonts w:ascii="Times New Roman" w:eastAsia="Times New Roman" w:hAnsi="Times New Roman"/>
                <w:sz w:val="24"/>
                <w:szCs w:val="24"/>
                <w:shd w:val="clear" w:color="auto" w:fill="FFFFFF"/>
                <w:lang w:eastAsia="ru-RU"/>
              </w:rPr>
              <w:t xml:space="preserve"> </w:t>
            </w:r>
            <w:r w:rsidR="00FA6742" w:rsidRPr="00CF0E36">
              <w:rPr>
                <w:rFonts w:ascii="Times New Roman" w:eastAsia="Times New Roman" w:hAnsi="Times New Roman"/>
                <w:sz w:val="24"/>
                <w:szCs w:val="24"/>
                <w:shd w:val="clear" w:color="auto" w:fill="FFFFFF"/>
                <w:lang w:eastAsia="ru-RU"/>
              </w:rPr>
              <w:t xml:space="preserve">        </w:t>
            </w:r>
            <w:r w:rsidRPr="00CF0E36">
              <w:rPr>
                <w:rFonts w:ascii="Times New Roman" w:eastAsia="Times New Roman" w:hAnsi="Times New Roman"/>
                <w:sz w:val="24"/>
                <w:szCs w:val="24"/>
                <w:shd w:val="clear" w:color="auto" w:fill="FFFFFF"/>
                <w:lang w:eastAsia="ru-RU"/>
              </w:rPr>
              <w:t>По итогам социологического исследования по оценке уровня коррупции в различных областях «бытовой» коррупции</w:t>
            </w:r>
            <w:r w:rsidR="00CF0E36" w:rsidRPr="00CF0E36">
              <w:rPr>
                <w:rFonts w:ascii="Times New Roman" w:eastAsia="Times New Roman" w:hAnsi="Times New Roman"/>
                <w:sz w:val="24"/>
                <w:szCs w:val="24"/>
                <w:shd w:val="clear" w:color="auto" w:fill="FFFFFF"/>
                <w:lang w:eastAsia="ru-RU"/>
              </w:rPr>
              <w:t xml:space="preserve">                    </w:t>
            </w:r>
            <w:r w:rsidRPr="00CF0E36">
              <w:rPr>
                <w:rFonts w:ascii="Times New Roman" w:eastAsia="Times New Roman" w:hAnsi="Times New Roman"/>
                <w:sz w:val="24"/>
                <w:szCs w:val="24"/>
                <w:shd w:val="clear" w:color="auto" w:fill="FFFFFF"/>
                <w:lang w:eastAsia="ru-RU"/>
              </w:rPr>
              <w:t xml:space="preserve"> по городу Нижневартовску за 2022 год нарушения в части деятельности ДСП и подведомственных муниципальных учреждениях не выявлена.</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8.2.</w:t>
            </w:r>
          </w:p>
        </w:tc>
        <w:tc>
          <w:tcPr>
            <w:tcW w:w="8937" w:type="dxa"/>
            <w:gridSpan w:val="2"/>
          </w:tcPr>
          <w:p w:rsidR="00963908" w:rsidRPr="00CF0E36" w:rsidRDefault="00963908" w:rsidP="008E1E12">
            <w:pPr>
              <w:spacing w:after="0" w:line="240" w:lineRule="auto"/>
              <w:ind w:right="-29"/>
              <w:jc w:val="both"/>
              <w:rPr>
                <w:rFonts w:ascii="Times New Roman" w:hAnsi="Times New Roman"/>
                <w:sz w:val="24"/>
                <w:szCs w:val="24"/>
              </w:rPr>
            </w:pPr>
            <w:r w:rsidRPr="00CF0E36">
              <w:rPr>
                <w:rFonts w:ascii="Times New Roman" w:hAnsi="Times New Roman"/>
                <w:sz w:val="24"/>
                <w:szCs w:val="24"/>
              </w:rPr>
              <w:t>Осуществление контроля за направлением по последнему месту службы бывших государственных и муниципальных служащих сообщений о заключении трудовых или гражданско-правовых договоров с муниципальными организациями или организациями, более 50% акций (долей) в уставном капитале которых находится в муниципальной собственности города Нижневартовска</w:t>
            </w:r>
          </w:p>
        </w:tc>
        <w:tc>
          <w:tcPr>
            <w:tcW w:w="4024" w:type="dxa"/>
            <w:gridSpan w:val="2"/>
          </w:tcPr>
          <w:p w:rsidR="00963908" w:rsidRPr="00CF0E36" w:rsidRDefault="00963908" w:rsidP="00664462">
            <w:pPr>
              <w:spacing w:after="0" w:line="240" w:lineRule="auto"/>
              <w:ind w:right="-29"/>
              <w:rPr>
                <w:rFonts w:ascii="Times New Roman" w:hAnsi="Times New Roman"/>
                <w:sz w:val="24"/>
                <w:szCs w:val="24"/>
              </w:rPr>
            </w:pPr>
            <w:r w:rsidRPr="00CF0E36">
              <w:rPr>
                <w:rFonts w:ascii="Times New Roman" w:hAnsi="Times New Roman"/>
                <w:sz w:val="24"/>
                <w:szCs w:val="24"/>
              </w:rPr>
              <w:t>заместители главы города;</w:t>
            </w:r>
          </w:p>
          <w:p w:rsidR="00963908" w:rsidRPr="00CF0E36" w:rsidRDefault="00963908" w:rsidP="00664462">
            <w:pPr>
              <w:spacing w:after="0" w:line="240" w:lineRule="auto"/>
              <w:ind w:right="-29"/>
              <w:rPr>
                <w:rFonts w:ascii="Times New Roman" w:hAnsi="Times New Roman"/>
                <w:sz w:val="24"/>
                <w:szCs w:val="24"/>
              </w:rPr>
            </w:pPr>
            <w:r w:rsidRPr="00CF0E36">
              <w:rPr>
                <w:rFonts w:ascii="Times New Roman" w:hAnsi="Times New Roman"/>
                <w:sz w:val="24"/>
                <w:szCs w:val="24"/>
              </w:rPr>
              <w:t>руководители структурных подразделений администрации города, осуществляющих функции учредителей</w:t>
            </w:r>
          </w:p>
        </w:tc>
      </w:tr>
      <w:tr w:rsidR="00963908" w:rsidRPr="00A5450B" w:rsidTr="007314F0">
        <w:trPr>
          <w:trHeight w:val="273"/>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t>Информация об исполнении</w:t>
            </w:r>
          </w:p>
        </w:tc>
        <w:tc>
          <w:tcPr>
            <w:tcW w:w="12961" w:type="dxa"/>
            <w:gridSpan w:val="4"/>
          </w:tcPr>
          <w:p w:rsidR="003370E8" w:rsidRPr="00CF0E36" w:rsidRDefault="003370E8" w:rsidP="003370E8">
            <w:pPr>
              <w:autoSpaceDE w:val="0"/>
              <w:autoSpaceDN w:val="0"/>
              <w:adjustRightInd w:val="0"/>
              <w:spacing w:after="0" w:line="240" w:lineRule="auto"/>
              <w:ind w:right="-29"/>
              <w:jc w:val="both"/>
              <w:rPr>
                <w:rFonts w:ascii="Times New Roman" w:hAnsi="Times New Roman"/>
                <w:sz w:val="24"/>
                <w:szCs w:val="24"/>
                <w:lang w:eastAsia="ru-RU"/>
              </w:rPr>
            </w:pPr>
            <w:r w:rsidRPr="00CF0E36">
              <w:rPr>
                <w:rFonts w:ascii="Times New Roman" w:hAnsi="Times New Roman"/>
                <w:sz w:val="24"/>
                <w:szCs w:val="24"/>
                <w:lang w:eastAsia="ru-RU"/>
              </w:rPr>
              <w:t xml:space="preserve">       01.06.2022 МБУ "Управление по дорожному хозяйству и благоустройству города Нижневартовска" заключен трудовой договор с бывшим муниципальным служащим. Соответствующее уведомление направлено в администрацию города Нижневартовска.</w:t>
            </w:r>
          </w:p>
          <w:p w:rsidR="003370E8" w:rsidRPr="00CF0E36" w:rsidRDefault="003370E8" w:rsidP="003370E8">
            <w:pPr>
              <w:autoSpaceDE w:val="0"/>
              <w:autoSpaceDN w:val="0"/>
              <w:adjustRightInd w:val="0"/>
              <w:spacing w:after="0" w:line="240" w:lineRule="auto"/>
              <w:ind w:right="-29"/>
              <w:jc w:val="both"/>
              <w:rPr>
                <w:rFonts w:ascii="Times New Roman" w:hAnsi="Times New Roman"/>
                <w:sz w:val="24"/>
                <w:szCs w:val="24"/>
                <w:lang w:eastAsia="ru-RU"/>
              </w:rPr>
            </w:pPr>
            <w:r w:rsidRPr="00CF0E36">
              <w:rPr>
                <w:rFonts w:ascii="Times New Roman" w:hAnsi="Times New Roman"/>
                <w:sz w:val="24"/>
                <w:szCs w:val="24"/>
                <w:lang w:eastAsia="ru-RU"/>
              </w:rPr>
              <w:t xml:space="preserve">       06.06.2022 МКУ города Нижневартовска "Управление по делам гражданской обороны и чрезвычайным ситуациям" заключен трудовой договор с бывшим государственным служащим. Соответствующее уведомление направлено </w:t>
            </w:r>
            <w:r w:rsidR="00CF0E36" w:rsidRPr="00CF0E36">
              <w:rPr>
                <w:rFonts w:ascii="Times New Roman" w:hAnsi="Times New Roman"/>
                <w:sz w:val="24"/>
                <w:szCs w:val="24"/>
                <w:lang w:eastAsia="ru-RU"/>
              </w:rPr>
              <w:t xml:space="preserve">                                 </w:t>
            </w:r>
            <w:r w:rsidRPr="00CF0E36">
              <w:rPr>
                <w:rFonts w:ascii="Times New Roman" w:hAnsi="Times New Roman"/>
                <w:sz w:val="24"/>
                <w:szCs w:val="24"/>
                <w:lang w:eastAsia="ru-RU"/>
              </w:rPr>
              <w:t>в Нижнеобское Территориальное управление Федерального агентства по рыболовству.</w:t>
            </w:r>
          </w:p>
          <w:p w:rsidR="00425F1F" w:rsidRPr="00CF0E36" w:rsidRDefault="003370E8" w:rsidP="00664462">
            <w:pPr>
              <w:autoSpaceDE w:val="0"/>
              <w:autoSpaceDN w:val="0"/>
              <w:adjustRightInd w:val="0"/>
              <w:spacing w:after="0" w:line="240" w:lineRule="auto"/>
              <w:ind w:right="-29"/>
              <w:jc w:val="both"/>
              <w:rPr>
                <w:rFonts w:ascii="Times New Roman" w:hAnsi="Times New Roman"/>
                <w:sz w:val="24"/>
                <w:szCs w:val="24"/>
                <w:lang w:eastAsia="ru-RU"/>
              </w:rPr>
            </w:pPr>
            <w:r w:rsidRPr="00CF0E36">
              <w:rPr>
                <w:rFonts w:ascii="Times New Roman" w:hAnsi="Times New Roman"/>
                <w:sz w:val="24"/>
                <w:szCs w:val="24"/>
                <w:lang w:eastAsia="ru-RU"/>
              </w:rPr>
              <w:t xml:space="preserve">        06.10.2022 МКУ города Нижневартовска "Управление по делам гражданской обороны и чрезвычайным ситуациям" заключен трудовой договор с бывшим государственным служащим. Соответствующее уведомление направлено в УМВД России по городу Нижневартовску</w:t>
            </w:r>
            <w:r w:rsidR="00664462" w:rsidRPr="00CF0E36">
              <w:rPr>
                <w:rFonts w:ascii="Times New Roman" w:hAnsi="Times New Roman"/>
                <w:sz w:val="24"/>
                <w:szCs w:val="24"/>
                <w:lang w:eastAsia="ru-RU"/>
              </w:rPr>
              <w:t>.</w:t>
            </w:r>
          </w:p>
        </w:tc>
      </w:tr>
      <w:tr w:rsidR="00963908" w:rsidRPr="00A5450B" w:rsidTr="007314F0">
        <w:trPr>
          <w:trHeight w:val="273"/>
        </w:trPr>
        <w:tc>
          <w:tcPr>
            <w:tcW w:w="1526" w:type="dxa"/>
          </w:tcPr>
          <w:p w:rsidR="00963908" w:rsidRPr="00A5450B" w:rsidRDefault="00963908" w:rsidP="008E1E12">
            <w:pPr>
              <w:spacing w:after="0" w:line="240" w:lineRule="auto"/>
              <w:ind w:right="-29"/>
              <w:jc w:val="center"/>
              <w:rPr>
                <w:rFonts w:ascii="Times New Roman" w:hAnsi="Times New Roman"/>
                <w:sz w:val="24"/>
                <w:szCs w:val="24"/>
              </w:rPr>
            </w:pPr>
            <w:r w:rsidRPr="00A5450B">
              <w:rPr>
                <w:rFonts w:ascii="Times New Roman" w:hAnsi="Times New Roman"/>
                <w:sz w:val="24"/>
                <w:szCs w:val="24"/>
              </w:rPr>
              <w:t>8.3.</w:t>
            </w:r>
          </w:p>
        </w:tc>
        <w:tc>
          <w:tcPr>
            <w:tcW w:w="8937" w:type="dxa"/>
            <w:gridSpan w:val="2"/>
          </w:tcPr>
          <w:p w:rsidR="00963908" w:rsidRPr="00A5450B" w:rsidRDefault="00963908" w:rsidP="00664462">
            <w:pPr>
              <w:spacing w:after="0" w:line="240" w:lineRule="auto"/>
              <w:ind w:right="-29"/>
              <w:jc w:val="both"/>
              <w:rPr>
                <w:rFonts w:ascii="Times New Roman" w:hAnsi="Times New Roman"/>
                <w:sz w:val="24"/>
                <w:szCs w:val="24"/>
              </w:rPr>
            </w:pPr>
            <w:r w:rsidRPr="00A5450B">
              <w:rPr>
                <w:rFonts w:ascii="Times New Roman" w:hAnsi="Times New Roman"/>
                <w:sz w:val="24"/>
                <w:szCs w:val="24"/>
              </w:rPr>
              <w:t>Анализ соблюдения муниципальными организациями и организациями, более 50% акций (долей) в уставном капитале которых находится в муниципальной собственности города Нижневартовска, локальных</w:t>
            </w:r>
            <w:r w:rsidR="00664462">
              <w:rPr>
                <w:rFonts w:ascii="Times New Roman" w:hAnsi="Times New Roman"/>
                <w:sz w:val="24"/>
                <w:szCs w:val="24"/>
              </w:rPr>
              <w:t xml:space="preserve"> актов </w:t>
            </w:r>
            <w:r w:rsidRPr="00A5450B">
              <w:rPr>
                <w:rFonts w:ascii="Times New Roman" w:hAnsi="Times New Roman"/>
                <w:sz w:val="24"/>
                <w:szCs w:val="24"/>
              </w:rPr>
              <w:t>о противодействии коррупции и принятия антикоррупционных мер в целях исключения возможности неоднозначного</w:t>
            </w:r>
            <w:r w:rsidR="00664462">
              <w:rPr>
                <w:rFonts w:ascii="Times New Roman" w:hAnsi="Times New Roman"/>
                <w:sz w:val="24"/>
                <w:szCs w:val="24"/>
              </w:rPr>
              <w:t xml:space="preserve"> толкования норм, содержащихся </w:t>
            </w:r>
            <w:r w:rsidRPr="00A5450B">
              <w:rPr>
                <w:rFonts w:ascii="Times New Roman" w:hAnsi="Times New Roman"/>
                <w:sz w:val="24"/>
                <w:szCs w:val="24"/>
              </w:rPr>
              <w:t>в локальных актах</w:t>
            </w:r>
            <w:r w:rsidR="0078257E">
              <w:rPr>
                <w:rFonts w:ascii="Times New Roman" w:hAnsi="Times New Roman"/>
                <w:sz w:val="24"/>
                <w:szCs w:val="24"/>
              </w:rPr>
              <w:t>.</w:t>
            </w:r>
          </w:p>
        </w:tc>
        <w:tc>
          <w:tcPr>
            <w:tcW w:w="4024" w:type="dxa"/>
            <w:gridSpan w:val="2"/>
          </w:tcPr>
          <w:p w:rsidR="00963908" w:rsidRPr="00A5450B" w:rsidRDefault="00963908" w:rsidP="00664462">
            <w:pPr>
              <w:spacing w:after="0" w:line="240" w:lineRule="auto"/>
              <w:ind w:right="-29"/>
              <w:rPr>
                <w:rFonts w:ascii="Times New Roman" w:hAnsi="Times New Roman"/>
                <w:sz w:val="24"/>
                <w:szCs w:val="24"/>
              </w:rPr>
            </w:pPr>
            <w:r w:rsidRPr="00A5450B">
              <w:rPr>
                <w:rFonts w:ascii="Times New Roman" w:hAnsi="Times New Roman"/>
                <w:sz w:val="24"/>
                <w:szCs w:val="24"/>
              </w:rPr>
              <w:t>заместители главы города;</w:t>
            </w:r>
          </w:p>
          <w:p w:rsidR="00963908" w:rsidRPr="00A5450B" w:rsidRDefault="00963908" w:rsidP="00664462">
            <w:pPr>
              <w:spacing w:after="0" w:line="240" w:lineRule="auto"/>
              <w:ind w:right="-29"/>
              <w:rPr>
                <w:rFonts w:ascii="Times New Roman" w:hAnsi="Times New Roman"/>
                <w:sz w:val="24"/>
                <w:szCs w:val="24"/>
              </w:rPr>
            </w:pPr>
            <w:r w:rsidRPr="00A5450B">
              <w:rPr>
                <w:rFonts w:ascii="Times New Roman" w:hAnsi="Times New Roman"/>
                <w:sz w:val="24"/>
                <w:szCs w:val="24"/>
              </w:rPr>
              <w:t>руководители структурных подразделений администрации города, осуществляющих функции учредителей</w:t>
            </w:r>
          </w:p>
        </w:tc>
      </w:tr>
      <w:tr w:rsidR="00963908" w:rsidRPr="00A5450B" w:rsidTr="007314F0">
        <w:trPr>
          <w:trHeight w:val="5102"/>
        </w:trPr>
        <w:tc>
          <w:tcPr>
            <w:tcW w:w="1526" w:type="dxa"/>
          </w:tcPr>
          <w:p w:rsidR="00963908" w:rsidRPr="00CF0E36" w:rsidRDefault="00963908" w:rsidP="008E1E12">
            <w:pPr>
              <w:spacing w:after="0" w:line="240" w:lineRule="auto"/>
              <w:ind w:right="-29"/>
              <w:jc w:val="center"/>
              <w:rPr>
                <w:rFonts w:ascii="Times New Roman" w:hAnsi="Times New Roman"/>
                <w:sz w:val="24"/>
                <w:szCs w:val="24"/>
              </w:rPr>
            </w:pPr>
            <w:r w:rsidRPr="00CF0E36">
              <w:rPr>
                <w:rFonts w:ascii="Times New Roman" w:hAnsi="Times New Roman"/>
                <w:sz w:val="24"/>
                <w:szCs w:val="24"/>
              </w:rPr>
              <w:lastRenderedPageBreak/>
              <w:t>Информация об исполнении</w:t>
            </w:r>
          </w:p>
        </w:tc>
        <w:tc>
          <w:tcPr>
            <w:tcW w:w="12961" w:type="dxa"/>
            <w:gridSpan w:val="4"/>
          </w:tcPr>
          <w:p w:rsidR="00187A8C" w:rsidRPr="00CF0E36" w:rsidRDefault="00664462" w:rsidP="00664462">
            <w:pPr>
              <w:spacing w:after="0" w:line="240" w:lineRule="auto"/>
              <w:ind w:right="-29"/>
              <w:contextualSpacing/>
              <w:jc w:val="both"/>
              <w:rPr>
                <w:rFonts w:ascii="Times New Roman" w:hAnsi="Times New Roman"/>
                <w:sz w:val="24"/>
                <w:szCs w:val="24"/>
              </w:rPr>
            </w:pPr>
            <w:r w:rsidRPr="00CF0E36">
              <w:rPr>
                <w:rFonts w:ascii="Times New Roman" w:hAnsi="Times New Roman"/>
                <w:sz w:val="24"/>
                <w:szCs w:val="24"/>
              </w:rPr>
              <w:t xml:space="preserve">        </w:t>
            </w:r>
            <w:r w:rsidR="00963908" w:rsidRPr="00CF0E36">
              <w:rPr>
                <w:rFonts w:ascii="Times New Roman" w:hAnsi="Times New Roman"/>
                <w:sz w:val="24"/>
                <w:szCs w:val="24"/>
              </w:rPr>
              <w:t xml:space="preserve">Проведен анализ соблюдения локальных актов в </w:t>
            </w:r>
            <w:r w:rsidR="00B016CC" w:rsidRPr="00CF0E36">
              <w:rPr>
                <w:rFonts w:ascii="Times New Roman" w:hAnsi="Times New Roman"/>
                <w:sz w:val="24"/>
                <w:szCs w:val="24"/>
              </w:rPr>
              <w:t>АО</w:t>
            </w:r>
            <w:r w:rsidR="00963908" w:rsidRPr="00CF0E36">
              <w:rPr>
                <w:rFonts w:ascii="Times New Roman" w:hAnsi="Times New Roman"/>
                <w:sz w:val="24"/>
                <w:szCs w:val="24"/>
              </w:rPr>
              <w:t xml:space="preserve"> "Кинотеатр "Мир", МКУ "Управление по дорожному хозяйству </w:t>
            </w:r>
            <w:r w:rsidR="00CF0E36">
              <w:rPr>
                <w:rFonts w:ascii="Times New Roman" w:hAnsi="Times New Roman"/>
                <w:sz w:val="24"/>
                <w:szCs w:val="24"/>
              </w:rPr>
              <w:t xml:space="preserve">                 </w:t>
            </w:r>
            <w:r w:rsidR="00963908" w:rsidRPr="00CF0E36">
              <w:rPr>
                <w:rFonts w:ascii="Times New Roman" w:hAnsi="Times New Roman"/>
                <w:sz w:val="24"/>
                <w:szCs w:val="24"/>
              </w:rPr>
              <w:t xml:space="preserve">и благоустройству города Нижневартовска", МБУ "Управление по делам гражданской обороны и чрезвычайным ситуациям", </w:t>
            </w:r>
            <w:r w:rsidR="00B016CC" w:rsidRPr="00CF0E36">
              <w:rPr>
                <w:rFonts w:ascii="Times New Roman" w:hAnsi="Times New Roman"/>
                <w:sz w:val="24"/>
                <w:szCs w:val="24"/>
              </w:rPr>
              <w:t>АО</w:t>
            </w:r>
            <w:r w:rsidRPr="00CF0E36">
              <w:rPr>
                <w:rFonts w:ascii="Times New Roman" w:hAnsi="Times New Roman"/>
                <w:sz w:val="24"/>
                <w:szCs w:val="24"/>
              </w:rPr>
              <w:t xml:space="preserve"> «Жилищный трест №1», </w:t>
            </w:r>
            <w:r w:rsidR="00B016CC" w:rsidRPr="00CF0E36">
              <w:rPr>
                <w:rFonts w:ascii="Times New Roman" w:hAnsi="Times New Roman"/>
                <w:sz w:val="24"/>
                <w:szCs w:val="24"/>
              </w:rPr>
              <w:t>МКУ</w:t>
            </w:r>
            <w:r w:rsidRPr="00CF0E36">
              <w:rPr>
                <w:rFonts w:ascii="Times New Roman" w:hAnsi="Times New Roman"/>
                <w:sz w:val="24"/>
                <w:szCs w:val="24"/>
              </w:rPr>
              <w:t xml:space="preserve"> "Нижневартовский кадастровый центр",</w:t>
            </w:r>
            <w:r w:rsidR="00963908" w:rsidRPr="00CF0E36">
              <w:rPr>
                <w:rFonts w:ascii="Times New Roman" w:hAnsi="Times New Roman"/>
                <w:sz w:val="24"/>
                <w:szCs w:val="24"/>
              </w:rPr>
              <w:t xml:space="preserve"> </w:t>
            </w:r>
            <w:r w:rsidR="00B016CC" w:rsidRPr="00CF0E36">
              <w:rPr>
                <w:rFonts w:ascii="Times New Roman" w:hAnsi="Times New Roman"/>
                <w:sz w:val="24"/>
                <w:szCs w:val="24"/>
              </w:rPr>
              <w:t>АО</w:t>
            </w:r>
            <w:r w:rsidRPr="00CF0E36">
              <w:rPr>
                <w:rFonts w:ascii="Times New Roman" w:hAnsi="Times New Roman"/>
                <w:sz w:val="24"/>
                <w:szCs w:val="24"/>
              </w:rPr>
              <w:t xml:space="preserve"> "Нижневартовское пассажирское автотранспортное предприятие №2", МАУДО г. Нижневартовска «Д</w:t>
            </w:r>
            <w:r w:rsidR="00B016CC" w:rsidRPr="00CF0E36">
              <w:rPr>
                <w:rFonts w:ascii="Times New Roman" w:hAnsi="Times New Roman"/>
                <w:sz w:val="24"/>
                <w:szCs w:val="24"/>
              </w:rPr>
              <w:t>етская музыкальная школа Ю.Д. Кузнецова»,</w:t>
            </w:r>
            <w:r w:rsidRPr="00CF0E36">
              <w:rPr>
                <w:rFonts w:ascii="Times New Roman" w:hAnsi="Times New Roman"/>
                <w:sz w:val="24"/>
                <w:szCs w:val="24"/>
              </w:rPr>
              <w:t xml:space="preserve"> </w:t>
            </w:r>
            <w:r w:rsidR="00CF0E36">
              <w:rPr>
                <w:rFonts w:ascii="Times New Roman" w:hAnsi="Times New Roman"/>
                <w:sz w:val="24"/>
                <w:szCs w:val="24"/>
              </w:rPr>
              <w:t xml:space="preserve">                      </w:t>
            </w:r>
            <w:r w:rsidRPr="00CF0E36">
              <w:rPr>
                <w:rFonts w:ascii="Times New Roman" w:hAnsi="Times New Roman"/>
                <w:sz w:val="24"/>
                <w:szCs w:val="24"/>
              </w:rPr>
              <w:t>МБУ "Нижневартовский краеведческий музей им. Т.Д. Шуваева"</w:t>
            </w:r>
            <w:r w:rsidR="00B016CC" w:rsidRPr="00CF0E36">
              <w:rPr>
                <w:rFonts w:ascii="Times New Roman" w:hAnsi="Times New Roman"/>
                <w:sz w:val="24"/>
                <w:szCs w:val="24"/>
              </w:rPr>
              <w:t xml:space="preserve">, </w:t>
            </w:r>
            <w:r w:rsidR="00B016CC" w:rsidRPr="003370E8">
              <w:rPr>
                <w:rFonts w:ascii="Times New Roman" w:eastAsia="Times New Roman" w:hAnsi="Times New Roman"/>
                <w:sz w:val="24"/>
                <w:szCs w:val="24"/>
                <w:lang w:eastAsia="ru-RU"/>
              </w:rPr>
              <w:t>МАУДО г. Нижневартовска</w:t>
            </w:r>
            <w:r w:rsidR="00CF0E36" w:rsidRPr="00CF0E36">
              <w:rPr>
                <w:rFonts w:ascii="Times New Roman" w:eastAsia="Times New Roman" w:hAnsi="Times New Roman"/>
                <w:sz w:val="24"/>
                <w:szCs w:val="24"/>
                <w:lang w:eastAsia="ru-RU"/>
              </w:rPr>
              <w:t xml:space="preserve"> «Детская школа искусств №1»,</w:t>
            </w:r>
            <w:r w:rsidR="00B016CC" w:rsidRPr="003370E8">
              <w:rPr>
                <w:rFonts w:ascii="Times New Roman" w:eastAsia="Times New Roman" w:hAnsi="Times New Roman"/>
                <w:sz w:val="24"/>
                <w:szCs w:val="24"/>
                <w:lang w:eastAsia="ru-RU"/>
              </w:rPr>
              <w:t xml:space="preserve"> МАУДО г. Нижневартовска «Детская школа искусств №3»</w:t>
            </w:r>
            <w:r w:rsidR="00B016CC" w:rsidRPr="00CF0E36">
              <w:rPr>
                <w:rFonts w:ascii="Times New Roman" w:eastAsia="Times New Roman" w:hAnsi="Times New Roman"/>
                <w:sz w:val="24"/>
                <w:szCs w:val="24"/>
                <w:lang w:eastAsia="ru-RU"/>
              </w:rPr>
              <w:t>.</w:t>
            </w:r>
            <w:r w:rsidR="00B016CC" w:rsidRPr="00CF0E36">
              <w:rPr>
                <w:rFonts w:ascii="Times New Roman" w:eastAsia="Times New Roman" w:hAnsi="Times New Roman"/>
                <w:lang w:eastAsia="ru-RU"/>
              </w:rPr>
              <w:t xml:space="preserve"> </w:t>
            </w:r>
            <w:r w:rsidR="00963908" w:rsidRPr="00CF0E36">
              <w:rPr>
                <w:rFonts w:ascii="Times New Roman" w:hAnsi="Times New Roman"/>
                <w:sz w:val="24"/>
                <w:szCs w:val="24"/>
              </w:rPr>
              <w:t>Локальные акты, регулирующие вопросы противодействия коррупции, в ходе проведения анализа соответствуют действующему законодательству.</w:t>
            </w:r>
            <w:r w:rsidRPr="00CF0E36">
              <w:rPr>
                <w:rFonts w:ascii="Times New Roman" w:hAnsi="Times New Roman"/>
                <w:sz w:val="24"/>
                <w:szCs w:val="24"/>
              </w:rPr>
              <w:t xml:space="preserve"> </w:t>
            </w:r>
            <w:r w:rsidR="00963908" w:rsidRPr="00CF0E36">
              <w:rPr>
                <w:rFonts w:ascii="Times New Roman" w:hAnsi="Times New Roman"/>
                <w:sz w:val="24"/>
                <w:szCs w:val="24"/>
              </w:rPr>
              <w:t xml:space="preserve">                               </w:t>
            </w:r>
          </w:p>
          <w:p w:rsidR="003370E8" w:rsidRPr="00CF0E36" w:rsidRDefault="00664462" w:rsidP="00CF0E36">
            <w:pPr>
              <w:widowControl w:val="0"/>
              <w:autoSpaceDE w:val="0"/>
              <w:autoSpaceDN w:val="0"/>
              <w:spacing w:after="0" w:line="240" w:lineRule="auto"/>
              <w:jc w:val="both"/>
              <w:rPr>
                <w:rFonts w:ascii="Times New Roman" w:hAnsi="Times New Roman"/>
                <w:sz w:val="24"/>
                <w:szCs w:val="24"/>
              </w:rPr>
            </w:pPr>
            <w:r w:rsidRPr="00CF0E36">
              <w:rPr>
                <w:rFonts w:ascii="Times New Roman" w:eastAsia="Times New Roman" w:hAnsi="Times New Roman"/>
                <w:sz w:val="24"/>
                <w:szCs w:val="24"/>
                <w:lang w:eastAsia="ru-RU"/>
              </w:rPr>
              <w:t xml:space="preserve">         </w:t>
            </w:r>
            <w:r w:rsidR="003370E8" w:rsidRPr="00CF0E36">
              <w:rPr>
                <w:rFonts w:ascii="Times New Roman" w:eastAsia="Times New Roman" w:hAnsi="Times New Roman"/>
                <w:sz w:val="24"/>
                <w:szCs w:val="24"/>
                <w:lang w:eastAsia="ru-RU"/>
              </w:rPr>
              <w:t xml:space="preserve">В образовательных организациях, подведомственных департаменту образования администрации города, разработаны </w:t>
            </w:r>
            <w:r w:rsidR="00CF0E36">
              <w:rPr>
                <w:rFonts w:ascii="Times New Roman" w:eastAsia="Times New Roman" w:hAnsi="Times New Roman"/>
                <w:sz w:val="24"/>
                <w:szCs w:val="24"/>
                <w:lang w:eastAsia="ru-RU"/>
              </w:rPr>
              <w:t xml:space="preserve">            </w:t>
            </w:r>
            <w:r w:rsidR="003370E8" w:rsidRPr="00CF0E36">
              <w:rPr>
                <w:rFonts w:ascii="Times New Roman" w:eastAsia="Times New Roman" w:hAnsi="Times New Roman"/>
                <w:sz w:val="24"/>
                <w:szCs w:val="24"/>
                <w:lang w:eastAsia="ru-RU"/>
              </w:rPr>
              <w:t xml:space="preserve">и утверждены локальные акты о противодействии коррупции в соответствии с типовыми актами для организации деятельности по противодействию коррупции в муниципальных учреждениях, утвержденными постановлением администрации города от 12.08.2016 №1188 "Об утверждении типовых актов для организации деятельности </w:t>
            </w:r>
            <w:r w:rsidR="00CF0E36">
              <w:rPr>
                <w:rFonts w:ascii="Times New Roman" w:eastAsia="Times New Roman" w:hAnsi="Times New Roman"/>
                <w:sz w:val="24"/>
                <w:szCs w:val="24"/>
                <w:lang w:eastAsia="ru-RU"/>
              </w:rPr>
              <w:t xml:space="preserve">                                  </w:t>
            </w:r>
            <w:r w:rsidR="003370E8" w:rsidRPr="00CF0E36">
              <w:rPr>
                <w:rFonts w:ascii="Times New Roman" w:eastAsia="Times New Roman" w:hAnsi="Times New Roman"/>
                <w:sz w:val="24"/>
                <w:szCs w:val="24"/>
                <w:lang w:eastAsia="ru-RU"/>
              </w:rPr>
              <w:t>по противодействию коррупции в муниципальных учреждениях и муниципальных унитарных предприятиях города Нижневартовска, хозяйственных обществах, единственным учредителем (участником) которых является администрация города".</w:t>
            </w:r>
            <w:r w:rsidRPr="00CF0E36">
              <w:rPr>
                <w:rFonts w:ascii="Times New Roman" w:eastAsia="Times New Roman" w:hAnsi="Times New Roman"/>
                <w:sz w:val="24"/>
                <w:szCs w:val="24"/>
                <w:lang w:eastAsia="ru-RU"/>
              </w:rPr>
              <w:t xml:space="preserve"> </w:t>
            </w:r>
            <w:r w:rsidR="003370E8" w:rsidRPr="00CF0E36">
              <w:rPr>
                <w:rFonts w:ascii="Times New Roman" w:eastAsia="Times New Roman" w:hAnsi="Times New Roman"/>
                <w:sz w:val="24"/>
                <w:szCs w:val="24"/>
                <w:lang w:eastAsia="ru-RU"/>
              </w:rPr>
              <w:t xml:space="preserve">В ноябре 2022 года проанализированы типичные нарушения, выявленные прокуратурой города Нижневартовска </w:t>
            </w:r>
            <w:r w:rsidR="00CF0E36">
              <w:rPr>
                <w:rFonts w:ascii="Times New Roman" w:eastAsia="Times New Roman" w:hAnsi="Times New Roman"/>
                <w:sz w:val="24"/>
                <w:szCs w:val="24"/>
                <w:lang w:eastAsia="ru-RU"/>
              </w:rPr>
              <w:t xml:space="preserve">              </w:t>
            </w:r>
            <w:r w:rsidR="003370E8" w:rsidRPr="00CF0E36">
              <w:rPr>
                <w:rFonts w:ascii="Times New Roman" w:eastAsia="Times New Roman" w:hAnsi="Times New Roman"/>
                <w:sz w:val="24"/>
                <w:szCs w:val="24"/>
                <w:lang w:eastAsia="ru-RU"/>
              </w:rPr>
              <w:t>по результатам прокурорского надзора в части исполнения законодательства о противодействии коррупции в органах местного самоуправления и муниципальных организациях города Нижневартовска в соответствии с п. 1.3. протокольного поручения по итогам совещания на тему: "Противодействие коррупции в органах местного самоуправления города Нижневартовска и муниципальных организациях" от 20.09.2022.</w:t>
            </w:r>
            <w:r w:rsidR="003370E8" w:rsidRPr="003370E8">
              <w:rPr>
                <w:rFonts w:ascii="Times New Roman" w:eastAsia="Times New Roman" w:hAnsi="Times New Roman"/>
                <w:sz w:val="24"/>
                <w:szCs w:val="24"/>
                <w:shd w:val="clear" w:color="auto" w:fill="FFFFFF"/>
                <w:lang w:eastAsia="ru-RU"/>
              </w:rPr>
              <w:t xml:space="preserve">    </w:t>
            </w:r>
          </w:p>
        </w:tc>
      </w:tr>
    </w:tbl>
    <w:p w:rsidR="007242C0" w:rsidRPr="00A5450B" w:rsidRDefault="007242C0" w:rsidP="008E1E12">
      <w:pPr>
        <w:spacing w:after="0" w:line="240" w:lineRule="auto"/>
        <w:ind w:right="-29"/>
        <w:jc w:val="both"/>
        <w:rPr>
          <w:rFonts w:ascii="Times New Roman" w:hAnsi="Times New Roman"/>
          <w:sz w:val="24"/>
          <w:szCs w:val="24"/>
        </w:rPr>
      </w:pPr>
    </w:p>
    <w:sectPr w:rsidR="007242C0" w:rsidRPr="00A5450B" w:rsidSect="00CE1E8F">
      <w:headerReference w:type="default" r:id="rId20"/>
      <w:headerReference w:type="first" r:id="rId21"/>
      <w:pgSz w:w="16840" w:h="11906" w:orient="landscape" w:code="9"/>
      <w:pgMar w:top="709" w:right="851" w:bottom="567" w:left="170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761" w:rsidRDefault="00EA6761" w:rsidP="00A724C9">
      <w:pPr>
        <w:spacing w:after="0" w:line="240" w:lineRule="auto"/>
      </w:pPr>
      <w:r>
        <w:separator/>
      </w:r>
    </w:p>
  </w:endnote>
  <w:endnote w:type="continuationSeparator" w:id="0">
    <w:p w:rsidR="00EA6761" w:rsidRDefault="00EA6761" w:rsidP="00A7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n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761" w:rsidRDefault="00EA6761" w:rsidP="00A724C9">
      <w:pPr>
        <w:spacing w:after="0" w:line="240" w:lineRule="auto"/>
      </w:pPr>
      <w:r>
        <w:separator/>
      </w:r>
    </w:p>
  </w:footnote>
  <w:footnote w:type="continuationSeparator" w:id="0">
    <w:p w:rsidR="00EA6761" w:rsidRDefault="00EA6761" w:rsidP="00A7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0BB" w:rsidRPr="00A724C9" w:rsidRDefault="001240BB">
    <w:pPr>
      <w:pStyle w:val="a5"/>
      <w:jc w:val="center"/>
      <w:rPr>
        <w:rFonts w:ascii="Times New Roman" w:hAnsi="Times New Roman"/>
        <w:sz w:val="24"/>
        <w:szCs w:val="24"/>
      </w:rPr>
    </w:pPr>
    <w:r w:rsidRPr="00A724C9">
      <w:rPr>
        <w:rFonts w:ascii="Times New Roman" w:hAnsi="Times New Roman"/>
        <w:sz w:val="24"/>
        <w:szCs w:val="24"/>
      </w:rPr>
      <w:fldChar w:fldCharType="begin"/>
    </w:r>
    <w:r w:rsidRPr="00A724C9">
      <w:rPr>
        <w:rFonts w:ascii="Times New Roman" w:hAnsi="Times New Roman"/>
        <w:sz w:val="24"/>
        <w:szCs w:val="24"/>
      </w:rPr>
      <w:instrText xml:space="preserve"> PAGE   \* MERGEFORMAT </w:instrText>
    </w:r>
    <w:r w:rsidRPr="00A724C9">
      <w:rPr>
        <w:rFonts w:ascii="Times New Roman" w:hAnsi="Times New Roman"/>
        <w:sz w:val="24"/>
        <w:szCs w:val="24"/>
      </w:rPr>
      <w:fldChar w:fldCharType="separate"/>
    </w:r>
    <w:r w:rsidR="00823914">
      <w:rPr>
        <w:rFonts w:ascii="Times New Roman" w:hAnsi="Times New Roman"/>
        <w:noProof/>
        <w:sz w:val="24"/>
        <w:szCs w:val="24"/>
      </w:rPr>
      <w:t>12</w:t>
    </w:r>
    <w:r w:rsidRPr="00A724C9">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0BB" w:rsidRPr="00451324" w:rsidRDefault="001240BB" w:rsidP="00451324">
    <w:pPr>
      <w:pStyle w:val="a5"/>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26C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E89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6D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8E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5C2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6A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D4D7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708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823A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826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D0603"/>
    <w:multiLevelType w:val="hybridMultilevel"/>
    <w:tmpl w:val="4DC84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916B86"/>
    <w:multiLevelType w:val="hybridMultilevel"/>
    <w:tmpl w:val="2AFEAF48"/>
    <w:lvl w:ilvl="0" w:tplc="FE70BD0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9547F9E"/>
    <w:multiLevelType w:val="hybridMultilevel"/>
    <w:tmpl w:val="8FE81D1A"/>
    <w:lvl w:ilvl="0" w:tplc="0419000F">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9A235E5"/>
    <w:multiLevelType w:val="multilevel"/>
    <w:tmpl w:val="7D94388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0E7C5F77"/>
    <w:multiLevelType w:val="hybridMultilevel"/>
    <w:tmpl w:val="919A3B9E"/>
    <w:lvl w:ilvl="0" w:tplc="B5C83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2C053C"/>
    <w:multiLevelType w:val="hybridMultilevel"/>
    <w:tmpl w:val="A96C00CC"/>
    <w:lvl w:ilvl="0" w:tplc="11A06816">
      <w:start w:val="1"/>
      <w:numFmt w:val="upperRoman"/>
      <w:lvlText w:val="%1."/>
      <w:lvlJc w:val="left"/>
      <w:pPr>
        <w:ind w:left="612" w:hanging="72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6" w15:restartNumberingAfterBreak="0">
    <w:nsid w:val="1C3C560F"/>
    <w:multiLevelType w:val="hybridMultilevel"/>
    <w:tmpl w:val="3586D57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F91295A"/>
    <w:multiLevelType w:val="multilevel"/>
    <w:tmpl w:val="1D3032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1CB1370"/>
    <w:multiLevelType w:val="hybridMultilevel"/>
    <w:tmpl w:val="52666CF2"/>
    <w:lvl w:ilvl="0" w:tplc="A8044C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29B58CD"/>
    <w:multiLevelType w:val="hybridMultilevel"/>
    <w:tmpl w:val="F412DF50"/>
    <w:lvl w:ilvl="0" w:tplc="A988724C">
      <w:start w:val="1"/>
      <w:numFmt w:val="decimal"/>
      <w:lvlText w:val="%1."/>
      <w:lvlJc w:val="left"/>
      <w:pPr>
        <w:ind w:left="900" w:hanging="360"/>
      </w:pPr>
      <w:rPr>
        <w:rFonts w:ascii="Times New Roman" w:hAnsi="Times New Roman" w:cs="Times New Roman" w:hint="default"/>
        <w:b w:val="0"/>
        <w:sz w:val="22"/>
        <w:szCs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25185570"/>
    <w:multiLevelType w:val="hybridMultilevel"/>
    <w:tmpl w:val="F3AEEFF6"/>
    <w:lvl w:ilvl="0" w:tplc="2B8E5D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7D83B70"/>
    <w:multiLevelType w:val="multilevel"/>
    <w:tmpl w:val="955A273C"/>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2" w15:restartNumberingAfterBreak="0">
    <w:nsid w:val="28B31612"/>
    <w:multiLevelType w:val="hybridMultilevel"/>
    <w:tmpl w:val="BC4EB438"/>
    <w:lvl w:ilvl="0" w:tplc="C55CFC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3E6E82"/>
    <w:multiLevelType w:val="hybridMultilevel"/>
    <w:tmpl w:val="571E75A2"/>
    <w:lvl w:ilvl="0" w:tplc="C95423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3A24F2"/>
    <w:multiLevelType w:val="hybridMultilevel"/>
    <w:tmpl w:val="A29E1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7A261B"/>
    <w:multiLevelType w:val="hybridMultilevel"/>
    <w:tmpl w:val="4D122F62"/>
    <w:lvl w:ilvl="0" w:tplc="5D1EA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2E8B4C65"/>
    <w:multiLevelType w:val="hybridMultilevel"/>
    <w:tmpl w:val="4CDE3A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0A4E07"/>
    <w:multiLevelType w:val="hybridMultilevel"/>
    <w:tmpl w:val="7C72BD88"/>
    <w:lvl w:ilvl="0" w:tplc="07769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505447F"/>
    <w:multiLevelType w:val="multilevel"/>
    <w:tmpl w:val="EDC669B4"/>
    <w:lvl w:ilvl="0">
      <w:start w:val="1"/>
      <w:numFmt w:val="decimal"/>
      <w:lvlText w:val="%1."/>
      <w:lvlJc w:val="left"/>
      <w:pPr>
        <w:ind w:left="1069" w:hanging="360"/>
      </w:pPr>
      <w:rPr>
        <w:rFonts w:eastAsia="Calibr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B7D6DB2"/>
    <w:multiLevelType w:val="multilevel"/>
    <w:tmpl w:val="419C752E"/>
    <w:lvl w:ilvl="0">
      <w:start w:val="3"/>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0" w15:restartNumberingAfterBreak="0">
    <w:nsid w:val="43AE1A20"/>
    <w:multiLevelType w:val="multilevel"/>
    <w:tmpl w:val="4CACB6E4"/>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7B82390"/>
    <w:multiLevelType w:val="hybridMultilevel"/>
    <w:tmpl w:val="422C27A2"/>
    <w:lvl w:ilvl="0" w:tplc="829C21D4">
      <w:start w:val="3"/>
      <w:numFmt w:val="upperRoman"/>
      <w:lvlText w:val="%1."/>
      <w:lvlJc w:val="left"/>
      <w:pPr>
        <w:ind w:left="1392" w:hanging="72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2" w15:restartNumberingAfterBreak="0">
    <w:nsid w:val="4F4E3178"/>
    <w:multiLevelType w:val="hybridMultilevel"/>
    <w:tmpl w:val="950C599A"/>
    <w:lvl w:ilvl="0" w:tplc="F626D630">
      <w:numFmt w:val="none"/>
      <w:lvlText w:val=""/>
      <w:lvlJc w:val="left"/>
      <w:pPr>
        <w:tabs>
          <w:tab w:val="num" w:pos="360"/>
        </w:tabs>
      </w:pPr>
    </w:lvl>
    <w:lvl w:ilvl="1" w:tplc="AB6E213A" w:tentative="1">
      <w:start w:val="1"/>
      <w:numFmt w:val="lowerLetter"/>
      <w:lvlText w:val="%2."/>
      <w:lvlJc w:val="left"/>
      <w:pPr>
        <w:ind w:left="1789" w:hanging="360"/>
      </w:pPr>
    </w:lvl>
    <w:lvl w:ilvl="2" w:tplc="1A08FE8A" w:tentative="1">
      <w:start w:val="1"/>
      <w:numFmt w:val="lowerRoman"/>
      <w:lvlText w:val="%3."/>
      <w:lvlJc w:val="right"/>
      <w:pPr>
        <w:ind w:left="2509" w:hanging="180"/>
      </w:pPr>
    </w:lvl>
    <w:lvl w:ilvl="3" w:tplc="BE0A3F02" w:tentative="1">
      <w:start w:val="1"/>
      <w:numFmt w:val="decimal"/>
      <w:lvlText w:val="%4."/>
      <w:lvlJc w:val="left"/>
      <w:pPr>
        <w:ind w:left="3229" w:hanging="360"/>
      </w:pPr>
    </w:lvl>
    <w:lvl w:ilvl="4" w:tplc="86C48DEA" w:tentative="1">
      <w:start w:val="1"/>
      <w:numFmt w:val="lowerLetter"/>
      <w:lvlText w:val="%5."/>
      <w:lvlJc w:val="left"/>
      <w:pPr>
        <w:ind w:left="3949" w:hanging="360"/>
      </w:pPr>
    </w:lvl>
    <w:lvl w:ilvl="5" w:tplc="BAA831C6" w:tentative="1">
      <w:start w:val="1"/>
      <w:numFmt w:val="lowerRoman"/>
      <w:lvlText w:val="%6."/>
      <w:lvlJc w:val="right"/>
      <w:pPr>
        <w:ind w:left="4669" w:hanging="180"/>
      </w:pPr>
    </w:lvl>
    <w:lvl w:ilvl="6" w:tplc="FCE0AE76" w:tentative="1">
      <w:start w:val="1"/>
      <w:numFmt w:val="decimal"/>
      <w:lvlText w:val="%7."/>
      <w:lvlJc w:val="left"/>
      <w:pPr>
        <w:ind w:left="5389" w:hanging="360"/>
      </w:pPr>
    </w:lvl>
    <w:lvl w:ilvl="7" w:tplc="5E007BD8" w:tentative="1">
      <w:start w:val="1"/>
      <w:numFmt w:val="lowerLetter"/>
      <w:lvlText w:val="%8."/>
      <w:lvlJc w:val="left"/>
      <w:pPr>
        <w:ind w:left="6109" w:hanging="360"/>
      </w:pPr>
    </w:lvl>
    <w:lvl w:ilvl="8" w:tplc="7248C7B2" w:tentative="1">
      <w:start w:val="1"/>
      <w:numFmt w:val="lowerRoman"/>
      <w:lvlText w:val="%9."/>
      <w:lvlJc w:val="right"/>
      <w:pPr>
        <w:ind w:left="6829" w:hanging="180"/>
      </w:pPr>
    </w:lvl>
  </w:abstractNum>
  <w:abstractNum w:abstractNumId="33" w15:restartNumberingAfterBreak="0">
    <w:nsid w:val="51474610"/>
    <w:multiLevelType w:val="hybridMultilevel"/>
    <w:tmpl w:val="4D2E3842"/>
    <w:lvl w:ilvl="0" w:tplc="973EBFF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9C64DDA"/>
    <w:multiLevelType w:val="hybridMultilevel"/>
    <w:tmpl w:val="E5080B64"/>
    <w:lvl w:ilvl="0" w:tplc="66FA1434">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B455ED"/>
    <w:multiLevelType w:val="hybridMultilevel"/>
    <w:tmpl w:val="3C504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2F4B4D"/>
    <w:multiLevelType w:val="hybridMultilevel"/>
    <w:tmpl w:val="ACD04D70"/>
    <w:lvl w:ilvl="0" w:tplc="DD64DC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E46A4F"/>
    <w:multiLevelType w:val="hybridMultilevel"/>
    <w:tmpl w:val="8B326820"/>
    <w:lvl w:ilvl="0" w:tplc="06EA80C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0710E69"/>
    <w:multiLevelType w:val="hybridMultilevel"/>
    <w:tmpl w:val="E110D4D6"/>
    <w:lvl w:ilvl="0" w:tplc="F7180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6692393B"/>
    <w:multiLevelType w:val="hybridMultilevel"/>
    <w:tmpl w:val="0994E192"/>
    <w:lvl w:ilvl="0" w:tplc="5DE0EC8A">
      <w:start w:val="1"/>
      <w:numFmt w:val="decimal"/>
      <w:lvlText w:val="%1."/>
      <w:lvlJc w:val="left"/>
      <w:pPr>
        <w:tabs>
          <w:tab w:val="num" w:pos="2280"/>
        </w:tabs>
        <w:ind w:left="2280" w:hanging="360"/>
      </w:pPr>
      <w:rPr>
        <w:rFonts w:hint="default"/>
        <w:sz w:val="24"/>
      </w:rPr>
    </w:lvl>
    <w:lvl w:ilvl="1" w:tplc="04190019" w:tentative="1">
      <w:start w:val="1"/>
      <w:numFmt w:val="lowerLetter"/>
      <w:lvlText w:val="%2."/>
      <w:lvlJc w:val="left"/>
      <w:pPr>
        <w:tabs>
          <w:tab w:val="num" w:pos="3000"/>
        </w:tabs>
        <w:ind w:left="3000" w:hanging="360"/>
      </w:pPr>
    </w:lvl>
    <w:lvl w:ilvl="2" w:tplc="0419001B" w:tentative="1">
      <w:start w:val="1"/>
      <w:numFmt w:val="lowerRoman"/>
      <w:lvlText w:val="%3."/>
      <w:lvlJc w:val="right"/>
      <w:pPr>
        <w:tabs>
          <w:tab w:val="num" w:pos="3720"/>
        </w:tabs>
        <w:ind w:left="3720" w:hanging="180"/>
      </w:pPr>
    </w:lvl>
    <w:lvl w:ilvl="3" w:tplc="0419000F" w:tentative="1">
      <w:start w:val="1"/>
      <w:numFmt w:val="decimal"/>
      <w:lvlText w:val="%4."/>
      <w:lvlJc w:val="left"/>
      <w:pPr>
        <w:tabs>
          <w:tab w:val="num" w:pos="4440"/>
        </w:tabs>
        <w:ind w:left="4440" w:hanging="360"/>
      </w:pPr>
    </w:lvl>
    <w:lvl w:ilvl="4" w:tplc="04190019" w:tentative="1">
      <w:start w:val="1"/>
      <w:numFmt w:val="lowerLetter"/>
      <w:lvlText w:val="%5."/>
      <w:lvlJc w:val="left"/>
      <w:pPr>
        <w:tabs>
          <w:tab w:val="num" w:pos="5160"/>
        </w:tabs>
        <w:ind w:left="5160" w:hanging="360"/>
      </w:pPr>
    </w:lvl>
    <w:lvl w:ilvl="5" w:tplc="0419001B" w:tentative="1">
      <w:start w:val="1"/>
      <w:numFmt w:val="lowerRoman"/>
      <w:lvlText w:val="%6."/>
      <w:lvlJc w:val="right"/>
      <w:pPr>
        <w:tabs>
          <w:tab w:val="num" w:pos="5880"/>
        </w:tabs>
        <w:ind w:left="5880" w:hanging="180"/>
      </w:pPr>
    </w:lvl>
    <w:lvl w:ilvl="6" w:tplc="0419000F" w:tentative="1">
      <w:start w:val="1"/>
      <w:numFmt w:val="decimal"/>
      <w:lvlText w:val="%7."/>
      <w:lvlJc w:val="left"/>
      <w:pPr>
        <w:tabs>
          <w:tab w:val="num" w:pos="6600"/>
        </w:tabs>
        <w:ind w:left="6600" w:hanging="360"/>
      </w:pPr>
    </w:lvl>
    <w:lvl w:ilvl="7" w:tplc="04190019" w:tentative="1">
      <w:start w:val="1"/>
      <w:numFmt w:val="lowerLetter"/>
      <w:lvlText w:val="%8."/>
      <w:lvlJc w:val="left"/>
      <w:pPr>
        <w:tabs>
          <w:tab w:val="num" w:pos="7320"/>
        </w:tabs>
        <w:ind w:left="7320" w:hanging="360"/>
      </w:pPr>
    </w:lvl>
    <w:lvl w:ilvl="8" w:tplc="0419001B" w:tentative="1">
      <w:start w:val="1"/>
      <w:numFmt w:val="lowerRoman"/>
      <w:lvlText w:val="%9."/>
      <w:lvlJc w:val="right"/>
      <w:pPr>
        <w:tabs>
          <w:tab w:val="num" w:pos="8040"/>
        </w:tabs>
        <w:ind w:left="8040" w:hanging="180"/>
      </w:pPr>
    </w:lvl>
  </w:abstractNum>
  <w:abstractNum w:abstractNumId="40" w15:restartNumberingAfterBreak="0">
    <w:nsid w:val="68276950"/>
    <w:multiLevelType w:val="hybridMultilevel"/>
    <w:tmpl w:val="639481D6"/>
    <w:lvl w:ilvl="0" w:tplc="B97C6D4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A70205E"/>
    <w:multiLevelType w:val="multilevel"/>
    <w:tmpl w:val="CA7A368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15:restartNumberingAfterBreak="0">
    <w:nsid w:val="70147CBC"/>
    <w:multiLevelType w:val="hybridMultilevel"/>
    <w:tmpl w:val="0114B78E"/>
    <w:lvl w:ilvl="0" w:tplc="EFD2E468">
      <w:start w:val="1"/>
      <w:numFmt w:val="decimal"/>
      <w:lvlText w:val="%1."/>
      <w:lvlJc w:val="left"/>
      <w:pPr>
        <w:ind w:left="885" w:hanging="36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3" w15:restartNumberingAfterBreak="0">
    <w:nsid w:val="72352DBC"/>
    <w:multiLevelType w:val="hybridMultilevel"/>
    <w:tmpl w:val="6592F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F945BF"/>
    <w:multiLevelType w:val="hybridMultilevel"/>
    <w:tmpl w:val="B4A23BE6"/>
    <w:lvl w:ilvl="0" w:tplc="BDD882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FD6F59"/>
    <w:multiLevelType w:val="multilevel"/>
    <w:tmpl w:val="E11A3B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31219B"/>
    <w:multiLevelType w:val="hybridMultilevel"/>
    <w:tmpl w:val="B9CC7260"/>
    <w:lvl w:ilvl="0" w:tplc="B7BC5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3E023B"/>
    <w:multiLevelType w:val="hybridMultilevel"/>
    <w:tmpl w:val="6046C32E"/>
    <w:lvl w:ilvl="0" w:tplc="66E611D4">
      <w:start w:val="201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22"/>
  </w:num>
  <w:num w:numId="15">
    <w:abstractNumId w:val="14"/>
  </w:num>
  <w:num w:numId="16">
    <w:abstractNumId w:val="35"/>
  </w:num>
  <w:num w:numId="17">
    <w:abstractNumId w:val="20"/>
  </w:num>
  <w:num w:numId="18">
    <w:abstractNumId w:val="18"/>
  </w:num>
  <w:num w:numId="19">
    <w:abstractNumId w:val="11"/>
  </w:num>
  <w:num w:numId="20">
    <w:abstractNumId w:val="39"/>
  </w:num>
  <w:num w:numId="21">
    <w:abstractNumId w:val="34"/>
  </w:num>
  <w:num w:numId="22">
    <w:abstractNumId w:val="32"/>
  </w:num>
  <w:num w:numId="23">
    <w:abstractNumId w:val="41"/>
  </w:num>
  <w:num w:numId="24">
    <w:abstractNumId w:val="17"/>
  </w:num>
  <w:num w:numId="25">
    <w:abstractNumId w:val="29"/>
  </w:num>
  <w:num w:numId="26">
    <w:abstractNumId w:val="47"/>
  </w:num>
  <w:num w:numId="27">
    <w:abstractNumId w:val="40"/>
  </w:num>
  <w:num w:numId="28">
    <w:abstractNumId w:val="43"/>
  </w:num>
  <w:num w:numId="29">
    <w:abstractNumId w:val="36"/>
  </w:num>
  <w:num w:numId="30">
    <w:abstractNumId w:val="44"/>
  </w:num>
  <w:num w:numId="31">
    <w:abstractNumId w:val="30"/>
  </w:num>
  <w:num w:numId="32">
    <w:abstractNumId w:val="13"/>
  </w:num>
  <w:num w:numId="33">
    <w:abstractNumId w:val="27"/>
  </w:num>
  <w:num w:numId="34">
    <w:abstractNumId w:val="15"/>
  </w:num>
  <w:num w:numId="35">
    <w:abstractNumId w:val="31"/>
  </w:num>
  <w:num w:numId="36">
    <w:abstractNumId w:val="26"/>
  </w:num>
  <w:num w:numId="37">
    <w:abstractNumId w:val="28"/>
  </w:num>
  <w:num w:numId="38">
    <w:abstractNumId w:val="12"/>
  </w:num>
  <w:num w:numId="39">
    <w:abstractNumId w:val="10"/>
  </w:num>
  <w:num w:numId="40">
    <w:abstractNumId w:val="45"/>
  </w:num>
  <w:num w:numId="41">
    <w:abstractNumId w:val="19"/>
  </w:num>
  <w:num w:numId="42">
    <w:abstractNumId w:val="37"/>
  </w:num>
  <w:num w:numId="43">
    <w:abstractNumId w:val="42"/>
  </w:num>
  <w:num w:numId="44">
    <w:abstractNumId w:val="33"/>
  </w:num>
  <w:num w:numId="45">
    <w:abstractNumId w:val="25"/>
  </w:num>
  <w:num w:numId="46">
    <w:abstractNumId w:val="46"/>
  </w:num>
  <w:num w:numId="47">
    <w:abstractNumId w:val="2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3C"/>
    <w:rsid w:val="0000054A"/>
    <w:rsid w:val="00001D47"/>
    <w:rsid w:val="000057FD"/>
    <w:rsid w:val="00005F31"/>
    <w:rsid w:val="00005FC4"/>
    <w:rsid w:val="00007298"/>
    <w:rsid w:val="000103AC"/>
    <w:rsid w:val="00011C1D"/>
    <w:rsid w:val="00014038"/>
    <w:rsid w:val="00014ABB"/>
    <w:rsid w:val="0001671D"/>
    <w:rsid w:val="00016720"/>
    <w:rsid w:val="00016797"/>
    <w:rsid w:val="000169CD"/>
    <w:rsid w:val="000175E0"/>
    <w:rsid w:val="00017B33"/>
    <w:rsid w:val="00020AD1"/>
    <w:rsid w:val="0002211D"/>
    <w:rsid w:val="00024061"/>
    <w:rsid w:val="0003104B"/>
    <w:rsid w:val="00031EC2"/>
    <w:rsid w:val="00032E6C"/>
    <w:rsid w:val="000350AB"/>
    <w:rsid w:val="00035375"/>
    <w:rsid w:val="00037810"/>
    <w:rsid w:val="00041DD3"/>
    <w:rsid w:val="0004266B"/>
    <w:rsid w:val="00045231"/>
    <w:rsid w:val="0004565A"/>
    <w:rsid w:val="00050020"/>
    <w:rsid w:val="00050138"/>
    <w:rsid w:val="00050423"/>
    <w:rsid w:val="00051636"/>
    <w:rsid w:val="00054205"/>
    <w:rsid w:val="0006175A"/>
    <w:rsid w:val="000619AF"/>
    <w:rsid w:val="00063EB0"/>
    <w:rsid w:val="00064071"/>
    <w:rsid w:val="000643EC"/>
    <w:rsid w:val="00064F91"/>
    <w:rsid w:val="00065830"/>
    <w:rsid w:val="00066FDF"/>
    <w:rsid w:val="00070C70"/>
    <w:rsid w:val="000722C6"/>
    <w:rsid w:val="000728C8"/>
    <w:rsid w:val="00073875"/>
    <w:rsid w:val="00076087"/>
    <w:rsid w:val="00077094"/>
    <w:rsid w:val="0008090F"/>
    <w:rsid w:val="00081B6A"/>
    <w:rsid w:val="0008278C"/>
    <w:rsid w:val="0008450E"/>
    <w:rsid w:val="00084701"/>
    <w:rsid w:val="000915D1"/>
    <w:rsid w:val="000919EE"/>
    <w:rsid w:val="00093E35"/>
    <w:rsid w:val="000953EB"/>
    <w:rsid w:val="000962F3"/>
    <w:rsid w:val="0009701A"/>
    <w:rsid w:val="000A2829"/>
    <w:rsid w:val="000A6701"/>
    <w:rsid w:val="000B0913"/>
    <w:rsid w:val="000B0F2D"/>
    <w:rsid w:val="000B130B"/>
    <w:rsid w:val="000B15C5"/>
    <w:rsid w:val="000B4538"/>
    <w:rsid w:val="000B57A2"/>
    <w:rsid w:val="000B5AC3"/>
    <w:rsid w:val="000B69BC"/>
    <w:rsid w:val="000B7F0F"/>
    <w:rsid w:val="000C01F2"/>
    <w:rsid w:val="000C0B1B"/>
    <w:rsid w:val="000C1282"/>
    <w:rsid w:val="000C2355"/>
    <w:rsid w:val="000C2BDE"/>
    <w:rsid w:val="000C3DB6"/>
    <w:rsid w:val="000C5400"/>
    <w:rsid w:val="000C56E2"/>
    <w:rsid w:val="000C7B89"/>
    <w:rsid w:val="000D0E39"/>
    <w:rsid w:val="000D14CD"/>
    <w:rsid w:val="000D7C03"/>
    <w:rsid w:val="000E034C"/>
    <w:rsid w:val="000E18ED"/>
    <w:rsid w:val="000E1EC3"/>
    <w:rsid w:val="000E264B"/>
    <w:rsid w:val="000E4426"/>
    <w:rsid w:val="000E55C0"/>
    <w:rsid w:val="000E5A5E"/>
    <w:rsid w:val="000E674C"/>
    <w:rsid w:val="000F04A6"/>
    <w:rsid w:val="000F4C51"/>
    <w:rsid w:val="000F5544"/>
    <w:rsid w:val="000F60F0"/>
    <w:rsid w:val="00100F67"/>
    <w:rsid w:val="00101566"/>
    <w:rsid w:val="00101D45"/>
    <w:rsid w:val="00103FDE"/>
    <w:rsid w:val="00104B08"/>
    <w:rsid w:val="00104D84"/>
    <w:rsid w:val="001113BB"/>
    <w:rsid w:val="001113FC"/>
    <w:rsid w:val="001130C6"/>
    <w:rsid w:val="0011477B"/>
    <w:rsid w:val="0011553B"/>
    <w:rsid w:val="0011650B"/>
    <w:rsid w:val="001165D9"/>
    <w:rsid w:val="00117ADD"/>
    <w:rsid w:val="0012172A"/>
    <w:rsid w:val="001240BB"/>
    <w:rsid w:val="00125BAE"/>
    <w:rsid w:val="00125BF3"/>
    <w:rsid w:val="00125F41"/>
    <w:rsid w:val="001274FA"/>
    <w:rsid w:val="00127DC9"/>
    <w:rsid w:val="00130D33"/>
    <w:rsid w:val="001320A4"/>
    <w:rsid w:val="00133FEB"/>
    <w:rsid w:val="0013411E"/>
    <w:rsid w:val="001423F6"/>
    <w:rsid w:val="00143034"/>
    <w:rsid w:val="0014307E"/>
    <w:rsid w:val="00144C03"/>
    <w:rsid w:val="0014551D"/>
    <w:rsid w:val="00145C5A"/>
    <w:rsid w:val="00145C6D"/>
    <w:rsid w:val="001468C4"/>
    <w:rsid w:val="001503FE"/>
    <w:rsid w:val="00150A19"/>
    <w:rsid w:val="00153AC9"/>
    <w:rsid w:val="001543A7"/>
    <w:rsid w:val="0015602E"/>
    <w:rsid w:val="0015742B"/>
    <w:rsid w:val="00160095"/>
    <w:rsid w:val="00161171"/>
    <w:rsid w:val="0016199A"/>
    <w:rsid w:val="00161C45"/>
    <w:rsid w:val="0016372F"/>
    <w:rsid w:val="00164C61"/>
    <w:rsid w:val="00164F55"/>
    <w:rsid w:val="00166C43"/>
    <w:rsid w:val="00167584"/>
    <w:rsid w:val="00171FFC"/>
    <w:rsid w:val="00172845"/>
    <w:rsid w:val="00174B99"/>
    <w:rsid w:val="00174C0C"/>
    <w:rsid w:val="001762E4"/>
    <w:rsid w:val="00177F36"/>
    <w:rsid w:val="00182FFC"/>
    <w:rsid w:val="00183032"/>
    <w:rsid w:val="00183595"/>
    <w:rsid w:val="00187A8C"/>
    <w:rsid w:val="0019326C"/>
    <w:rsid w:val="001936A4"/>
    <w:rsid w:val="00194169"/>
    <w:rsid w:val="00194BBE"/>
    <w:rsid w:val="0019528A"/>
    <w:rsid w:val="0019777F"/>
    <w:rsid w:val="001A00D7"/>
    <w:rsid w:val="001A02D4"/>
    <w:rsid w:val="001A0E93"/>
    <w:rsid w:val="001A1059"/>
    <w:rsid w:val="001A16E3"/>
    <w:rsid w:val="001A3A4C"/>
    <w:rsid w:val="001A5E23"/>
    <w:rsid w:val="001A60B3"/>
    <w:rsid w:val="001A7B86"/>
    <w:rsid w:val="001B040E"/>
    <w:rsid w:val="001B1CB7"/>
    <w:rsid w:val="001B4A5A"/>
    <w:rsid w:val="001B64F0"/>
    <w:rsid w:val="001C071F"/>
    <w:rsid w:val="001C1746"/>
    <w:rsid w:val="001C186A"/>
    <w:rsid w:val="001C3830"/>
    <w:rsid w:val="001C4961"/>
    <w:rsid w:val="001C4A2C"/>
    <w:rsid w:val="001C5433"/>
    <w:rsid w:val="001C6A06"/>
    <w:rsid w:val="001C6E5B"/>
    <w:rsid w:val="001D038C"/>
    <w:rsid w:val="001D11E2"/>
    <w:rsid w:val="001D11E4"/>
    <w:rsid w:val="001D1F61"/>
    <w:rsid w:val="001D3519"/>
    <w:rsid w:val="001D4F29"/>
    <w:rsid w:val="001D5052"/>
    <w:rsid w:val="001D5AB1"/>
    <w:rsid w:val="001E031A"/>
    <w:rsid w:val="001E0338"/>
    <w:rsid w:val="001E05A0"/>
    <w:rsid w:val="001E1354"/>
    <w:rsid w:val="001E2579"/>
    <w:rsid w:val="001E2D66"/>
    <w:rsid w:val="001E3D75"/>
    <w:rsid w:val="001E3F1F"/>
    <w:rsid w:val="001F08CF"/>
    <w:rsid w:val="001F56A1"/>
    <w:rsid w:val="001F61CC"/>
    <w:rsid w:val="001F6BDA"/>
    <w:rsid w:val="001F712E"/>
    <w:rsid w:val="002012E7"/>
    <w:rsid w:val="0020132D"/>
    <w:rsid w:val="0020169E"/>
    <w:rsid w:val="00203153"/>
    <w:rsid w:val="00203D9D"/>
    <w:rsid w:val="002054DF"/>
    <w:rsid w:val="00205B85"/>
    <w:rsid w:val="00206787"/>
    <w:rsid w:val="00206A4A"/>
    <w:rsid w:val="00210048"/>
    <w:rsid w:val="002115D4"/>
    <w:rsid w:val="00212E77"/>
    <w:rsid w:val="0021549D"/>
    <w:rsid w:val="00215602"/>
    <w:rsid w:val="0021658D"/>
    <w:rsid w:val="00216B5B"/>
    <w:rsid w:val="00217C99"/>
    <w:rsid w:val="002213F9"/>
    <w:rsid w:val="00221F14"/>
    <w:rsid w:val="00222042"/>
    <w:rsid w:val="002221D4"/>
    <w:rsid w:val="002222A3"/>
    <w:rsid w:val="002243CA"/>
    <w:rsid w:val="002251CB"/>
    <w:rsid w:val="00226A31"/>
    <w:rsid w:val="00227AD3"/>
    <w:rsid w:val="00227FF0"/>
    <w:rsid w:val="00230BED"/>
    <w:rsid w:val="0023327F"/>
    <w:rsid w:val="00233DF3"/>
    <w:rsid w:val="00235343"/>
    <w:rsid w:val="0024042B"/>
    <w:rsid w:val="00240C89"/>
    <w:rsid w:val="00241504"/>
    <w:rsid w:val="00242F66"/>
    <w:rsid w:val="0024324A"/>
    <w:rsid w:val="00245B61"/>
    <w:rsid w:val="00245EE1"/>
    <w:rsid w:val="002463F3"/>
    <w:rsid w:val="0024689C"/>
    <w:rsid w:val="00250A33"/>
    <w:rsid w:val="00252E5F"/>
    <w:rsid w:val="002537AC"/>
    <w:rsid w:val="00253D8C"/>
    <w:rsid w:val="0025437C"/>
    <w:rsid w:val="00255736"/>
    <w:rsid w:val="00255877"/>
    <w:rsid w:val="00255E15"/>
    <w:rsid w:val="00256265"/>
    <w:rsid w:val="00256BFB"/>
    <w:rsid w:val="002574EE"/>
    <w:rsid w:val="002578E2"/>
    <w:rsid w:val="00257A1F"/>
    <w:rsid w:val="002605E9"/>
    <w:rsid w:val="002606E4"/>
    <w:rsid w:val="00260C07"/>
    <w:rsid w:val="00262388"/>
    <w:rsid w:val="002626D0"/>
    <w:rsid w:val="00262E3F"/>
    <w:rsid w:val="00263EC5"/>
    <w:rsid w:val="00264441"/>
    <w:rsid w:val="002664D2"/>
    <w:rsid w:val="00266B82"/>
    <w:rsid w:val="00270008"/>
    <w:rsid w:val="00271856"/>
    <w:rsid w:val="002728F9"/>
    <w:rsid w:val="002731FD"/>
    <w:rsid w:val="00273231"/>
    <w:rsid w:val="00274835"/>
    <w:rsid w:val="00275A9B"/>
    <w:rsid w:val="00284BD4"/>
    <w:rsid w:val="002878EF"/>
    <w:rsid w:val="00290499"/>
    <w:rsid w:val="00291E95"/>
    <w:rsid w:val="0029233D"/>
    <w:rsid w:val="0029413A"/>
    <w:rsid w:val="00295C6E"/>
    <w:rsid w:val="002965C4"/>
    <w:rsid w:val="002A0297"/>
    <w:rsid w:val="002A3605"/>
    <w:rsid w:val="002A3AD3"/>
    <w:rsid w:val="002A4416"/>
    <w:rsid w:val="002A48FB"/>
    <w:rsid w:val="002A4A75"/>
    <w:rsid w:val="002A5117"/>
    <w:rsid w:val="002A74B8"/>
    <w:rsid w:val="002A791D"/>
    <w:rsid w:val="002B0C0F"/>
    <w:rsid w:val="002B1CA6"/>
    <w:rsid w:val="002B2FCB"/>
    <w:rsid w:val="002B74AF"/>
    <w:rsid w:val="002B7CAE"/>
    <w:rsid w:val="002C006C"/>
    <w:rsid w:val="002C0261"/>
    <w:rsid w:val="002C1322"/>
    <w:rsid w:val="002C188D"/>
    <w:rsid w:val="002C32DF"/>
    <w:rsid w:val="002C3C6F"/>
    <w:rsid w:val="002C51CC"/>
    <w:rsid w:val="002C6A2D"/>
    <w:rsid w:val="002C6D0B"/>
    <w:rsid w:val="002D030B"/>
    <w:rsid w:val="002D19A9"/>
    <w:rsid w:val="002D5EBC"/>
    <w:rsid w:val="002D6156"/>
    <w:rsid w:val="002D6161"/>
    <w:rsid w:val="002E0450"/>
    <w:rsid w:val="002E11B8"/>
    <w:rsid w:val="002E1222"/>
    <w:rsid w:val="002E1A97"/>
    <w:rsid w:val="002E25F8"/>
    <w:rsid w:val="002E2F1C"/>
    <w:rsid w:val="002E2FF6"/>
    <w:rsid w:val="002E3F15"/>
    <w:rsid w:val="002E700D"/>
    <w:rsid w:val="002F05D6"/>
    <w:rsid w:val="002F1CA7"/>
    <w:rsid w:val="002F232A"/>
    <w:rsid w:val="002F34CE"/>
    <w:rsid w:val="002F3A2C"/>
    <w:rsid w:val="002F4BF5"/>
    <w:rsid w:val="002F4FB7"/>
    <w:rsid w:val="002F71DB"/>
    <w:rsid w:val="002F7385"/>
    <w:rsid w:val="00300BAF"/>
    <w:rsid w:val="00303065"/>
    <w:rsid w:val="00303C26"/>
    <w:rsid w:val="00305FA8"/>
    <w:rsid w:val="0031053E"/>
    <w:rsid w:val="00312873"/>
    <w:rsid w:val="00312FD4"/>
    <w:rsid w:val="00313632"/>
    <w:rsid w:val="00313FFB"/>
    <w:rsid w:val="00317334"/>
    <w:rsid w:val="003207FF"/>
    <w:rsid w:val="003216CC"/>
    <w:rsid w:val="00322A71"/>
    <w:rsid w:val="003247C7"/>
    <w:rsid w:val="00326772"/>
    <w:rsid w:val="00330716"/>
    <w:rsid w:val="00332092"/>
    <w:rsid w:val="00332438"/>
    <w:rsid w:val="003336D4"/>
    <w:rsid w:val="003344DB"/>
    <w:rsid w:val="0033455B"/>
    <w:rsid w:val="00336E39"/>
    <w:rsid w:val="003370E8"/>
    <w:rsid w:val="003377C5"/>
    <w:rsid w:val="0034212C"/>
    <w:rsid w:val="0034288C"/>
    <w:rsid w:val="00343926"/>
    <w:rsid w:val="00345D8B"/>
    <w:rsid w:val="003511AF"/>
    <w:rsid w:val="00351C63"/>
    <w:rsid w:val="0035447F"/>
    <w:rsid w:val="003566F9"/>
    <w:rsid w:val="0035792D"/>
    <w:rsid w:val="003579CE"/>
    <w:rsid w:val="00360436"/>
    <w:rsid w:val="003618D0"/>
    <w:rsid w:val="00361A9E"/>
    <w:rsid w:val="00362839"/>
    <w:rsid w:val="003644C2"/>
    <w:rsid w:val="00364E34"/>
    <w:rsid w:val="003651F7"/>
    <w:rsid w:val="00367C30"/>
    <w:rsid w:val="0037012F"/>
    <w:rsid w:val="00372FF5"/>
    <w:rsid w:val="00375356"/>
    <w:rsid w:val="00376DFF"/>
    <w:rsid w:val="003775B0"/>
    <w:rsid w:val="00377690"/>
    <w:rsid w:val="00383DDA"/>
    <w:rsid w:val="00384FE0"/>
    <w:rsid w:val="00386906"/>
    <w:rsid w:val="00386DE2"/>
    <w:rsid w:val="00386FA5"/>
    <w:rsid w:val="00387878"/>
    <w:rsid w:val="00391939"/>
    <w:rsid w:val="00392318"/>
    <w:rsid w:val="003929F2"/>
    <w:rsid w:val="0039517D"/>
    <w:rsid w:val="00396246"/>
    <w:rsid w:val="00396414"/>
    <w:rsid w:val="003964BD"/>
    <w:rsid w:val="003A106E"/>
    <w:rsid w:val="003A2814"/>
    <w:rsid w:val="003A3148"/>
    <w:rsid w:val="003A44E2"/>
    <w:rsid w:val="003A4554"/>
    <w:rsid w:val="003A5620"/>
    <w:rsid w:val="003A7958"/>
    <w:rsid w:val="003B056F"/>
    <w:rsid w:val="003B1943"/>
    <w:rsid w:val="003B31B1"/>
    <w:rsid w:val="003B3AA2"/>
    <w:rsid w:val="003B4A83"/>
    <w:rsid w:val="003B688E"/>
    <w:rsid w:val="003B6ABB"/>
    <w:rsid w:val="003C2AA5"/>
    <w:rsid w:val="003C785B"/>
    <w:rsid w:val="003D06B4"/>
    <w:rsid w:val="003D09E6"/>
    <w:rsid w:val="003D2D99"/>
    <w:rsid w:val="003D48AE"/>
    <w:rsid w:val="003D4FDA"/>
    <w:rsid w:val="003D5183"/>
    <w:rsid w:val="003D5835"/>
    <w:rsid w:val="003D7E3B"/>
    <w:rsid w:val="003E0EF1"/>
    <w:rsid w:val="003E3949"/>
    <w:rsid w:val="003E49FC"/>
    <w:rsid w:val="003E5DE5"/>
    <w:rsid w:val="003E6579"/>
    <w:rsid w:val="003F0515"/>
    <w:rsid w:val="003F1CA7"/>
    <w:rsid w:val="003F29EC"/>
    <w:rsid w:val="003F37D5"/>
    <w:rsid w:val="003F52F1"/>
    <w:rsid w:val="003F608C"/>
    <w:rsid w:val="003F7E87"/>
    <w:rsid w:val="003F7F68"/>
    <w:rsid w:val="0040153B"/>
    <w:rsid w:val="00404157"/>
    <w:rsid w:val="00405CCC"/>
    <w:rsid w:val="00406875"/>
    <w:rsid w:val="00406F3B"/>
    <w:rsid w:val="00410BC8"/>
    <w:rsid w:val="00411C7B"/>
    <w:rsid w:val="00412086"/>
    <w:rsid w:val="0041362B"/>
    <w:rsid w:val="00413643"/>
    <w:rsid w:val="0041720F"/>
    <w:rsid w:val="00417835"/>
    <w:rsid w:val="00420523"/>
    <w:rsid w:val="00421DF8"/>
    <w:rsid w:val="00422EC7"/>
    <w:rsid w:val="0042491E"/>
    <w:rsid w:val="00425060"/>
    <w:rsid w:val="00425F1F"/>
    <w:rsid w:val="00426523"/>
    <w:rsid w:val="0043125F"/>
    <w:rsid w:val="004335B3"/>
    <w:rsid w:val="00434DA5"/>
    <w:rsid w:val="004353A6"/>
    <w:rsid w:val="00436BDE"/>
    <w:rsid w:val="00437959"/>
    <w:rsid w:val="004379B3"/>
    <w:rsid w:val="00437DF9"/>
    <w:rsid w:val="00440E09"/>
    <w:rsid w:val="00440FD1"/>
    <w:rsid w:val="004417E8"/>
    <w:rsid w:val="00443051"/>
    <w:rsid w:val="0044315E"/>
    <w:rsid w:val="0044377E"/>
    <w:rsid w:val="004448EB"/>
    <w:rsid w:val="00446061"/>
    <w:rsid w:val="004465FE"/>
    <w:rsid w:val="00447775"/>
    <w:rsid w:val="00450109"/>
    <w:rsid w:val="00450441"/>
    <w:rsid w:val="00450F34"/>
    <w:rsid w:val="00451324"/>
    <w:rsid w:val="0045214B"/>
    <w:rsid w:val="0045309A"/>
    <w:rsid w:val="00453DBD"/>
    <w:rsid w:val="00457572"/>
    <w:rsid w:val="00457613"/>
    <w:rsid w:val="004578B9"/>
    <w:rsid w:val="004601A5"/>
    <w:rsid w:val="00460F45"/>
    <w:rsid w:val="00461683"/>
    <w:rsid w:val="00462819"/>
    <w:rsid w:val="00462AD2"/>
    <w:rsid w:val="00462F4A"/>
    <w:rsid w:val="00462F9A"/>
    <w:rsid w:val="00462FC4"/>
    <w:rsid w:val="004641B4"/>
    <w:rsid w:val="00465B7B"/>
    <w:rsid w:val="00472510"/>
    <w:rsid w:val="00472556"/>
    <w:rsid w:val="0047321B"/>
    <w:rsid w:val="00474386"/>
    <w:rsid w:val="00474B09"/>
    <w:rsid w:val="0047584E"/>
    <w:rsid w:val="00476416"/>
    <w:rsid w:val="00476A92"/>
    <w:rsid w:val="00477087"/>
    <w:rsid w:val="00481029"/>
    <w:rsid w:val="0048288D"/>
    <w:rsid w:val="004835C4"/>
    <w:rsid w:val="00483866"/>
    <w:rsid w:val="00485DF1"/>
    <w:rsid w:val="004869B0"/>
    <w:rsid w:val="00486D83"/>
    <w:rsid w:val="00487F73"/>
    <w:rsid w:val="00491FE7"/>
    <w:rsid w:val="0049205F"/>
    <w:rsid w:val="004924C9"/>
    <w:rsid w:val="00492732"/>
    <w:rsid w:val="00493F0E"/>
    <w:rsid w:val="00497E72"/>
    <w:rsid w:val="004A06C3"/>
    <w:rsid w:val="004A317B"/>
    <w:rsid w:val="004A326D"/>
    <w:rsid w:val="004A34D6"/>
    <w:rsid w:val="004A37FC"/>
    <w:rsid w:val="004A51EF"/>
    <w:rsid w:val="004A5EC9"/>
    <w:rsid w:val="004A6A09"/>
    <w:rsid w:val="004A78FF"/>
    <w:rsid w:val="004A7C33"/>
    <w:rsid w:val="004B17BF"/>
    <w:rsid w:val="004B1DB3"/>
    <w:rsid w:val="004B55E2"/>
    <w:rsid w:val="004B61B5"/>
    <w:rsid w:val="004C0473"/>
    <w:rsid w:val="004C2133"/>
    <w:rsid w:val="004C2750"/>
    <w:rsid w:val="004C369C"/>
    <w:rsid w:val="004C4665"/>
    <w:rsid w:val="004C4B06"/>
    <w:rsid w:val="004C5C96"/>
    <w:rsid w:val="004C6F45"/>
    <w:rsid w:val="004C7D25"/>
    <w:rsid w:val="004D0584"/>
    <w:rsid w:val="004D065E"/>
    <w:rsid w:val="004D1895"/>
    <w:rsid w:val="004D21A7"/>
    <w:rsid w:val="004D27E1"/>
    <w:rsid w:val="004D4D5E"/>
    <w:rsid w:val="004D703E"/>
    <w:rsid w:val="004D79A9"/>
    <w:rsid w:val="004E0413"/>
    <w:rsid w:val="004E0AA8"/>
    <w:rsid w:val="004E2733"/>
    <w:rsid w:val="004E3E84"/>
    <w:rsid w:val="004E4259"/>
    <w:rsid w:val="004E4DA3"/>
    <w:rsid w:val="004E5334"/>
    <w:rsid w:val="004E6326"/>
    <w:rsid w:val="004E6C16"/>
    <w:rsid w:val="004E746A"/>
    <w:rsid w:val="004F3322"/>
    <w:rsid w:val="004F5F60"/>
    <w:rsid w:val="004F6E3E"/>
    <w:rsid w:val="004F7610"/>
    <w:rsid w:val="00500462"/>
    <w:rsid w:val="005010D1"/>
    <w:rsid w:val="00501A06"/>
    <w:rsid w:val="00501CF9"/>
    <w:rsid w:val="00502C91"/>
    <w:rsid w:val="00503BD8"/>
    <w:rsid w:val="00505E15"/>
    <w:rsid w:val="005074A2"/>
    <w:rsid w:val="00511953"/>
    <w:rsid w:val="00511F2E"/>
    <w:rsid w:val="00514016"/>
    <w:rsid w:val="00514B26"/>
    <w:rsid w:val="005163BF"/>
    <w:rsid w:val="00516F5B"/>
    <w:rsid w:val="00517276"/>
    <w:rsid w:val="00520EF7"/>
    <w:rsid w:val="005220BF"/>
    <w:rsid w:val="005230CD"/>
    <w:rsid w:val="005238B6"/>
    <w:rsid w:val="00523F94"/>
    <w:rsid w:val="00525579"/>
    <w:rsid w:val="00526E80"/>
    <w:rsid w:val="005278A3"/>
    <w:rsid w:val="00527E55"/>
    <w:rsid w:val="005336AC"/>
    <w:rsid w:val="00533C70"/>
    <w:rsid w:val="005352C4"/>
    <w:rsid w:val="00535FFB"/>
    <w:rsid w:val="00537AC9"/>
    <w:rsid w:val="00540B7D"/>
    <w:rsid w:val="00541A35"/>
    <w:rsid w:val="00543DDE"/>
    <w:rsid w:val="00544042"/>
    <w:rsid w:val="0054505B"/>
    <w:rsid w:val="00547393"/>
    <w:rsid w:val="005474AC"/>
    <w:rsid w:val="005519CC"/>
    <w:rsid w:val="005520EC"/>
    <w:rsid w:val="0055254C"/>
    <w:rsid w:val="0055475A"/>
    <w:rsid w:val="00554A5E"/>
    <w:rsid w:val="005575BE"/>
    <w:rsid w:val="0056019F"/>
    <w:rsid w:val="00561E6C"/>
    <w:rsid w:val="00562D46"/>
    <w:rsid w:val="00563F82"/>
    <w:rsid w:val="00564641"/>
    <w:rsid w:val="00564A07"/>
    <w:rsid w:val="005656B3"/>
    <w:rsid w:val="00566BEF"/>
    <w:rsid w:val="0057109F"/>
    <w:rsid w:val="00574D2A"/>
    <w:rsid w:val="005750FC"/>
    <w:rsid w:val="00575103"/>
    <w:rsid w:val="00576107"/>
    <w:rsid w:val="0057789E"/>
    <w:rsid w:val="00577E7D"/>
    <w:rsid w:val="00580638"/>
    <w:rsid w:val="00580902"/>
    <w:rsid w:val="00586C01"/>
    <w:rsid w:val="005877E4"/>
    <w:rsid w:val="00590189"/>
    <w:rsid w:val="00591E1A"/>
    <w:rsid w:val="0059253A"/>
    <w:rsid w:val="00594AA2"/>
    <w:rsid w:val="00595482"/>
    <w:rsid w:val="00595FEC"/>
    <w:rsid w:val="00596453"/>
    <w:rsid w:val="00597182"/>
    <w:rsid w:val="005A1DEC"/>
    <w:rsid w:val="005A33FA"/>
    <w:rsid w:val="005A3AD6"/>
    <w:rsid w:val="005A3D91"/>
    <w:rsid w:val="005A5082"/>
    <w:rsid w:val="005A7A45"/>
    <w:rsid w:val="005A7A5E"/>
    <w:rsid w:val="005A7DF1"/>
    <w:rsid w:val="005A7F96"/>
    <w:rsid w:val="005B06A3"/>
    <w:rsid w:val="005B1C81"/>
    <w:rsid w:val="005B28F3"/>
    <w:rsid w:val="005B3FD3"/>
    <w:rsid w:val="005B7B53"/>
    <w:rsid w:val="005C0572"/>
    <w:rsid w:val="005C131E"/>
    <w:rsid w:val="005C2F15"/>
    <w:rsid w:val="005C4481"/>
    <w:rsid w:val="005C4BD0"/>
    <w:rsid w:val="005C6AD9"/>
    <w:rsid w:val="005D1ED5"/>
    <w:rsid w:val="005D2EB8"/>
    <w:rsid w:val="005D30FD"/>
    <w:rsid w:val="005D31F0"/>
    <w:rsid w:val="005D446F"/>
    <w:rsid w:val="005D4DE9"/>
    <w:rsid w:val="005D4EDF"/>
    <w:rsid w:val="005D7EAD"/>
    <w:rsid w:val="005E0300"/>
    <w:rsid w:val="005E0ACD"/>
    <w:rsid w:val="005E2330"/>
    <w:rsid w:val="005E26D0"/>
    <w:rsid w:val="005E2BF1"/>
    <w:rsid w:val="005E2DDA"/>
    <w:rsid w:val="005E3C37"/>
    <w:rsid w:val="005E3E6B"/>
    <w:rsid w:val="005E411F"/>
    <w:rsid w:val="005E55A7"/>
    <w:rsid w:val="005E59ED"/>
    <w:rsid w:val="005E76C2"/>
    <w:rsid w:val="005F0EE6"/>
    <w:rsid w:val="005F1696"/>
    <w:rsid w:val="005F3039"/>
    <w:rsid w:val="005F3A9B"/>
    <w:rsid w:val="005F4A15"/>
    <w:rsid w:val="005F4C01"/>
    <w:rsid w:val="005F564D"/>
    <w:rsid w:val="005F5C9D"/>
    <w:rsid w:val="005F6850"/>
    <w:rsid w:val="005F7309"/>
    <w:rsid w:val="0060267D"/>
    <w:rsid w:val="00602C0E"/>
    <w:rsid w:val="00602DB0"/>
    <w:rsid w:val="006048F5"/>
    <w:rsid w:val="00605416"/>
    <w:rsid w:val="0060556C"/>
    <w:rsid w:val="0060590E"/>
    <w:rsid w:val="00606C39"/>
    <w:rsid w:val="00606FA1"/>
    <w:rsid w:val="006102E8"/>
    <w:rsid w:val="00613DE4"/>
    <w:rsid w:val="00614166"/>
    <w:rsid w:val="0061568C"/>
    <w:rsid w:val="00617DCB"/>
    <w:rsid w:val="006202B8"/>
    <w:rsid w:val="00620C62"/>
    <w:rsid w:val="00621979"/>
    <w:rsid w:val="00622C43"/>
    <w:rsid w:val="006268A1"/>
    <w:rsid w:val="00626E8E"/>
    <w:rsid w:val="00631DBA"/>
    <w:rsid w:val="00635142"/>
    <w:rsid w:val="006405E1"/>
    <w:rsid w:val="00640EB5"/>
    <w:rsid w:val="00642FC8"/>
    <w:rsid w:val="0064458B"/>
    <w:rsid w:val="006449A5"/>
    <w:rsid w:val="006455D0"/>
    <w:rsid w:val="00645ADA"/>
    <w:rsid w:val="00646569"/>
    <w:rsid w:val="00646F24"/>
    <w:rsid w:val="00647579"/>
    <w:rsid w:val="00650BC0"/>
    <w:rsid w:val="006525CF"/>
    <w:rsid w:val="00652F28"/>
    <w:rsid w:val="00653444"/>
    <w:rsid w:val="00653597"/>
    <w:rsid w:val="00654DA2"/>
    <w:rsid w:val="00655026"/>
    <w:rsid w:val="00655443"/>
    <w:rsid w:val="00655CC2"/>
    <w:rsid w:val="00657AE6"/>
    <w:rsid w:val="00660B04"/>
    <w:rsid w:val="00660B0B"/>
    <w:rsid w:val="006637BA"/>
    <w:rsid w:val="00663E1A"/>
    <w:rsid w:val="00664462"/>
    <w:rsid w:val="00670115"/>
    <w:rsid w:val="00670F56"/>
    <w:rsid w:val="006713D9"/>
    <w:rsid w:val="006713F6"/>
    <w:rsid w:val="006729C9"/>
    <w:rsid w:val="00672D6C"/>
    <w:rsid w:val="00673C5E"/>
    <w:rsid w:val="00674010"/>
    <w:rsid w:val="00674097"/>
    <w:rsid w:val="00676735"/>
    <w:rsid w:val="00676C04"/>
    <w:rsid w:val="00680E30"/>
    <w:rsid w:val="006821AA"/>
    <w:rsid w:val="00682638"/>
    <w:rsid w:val="00684312"/>
    <w:rsid w:val="0068490F"/>
    <w:rsid w:val="00684D72"/>
    <w:rsid w:val="00686C3E"/>
    <w:rsid w:val="00686E3F"/>
    <w:rsid w:val="00690116"/>
    <w:rsid w:val="00690B47"/>
    <w:rsid w:val="00692F75"/>
    <w:rsid w:val="006937F1"/>
    <w:rsid w:val="006940E7"/>
    <w:rsid w:val="00697911"/>
    <w:rsid w:val="00697D90"/>
    <w:rsid w:val="006A0B60"/>
    <w:rsid w:val="006A480E"/>
    <w:rsid w:val="006B0146"/>
    <w:rsid w:val="006B073C"/>
    <w:rsid w:val="006B07A3"/>
    <w:rsid w:val="006B17A9"/>
    <w:rsid w:val="006B192E"/>
    <w:rsid w:val="006B2551"/>
    <w:rsid w:val="006B2F7A"/>
    <w:rsid w:val="006B3B8C"/>
    <w:rsid w:val="006B4579"/>
    <w:rsid w:val="006B58EC"/>
    <w:rsid w:val="006B5E1D"/>
    <w:rsid w:val="006B67C2"/>
    <w:rsid w:val="006B6891"/>
    <w:rsid w:val="006C0772"/>
    <w:rsid w:val="006C16A6"/>
    <w:rsid w:val="006C2823"/>
    <w:rsid w:val="006C3D65"/>
    <w:rsid w:val="006C60B5"/>
    <w:rsid w:val="006D1C50"/>
    <w:rsid w:val="006D3C34"/>
    <w:rsid w:val="006D692B"/>
    <w:rsid w:val="006D69EC"/>
    <w:rsid w:val="006D7033"/>
    <w:rsid w:val="006E4B65"/>
    <w:rsid w:val="006E4EF5"/>
    <w:rsid w:val="006E70A7"/>
    <w:rsid w:val="006E7933"/>
    <w:rsid w:val="006F0DD1"/>
    <w:rsid w:val="006F144C"/>
    <w:rsid w:val="006F309B"/>
    <w:rsid w:val="006F7591"/>
    <w:rsid w:val="00700869"/>
    <w:rsid w:val="007019FE"/>
    <w:rsid w:val="007106D9"/>
    <w:rsid w:val="00710AE7"/>
    <w:rsid w:val="00713A02"/>
    <w:rsid w:val="007145CD"/>
    <w:rsid w:val="00715D1D"/>
    <w:rsid w:val="0071782C"/>
    <w:rsid w:val="007207BC"/>
    <w:rsid w:val="00721C45"/>
    <w:rsid w:val="0072211C"/>
    <w:rsid w:val="007221B4"/>
    <w:rsid w:val="00722858"/>
    <w:rsid w:val="00723B4D"/>
    <w:rsid w:val="007242C0"/>
    <w:rsid w:val="00725D01"/>
    <w:rsid w:val="00726934"/>
    <w:rsid w:val="00726F96"/>
    <w:rsid w:val="00727BB9"/>
    <w:rsid w:val="00730236"/>
    <w:rsid w:val="007314F0"/>
    <w:rsid w:val="007344DC"/>
    <w:rsid w:val="00736450"/>
    <w:rsid w:val="007364B0"/>
    <w:rsid w:val="007366D1"/>
    <w:rsid w:val="007400E3"/>
    <w:rsid w:val="0074318B"/>
    <w:rsid w:val="00743C8F"/>
    <w:rsid w:val="00743D19"/>
    <w:rsid w:val="00743DF0"/>
    <w:rsid w:val="007443A1"/>
    <w:rsid w:val="00745BB2"/>
    <w:rsid w:val="00745EEC"/>
    <w:rsid w:val="0075071A"/>
    <w:rsid w:val="00750CFD"/>
    <w:rsid w:val="0075140F"/>
    <w:rsid w:val="0075210F"/>
    <w:rsid w:val="00752C61"/>
    <w:rsid w:val="00755445"/>
    <w:rsid w:val="00757FFA"/>
    <w:rsid w:val="0076070B"/>
    <w:rsid w:val="00760A26"/>
    <w:rsid w:val="00760B6F"/>
    <w:rsid w:val="00760B9B"/>
    <w:rsid w:val="007625EC"/>
    <w:rsid w:val="00762E5B"/>
    <w:rsid w:val="007678C1"/>
    <w:rsid w:val="00767E67"/>
    <w:rsid w:val="007703C7"/>
    <w:rsid w:val="00775F6C"/>
    <w:rsid w:val="0078188B"/>
    <w:rsid w:val="00781FFB"/>
    <w:rsid w:val="007821D8"/>
    <w:rsid w:val="0078257E"/>
    <w:rsid w:val="00783AEF"/>
    <w:rsid w:val="007842D9"/>
    <w:rsid w:val="00784689"/>
    <w:rsid w:val="007852A5"/>
    <w:rsid w:val="0078539E"/>
    <w:rsid w:val="00786819"/>
    <w:rsid w:val="007903D7"/>
    <w:rsid w:val="00790CFE"/>
    <w:rsid w:val="00790E54"/>
    <w:rsid w:val="00791945"/>
    <w:rsid w:val="0079232E"/>
    <w:rsid w:val="00793EE8"/>
    <w:rsid w:val="00793F84"/>
    <w:rsid w:val="00794D4E"/>
    <w:rsid w:val="007A29DC"/>
    <w:rsid w:val="007A2EFD"/>
    <w:rsid w:val="007A37AD"/>
    <w:rsid w:val="007A57A0"/>
    <w:rsid w:val="007A581B"/>
    <w:rsid w:val="007A6C11"/>
    <w:rsid w:val="007A7861"/>
    <w:rsid w:val="007B05E0"/>
    <w:rsid w:val="007B09BD"/>
    <w:rsid w:val="007B2ED3"/>
    <w:rsid w:val="007B2FDF"/>
    <w:rsid w:val="007B395E"/>
    <w:rsid w:val="007B4A77"/>
    <w:rsid w:val="007B5922"/>
    <w:rsid w:val="007B5A1B"/>
    <w:rsid w:val="007C2796"/>
    <w:rsid w:val="007C3562"/>
    <w:rsid w:val="007C42EF"/>
    <w:rsid w:val="007C6273"/>
    <w:rsid w:val="007D0BD0"/>
    <w:rsid w:val="007D26B6"/>
    <w:rsid w:val="007D3F78"/>
    <w:rsid w:val="007D54E6"/>
    <w:rsid w:val="007D6310"/>
    <w:rsid w:val="007D652B"/>
    <w:rsid w:val="007E21E3"/>
    <w:rsid w:val="007E5CE9"/>
    <w:rsid w:val="007E792E"/>
    <w:rsid w:val="007F15E4"/>
    <w:rsid w:val="007F2A8F"/>
    <w:rsid w:val="007F2E95"/>
    <w:rsid w:val="007F37C7"/>
    <w:rsid w:val="007F40FE"/>
    <w:rsid w:val="007F50C9"/>
    <w:rsid w:val="007F6F6C"/>
    <w:rsid w:val="007F7608"/>
    <w:rsid w:val="007F768F"/>
    <w:rsid w:val="0080628E"/>
    <w:rsid w:val="00807DD0"/>
    <w:rsid w:val="00807FB2"/>
    <w:rsid w:val="00810282"/>
    <w:rsid w:val="008104F7"/>
    <w:rsid w:val="00810923"/>
    <w:rsid w:val="00810E35"/>
    <w:rsid w:val="00810E88"/>
    <w:rsid w:val="008115DE"/>
    <w:rsid w:val="00811AE2"/>
    <w:rsid w:val="008129B1"/>
    <w:rsid w:val="00812BBC"/>
    <w:rsid w:val="00813164"/>
    <w:rsid w:val="00813523"/>
    <w:rsid w:val="008158DD"/>
    <w:rsid w:val="00816877"/>
    <w:rsid w:val="00816DC9"/>
    <w:rsid w:val="0081724E"/>
    <w:rsid w:val="0081732F"/>
    <w:rsid w:val="008173E9"/>
    <w:rsid w:val="00820030"/>
    <w:rsid w:val="00821E62"/>
    <w:rsid w:val="00822D67"/>
    <w:rsid w:val="00823914"/>
    <w:rsid w:val="00826EAF"/>
    <w:rsid w:val="0083253F"/>
    <w:rsid w:val="008329A1"/>
    <w:rsid w:val="00834D7A"/>
    <w:rsid w:val="008403AC"/>
    <w:rsid w:val="008426D7"/>
    <w:rsid w:val="008459E3"/>
    <w:rsid w:val="00845A1F"/>
    <w:rsid w:val="00847336"/>
    <w:rsid w:val="008474F1"/>
    <w:rsid w:val="00847B9B"/>
    <w:rsid w:val="00850000"/>
    <w:rsid w:val="00850296"/>
    <w:rsid w:val="0085453C"/>
    <w:rsid w:val="008569CB"/>
    <w:rsid w:val="00860CC5"/>
    <w:rsid w:val="008617B7"/>
    <w:rsid w:val="0086396B"/>
    <w:rsid w:val="008640A5"/>
    <w:rsid w:val="008643D7"/>
    <w:rsid w:val="008666B1"/>
    <w:rsid w:val="008712BC"/>
    <w:rsid w:val="008718D6"/>
    <w:rsid w:val="00872C36"/>
    <w:rsid w:val="00872D8F"/>
    <w:rsid w:val="008737CA"/>
    <w:rsid w:val="0087489C"/>
    <w:rsid w:val="00874E18"/>
    <w:rsid w:val="00875256"/>
    <w:rsid w:val="00875C88"/>
    <w:rsid w:val="008764D9"/>
    <w:rsid w:val="00876A19"/>
    <w:rsid w:val="00876EDC"/>
    <w:rsid w:val="00877464"/>
    <w:rsid w:val="00877F68"/>
    <w:rsid w:val="00880B9F"/>
    <w:rsid w:val="0088139C"/>
    <w:rsid w:val="00882A3C"/>
    <w:rsid w:val="008833EE"/>
    <w:rsid w:val="00883DE2"/>
    <w:rsid w:val="0088656E"/>
    <w:rsid w:val="0088699E"/>
    <w:rsid w:val="00887CC4"/>
    <w:rsid w:val="00890EBD"/>
    <w:rsid w:val="00891FB6"/>
    <w:rsid w:val="00896599"/>
    <w:rsid w:val="00896A03"/>
    <w:rsid w:val="00896B94"/>
    <w:rsid w:val="00897668"/>
    <w:rsid w:val="008A08FC"/>
    <w:rsid w:val="008A52BC"/>
    <w:rsid w:val="008A6402"/>
    <w:rsid w:val="008A65CC"/>
    <w:rsid w:val="008A6E21"/>
    <w:rsid w:val="008A6F2D"/>
    <w:rsid w:val="008B3CE1"/>
    <w:rsid w:val="008B5EBD"/>
    <w:rsid w:val="008B7879"/>
    <w:rsid w:val="008C00B1"/>
    <w:rsid w:val="008C04EC"/>
    <w:rsid w:val="008C0975"/>
    <w:rsid w:val="008C1A3A"/>
    <w:rsid w:val="008C385E"/>
    <w:rsid w:val="008C3D74"/>
    <w:rsid w:val="008C4243"/>
    <w:rsid w:val="008C5AA7"/>
    <w:rsid w:val="008C5F1A"/>
    <w:rsid w:val="008C695E"/>
    <w:rsid w:val="008C6A0A"/>
    <w:rsid w:val="008C6F62"/>
    <w:rsid w:val="008C77F5"/>
    <w:rsid w:val="008D10AB"/>
    <w:rsid w:val="008D347B"/>
    <w:rsid w:val="008D5F4C"/>
    <w:rsid w:val="008D639D"/>
    <w:rsid w:val="008D6B9D"/>
    <w:rsid w:val="008D7279"/>
    <w:rsid w:val="008D74C1"/>
    <w:rsid w:val="008D7E3C"/>
    <w:rsid w:val="008E1E12"/>
    <w:rsid w:val="008E2A0E"/>
    <w:rsid w:val="008E454A"/>
    <w:rsid w:val="008E5868"/>
    <w:rsid w:val="008E5E86"/>
    <w:rsid w:val="008E6B3C"/>
    <w:rsid w:val="008F2302"/>
    <w:rsid w:val="008F3692"/>
    <w:rsid w:val="008F3B02"/>
    <w:rsid w:val="008F3CDD"/>
    <w:rsid w:val="008F3F63"/>
    <w:rsid w:val="008F40B3"/>
    <w:rsid w:val="008F4218"/>
    <w:rsid w:val="008F4B80"/>
    <w:rsid w:val="008F5640"/>
    <w:rsid w:val="008F7607"/>
    <w:rsid w:val="00901F1E"/>
    <w:rsid w:val="009024FE"/>
    <w:rsid w:val="00905C44"/>
    <w:rsid w:val="00907890"/>
    <w:rsid w:val="00910559"/>
    <w:rsid w:val="00910B96"/>
    <w:rsid w:val="0091196A"/>
    <w:rsid w:val="00912363"/>
    <w:rsid w:val="00913A9C"/>
    <w:rsid w:val="009141F9"/>
    <w:rsid w:val="00915532"/>
    <w:rsid w:val="00916152"/>
    <w:rsid w:val="00917B28"/>
    <w:rsid w:val="0092166C"/>
    <w:rsid w:val="009226FF"/>
    <w:rsid w:val="00923D3C"/>
    <w:rsid w:val="00925AF3"/>
    <w:rsid w:val="009269D6"/>
    <w:rsid w:val="00927186"/>
    <w:rsid w:val="009313E8"/>
    <w:rsid w:val="0093181E"/>
    <w:rsid w:val="00932D5A"/>
    <w:rsid w:val="0093416C"/>
    <w:rsid w:val="00936864"/>
    <w:rsid w:val="009371E2"/>
    <w:rsid w:val="00937AD0"/>
    <w:rsid w:val="0094151C"/>
    <w:rsid w:val="009424C2"/>
    <w:rsid w:val="00942B63"/>
    <w:rsid w:val="0094348E"/>
    <w:rsid w:val="00943ACA"/>
    <w:rsid w:val="0094543C"/>
    <w:rsid w:val="00945483"/>
    <w:rsid w:val="009458C7"/>
    <w:rsid w:val="00945A6F"/>
    <w:rsid w:val="00945E3A"/>
    <w:rsid w:val="0095060F"/>
    <w:rsid w:val="00951282"/>
    <w:rsid w:val="00951685"/>
    <w:rsid w:val="00951943"/>
    <w:rsid w:val="00951BAC"/>
    <w:rsid w:val="00952491"/>
    <w:rsid w:val="009532DD"/>
    <w:rsid w:val="00953CD1"/>
    <w:rsid w:val="00954F0E"/>
    <w:rsid w:val="00955F6A"/>
    <w:rsid w:val="00962B16"/>
    <w:rsid w:val="00963908"/>
    <w:rsid w:val="00963EA3"/>
    <w:rsid w:val="009645BB"/>
    <w:rsid w:val="00964982"/>
    <w:rsid w:val="00966683"/>
    <w:rsid w:val="009666C2"/>
    <w:rsid w:val="00967482"/>
    <w:rsid w:val="00967EEF"/>
    <w:rsid w:val="00967FCE"/>
    <w:rsid w:val="009736E6"/>
    <w:rsid w:val="0097434F"/>
    <w:rsid w:val="00975A70"/>
    <w:rsid w:val="00976967"/>
    <w:rsid w:val="00976D51"/>
    <w:rsid w:val="0097779A"/>
    <w:rsid w:val="00980FA4"/>
    <w:rsid w:val="0098249A"/>
    <w:rsid w:val="00982D56"/>
    <w:rsid w:val="00986150"/>
    <w:rsid w:val="00987D18"/>
    <w:rsid w:val="00993761"/>
    <w:rsid w:val="00995426"/>
    <w:rsid w:val="0099622D"/>
    <w:rsid w:val="00996D29"/>
    <w:rsid w:val="00997C4B"/>
    <w:rsid w:val="00997D6B"/>
    <w:rsid w:val="009A032F"/>
    <w:rsid w:val="009A356E"/>
    <w:rsid w:val="009A5F7B"/>
    <w:rsid w:val="009B1A40"/>
    <w:rsid w:val="009B282F"/>
    <w:rsid w:val="009B2C07"/>
    <w:rsid w:val="009B2F10"/>
    <w:rsid w:val="009B3968"/>
    <w:rsid w:val="009B4D41"/>
    <w:rsid w:val="009B550E"/>
    <w:rsid w:val="009B6A17"/>
    <w:rsid w:val="009B72F2"/>
    <w:rsid w:val="009B7D81"/>
    <w:rsid w:val="009C05E9"/>
    <w:rsid w:val="009C0D64"/>
    <w:rsid w:val="009C131B"/>
    <w:rsid w:val="009C2F19"/>
    <w:rsid w:val="009C3714"/>
    <w:rsid w:val="009C3DD1"/>
    <w:rsid w:val="009C5A22"/>
    <w:rsid w:val="009D1D69"/>
    <w:rsid w:val="009D40A1"/>
    <w:rsid w:val="009D4579"/>
    <w:rsid w:val="009D4967"/>
    <w:rsid w:val="009D6D4B"/>
    <w:rsid w:val="009D7D7D"/>
    <w:rsid w:val="009E1937"/>
    <w:rsid w:val="009E305A"/>
    <w:rsid w:val="009E3486"/>
    <w:rsid w:val="009E579B"/>
    <w:rsid w:val="009E5824"/>
    <w:rsid w:val="009E6DA9"/>
    <w:rsid w:val="009E76C7"/>
    <w:rsid w:val="009F0394"/>
    <w:rsid w:val="009F03B0"/>
    <w:rsid w:val="009F0758"/>
    <w:rsid w:val="009F0E84"/>
    <w:rsid w:val="009F15EB"/>
    <w:rsid w:val="009F26CB"/>
    <w:rsid w:val="009F2BAE"/>
    <w:rsid w:val="009F400D"/>
    <w:rsid w:val="009F4915"/>
    <w:rsid w:val="009F63EA"/>
    <w:rsid w:val="009F7047"/>
    <w:rsid w:val="009F70F3"/>
    <w:rsid w:val="009F748B"/>
    <w:rsid w:val="009F7F9D"/>
    <w:rsid w:val="00A00842"/>
    <w:rsid w:val="00A010E7"/>
    <w:rsid w:val="00A01737"/>
    <w:rsid w:val="00A017B8"/>
    <w:rsid w:val="00A01C5D"/>
    <w:rsid w:val="00A02ED9"/>
    <w:rsid w:val="00A05A15"/>
    <w:rsid w:val="00A07554"/>
    <w:rsid w:val="00A07D0F"/>
    <w:rsid w:val="00A10FEB"/>
    <w:rsid w:val="00A11AF0"/>
    <w:rsid w:val="00A121D7"/>
    <w:rsid w:val="00A1535D"/>
    <w:rsid w:val="00A163CA"/>
    <w:rsid w:val="00A17784"/>
    <w:rsid w:val="00A2225D"/>
    <w:rsid w:val="00A23FEE"/>
    <w:rsid w:val="00A24E4E"/>
    <w:rsid w:val="00A26233"/>
    <w:rsid w:val="00A3304B"/>
    <w:rsid w:val="00A3681B"/>
    <w:rsid w:val="00A37DB5"/>
    <w:rsid w:val="00A400D2"/>
    <w:rsid w:val="00A40283"/>
    <w:rsid w:val="00A430FD"/>
    <w:rsid w:val="00A4620C"/>
    <w:rsid w:val="00A50504"/>
    <w:rsid w:val="00A50F11"/>
    <w:rsid w:val="00A51538"/>
    <w:rsid w:val="00A51922"/>
    <w:rsid w:val="00A535FA"/>
    <w:rsid w:val="00A53994"/>
    <w:rsid w:val="00A5450B"/>
    <w:rsid w:val="00A57CC0"/>
    <w:rsid w:val="00A6043A"/>
    <w:rsid w:val="00A60CB5"/>
    <w:rsid w:val="00A611C5"/>
    <w:rsid w:val="00A612B4"/>
    <w:rsid w:val="00A61BBF"/>
    <w:rsid w:val="00A63B04"/>
    <w:rsid w:val="00A6408A"/>
    <w:rsid w:val="00A70C12"/>
    <w:rsid w:val="00A720B1"/>
    <w:rsid w:val="00A724C9"/>
    <w:rsid w:val="00A7557E"/>
    <w:rsid w:val="00A76208"/>
    <w:rsid w:val="00A76C09"/>
    <w:rsid w:val="00A76F28"/>
    <w:rsid w:val="00A77914"/>
    <w:rsid w:val="00A8106B"/>
    <w:rsid w:val="00A82245"/>
    <w:rsid w:val="00A826E0"/>
    <w:rsid w:val="00A83B0A"/>
    <w:rsid w:val="00A84E15"/>
    <w:rsid w:val="00A84F69"/>
    <w:rsid w:val="00A855B2"/>
    <w:rsid w:val="00A86C2D"/>
    <w:rsid w:val="00A87F28"/>
    <w:rsid w:val="00A90658"/>
    <w:rsid w:val="00A92A7D"/>
    <w:rsid w:val="00A92DA4"/>
    <w:rsid w:val="00A933EB"/>
    <w:rsid w:val="00A9508B"/>
    <w:rsid w:val="00A95E80"/>
    <w:rsid w:val="00AA0B46"/>
    <w:rsid w:val="00AA0E95"/>
    <w:rsid w:val="00AA14B6"/>
    <w:rsid w:val="00AA241F"/>
    <w:rsid w:val="00AA3A70"/>
    <w:rsid w:val="00AA4175"/>
    <w:rsid w:val="00AA4446"/>
    <w:rsid w:val="00AA537C"/>
    <w:rsid w:val="00AA6472"/>
    <w:rsid w:val="00AA64C3"/>
    <w:rsid w:val="00AA7818"/>
    <w:rsid w:val="00AB1235"/>
    <w:rsid w:val="00AB12BD"/>
    <w:rsid w:val="00AB1670"/>
    <w:rsid w:val="00AB4E2E"/>
    <w:rsid w:val="00AB546D"/>
    <w:rsid w:val="00AB61B5"/>
    <w:rsid w:val="00AB6842"/>
    <w:rsid w:val="00AC0D7E"/>
    <w:rsid w:val="00AC217F"/>
    <w:rsid w:val="00AC334C"/>
    <w:rsid w:val="00AC33BF"/>
    <w:rsid w:val="00AC3617"/>
    <w:rsid w:val="00AC3AFD"/>
    <w:rsid w:val="00AC4161"/>
    <w:rsid w:val="00AC452B"/>
    <w:rsid w:val="00AC4A8D"/>
    <w:rsid w:val="00AC509A"/>
    <w:rsid w:val="00AD1A0D"/>
    <w:rsid w:val="00AD39AB"/>
    <w:rsid w:val="00AD4407"/>
    <w:rsid w:val="00AD4FA3"/>
    <w:rsid w:val="00AD5EFF"/>
    <w:rsid w:val="00AD7010"/>
    <w:rsid w:val="00AD7DA7"/>
    <w:rsid w:val="00AE19F6"/>
    <w:rsid w:val="00AE1E1E"/>
    <w:rsid w:val="00AE233C"/>
    <w:rsid w:val="00AE25F4"/>
    <w:rsid w:val="00AE3445"/>
    <w:rsid w:val="00AE4615"/>
    <w:rsid w:val="00AE5219"/>
    <w:rsid w:val="00AE6F42"/>
    <w:rsid w:val="00AF02C2"/>
    <w:rsid w:val="00AF059C"/>
    <w:rsid w:val="00AF13CB"/>
    <w:rsid w:val="00AF157E"/>
    <w:rsid w:val="00AF2A02"/>
    <w:rsid w:val="00AF2CA7"/>
    <w:rsid w:val="00AF4753"/>
    <w:rsid w:val="00AF4DC9"/>
    <w:rsid w:val="00AF55BB"/>
    <w:rsid w:val="00AF6C56"/>
    <w:rsid w:val="00AF78A0"/>
    <w:rsid w:val="00B0070C"/>
    <w:rsid w:val="00B00E3C"/>
    <w:rsid w:val="00B01067"/>
    <w:rsid w:val="00B010B1"/>
    <w:rsid w:val="00B016CC"/>
    <w:rsid w:val="00B01A46"/>
    <w:rsid w:val="00B01AF7"/>
    <w:rsid w:val="00B03436"/>
    <w:rsid w:val="00B04557"/>
    <w:rsid w:val="00B05963"/>
    <w:rsid w:val="00B0672F"/>
    <w:rsid w:val="00B10CF7"/>
    <w:rsid w:val="00B11EAA"/>
    <w:rsid w:val="00B127F6"/>
    <w:rsid w:val="00B13E9C"/>
    <w:rsid w:val="00B14EB1"/>
    <w:rsid w:val="00B1519E"/>
    <w:rsid w:val="00B203EA"/>
    <w:rsid w:val="00B217FD"/>
    <w:rsid w:val="00B21EEA"/>
    <w:rsid w:val="00B23ADD"/>
    <w:rsid w:val="00B23FA7"/>
    <w:rsid w:val="00B243B9"/>
    <w:rsid w:val="00B24C4F"/>
    <w:rsid w:val="00B26D6B"/>
    <w:rsid w:val="00B3029A"/>
    <w:rsid w:val="00B306EF"/>
    <w:rsid w:val="00B33B32"/>
    <w:rsid w:val="00B3542B"/>
    <w:rsid w:val="00B36A07"/>
    <w:rsid w:val="00B4076A"/>
    <w:rsid w:val="00B41845"/>
    <w:rsid w:val="00B41DDF"/>
    <w:rsid w:val="00B425C3"/>
    <w:rsid w:val="00B43310"/>
    <w:rsid w:val="00B43DB9"/>
    <w:rsid w:val="00B44358"/>
    <w:rsid w:val="00B46798"/>
    <w:rsid w:val="00B47EE2"/>
    <w:rsid w:val="00B50B3B"/>
    <w:rsid w:val="00B527AD"/>
    <w:rsid w:val="00B5337F"/>
    <w:rsid w:val="00B53BF4"/>
    <w:rsid w:val="00B5450A"/>
    <w:rsid w:val="00B54F3F"/>
    <w:rsid w:val="00B55456"/>
    <w:rsid w:val="00B55515"/>
    <w:rsid w:val="00B6149D"/>
    <w:rsid w:val="00B6246A"/>
    <w:rsid w:val="00B64809"/>
    <w:rsid w:val="00B6687C"/>
    <w:rsid w:val="00B66F5B"/>
    <w:rsid w:val="00B66FA4"/>
    <w:rsid w:val="00B67A52"/>
    <w:rsid w:val="00B67BE3"/>
    <w:rsid w:val="00B7006F"/>
    <w:rsid w:val="00B7294A"/>
    <w:rsid w:val="00B759F9"/>
    <w:rsid w:val="00B80451"/>
    <w:rsid w:val="00B80587"/>
    <w:rsid w:val="00B806EC"/>
    <w:rsid w:val="00B810F6"/>
    <w:rsid w:val="00B81F30"/>
    <w:rsid w:val="00B820CA"/>
    <w:rsid w:val="00B82E2A"/>
    <w:rsid w:val="00B858C7"/>
    <w:rsid w:val="00B93A43"/>
    <w:rsid w:val="00B93EAF"/>
    <w:rsid w:val="00B94E80"/>
    <w:rsid w:val="00B95C78"/>
    <w:rsid w:val="00B97EE5"/>
    <w:rsid w:val="00BA02E8"/>
    <w:rsid w:val="00BA14FE"/>
    <w:rsid w:val="00BA15D6"/>
    <w:rsid w:val="00BA33C7"/>
    <w:rsid w:val="00BA3A25"/>
    <w:rsid w:val="00BA456E"/>
    <w:rsid w:val="00BA7FF3"/>
    <w:rsid w:val="00BB2C4C"/>
    <w:rsid w:val="00BB324D"/>
    <w:rsid w:val="00BB34B5"/>
    <w:rsid w:val="00BB45C9"/>
    <w:rsid w:val="00BB4A55"/>
    <w:rsid w:val="00BB52B0"/>
    <w:rsid w:val="00BC0CD2"/>
    <w:rsid w:val="00BC0D8F"/>
    <w:rsid w:val="00BC17C5"/>
    <w:rsid w:val="00BC39CF"/>
    <w:rsid w:val="00BC4006"/>
    <w:rsid w:val="00BC4E31"/>
    <w:rsid w:val="00BC72D0"/>
    <w:rsid w:val="00BC7919"/>
    <w:rsid w:val="00BD014D"/>
    <w:rsid w:val="00BD184A"/>
    <w:rsid w:val="00BD2546"/>
    <w:rsid w:val="00BD31A7"/>
    <w:rsid w:val="00BD3C8A"/>
    <w:rsid w:val="00BD3DDF"/>
    <w:rsid w:val="00BD4E19"/>
    <w:rsid w:val="00BD5D0B"/>
    <w:rsid w:val="00BD6682"/>
    <w:rsid w:val="00BD6713"/>
    <w:rsid w:val="00BD72D1"/>
    <w:rsid w:val="00BE0562"/>
    <w:rsid w:val="00BE0696"/>
    <w:rsid w:val="00BE354A"/>
    <w:rsid w:val="00BE5DE1"/>
    <w:rsid w:val="00BE5EA0"/>
    <w:rsid w:val="00BF1F1C"/>
    <w:rsid w:val="00BF300B"/>
    <w:rsid w:val="00BF4A02"/>
    <w:rsid w:val="00BF6B04"/>
    <w:rsid w:val="00BF6CCF"/>
    <w:rsid w:val="00BF6E46"/>
    <w:rsid w:val="00BF71F2"/>
    <w:rsid w:val="00BF7BC7"/>
    <w:rsid w:val="00C0093C"/>
    <w:rsid w:val="00C0138B"/>
    <w:rsid w:val="00C0331C"/>
    <w:rsid w:val="00C0506C"/>
    <w:rsid w:val="00C05DAE"/>
    <w:rsid w:val="00C106FC"/>
    <w:rsid w:val="00C118D4"/>
    <w:rsid w:val="00C1576B"/>
    <w:rsid w:val="00C175A8"/>
    <w:rsid w:val="00C178C8"/>
    <w:rsid w:val="00C17D38"/>
    <w:rsid w:val="00C17EB5"/>
    <w:rsid w:val="00C206E6"/>
    <w:rsid w:val="00C20AC9"/>
    <w:rsid w:val="00C20F5C"/>
    <w:rsid w:val="00C23D36"/>
    <w:rsid w:val="00C2555E"/>
    <w:rsid w:val="00C26637"/>
    <w:rsid w:val="00C27CB0"/>
    <w:rsid w:val="00C31D07"/>
    <w:rsid w:val="00C340BE"/>
    <w:rsid w:val="00C360D9"/>
    <w:rsid w:val="00C42469"/>
    <w:rsid w:val="00C442F7"/>
    <w:rsid w:val="00C47220"/>
    <w:rsid w:val="00C52E33"/>
    <w:rsid w:val="00C53B34"/>
    <w:rsid w:val="00C540C4"/>
    <w:rsid w:val="00C5518A"/>
    <w:rsid w:val="00C55223"/>
    <w:rsid w:val="00C55430"/>
    <w:rsid w:val="00C55A06"/>
    <w:rsid w:val="00C56693"/>
    <w:rsid w:val="00C56F80"/>
    <w:rsid w:val="00C61455"/>
    <w:rsid w:val="00C63840"/>
    <w:rsid w:val="00C6710F"/>
    <w:rsid w:val="00C70883"/>
    <w:rsid w:val="00C7155B"/>
    <w:rsid w:val="00C72825"/>
    <w:rsid w:val="00C74773"/>
    <w:rsid w:val="00C74EAE"/>
    <w:rsid w:val="00C7611E"/>
    <w:rsid w:val="00C772C1"/>
    <w:rsid w:val="00C84913"/>
    <w:rsid w:val="00C84EA6"/>
    <w:rsid w:val="00C859C0"/>
    <w:rsid w:val="00C878A8"/>
    <w:rsid w:val="00C87A73"/>
    <w:rsid w:val="00C87D2D"/>
    <w:rsid w:val="00C91559"/>
    <w:rsid w:val="00C91B19"/>
    <w:rsid w:val="00C91F2D"/>
    <w:rsid w:val="00C92B9F"/>
    <w:rsid w:val="00C92CB6"/>
    <w:rsid w:val="00C93EC3"/>
    <w:rsid w:val="00C944BD"/>
    <w:rsid w:val="00C949AD"/>
    <w:rsid w:val="00C960D4"/>
    <w:rsid w:val="00C96BFC"/>
    <w:rsid w:val="00C9750C"/>
    <w:rsid w:val="00C9759D"/>
    <w:rsid w:val="00C97D11"/>
    <w:rsid w:val="00CA1D87"/>
    <w:rsid w:val="00CA4BFE"/>
    <w:rsid w:val="00CA4DF0"/>
    <w:rsid w:val="00CA62A1"/>
    <w:rsid w:val="00CA6FE6"/>
    <w:rsid w:val="00CA7664"/>
    <w:rsid w:val="00CB1D25"/>
    <w:rsid w:val="00CB312B"/>
    <w:rsid w:val="00CB375C"/>
    <w:rsid w:val="00CB3E58"/>
    <w:rsid w:val="00CB4D26"/>
    <w:rsid w:val="00CB58B6"/>
    <w:rsid w:val="00CC077B"/>
    <w:rsid w:val="00CC2D79"/>
    <w:rsid w:val="00CC36F4"/>
    <w:rsid w:val="00CC39FE"/>
    <w:rsid w:val="00CC3F58"/>
    <w:rsid w:val="00CC4160"/>
    <w:rsid w:val="00CC5EBB"/>
    <w:rsid w:val="00CC6551"/>
    <w:rsid w:val="00CC7382"/>
    <w:rsid w:val="00CD0E26"/>
    <w:rsid w:val="00CD15B6"/>
    <w:rsid w:val="00CD27A8"/>
    <w:rsid w:val="00CD4096"/>
    <w:rsid w:val="00CD44B3"/>
    <w:rsid w:val="00CD4D14"/>
    <w:rsid w:val="00CD5E0F"/>
    <w:rsid w:val="00CD6110"/>
    <w:rsid w:val="00CD6B42"/>
    <w:rsid w:val="00CD6B67"/>
    <w:rsid w:val="00CE0565"/>
    <w:rsid w:val="00CE0858"/>
    <w:rsid w:val="00CE0F62"/>
    <w:rsid w:val="00CE11F7"/>
    <w:rsid w:val="00CE1AE4"/>
    <w:rsid w:val="00CE1E8F"/>
    <w:rsid w:val="00CE5862"/>
    <w:rsid w:val="00CE58B3"/>
    <w:rsid w:val="00CE6C36"/>
    <w:rsid w:val="00CE74AD"/>
    <w:rsid w:val="00CF0E36"/>
    <w:rsid w:val="00CF50FB"/>
    <w:rsid w:val="00CF70DF"/>
    <w:rsid w:val="00CF74B6"/>
    <w:rsid w:val="00CF74C5"/>
    <w:rsid w:val="00D00651"/>
    <w:rsid w:val="00D00E27"/>
    <w:rsid w:val="00D013EE"/>
    <w:rsid w:val="00D02122"/>
    <w:rsid w:val="00D033C8"/>
    <w:rsid w:val="00D03859"/>
    <w:rsid w:val="00D06AD3"/>
    <w:rsid w:val="00D117C9"/>
    <w:rsid w:val="00D13AA1"/>
    <w:rsid w:val="00D15745"/>
    <w:rsid w:val="00D15F90"/>
    <w:rsid w:val="00D16B3E"/>
    <w:rsid w:val="00D16DC5"/>
    <w:rsid w:val="00D20F41"/>
    <w:rsid w:val="00D21102"/>
    <w:rsid w:val="00D21ABF"/>
    <w:rsid w:val="00D2289B"/>
    <w:rsid w:val="00D23FC6"/>
    <w:rsid w:val="00D24072"/>
    <w:rsid w:val="00D258C1"/>
    <w:rsid w:val="00D26245"/>
    <w:rsid w:val="00D262EB"/>
    <w:rsid w:val="00D30440"/>
    <w:rsid w:val="00D308A2"/>
    <w:rsid w:val="00D30AC7"/>
    <w:rsid w:val="00D31B29"/>
    <w:rsid w:val="00D31F54"/>
    <w:rsid w:val="00D34881"/>
    <w:rsid w:val="00D351EE"/>
    <w:rsid w:val="00D36EE2"/>
    <w:rsid w:val="00D4023C"/>
    <w:rsid w:val="00D41646"/>
    <w:rsid w:val="00D41D11"/>
    <w:rsid w:val="00D426A6"/>
    <w:rsid w:val="00D42E59"/>
    <w:rsid w:val="00D436DF"/>
    <w:rsid w:val="00D43F40"/>
    <w:rsid w:val="00D450C6"/>
    <w:rsid w:val="00D461CB"/>
    <w:rsid w:val="00D4670B"/>
    <w:rsid w:val="00D47208"/>
    <w:rsid w:val="00D506C3"/>
    <w:rsid w:val="00D52FF9"/>
    <w:rsid w:val="00D5317E"/>
    <w:rsid w:val="00D531EA"/>
    <w:rsid w:val="00D5442C"/>
    <w:rsid w:val="00D5470E"/>
    <w:rsid w:val="00D56932"/>
    <w:rsid w:val="00D57B1D"/>
    <w:rsid w:val="00D63CBD"/>
    <w:rsid w:val="00D63EF4"/>
    <w:rsid w:val="00D6516F"/>
    <w:rsid w:val="00D65E4F"/>
    <w:rsid w:val="00D70342"/>
    <w:rsid w:val="00D70988"/>
    <w:rsid w:val="00D722ED"/>
    <w:rsid w:val="00D723B3"/>
    <w:rsid w:val="00D735CE"/>
    <w:rsid w:val="00D74011"/>
    <w:rsid w:val="00D74072"/>
    <w:rsid w:val="00D74A06"/>
    <w:rsid w:val="00D7663D"/>
    <w:rsid w:val="00D7693B"/>
    <w:rsid w:val="00D77211"/>
    <w:rsid w:val="00D82FD2"/>
    <w:rsid w:val="00D830EC"/>
    <w:rsid w:val="00D838B8"/>
    <w:rsid w:val="00D84162"/>
    <w:rsid w:val="00D84E6E"/>
    <w:rsid w:val="00D8510F"/>
    <w:rsid w:val="00D851E1"/>
    <w:rsid w:val="00D85312"/>
    <w:rsid w:val="00D87AF1"/>
    <w:rsid w:val="00D87B79"/>
    <w:rsid w:val="00D90293"/>
    <w:rsid w:val="00D91C33"/>
    <w:rsid w:val="00D923D5"/>
    <w:rsid w:val="00D925AF"/>
    <w:rsid w:val="00D92C4D"/>
    <w:rsid w:val="00D95E28"/>
    <w:rsid w:val="00D963E2"/>
    <w:rsid w:val="00DA0593"/>
    <w:rsid w:val="00DA07C3"/>
    <w:rsid w:val="00DA2FDD"/>
    <w:rsid w:val="00DA3960"/>
    <w:rsid w:val="00DA503F"/>
    <w:rsid w:val="00DA6831"/>
    <w:rsid w:val="00DB11E6"/>
    <w:rsid w:val="00DB3634"/>
    <w:rsid w:val="00DB4B04"/>
    <w:rsid w:val="00DB6715"/>
    <w:rsid w:val="00DB6C03"/>
    <w:rsid w:val="00DB7AD0"/>
    <w:rsid w:val="00DB7D04"/>
    <w:rsid w:val="00DB7E8E"/>
    <w:rsid w:val="00DC13EB"/>
    <w:rsid w:val="00DC2EE3"/>
    <w:rsid w:val="00DC3E2A"/>
    <w:rsid w:val="00DC7015"/>
    <w:rsid w:val="00DD022C"/>
    <w:rsid w:val="00DD3415"/>
    <w:rsid w:val="00DD4E48"/>
    <w:rsid w:val="00DD6FEA"/>
    <w:rsid w:val="00DE05B2"/>
    <w:rsid w:val="00DE2AAE"/>
    <w:rsid w:val="00DE3560"/>
    <w:rsid w:val="00DE5030"/>
    <w:rsid w:val="00DE564E"/>
    <w:rsid w:val="00DE5C5E"/>
    <w:rsid w:val="00DE5E3B"/>
    <w:rsid w:val="00DE6A53"/>
    <w:rsid w:val="00DF01A5"/>
    <w:rsid w:val="00DF2DC3"/>
    <w:rsid w:val="00DF46A9"/>
    <w:rsid w:val="00DF5561"/>
    <w:rsid w:val="00DF77D8"/>
    <w:rsid w:val="00E0100F"/>
    <w:rsid w:val="00E0152B"/>
    <w:rsid w:val="00E0342F"/>
    <w:rsid w:val="00E04253"/>
    <w:rsid w:val="00E054EC"/>
    <w:rsid w:val="00E1009A"/>
    <w:rsid w:val="00E108F2"/>
    <w:rsid w:val="00E12561"/>
    <w:rsid w:val="00E12EBF"/>
    <w:rsid w:val="00E132D8"/>
    <w:rsid w:val="00E14DEB"/>
    <w:rsid w:val="00E14F4D"/>
    <w:rsid w:val="00E1563C"/>
    <w:rsid w:val="00E16A3B"/>
    <w:rsid w:val="00E16EAC"/>
    <w:rsid w:val="00E1750F"/>
    <w:rsid w:val="00E208D1"/>
    <w:rsid w:val="00E21714"/>
    <w:rsid w:val="00E2175F"/>
    <w:rsid w:val="00E221B9"/>
    <w:rsid w:val="00E22D2D"/>
    <w:rsid w:val="00E22E98"/>
    <w:rsid w:val="00E2399B"/>
    <w:rsid w:val="00E23AC6"/>
    <w:rsid w:val="00E24A4B"/>
    <w:rsid w:val="00E24CEE"/>
    <w:rsid w:val="00E2539B"/>
    <w:rsid w:val="00E25C5F"/>
    <w:rsid w:val="00E25E81"/>
    <w:rsid w:val="00E262A8"/>
    <w:rsid w:val="00E26FA0"/>
    <w:rsid w:val="00E3055B"/>
    <w:rsid w:val="00E31E45"/>
    <w:rsid w:val="00E31E8E"/>
    <w:rsid w:val="00E321D2"/>
    <w:rsid w:val="00E33CBC"/>
    <w:rsid w:val="00E4109E"/>
    <w:rsid w:val="00E41E02"/>
    <w:rsid w:val="00E42D02"/>
    <w:rsid w:val="00E44C1E"/>
    <w:rsid w:val="00E45049"/>
    <w:rsid w:val="00E452F8"/>
    <w:rsid w:val="00E4721C"/>
    <w:rsid w:val="00E476F9"/>
    <w:rsid w:val="00E500B3"/>
    <w:rsid w:val="00E50847"/>
    <w:rsid w:val="00E5286C"/>
    <w:rsid w:val="00E53254"/>
    <w:rsid w:val="00E534BB"/>
    <w:rsid w:val="00E53EA4"/>
    <w:rsid w:val="00E5576B"/>
    <w:rsid w:val="00E55D9F"/>
    <w:rsid w:val="00E56071"/>
    <w:rsid w:val="00E56E12"/>
    <w:rsid w:val="00E576C5"/>
    <w:rsid w:val="00E6006D"/>
    <w:rsid w:val="00E61392"/>
    <w:rsid w:val="00E61E94"/>
    <w:rsid w:val="00E61F84"/>
    <w:rsid w:val="00E62286"/>
    <w:rsid w:val="00E624B4"/>
    <w:rsid w:val="00E63F8D"/>
    <w:rsid w:val="00E64FC3"/>
    <w:rsid w:val="00E675B7"/>
    <w:rsid w:val="00E719CD"/>
    <w:rsid w:val="00E71D42"/>
    <w:rsid w:val="00E7248E"/>
    <w:rsid w:val="00E73259"/>
    <w:rsid w:val="00E738C1"/>
    <w:rsid w:val="00E74B01"/>
    <w:rsid w:val="00E74C49"/>
    <w:rsid w:val="00E75650"/>
    <w:rsid w:val="00E75896"/>
    <w:rsid w:val="00E75D77"/>
    <w:rsid w:val="00E77DC3"/>
    <w:rsid w:val="00E8116E"/>
    <w:rsid w:val="00E81458"/>
    <w:rsid w:val="00E819B7"/>
    <w:rsid w:val="00E8442A"/>
    <w:rsid w:val="00E84D86"/>
    <w:rsid w:val="00E854F0"/>
    <w:rsid w:val="00E862EA"/>
    <w:rsid w:val="00E90D53"/>
    <w:rsid w:val="00E9107A"/>
    <w:rsid w:val="00E91261"/>
    <w:rsid w:val="00E9162F"/>
    <w:rsid w:val="00E93613"/>
    <w:rsid w:val="00E93C50"/>
    <w:rsid w:val="00E9589C"/>
    <w:rsid w:val="00EA0554"/>
    <w:rsid w:val="00EA1ABA"/>
    <w:rsid w:val="00EA1CD9"/>
    <w:rsid w:val="00EA1E27"/>
    <w:rsid w:val="00EA1F93"/>
    <w:rsid w:val="00EA2273"/>
    <w:rsid w:val="00EA2FEB"/>
    <w:rsid w:val="00EA3C5A"/>
    <w:rsid w:val="00EA4B64"/>
    <w:rsid w:val="00EA4CBC"/>
    <w:rsid w:val="00EA56B3"/>
    <w:rsid w:val="00EA6761"/>
    <w:rsid w:val="00EB2144"/>
    <w:rsid w:val="00EB41B0"/>
    <w:rsid w:val="00EB5FFB"/>
    <w:rsid w:val="00EC1B80"/>
    <w:rsid w:val="00EC498D"/>
    <w:rsid w:val="00EC49BA"/>
    <w:rsid w:val="00EC536A"/>
    <w:rsid w:val="00EC538F"/>
    <w:rsid w:val="00EC6229"/>
    <w:rsid w:val="00ED053F"/>
    <w:rsid w:val="00ED2503"/>
    <w:rsid w:val="00ED273C"/>
    <w:rsid w:val="00ED2E37"/>
    <w:rsid w:val="00ED354C"/>
    <w:rsid w:val="00ED38EE"/>
    <w:rsid w:val="00ED45E3"/>
    <w:rsid w:val="00ED4EE5"/>
    <w:rsid w:val="00ED5A66"/>
    <w:rsid w:val="00ED728D"/>
    <w:rsid w:val="00ED739B"/>
    <w:rsid w:val="00EE0456"/>
    <w:rsid w:val="00EE1D4C"/>
    <w:rsid w:val="00EE2CA8"/>
    <w:rsid w:val="00EE3E05"/>
    <w:rsid w:val="00EE4C29"/>
    <w:rsid w:val="00EE5484"/>
    <w:rsid w:val="00EE5721"/>
    <w:rsid w:val="00EE5AA8"/>
    <w:rsid w:val="00EE6175"/>
    <w:rsid w:val="00EE66E0"/>
    <w:rsid w:val="00EE6BD6"/>
    <w:rsid w:val="00EE707C"/>
    <w:rsid w:val="00EE7A22"/>
    <w:rsid w:val="00EF3DB4"/>
    <w:rsid w:val="00EF413E"/>
    <w:rsid w:val="00EF57D9"/>
    <w:rsid w:val="00EF6FD6"/>
    <w:rsid w:val="00EF7583"/>
    <w:rsid w:val="00EF789C"/>
    <w:rsid w:val="00F0046A"/>
    <w:rsid w:val="00F008D2"/>
    <w:rsid w:val="00F00F56"/>
    <w:rsid w:val="00F01B88"/>
    <w:rsid w:val="00F01CFA"/>
    <w:rsid w:val="00F035F2"/>
    <w:rsid w:val="00F06351"/>
    <w:rsid w:val="00F07A46"/>
    <w:rsid w:val="00F10C96"/>
    <w:rsid w:val="00F11445"/>
    <w:rsid w:val="00F12E75"/>
    <w:rsid w:val="00F1304D"/>
    <w:rsid w:val="00F137B0"/>
    <w:rsid w:val="00F13B39"/>
    <w:rsid w:val="00F15EAA"/>
    <w:rsid w:val="00F2017E"/>
    <w:rsid w:val="00F206AA"/>
    <w:rsid w:val="00F2105B"/>
    <w:rsid w:val="00F22448"/>
    <w:rsid w:val="00F22F1D"/>
    <w:rsid w:val="00F23B35"/>
    <w:rsid w:val="00F24E71"/>
    <w:rsid w:val="00F264F8"/>
    <w:rsid w:val="00F27A11"/>
    <w:rsid w:val="00F300A0"/>
    <w:rsid w:val="00F314BD"/>
    <w:rsid w:val="00F314C6"/>
    <w:rsid w:val="00F31C92"/>
    <w:rsid w:val="00F31CA4"/>
    <w:rsid w:val="00F32F6B"/>
    <w:rsid w:val="00F35FA4"/>
    <w:rsid w:val="00F361BC"/>
    <w:rsid w:val="00F3693A"/>
    <w:rsid w:val="00F37CB2"/>
    <w:rsid w:val="00F4096C"/>
    <w:rsid w:val="00F42D72"/>
    <w:rsid w:val="00F430F6"/>
    <w:rsid w:val="00F44285"/>
    <w:rsid w:val="00F44BA7"/>
    <w:rsid w:val="00F451D5"/>
    <w:rsid w:val="00F46575"/>
    <w:rsid w:val="00F471D7"/>
    <w:rsid w:val="00F52A23"/>
    <w:rsid w:val="00F5567F"/>
    <w:rsid w:val="00F57097"/>
    <w:rsid w:val="00F570E1"/>
    <w:rsid w:val="00F57F20"/>
    <w:rsid w:val="00F60AF5"/>
    <w:rsid w:val="00F612D2"/>
    <w:rsid w:val="00F62BF4"/>
    <w:rsid w:val="00F62E2A"/>
    <w:rsid w:val="00F64821"/>
    <w:rsid w:val="00F663FD"/>
    <w:rsid w:val="00F67143"/>
    <w:rsid w:val="00F67EBA"/>
    <w:rsid w:val="00F7176F"/>
    <w:rsid w:val="00F73F31"/>
    <w:rsid w:val="00F75BCD"/>
    <w:rsid w:val="00F8004E"/>
    <w:rsid w:val="00F801A8"/>
    <w:rsid w:val="00F81D07"/>
    <w:rsid w:val="00F843F0"/>
    <w:rsid w:val="00F84803"/>
    <w:rsid w:val="00F86F0D"/>
    <w:rsid w:val="00F9454A"/>
    <w:rsid w:val="00F95A8D"/>
    <w:rsid w:val="00F96684"/>
    <w:rsid w:val="00F96777"/>
    <w:rsid w:val="00F96D60"/>
    <w:rsid w:val="00F970AC"/>
    <w:rsid w:val="00F979E3"/>
    <w:rsid w:val="00F97A5D"/>
    <w:rsid w:val="00FA0671"/>
    <w:rsid w:val="00FA1397"/>
    <w:rsid w:val="00FA2EB3"/>
    <w:rsid w:val="00FA3362"/>
    <w:rsid w:val="00FA4ABB"/>
    <w:rsid w:val="00FA50DE"/>
    <w:rsid w:val="00FA5634"/>
    <w:rsid w:val="00FA6742"/>
    <w:rsid w:val="00FA6B4C"/>
    <w:rsid w:val="00FA6CA2"/>
    <w:rsid w:val="00FB152B"/>
    <w:rsid w:val="00FB1C57"/>
    <w:rsid w:val="00FB237E"/>
    <w:rsid w:val="00FB2DFC"/>
    <w:rsid w:val="00FB4FBC"/>
    <w:rsid w:val="00FB5271"/>
    <w:rsid w:val="00FB6D45"/>
    <w:rsid w:val="00FB70B1"/>
    <w:rsid w:val="00FB755B"/>
    <w:rsid w:val="00FC1095"/>
    <w:rsid w:val="00FC126D"/>
    <w:rsid w:val="00FC1692"/>
    <w:rsid w:val="00FC218B"/>
    <w:rsid w:val="00FC25E4"/>
    <w:rsid w:val="00FC4F4D"/>
    <w:rsid w:val="00FC692C"/>
    <w:rsid w:val="00FD479B"/>
    <w:rsid w:val="00FD4EE5"/>
    <w:rsid w:val="00FD66A4"/>
    <w:rsid w:val="00FD6D21"/>
    <w:rsid w:val="00FD6F61"/>
    <w:rsid w:val="00FE087D"/>
    <w:rsid w:val="00FE25C4"/>
    <w:rsid w:val="00FE42DE"/>
    <w:rsid w:val="00FE4B64"/>
    <w:rsid w:val="00FE5E5E"/>
    <w:rsid w:val="00FE60B1"/>
    <w:rsid w:val="00FE6361"/>
    <w:rsid w:val="00FE7D36"/>
    <w:rsid w:val="00FE7DA5"/>
    <w:rsid w:val="00FE7E10"/>
    <w:rsid w:val="00FF1A7B"/>
    <w:rsid w:val="00FF25D7"/>
    <w:rsid w:val="00FF2A12"/>
    <w:rsid w:val="00FF2B84"/>
    <w:rsid w:val="00FF48F5"/>
    <w:rsid w:val="00FF7122"/>
    <w:rsid w:val="00FF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0A943"/>
  <w15:chartTrackingRefBased/>
  <w15:docId w15:val="{0D03C2BE-01B2-4B67-8A60-758811F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1A7"/>
    <w:pPr>
      <w:spacing w:after="200" w:line="276" w:lineRule="auto"/>
    </w:pPr>
    <w:rPr>
      <w:sz w:val="22"/>
      <w:szCs w:val="22"/>
      <w:lang w:eastAsia="en-US"/>
    </w:rPr>
  </w:style>
  <w:style w:type="paragraph" w:styleId="1">
    <w:name w:val="heading 1"/>
    <w:basedOn w:val="a"/>
    <w:next w:val="a"/>
    <w:link w:val="10"/>
    <w:qFormat/>
    <w:rsid w:val="00580902"/>
    <w:pPr>
      <w:keepNext/>
      <w:spacing w:after="0" w:line="240" w:lineRule="auto"/>
      <w:outlineLvl w:val="0"/>
    </w:pPr>
    <w:rPr>
      <w:rFonts w:ascii="Times New Roman" w:eastAsia="Times New Roman" w:hAnsi="Times New Roman"/>
      <w:sz w:val="28"/>
      <w:szCs w:val="24"/>
      <w:lang w:val="x-none" w:eastAsia="x-none"/>
    </w:rPr>
  </w:style>
  <w:style w:type="paragraph" w:styleId="3">
    <w:name w:val="heading 3"/>
    <w:basedOn w:val="a"/>
    <w:next w:val="a"/>
    <w:link w:val="30"/>
    <w:uiPriority w:val="9"/>
    <w:unhideWhenUsed/>
    <w:qFormat/>
    <w:rsid w:val="007B05E0"/>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0902"/>
    <w:rPr>
      <w:rFonts w:ascii="Times New Roman" w:eastAsia="Times New Roman" w:hAnsi="Times New Roman"/>
      <w:sz w:val="28"/>
      <w:szCs w:val="24"/>
    </w:rPr>
  </w:style>
  <w:style w:type="paragraph" w:styleId="a3">
    <w:name w:val="List Paragraph"/>
    <w:basedOn w:val="a"/>
    <w:uiPriority w:val="34"/>
    <w:qFormat/>
    <w:rsid w:val="00882A3C"/>
    <w:pPr>
      <w:ind w:left="720"/>
      <w:contextualSpacing/>
    </w:pPr>
  </w:style>
  <w:style w:type="character" w:styleId="a4">
    <w:name w:val="Hyperlink"/>
    <w:unhideWhenUsed/>
    <w:rsid w:val="00A724C9"/>
    <w:rPr>
      <w:color w:val="0000FF"/>
      <w:u w:val="single"/>
    </w:rPr>
  </w:style>
  <w:style w:type="paragraph" w:styleId="a5">
    <w:name w:val="header"/>
    <w:basedOn w:val="a"/>
    <w:link w:val="a6"/>
    <w:uiPriority w:val="99"/>
    <w:unhideWhenUsed/>
    <w:rsid w:val="00A724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24C9"/>
  </w:style>
  <w:style w:type="paragraph" w:styleId="a7">
    <w:name w:val="footer"/>
    <w:basedOn w:val="a"/>
    <w:link w:val="a8"/>
    <w:uiPriority w:val="99"/>
    <w:unhideWhenUsed/>
    <w:rsid w:val="00A724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24C9"/>
  </w:style>
  <w:style w:type="paragraph" w:customStyle="1" w:styleId="ConsPlusNormal">
    <w:name w:val="ConsPlusNormal"/>
    <w:link w:val="ConsPlusNormal0"/>
    <w:rsid w:val="00C72825"/>
    <w:pPr>
      <w:widowControl w:val="0"/>
      <w:autoSpaceDE w:val="0"/>
      <w:autoSpaceDN w:val="0"/>
      <w:adjustRightInd w:val="0"/>
      <w:ind w:firstLine="720"/>
    </w:pPr>
    <w:rPr>
      <w:rFonts w:ascii="Arial" w:eastAsia="Times New Roman" w:hAnsi="Arial" w:cs="Arial"/>
    </w:rPr>
  </w:style>
  <w:style w:type="paragraph" w:customStyle="1" w:styleId="Heading">
    <w:name w:val="Heading"/>
    <w:rsid w:val="00580902"/>
    <w:pPr>
      <w:autoSpaceDE w:val="0"/>
      <w:autoSpaceDN w:val="0"/>
      <w:adjustRightInd w:val="0"/>
    </w:pPr>
    <w:rPr>
      <w:rFonts w:ascii="Arial Unicode MS" w:eastAsia="Arial Unicode MS" w:hAnsi="Times New Roman" w:cs="Arial Unicode MS"/>
      <w:sz w:val="28"/>
      <w:szCs w:val="28"/>
      <w:lang w:eastAsia="en-US"/>
    </w:rPr>
  </w:style>
  <w:style w:type="paragraph" w:customStyle="1" w:styleId="ConsPlusNonformat">
    <w:name w:val="ConsPlusNonformat"/>
    <w:rsid w:val="00580902"/>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80902"/>
    <w:pPr>
      <w:widowControl w:val="0"/>
      <w:autoSpaceDE w:val="0"/>
      <w:autoSpaceDN w:val="0"/>
      <w:adjustRightInd w:val="0"/>
    </w:pPr>
    <w:rPr>
      <w:rFonts w:ascii="Arial" w:eastAsia="Times New Roman" w:hAnsi="Arial" w:cs="Arial"/>
      <w:b/>
      <w:bCs/>
    </w:rPr>
  </w:style>
  <w:style w:type="paragraph" w:customStyle="1" w:styleId="11">
    <w:name w:val="Абзац списка1"/>
    <w:basedOn w:val="a"/>
    <w:rsid w:val="00580902"/>
    <w:pPr>
      <w:ind w:left="708"/>
    </w:pPr>
    <w:rPr>
      <w:rFonts w:eastAsia="Times New Roman" w:cs="Calibri"/>
      <w:lang w:eastAsia="ru-RU"/>
    </w:rPr>
  </w:style>
  <w:style w:type="character" w:styleId="a9">
    <w:name w:val="page number"/>
    <w:basedOn w:val="a0"/>
    <w:rsid w:val="00580902"/>
  </w:style>
  <w:style w:type="character" w:customStyle="1" w:styleId="aa">
    <w:name w:val="Текст выноски Знак"/>
    <w:link w:val="ab"/>
    <w:semiHidden/>
    <w:rsid w:val="00580902"/>
    <w:rPr>
      <w:rFonts w:ascii="Tahoma" w:eastAsia="Times New Roman" w:hAnsi="Tahoma" w:cs="Tahoma"/>
      <w:sz w:val="16"/>
      <w:szCs w:val="16"/>
    </w:rPr>
  </w:style>
  <w:style w:type="paragraph" w:styleId="ab">
    <w:name w:val="Balloon Text"/>
    <w:basedOn w:val="a"/>
    <w:link w:val="aa"/>
    <w:semiHidden/>
    <w:rsid w:val="00580902"/>
    <w:rPr>
      <w:rFonts w:ascii="Tahoma" w:eastAsia="Times New Roman" w:hAnsi="Tahoma"/>
      <w:sz w:val="16"/>
      <w:szCs w:val="16"/>
      <w:lang w:val="x-none" w:eastAsia="x-none"/>
    </w:rPr>
  </w:style>
  <w:style w:type="paragraph" w:customStyle="1" w:styleId="ac">
    <w:name w:val="Знак"/>
    <w:basedOn w:val="a"/>
    <w:rsid w:val="00580902"/>
    <w:pPr>
      <w:spacing w:after="160" w:line="240" w:lineRule="exact"/>
    </w:pPr>
    <w:rPr>
      <w:rFonts w:ascii="Verdana" w:eastAsia="Times New Roman" w:hAnsi="Verdana"/>
      <w:sz w:val="20"/>
      <w:szCs w:val="20"/>
      <w:lang w:val="en-US"/>
    </w:rPr>
  </w:style>
  <w:style w:type="paragraph" w:customStyle="1" w:styleId="ConsPlusCell">
    <w:name w:val="ConsPlusCell"/>
    <w:rsid w:val="00580902"/>
    <w:pPr>
      <w:autoSpaceDE w:val="0"/>
      <w:autoSpaceDN w:val="0"/>
      <w:adjustRightInd w:val="0"/>
    </w:pPr>
    <w:rPr>
      <w:rFonts w:ascii="Arial" w:hAnsi="Arial" w:cs="Arial"/>
    </w:rPr>
  </w:style>
  <w:style w:type="paragraph" w:customStyle="1" w:styleId="consplusnormal1">
    <w:name w:val="consplusnormal"/>
    <w:basedOn w:val="a"/>
    <w:rsid w:val="00580902"/>
    <w:pPr>
      <w:spacing w:after="0" w:line="240" w:lineRule="auto"/>
    </w:pPr>
    <w:rPr>
      <w:rFonts w:ascii="Tahoma" w:eastAsia="Times New Roman" w:hAnsi="Tahoma" w:cs="Tahoma"/>
      <w:color w:val="000000"/>
      <w:sz w:val="23"/>
      <w:szCs w:val="23"/>
      <w:lang w:eastAsia="ru-RU"/>
    </w:rPr>
  </w:style>
  <w:style w:type="paragraph" w:styleId="ad">
    <w:name w:val="No Spacing"/>
    <w:link w:val="ae"/>
    <w:uiPriority w:val="1"/>
    <w:qFormat/>
    <w:rsid w:val="00580902"/>
    <w:rPr>
      <w:rFonts w:ascii="Times New Roman" w:eastAsia="Times New Roman" w:hAnsi="Times New Roman"/>
      <w:sz w:val="24"/>
      <w:szCs w:val="24"/>
    </w:rPr>
  </w:style>
  <w:style w:type="character" w:customStyle="1" w:styleId="ae">
    <w:name w:val="Без интервала Знак"/>
    <w:link w:val="ad"/>
    <w:uiPriority w:val="1"/>
    <w:rsid w:val="00580902"/>
    <w:rPr>
      <w:rFonts w:ascii="Times New Roman" w:eastAsia="Times New Roman" w:hAnsi="Times New Roman"/>
      <w:sz w:val="24"/>
      <w:szCs w:val="24"/>
      <w:lang w:val="ru-RU" w:eastAsia="ru-RU" w:bidi="ar-SA"/>
    </w:rPr>
  </w:style>
  <w:style w:type="paragraph" w:styleId="2">
    <w:name w:val="Body Text 2"/>
    <w:basedOn w:val="a"/>
    <w:link w:val="20"/>
    <w:rsid w:val="00580902"/>
    <w:pPr>
      <w:spacing w:after="0" w:line="240" w:lineRule="auto"/>
      <w:jc w:val="both"/>
    </w:pPr>
    <w:rPr>
      <w:rFonts w:ascii="Times New Roman" w:eastAsia="Times New Roman" w:hAnsi="Times New Roman"/>
      <w:sz w:val="28"/>
      <w:szCs w:val="24"/>
      <w:lang w:val="x-none" w:eastAsia="x-none"/>
    </w:rPr>
  </w:style>
  <w:style w:type="character" w:customStyle="1" w:styleId="20">
    <w:name w:val="Основной текст 2 Знак"/>
    <w:link w:val="2"/>
    <w:rsid w:val="00580902"/>
    <w:rPr>
      <w:rFonts w:ascii="Times New Roman" w:eastAsia="Times New Roman" w:hAnsi="Times New Roman"/>
      <w:sz w:val="28"/>
      <w:szCs w:val="24"/>
    </w:rPr>
  </w:style>
  <w:style w:type="paragraph" w:customStyle="1" w:styleId="FR1">
    <w:name w:val="FR1"/>
    <w:rsid w:val="00580902"/>
    <w:pPr>
      <w:widowControl w:val="0"/>
      <w:autoSpaceDE w:val="0"/>
      <w:autoSpaceDN w:val="0"/>
      <w:adjustRightInd w:val="0"/>
      <w:spacing w:line="300" w:lineRule="auto"/>
      <w:ind w:left="1080" w:right="1200"/>
      <w:jc w:val="center"/>
    </w:pPr>
    <w:rPr>
      <w:rFonts w:ascii="Times New Roman" w:eastAsia="Times New Roman" w:hAnsi="Times New Roman"/>
      <w:sz w:val="28"/>
      <w:szCs w:val="28"/>
    </w:rPr>
  </w:style>
  <w:style w:type="paragraph" w:styleId="af">
    <w:name w:val="Title"/>
    <w:aliases w:val="Название"/>
    <w:basedOn w:val="a"/>
    <w:link w:val="af0"/>
    <w:qFormat/>
    <w:rsid w:val="00580902"/>
    <w:pPr>
      <w:spacing w:after="0" w:line="240" w:lineRule="auto"/>
      <w:jc w:val="center"/>
    </w:pPr>
    <w:rPr>
      <w:rFonts w:ascii="Times New Roman" w:eastAsia="Times New Roman" w:hAnsi="Times New Roman"/>
      <w:b/>
      <w:bCs/>
      <w:sz w:val="36"/>
      <w:szCs w:val="24"/>
      <w:lang w:val="x-none" w:eastAsia="x-none"/>
    </w:rPr>
  </w:style>
  <w:style w:type="character" w:customStyle="1" w:styleId="af0">
    <w:name w:val="Заголовок Знак"/>
    <w:aliases w:val="Название Знак"/>
    <w:link w:val="af"/>
    <w:rsid w:val="00580902"/>
    <w:rPr>
      <w:rFonts w:ascii="Times New Roman" w:eastAsia="Times New Roman" w:hAnsi="Times New Roman"/>
      <w:b/>
      <w:bCs/>
      <w:sz w:val="36"/>
      <w:szCs w:val="24"/>
    </w:rPr>
  </w:style>
  <w:style w:type="paragraph" w:customStyle="1" w:styleId="12">
    <w:name w:val="Обычный1"/>
    <w:rsid w:val="00580902"/>
    <w:rPr>
      <w:rFonts w:ascii="Times New Roman" w:eastAsia="Times New Roman" w:hAnsi="Times New Roman"/>
      <w:sz w:val="24"/>
    </w:rPr>
  </w:style>
  <w:style w:type="table" w:styleId="af1">
    <w:name w:val="Table Grid"/>
    <w:basedOn w:val="a1"/>
    <w:rsid w:val="007F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5E15"/>
  </w:style>
  <w:style w:type="character" w:styleId="af2">
    <w:name w:val="Emphasis"/>
    <w:uiPriority w:val="20"/>
    <w:qFormat/>
    <w:rsid w:val="00505E15"/>
    <w:rPr>
      <w:i/>
      <w:iCs/>
    </w:rPr>
  </w:style>
  <w:style w:type="character" w:styleId="af3">
    <w:name w:val="Strong"/>
    <w:uiPriority w:val="22"/>
    <w:qFormat/>
    <w:rsid w:val="00505E15"/>
    <w:rPr>
      <w:b/>
      <w:bCs/>
    </w:rPr>
  </w:style>
  <w:style w:type="paragraph" w:styleId="af4">
    <w:name w:val="Body Text Indent"/>
    <w:basedOn w:val="a"/>
    <w:link w:val="af5"/>
    <w:uiPriority w:val="99"/>
    <w:unhideWhenUsed/>
    <w:rsid w:val="00505E15"/>
    <w:pPr>
      <w:spacing w:after="120"/>
      <w:ind w:left="283"/>
    </w:pPr>
    <w:rPr>
      <w:rFonts w:eastAsia="Times New Roman"/>
      <w:lang w:eastAsia="ru-RU"/>
    </w:rPr>
  </w:style>
  <w:style w:type="character" w:customStyle="1" w:styleId="af5">
    <w:name w:val="Основной текст с отступом Знак"/>
    <w:link w:val="af4"/>
    <w:uiPriority w:val="99"/>
    <w:rsid w:val="00505E15"/>
    <w:rPr>
      <w:rFonts w:eastAsia="Times New Roman"/>
      <w:sz w:val="22"/>
      <w:szCs w:val="22"/>
    </w:rPr>
  </w:style>
  <w:style w:type="paragraph" w:styleId="31">
    <w:name w:val="Body Text Indent 3"/>
    <w:basedOn w:val="a"/>
    <w:link w:val="32"/>
    <w:unhideWhenUsed/>
    <w:rsid w:val="00505E15"/>
    <w:pPr>
      <w:spacing w:after="120"/>
      <w:ind w:left="283"/>
    </w:pPr>
    <w:rPr>
      <w:sz w:val="16"/>
      <w:szCs w:val="16"/>
    </w:rPr>
  </w:style>
  <w:style w:type="character" w:customStyle="1" w:styleId="32">
    <w:name w:val="Основной текст с отступом 3 Знак"/>
    <w:link w:val="31"/>
    <w:rsid w:val="00505E15"/>
    <w:rPr>
      <w:sz w:val="16"/>
      <w:szCs w:val="16"/>
      <w:lang w:eastAsia="en-US"/>
    </w:rPr>
  </w:style>
  <w:style w:type="paragraph" w:customStyle="1" w:styleId="13">
    <w:name w:val="Стиль1"/>
    <w:basedOn w:val="a"/>
    <w:rsid w:val="00505E15"/>
    <w:pPr>
      <w:spacing w:after="0" w:line="288" w:lineRule="auto"/>
    </w:pPr>
    <w:rPr>
      <w:rFonts w:ascii="Times New Roman" w:eastAsia="Times New Roman" w:hAnsi="Times New Roman"/>
      <w:sz w:val="28"/>
      <w:szCs w:val="20"/>
      <w:lang w:eastAsia="ru-RU"/>
    </w:rPr>
  </w:style>
  <w:style w:type="paragraph" w:styleId="af6">
    <w:name w:val="Normal (Web)"/>
    <w:basedOn w:val="a"/>
    <w:uiPriority w:val="99"/>
    <w:unhideWhenUsed/>
    <w:rsid w:val="00505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
    <w:name w:val="Основной текст1"/>
    <w:rsid w:val="009F748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FontStyle18">
    <w:name w:val="Font Style18"/>
    <w:rsid w:val="00AA241F"/>
    <w:rPr>
      <w:rFonts w:ascii="Times New Roman" w:hAnsi="Times New Roman" w:cs="Times New Roman" w:hint="default"/>
      <w:sz w:val="24"/>
      <w:szCs w:val="24"/>
    </w:rPr>
  </w:style>
  <w:style w:type="character" w:customStyle="1" w:styleId="af7">
    <w:name w:val="Гипертекстовая ссылка"/>
    <w:uiPriority w:val="99"/>
    <w:rsid w:val="008D639D"/>
    <w:rPr>
      <w:rFonts w:cs="Times New Roman"/>
      <w:b w:val="0"/>
      <w:color w:val="106BBE"/>
    </w:rPr>
  </w:style>
  <w:style w:type="character" w:customStyle="1" w:styleId="ConsPlusNormal0">
    <w:name w:val="ConsPlusNormal Знак"/>
    <w:link w:val="ConsPlusNormal"/>
    <w:locked/>
    <w:rsid w:val="000B15C5"/>
    <w:rPr>
      <w:rFonts w:ascii="Arial" w:eastAsia="Times New Roman" w:hAnsi="Arial" w:cs="Arial"/>
    </w:rPr>
  </w:style>
  <w:style w:type="character" w:customStyle="1" w:styleId="30">
    <w:name w:val="Заголовок 3 Знак"/>
    <w:link w:val="3"/>
    <w:uiPriority w:val="9"/>
    <w:rsid w:val="007B05E0"/>
    <w:rPr>
      <w:rFonts w:ascii="Calibri Light" w:eastAsia="Times New Roman" w:hAnsi="Calibri Light" w:cs="Times New Roman"/>
      <w:b/>
      <w:bCs/>
      <w:sz w:val="26"/>
      <w:szCs w:val="26"/>
      <w:lang w:eastAsia="en-US"/>
    </w:rPr>
  </w:style>
  <w:style w:type="character" w:customStyle="1" w:styleId="arttt">
    <w:name w:val="art_tt"/>
    <w:rsid w:val="00E64FC3"/>
  </w:style>
  <w:style w:type="character" w:customStyle="1" w:styleId="FontStyle29">
    <w:name w:val="Font Style29"/>
    <w:uiPriority w:val="99"/>
    <w:rsid w:val="00E64FC3"/>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937">
      <w:bodyDiv w:val="1"/>
      <w:marLeft w:val="0"/>
      <w:marRight w:val="0"/>
      <w:marTop w:val="0"/>
      <w:marBottom w:val="0"/>
      <w:divBdr>
        <w:top w:val="none" w:sz="0" w:space="0" w:color="auto"/>
        <w:left w:val="none" w:sz="0" w:space="0" w:color="auto"/>
        <w:bottom w:val="none" w:sz="0" w:space="0" w:color="auto"/>
        <w:right w:val="none" w:sz="0" w:space="0" w:color="auto"/>
      </w:divBdr>
    </w:div>
    <w:div w:id="182670892">
      <w:bodyDiv w:val="1"/>
      <w:marLeft w:val="0"/>
      <w:marRight w:val="0"/>
      <w:marTop w:val="0"/>
      <w:marBottom w:val="0"/>
      <w:divBdr>
        <w:top w:val="none" w:sz="0" w:space="0" w:color="auto"/>
        <w:left w:val="none" w:sz="0" w:space="0" w:color="auto"/>
        <w:bottom w:val="none" w:sz="0" w:space="0" w:color="auto"/>
        <w:right w:val="none" w:sz="0" w:space="0" w:color="auto"/>
      </w:divBdr>
    </w:div>
    <w:div w:id="245383297">
      <w:bodyDiv w:val="1"/>
      <w:marLeft w:val="0"/>
      <w:marRight w:val="0"/>
      <w:marTop w:val="0"/>
      <w:marBottom w:val="0"/>
      <w:divBdr>
        <w:top w:val="none" w:sz="0" w:space="0" w:color="auto"/>
        <w:left w:val="none" w:sz="0" w:space="0" w:color="auto"/>
        <w:bottom w:val="none" w:sz="0" w:space="0" w:color="auto"/>
        <w:right w:val="none" w:sz="0" w:space="0" w:color="auto"/>
      </w:divBdr>
    </w:div>
    <w:div w:id="312756386">
      <w:bodyDiv w:val="1"/>
      <w:marLeft w:val="0"/>
      <w:marRight w:val="0"/>
      <w:marTop w:val="0"/>
      <w:marBottom w:val="0"/>
      <w:divBdr>
        <w:top w:val="none" w:sz="0" w:space="0" w:color="auto"/>
        <w:left w:val="none" w:sz="0" w:space="0" w:color="auto"/>
        <w:bottom w:val="none" w:sz="0" w:space="0" w:color="auto"/>
        <w:right w:val="none" w:sz="0" w:space="0" w:color="auto"/>
      </w:divBdr>
    </w:div>
    <w:div w:id="312873533">
      <w:bodyDiv w:val="1"/>
      <w:marLeft w:val="0"/>
      <w:marRight w:val="0"/>
      <w:marTop w:val="0"/>
      <w:marBottom w:val="0"/>
      <w:divBdr>
        <w:top w:val="none" w:sz="0" w:space="0" w:color="auto"/>
        <w:left w:val="none" w:sz="0" w:space="0" w:color="auto"/>
        <w:bottom w:val="none" w:sz="0" w:space="0" w:color="auto"/>
        <w:right w:val="none" w:sz="0" w:space="0" w:color="auto"/>
      </w:divBdr>
    </w:div>
    <w:div w:id="444809013">
      <w:bodyDiv w:val="1"/>
      <w:marLeft w:val="0"/>
      <w:marRight w:val="0"/>
      <w:marTop w:val="0"/>
      <w:marBottom w:val="0"/>
      <w:divBdr>
        <w:top w:val="none" w:sz="0" w:space="0" w:color="auto"/>
        <w:left w:val="none" w:sz="0" w:space="0" w:color="auto"/>
        <w:bottom w:val="none" w:sz="0" w:space="0" w:color="auto"/>
        <w:right w:val="none" w:sz="0" w:space="0" w:color="auto"/>
      </w:divBdr>
    </w:div>
    <w:div w:id="674652439">
      <w:bodyDiv w:val="1"/>
      <w:marLeft w:val="0"/>
      <w:marRight w:val="0"/>
      <w:marTop w:val="0"/>
      <w:marBottom w:val="0"/>
      <w:divBdr>
        <w:top w:val="none" w:sz="0" w:space="0" w:color="auto"/>
        <w:left w:val="none" w:sz="0" w:space="0" w:color="auto"/>
        <w:bottom w:val="none" w:sz="0" w:space="0" w:color="auto"/>
        <w:right w:val="none" w:sz="0" w:space="0" w:color="auto"/>
      </w:divBdr>
    </w:div>
    <w:div w:id="938442170">
      <w:bodyDiv w:val="1"/>
      <w:marLeft w:val="0"/>
      <w:marRight w:val="0"/>
      <w:marTop w:val="0"/>
      <w:marBottom w:val="0"/>
      <w:divBdr>
        <w:top w:val="none" w:sz="0" w:space="0" w:color="auto"/>
        <w:left w:val="none" w:sz="0" w:space="0" w:color="auto"/>
        <w:bottom w:val="none" w:sz="0" w:space="0" w:color="auto"/>
        <w:right w:val="none" w:sz="0" w:space="0" w:color="auto"/>
      </w:divBdr>
    </w:div>
    <w:div w:id="1255821997">
      <w:bodyDiv w:val="1"/>
      <w:marLeft w:val="0"/>
      <w:marRight w:val="0"/>
      <w:marTop w:val="0"/>
      <w:marBottom w:val="0"/>
      <w:divBdr>
        <w:top w:val="none" w:sz="0" w:space="0" w:color="auto"/>
        <w:left w:val="none" w:sz="0" w:space="0" w:color="auto"/>
        <w:bottom w:val="none" w:sz="0" w:space="0" w:color="auto"/>
        <w:right w:val="none" w:sz="0" w:space="0" w:color="auto"/>
      </w:divBdr>
    </w:div>
    <w:div w:id="1452044718">
      <w:bodyDiv w:val="1"/>
      <w:marLeft w:val="0"/>
      <w:marRight w:val="0"/>
      <w:marTop w:val="0"/>
      <w:marBottom w:val="0"/>
      <w:divBdr>
        <w:top w:val="none" w:sz="0" w:space="0" w:color="auto"/>
        <w:left w:val="none" w:sz="0" w:space="0" w:color="auto"/>
        <w:bottom w:val="none" w:sz="0" w:space="0" w:color="auto"/>
        <w:right w:val="none" w:sz="0" w:space="0" w:color="auto"/>
      </w:divBdr>
    </w:div>
    <w:div w:id="1510682580">
      <w:bodyDiv w:val="1"/>
      <w:marLeft w:val="0"/>
      <w:marRight w:val="0"/>
      <w:marTop w:val="0"/>
      <w:marBottom w:val="0"/>
      <w:divBdr>
        <w:top w:val="none" w:sz="0" w:space="0" w:color="auto"/>
        <w:left w:val="none" w:sz="0" w:space="0" w:color="auto"/>
        <w:bottom w:val="none" w:sz="0" w:space="0" w:color="auto"/>
        <w:right w:val="none" w:sz="0" w:space="0" w:color="auto"/>
      </w:divBdr>
    </w:div>
    <w:div w:id="1697190631">
      <w:bodyDiv w:val="1"/>
      <w:marLeft w:val="0"/>
      <w:marRight w:val="0"/>
      <w:marTop w:val="0"/>
      <w:marBottom w:val="0"/>
      <w:divBdr>
        <w:top w:val="none" w:sz="0" w:space="0" w:color="auto"/>
        <w:left w:val="none" w:sz="0" w:space="0" w:color="auto"/>
        <w:bottom w:val="none" w:sz="0" w:space="0" w:color="auto"/>
        <w:right w:val="none" w:sz="0" w:space="0" w:color="auto"/>
      </w:divBdr>
    </w:div>
    <w:div w:id="18318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public-hearing/?month=&amp;year=2021&amp;search=&amp;topic=226&amp;vid" TargetMode="External"/><Relationship Id="rId13" Type="http://schemas.openxmlformats.org/officeDocument/2006/relationships/hyperlink" Target="https://www.n-vartovsk.ru/authorities/town_adm/stopcorruption/ood/395839.html" TargetMode="External"/><Relationship Id="rId18" Type="http://schemas.openxmlformats.org/officeDocument/2006/relationships/hyperlink" Target="http://www.n-vartovsk.ru/authorities/town_adm/ko/zam_glavy/conflict_interest_k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vartovsk.ru/authorities/town_adm/stopcorruption/ood/" TargetMode="External"/><Relationship Id="rId17" Type="http://schemas.openxmlformats.org/officeDocument/2006/relationships/hyperlink" Target="https://login.consultant.ru/link/?req=doc&amp;base=LAW&amp;n=314864&amp;date=09.12.2020" TargetMode="External"/><Relationship Id="rId2" Type="http://schemas.openxmlformats.org/officeDocument/2006/relationships/numbering" Target="numbering.xml"/><Relationship Id="rId16" Type="http://schemas.openxmlformats.org/officeDocument/2006/relationships/hyperlink" Target="https://www.n-vartovsk.ru/authorities/town_adm/ko/zam_glavy/conflict_interest_k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artovsk.ru/authorities/town_adm/stopcorruption/npopk/" TargetMode="External"/><Relationship Id="rId5" Type="http://schemas.openxmlformats.org/officeDocument/2006/relationships/webSettings" Target="webSettings.xml"/><Relationship Id="rId15" Type="http://schemas.openxmlformats.org/officeDocument/2006/relationships/hyperlink" Target="http://www.n-vartovsk.ru/authorities/town_adm/stopcorruption/sved_how/" TargetMode="External"/><Relationship Id="rId23" Type="http://schemas.openxmlformats.org/officeDocument/2006/relationships/theme" Target="theme/theme1.xml"/><Relationship Id="rId10" Type="http://schemas.openxmlformats.org/officeDocument/2006/relationships/hyperlink" Target="https://login.consultant.ru/link/?req=doc&amp;base=LAW&amp;n=303642&amp;date=09.12.2020" TargetMode="External"/><Relationship Id="rId19" Type="http://schemas.openxmlformats.org/officeDocument/2006/relationships/hyperlink" Target="https://vk.com/teensnv?w=wall-180897318_4274" TargetMode="External"/><Relationship Id="rId4" Type="http://schemas.openxmlformats.org/officeDocument/2006/relationships/settings" Target="settings.xml"/><Relationship Id="rId9" Type="http://schemas.openxmlformats.org/officeDocument/2006/relationships/hyperlink" Target="https://login.consultant.ru/link/?req=doc&amp;base=LAW&amp;n=314917&amp;date=09.12.2020" TargetMode="External"/><Relationship Id="rId14" Type="http://schemas.openxmlformats.org/officeDocument/2006/relationships/hyperlink" Target="https://www.n-vartovsk.ru/authorities/town_adm/stopcorruption/ood/395837.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CC27-3E74-4994-91B1-DCB737B2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15753</Words>
  <Characters>89797</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105340</CharactersWithSpaces>
  <SharedDoc>false</SharedDoc>
  <HLinks>
    <vt:vector size="72" baseType="variant">
      <vt:variant>
        <vt:i4>8257538</vt:i4>
      </vt:variant>
      <vt:variant>
        <vt:i4>33</vt:i4>
      </vt:variant>
      <vt:variant>
        <vt:i4>0</vt:i4>
      </vt:variant>
      <vt:variant>
        <vt:i4>5</vt:i4>
      </vt:variant>
      <vt:variant>
        <vt:lpwstr>https://vk.com/teensnv?w=wall-180897318_4274</vt:lpwstr>
      </vt:variant>
      <vt:variant>
        <vt:lpwstr/>
      </vt:variant>
      <vt:variant>
        <vt:i4>1835011</vt:i4>
      </vt:variant>
      <vt:variant>
        <vt:i4>30</vt:i4>
      </vt:variant>
      <vt:variant>
        <vt:i4>0</vt:i4>
      </vt:variant>
      <vt:variant>
        <vt:i4>5</vt:i4>
      </vt:variant>
      <vt:variant>
        <vt:lpwstr>http://www.n-vartovsk.ru/authorities/town_adm/ko/zam_glavy/conflict_interest_ko/</vt:lpwstr>
      </vt:variant>
      <vt:variant>
        <vt:lpwstr/>
      </vt:variant>
      <vt:variant>
        <vt:i4>6488165</vt:i4>
      </vt:variant>
      <vt:variant>
        <vt:i4>27</vt:i4>
      </vt:variant>
      <vt:variant>
        <vt:i4>0</vt:i4>
      </vt:variant>
      <vt:variant>
        <vt:i4>5</vt:i4>
      </vt:variant>
      <vt:variant>
        <vt:lpwstr>https://login.consultant.ru/link/?req=doc&amp;base=LAW&amp;n=314864&amp;date=09.12.2020</vt:lpwstr>
      </vt:variant>
      <vt:variant>
        <vt:lpwstr/>
      </vt:variant>
      <vt:variant>
        <vt:i4>1769560</vt:i4>
      </vt:variant>
      <vt:variant>
        <vt:i4>24</vt:i4>
      </vt:variant>
      <vt:variant>
        <vt:i4>0</vt:i4>
      </vt:variant>
      <vt:variant>
        <vt:i4>5</vt:i4>
      </vt:variant>
      <vt:variant>
        <vt:lpwstr>https://www.n-vartovsk.ru/authorities/town_adm/ko/zam_glavy/conflict_interest_ko/</vt:lpwstr>
      </vt:variant>
      <vt:variant>
        <vt:lpwstr/>
      </vt:variant>
      <vt:variant>
        <vt:i4>8323125</vt:i4>
      </vt:variant>
      <vt:variant>
        <vt:i4>21</vt:i4>
      </vt:variant>
      <vt:variant>
        <vt:i4>0</vt:i4>
      </vt:variant>
      <vt:variant>
        <vt:i4>5</vt:i4>
      </vt:variant>
      <vt:variant>
        <vt:lpwstr>http://www.n-vartovsk.ru/authorities/town_adm/stopcorruption/sved_how/</vt:lpwstr>
      </vt:variant>
      <vt:variant>
        <vt:lpwstr/>
      </vt:variant>
      <vt:variant>
        <vt:i4>5439609</vt:i4>
      </vt:variant>
      <vt:variant>
        <vt:i4>18</vt:i4>
      </vt:variant>
      <vt:variant>
        <vt:i4>0</vt:i4>
      </vt:variant>
      <vt:variant>
        <vt:i4>5</vt:i4>
      </vt:variant>
      <vt:variant>
        <vt:lpwstr>https://www.n-vartovsk.ru/authorities/town_adm/stopcorruption/ood/395837.html</vt:lpwstr>
      </vt:variant>
      <vt:variant>
        <vt:lpwstr/>
      </vt:variant>
      <vt:variant>
        <vt:i4>6094969</vt:i4>
      </vt:variant>
      <vt:variant>
        <vt:i4>15</vt:i4>
      </vt:variant>
      <vt:variant>
        <vt:i4>0</vt:i4>
      </vt:variant>
      <vt:variant>
        <vt:i4>5</vt:i4>
      </vt:variant>
      <vt:variant>
        <vt:lpwstr>https://www.n-vartovsk.ru/authorities/town_adm/stopcorruption/ood/395839.html</vt:lpwstr>
      </vt:variant>
      <vt:variant>
        <vt:lpwstr/>
      </vt:variant>
      <vt:variant>
        <vt:i4>6291478</vt:i4>
      </vt:variant>
      <vt:variant>
        <vt:i4>12</vt:i4>
      </vt:variant>
      <vt:variant>
        <vt:i4>0</vt:i4>
      </vt:variant>
      <vt:variant>
        <vt:i4>5</vt:i4>
      </vt:variant>
      <vt:variant>
        <vt:lpwstr>https://www.n-vartovsk.ru/authorities/town_adm/stopcorruption/ood/</vt:lpwstr>
      </vt:variant>
      <vt:variant>
        <vt:lpwstr/>
      </vt:variant>
      <vt:variant>
        <vt:i4>1835064</vt:i4>
      </vt:variant>
      <vt:variant>
        <vt:i4>9</vt:i4>
      </vt:variant>
      <vt:variant>
        <vt:i4>0</vt:i4>
      </vt:variant>
      <vt:variant>
        <vt:i4>5</vt:i4>
      </vt:variant>
      <vt:variant>
        <vt:lpwstr>http://www.n-vartovsk.ru/authorities/town_adm/stopcorruption/npopk/</vt:lpwstr>
      </vt:variant>
      <vt:variant>
        <vt:lpwstr/>
      </vt:variant>
      <vt:variant>
        <vt:i4>6684780</vt:i4>
      </vt:variant>
      <vt:variant>
        <vt:i4>6</vt:i4>
      </vt:variant>
      <vt:variant>
        <vt:i4>0</vt:i4>
      </vt:variant>
      <vt:variant>
        <vt:i4>5</vt:i4>
      </vt:variant>
      <vt:variant>
        <vt:lpwstr>https://login.consultant.ru/link/?req=doc&amp;base=LAW&amp;n=303642&amp;date=09.12.2020</vt:lpwstr>
      </vt:variant>
      <vt:variant>
        <vt:lpwstr/>
      </vt:variant>
      <vt:variant>
        <vt:i4>6553703</vt:i4>
      </vt:variant>
      <vt:variant>
        <vt:i4>3</vt:i4>
      </vt:variant>
      <vt:variant>
        <vt:i4>0</vt:i4>
      </vt:variant>
      <vt:variant>
        <vt:i4>5</vt:i4>
      </vt:variant>
      <vt:variant>
        <vt:lpwstr>https://login.consultant.ru/link/?req=doc&amp;base=LAW&amp;n=314917&amp;date=09.12.2020</vt:lpwstr>
      </vt:variant>
      <vt:variant>
        <vt:lpwstr/>
      </vt:variant>
      <vt:variant>
        <vt:i4>5046286</vt:i4>
      </vt:variant>
      <vt:variant>
        <vt:i4>0</vt:i4>
      </vt:variant>
      <vt:variant>
        <vt:i4>0</vt:i4>
      </vt:variant>
      <vt:variant>
        <vt:i4>5</vt:i4>
      </vt:variant>
      <vt:variant>
        <vt:lpwstr>https://www.n-vartovsk.ru/public-hearing/?month=&amp;year=2021&amp;search=&amp;topic=226&amp;vid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 Татьяна Васильевна</dc:creator>
  <cp:keywords/>
  <dc:description/>
  <cp:lastModifiedBy>Телега Виктория Николаевна</cp:lastModifiedBy>
  <cp:revision>3</cp:revision>
  <cp:lastPrinted>2023-01-19T06:43:00Z</cp:lastPrinted>
  <dcterms:created xsi:type="dcterms:W3CDTF">2023-03-21T04:06:00Z</dcterms:created>
  <dcterms:modified xsi:type="dcterms:W3CDTF">2023-03-21T04:18:00Z</dcterms:modified>
</cp:coreProperties>
</file>