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7E" w:rsidRDefault="00604A7E" w:rsidP="008B07B6">
      <w:pPr>
        <w:jc w:val="both"/>
      </w:pPr>
    </w:p>
    <w:tbl>
      <w:tblPr>
        <w:tblW w:w="9606" w:type="dxa"/>
        <w:tblLook w:val="04A0" w:firstRow="1" w:lastRow="0" w:firstColumn="1" w:lastColumn="0" w:noHBand="0" w:noVBand="1"/>
      </w:tblPr>
      <w:tblGrid>
        <w:gridCol w:w="4503"/>
        <w:gridCol w:w="5103"/>
      </w:tblGrid>
      <w:tr w:rsidR="00604A7E" w:rsidTr="00604A7E">
        <w:tc>
          <w:tcPr>
            <w:tcW w:w="4503" w:type="dxa"/>
          </w:tcPr>
          <w:p w:rsidR="00604A7E" w:rsidRDefault="00604A7E">
            <w:pPr>
              <w:spacing w:line="276" w:lineRule="auto"/>
              <w:jc w:val="both"/>
              <w:rPr>
                <w:sz w:val="24"/>
                <w:szCs w:val="24"/>
                <w:lang w:eastAsia="en-US"/>
              </w:rPr>
            </w:pPr>
            <w:bookmarkStart w:id="0" w:name="_GoBack"/>
            <w:bookmarkEnd w:id="0"/>
          </w:p>
        </w:tc>
        <w:tc>
          <w:tcPr>
            <w:tcW w:w="5103" w:type="dxa"/>
          </w:tcPr>
          <w:p w:rsidR="00604A7E" w:rsidRPr="00DE0DE3" w:rsidRDefault="00604A7E">
            <w:pPr>
              <w:spacing w:line="276" w:lineRule="auto"/>
              <w:ind w:firstLine="1876"/>
              <w:rPr>
                <w:sz w:val="24"/>
                <w:szCs w:val="24"/>
                <w:lang w:eastAsia="en-US"/>
              </w:rPr>
            </w:pPr>
            <w:r w:rsidRPr="00DE0DE3">
              <w:rPr>
                <w:sz w:val="24"/>
                <w:szCs w:val="24"/>
                <w:lang w:eastAsia="en-US"/>
              </w:rPr>
              <w:t xml:space="preserve">Приложение   </w:t>
            </w:r>
          </w:p>
          <w:p w:rsidR="00604A7E" w:rsidRPr="00DE0DE3" w:rsidRDefault="00604A7E">
            <w:pPr>
              <w:spacing w:line="276" w:lineRule="auto"/>
              <w:ind w:firstLine="1876"/>
              <w:rPr>
                <w:sz w:val="24"/>
                <w:szCs w:val="24"/>
                <w:lang w:eastAsia="en-US"/>
              </w:rPr>
            </w:pPr>
            <w:r w:rsidRPr="00DE0DE3">
              <w:rPr>
                <w:sz w:val="24"/>
                <w:szCs w:val="24"/>
                <w:lang w:eastAsia="en-US"/>
              </w:rPr>
              <w:t xml:space="preserve">к распоряжению   </w:t>
            </w:r>
          </w:p>
          <w:p w:rsidR="00604A7E" w:rsidRPr="00DE0DE3" w:rsidRDefault="00604A7E">
            <w:pPr>
              <w:spacing w:line="276" w:lineRule="auto"/>
              <w:ind w:firstLine="1876"/>
              <w:rPr>
                <w:sz w:val="24"/>
                <w:szCs w:val="24"/>
                <w:lang w:eastAsia="en-US"/>
              </w:rPr>
            </w:pPr>
            <w:r w:rsidRPr="00DE0DE3">
              <w:rPr>
                <w:sz w:val="24"/>
                <w:szCs w:val="24"/>
                <w:lang w:eastAsia="en-US"/>
              </w:rPr>
              <w:t xml:space="preserve">председателя Думы  </w:t>
            </w:r>
          </w:p>
          <w:p w:rsidR="00604A7E" w:rsidRPr="00DE0DE3" w:rsidRDefault="00604A7E">
            <w:pPr>
              <w:spacing w:line="276" w:lineRule="auto"/>
              <w:ind w:firstLine="1876"/>
              <w:rPr>
                <w:sz w:val="24"/>
                <w:szCs w:val="24"/>
                <w:lang w:eastAsia="en-US"/>
              </w:rPr>
            </w:pPr>
            <w:r w:rsidRPr="00DE0DE3">
              <w:rPr>
                <w:sz w:val="24"/>
                <w:szCs w:val="24"/>
                <w:lang w:eastAsia="en-US"/>
              </w:rPr>
              <w:t>города Нижневартовска</w:t>
            </w:r>
          </w:p>
          <w:p w:rsidR="00604A7E" w:rsidRDefault="00604A7E" w:rsidP="008B07B6">
            <w:pPr>
              <w:spacing w:line="276" w:lineRule="auto"/>
              <w:ind w:firstLine="1876"/>
              <w:rPr>
                <w:sz w:val="24"/>
                <w:szCs w:val="24"/>
                <w:lang w:eastAsia="en-US"/>
              </w:rPr>
            </w:pPr>
            <w:r w:rsidRPr="00DE0DE3">
              <w:rPr>
                <w:sz w:val="24"/>
                <w:szCs w:val="24"/>
                <w:lang w:eastAsia="en-US"/>
              </w:rPr>
              <w:t xml:space="preserve">от </w:t>
            </w:r>
            <w:r w:rsidR="008B07B6">
              <w:rPr>
                <w:sz w:val="24"/>
                <w:szCs w:val="24"/>
                <w:lang w:eastAsia="en-US"/>
              </w:rPr>
              <w:t>10.01</w:t>
            </w:r>
            <w:r w:rsidR="000527F7">
              <w:rPr>
                <w:sz w:val="24"/>
                <w:szCs w:val="24"/>
                <w:lang w:eastAsia="en-US"/>
              </w:rPr>
              <w:t>.201</w:t>
            </w:r>
            <w:r w:rsidR="00B455BF">
              <w:rPr>
                <w:sz w:val="24"/>
                <w:szCs w:val="24"/>
                <w:lang w:eastAsia="en-US"/>
              </w:rPr>
              <w:t>9</w:t>
            </w:r>
            <w:r w:rsidRPr="00DE0DE3">
              <w:rPr>
                <w:sz w:val="24"/>
                <w:szCs w:val="24"/>
                <w:lang w:eastAsia="en-US"/>
              </w:rPr>
              <w:t xml:space="preserve"> №</w:t>
            </w:r>
            <w:r w:rsidR="008B07B6">
              <w:rPr>
                <w:sz w:val="24"/>
                <w:szCs w:val="24"/>
                <w:lang w:eastAsia="en-US"/>
              </w:rPr>
              <w:t xml:space="preserve"> 2</w:t>
            </w:r>
          </w:p>
        </w:tc>
      </w:tr>
    </w:tbl>
    <w:p w:rsidR="00604A7E" w:rsidRDefault="00604A7E" w:rsidP="00604A7E">
      <w:pPr>
        <w:pStyle w:val="ConsPlusTitle"/>
        <w:jc w:val="center"/>
        <w:rPr>
          <w:sz w:val="28"/>
          <w:szCs w:val="28"/>
        </w:rPr>
      </w:pPr>
      <w:r>
        <w:rPr>
          <w:sz w:val="28"/>
          <w:szCs w:val="28"/>
        </w:rPr>
        <w:t>ПЛАН</w:t>
      </w:r>
    </w:p>
    <w:p w:rsidR="00604A7E" w:rsidRDefault="00604A7E" w:rsidP="00604A7E">
      <w:pPr>
        <w:pStyle w:val="ConsPlusTitle"/>
        <w:jc w:val="center"/>
        <w:rPr>
          <w:sz w:val="28"/>
          <w:szCs w:val="28"/>
        </w:rPr>
      </w:pPr>
      <w:r>
        <w:rPr>
          <w:sz w:val="28"/>
          <w:szCs w:val="28"/>
        </w:rPr>
        <w:t xml:space="preserve">ПРОТИВОДЕЙСТВИЯ КОРРУПЦИИ </w:t>
      </w:r>
    </w:p>
    <w:p w:rsidR="00604A7E" w:rsidRDefault="00604A7E" w:rsidP="00604A7E">
      <w:pPr>
        <w:pStyle w:val="ConsPlusTitle"/>
        <w:jc w:val="center"/>
        <w:rPr>
          <w:sz w:val="28"/>
          <w:szCs w:val="28"/>
        </w:rPr>
      </w:pPr>
      <w:r>
        <w:rPr>
          <w:sz w:val="28"/>
          <w:szCs w:val="28"/>
        </w:rPr>
        <w:t>В ДУМЕ ГОРОДА НИЖНЕВАРТОВСКА НА 201</w:t>
      </w:r>
      <w:r w:rsidR="00B455BF">
        <w:rPr>
          <w:sz w:val="28"/>
          <w:szCs w:val="28"/>
        </w:rPr>
        <w:t>9</w:t>
      </w:r>
      <w:r w:rsidR="003D511A">
        <w:rPr>
          <w:sz w:val="28"/>
          <w:szCs w:val="28"/>
        </w:rPr>
        <w:t xml:space="preserve">-2020 </w:t>
      </w:r>
      <w:r>
        <w:rPr>
          <w:sz w:val="28"/>
          <w:szCs w:val="28"/>
        </w:rPr>
        <w:t>ГОД</w:t>
      </w:r>
      <w:r w:rsidR="003D511A">
        <w:rPr>
          <w:sz w:val="28"/>
          <w:szCs w:val="28"/>
        </w:rPr>
        <w:t>Ы</w:t>
      </w:r>
    </w:p>
    <w:p w:rsidR="00604A7E" w:rsidRDefault="00604A7E" w:rsidP="00604A7E">
      <w:pPr>
        <w:jc w:val="center"/>
        <w:rPr>
          <w:rFonts w:ascii="Calibri" w:hAnsi="Calibri" w:cs="Calibri"/>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817"/>
        <w:gridCol w:w="2125"/>
        <w:gridCol w:w="1984"/>
      </w:tblGrid>
      <w:tr w:rsidR="00604A7E" w:rsidRPr="00DE0DE3" w:rsidTr="00DE0DE3">
        <w:tc>
          <w:tcPr>
            <w:tcW w:w="674" w:type="dxa"/>
            <w:tcBorders>
              <w:top w:val="single" w:sz="4" w:space="0" w:color="000000"/>
              <w:left w:val="single" w:sz="4" w:space="0" w:color="000000"/>
              <w:bottom w:val="single" w:sz="4" w:space="0" w:color="auto"/>
              <w:right w:val="single" w:sz="4" w:space="0" w:color="000000"/>
            </w:tcBorders>
            <w:hideMark/>
          </w:tcPr>
          <w:p w:rsidR="00604A7E" w:rsidRPr="00DE0DE3" w:rsidRDefault="00604A7E">
            <w:pPr>
              <w:spacing w:line="276" w:lineRule="auto"/>
              <w:rPr>
                <w:b/>
                <w:sz w:val="24"/>
                <w:szCs w:val="24"/>
                <w:lang w:eastAsia="en-US"/>
              </w:rPr>
            </w:pPr>
            <w:r w:rsidRPr="00DE0DE3">
              <w:rPr>
                <w:b/>
                <w:sz w:val="24"/>
                <w:szCs w:val="24"/>
                <w:lang w:eastAsia="en-US"/>
              </w:rPr>
              <w:t xml:space="preserve">№ </w:t>
            </w:r>
            <w:proofErr w:type="gramStart"/>
            <w:r w:rsidRPr="00DE0DE3">
              <w:rPr>
                <w:b/>
                <w:sz w:val="24"/>
                <w:szCs w:val="24"/>
                <w:lang w:eastAsia="en-US"/>
              </w:rPr>
              <w:t>п</w:t>
            </w:r>
            <w:proofErr w:type="gramEnd"/>
            <w:r w:rsidRPr="00DE0DE3">
              <w:rPr>
                <w:b/>
                <w:sz w:val="24"/>
                <w:szCs w:val="24"/>
                <w:lang w:eastAsia="en-US"/>
              </w:rPr>
              <w:t>/п</w:t>
            </w:r>
          </w:p>
        </w:tc>
        <w:tc>
          <w:tcPr>
            <w:tcW w:w="4817" w:type="dxa"/>
            <w:tcBorders>
              <w:top w:val="single" w:sz="4" w:space="0" w:color="000000"/>
              <w:left w:val="single" w:sz="4" w:space="0" w:color="000000"/>
              <w:bottom w:val="single" w:sz="4" w:space="0" w:color="auto"/>
              <w:right w:val="single" w:sz="4" w:space="0" w:color="000000"/>
            </w:tcBorders>
            <w:hideMark/>
          </w:tcPr>
          <w:p w:rsidR="00604A7E" w:rsidRPr="00DE0DE3" w:rsidRDefault="00604A7E">
            <w:pPr>
              <w:spacing w:line="276" w:lineRule="auto"/>
              <w:rPr>
                <w:b/>
                <w:sz w:val="24"/>
                <w:szCs w:val="24"/>
                <w:lang w:eastAsia="en-US"/>
              </w:rPr>
            </w:pPr>
            <w:r w:rsidRPr="00DE0DE3">
              <w:rPr>
                <w:b/>
                <w:sz w:val="24"/>
                <w:szCs w:val="24"/>
                <w:lang w:eastAsia="en-US"/>
              </w:rPr>
              <w:t>Наименование мероприятия</w:t>
            </w:r>
          </w:p>
        </w:tc>
        <w:tc>
          <w:tcPr>
            <w:tcW w:w="2125" w:type="dxa"/>
            <w:tcBorders>
              <w:top w:val="single" w:sz="4" w:space="0" w:color="000000"/>
              <w:left w:val="single" w:sz="4" w:space="0" w:color="000000"/>
              <w:bottom w:val="single" w:sz="4" w:space="0" w:color="auto"/>
              <w:right w:val="single" w:sz="4" w:space="0" w:color="000000"/>
            </w:tcBorders>
            <w:hideMark/>
          </w:tcPr>
          <w:p w:rsidR="00604A7E" w:rsidRPr="00DE0DE3" w:rsidRDefault="00604A7E">
            <w:pPr>
              <w:spacing w:line="276" w:lineRule="auto"/>
              <w:rPr>
                <w:b/>
                <w:sz w:val="24"/>
                <w:szCs w:val="24"/>
                <w:lang w:eastAsia="en-US"/>
              </w:rPr>
            </w:pPr>
            <w:r w:rsidRPr="00DE0DE3">
              <w:rPr>
                <w:b/>
                <w:sz w:val="24"/>
                <w:szCs w:val="24"/>
                <w:lang w:eastAsia="en-US"/>
              </w:rPr>
              <w:t xml:space="preserve">Ответственный </w:t>
            </w:r>
          </w:p>
          <w:p w:rsidR="00604A7E" w:rsidRPr="00DE0DE3" w:rsidRDefault="00604A7E">
            <w:pPr>
              <w:spacing w:line="276" w:lineRule="auto"/>
              <w:rPr>
                <w:b/>
                <w:sz w:val="24"/>
                <w:szCs w:val="24"/>
                <w:lang w:eastAsia="en-US"/>
              </w:rPr>
            </w:pPr>
            <w:r w:rsidRPr="00DE0DE3">
              <w:rPr>
                <w:b/>
                <w:sz w:val="24"/>
                <w:szCs w:val="24"/>
                <w:lang w:eastAsia="en-US"/>
              </w:rPr>
              <w:t>исполнитель</w:t>
            </w:r>
          </w:p>
        </w:tc>
        <w:tc>
          <w:tcPr>
            <w:tcW w:w="1984" w:type="dxa"/>
            <w:tcBorders>
              <w:top w:val="single" w:sz="4" w:space="0" w:color="000000"/>
              <w:left w:val="single" w:sz="4" w:space="0" w:color="000000"/>
              <w:bottom w:val="single" w:sz="4" w:space="0" w:color="auto"/>
              <w:right w:val="single" w:sz="4" w:space="0" w:color="000000"/>
            </w:tcBorders>
            <w:hideMark/>
          </w:tcPr>
          <w:p w:rsidR="00604A7E" w:rsidRPr="00DE0DE3" w:rsidRDefault="00604A7E">
            <w:pPr>
              <w:spacing w:line="276" w:lineRule="auto"/>
              <w:rPr>
                <w:b/>
                <w:sz w:val="24"/>
                <w:szCs w:val="24"/>
                <w:lang w:eastAsia="en-US"/>
              </w:rPr>
            </w:pPr>
            <w:r w:rsidRPr="00DE0DE3">
              <w:rPr>
                <w:b/>
                <w:sz w:val="24"/>
                <w:szCs w:val="24"/>
                <w:lang w:eastAsia="en-US"/>
              </w:rPr>
              <w:t>Срок</w:t>
            </w:r>
          </w:p>
        </w:tc>
      </w:tr>
      <w:tr w:rsidR="00604A7E" w:rsidRPr="00DE0DE3" w:rsidTr="00DE0DE3">
        <w:tc>
          <w:tcPr>
            <w:tcW w:w="674" w:type="dxa"/>
            <w:tcBorders>
              <w:top w:val="single" w:sz="4" w:space="0" w:color="auto"/>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auto"/>
              <w:left w:val="single" w:sz="4" w:space="0" w:color="000000"/>
              <w:bottom w:val="single" w:sz="4" w:space="0" w:color="000000"/>
              <w:right w:val="single" w:sz="4" w:space="0" w:color="000000"/>
            </w:tcBorders>
            <w:hideMark/>
          </w:tcPr>
          <w:p w:rsidR="00604A7E" w:rsidRPr="00DE0DE3" w:rsidRDefault="00604A7E">
            <w:pPr>
              <w:spacing w:line="276" w:lineRule="auto"/>
              <w:jc w:val="both"/>
              <w:rPr>
                <w:sz w:val="24"/>
                <w:szCs w:val="24"/>
                <w:lang w:eastAsia="en-US"/>
              </w:rPr>
            </w:pPr>
            <w:r w:rsidRPr="00DE0DE3">
              <w:rPr>
                <w:sz w:val="24"/>
                <w:szCs w:val="24"/>
                <w:lang w:eastAsia="en-US"/>
              </w:rPr>
              <w:t xml:space="preserve">Проведение в установленном порядке антикоррупционной   экспертизы проектов нормативных правовых актов Думы города, председателя Думы города                </w:t>
            </w:r>
          </w:p>
        </w:tc>
        <w:tc>
          <w:tcPr>
            <w:tcW w:w="2125" w:type="dxa"/>
            <w:tcBorders>
              <w:top w:val="single" w:sz="4" w:space="0" w:color="auto"/>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экспертно-правовой отдел</w:t>
            </w:r>
          </w:p>
          <w:p w:rsidR="00604A7E" w:rsidRPr="00DE0DE3" w:rsidRDefault="00604A7E">
            <w:pPr>
              <w:spacing w:line="276" w:lineRule="auto"/>
              <w:rPr>
                <w:sz w:val="24"/>
                <w:szCs w:val="24"/>
                <w:lang w:eastAsia="en-US"/>
              </w:rPr>
            </w:pPr>
          </w:p>
        </w:tc>
        <w:tc>
          <w:tcPr>
            <w:tcW w:w="1984" w:type="dxa"/>
            <w:tcBorders>
              <w:top w:val="single" w:sz="4" w:space="0" w:color="auto"/>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 постоянно  </w:t>
            </w:r>
          </w:p>
        </w:tc>
      </w:tr>
      <w:tr w:rsidR="00604A7E" w:rsidRPr="00DE0DE3" w:rsidTr="00DE0DE3">
        <w:tc>
          <w:tcPr>
            <w:tcW w:w="674" w:type="dxa"/>
            <w:tcBorders>
              <w:top w:val="single" w:sz="4" w:space="0" w:color="000000"/>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spacing w:line="276" w:lineRule="auto"/>
              <w:jc w:val="both"/>
              <w:rPr>
                <w:sz w:val="24"/>
                <w:szCs w:val="24"/>
                <w:lang w:eastAsia="en-US"/>
              </w:rPr>
            </w:pPr>
            <w:r w:rsidRPr="00DE0DE3">
              <w:rPr>
                <w:sz w:val="24"/>
                <w:szCs w:val="24"/>
                <w:lang w:eastAsia="en-US"/>
              </w:rPr>
              <w:t xml:space="preserve">Проведение в установленном порядке антикоррупционной   экспертизы нормативных правовых актов Думы города, председателя Думы города     </w:t>
            </w:r>
          </w:p>
        </w:tc>
        <w:tc>
          <w:tcPr>
            <w:tcW w:w="2125" w:type="dxa"/>
            <w:tcBorders>
              <w:top w:val="single" w:sz="4" w:space="0" w:color="000000"/>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экспертно-правовой отдел</w:t>
            </w:r>
          </w:p>
          <w:p w:rsidR="00604A7E" w:rsidRPr="00DE0DE3" w:rsidRDefault="00604A7E">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spacing w:line="276" w:lineRule="auto"/>
              <w:rPr>
                <w:sz w:val="24"/>
                <w:szCs w:val="24"/>
                <w:lang w:eastAsia="en-US"/>
              </w:rPr>
            </w:pPr>
            <w:r w:rsidRPr="00DE0DE3">
              <w:rPr>
                <w:sz w:val="24"/>
                <w:szCs w:val="24"/>
                <w:lang w:eastAsia="en-US"/>
              </w:rPr>
              <w:t>постоянно</w:t>
            </w:r>
          </w:p>
        </w:tc>
      </w:tr>
      <w:tr w:rsidR="00604A7E" w:rsidRPr="00DE0DE3" w:rsidTr="00DE0DE3">
        <w:tc>
          <w:tcPr>
            <w:tcW w:w="674" w:type="dxa"/>
            <w:tcBorders>
              <w:top w:val="single" w:sz="4" w:space="0" w:color="000000"/>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jc w:val="both"/>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Внесение изменений в нормативные правовые акты Думы города, председателя Думы города по результатам антикоррупционной экспертизы с  целью устранения </w:t>
            </w:r>
            <w:proofErr w:type="spellStart"/>
            <w:r w:rsidRPr="00DE0DE3">
              <w:rPr>
                <w:rFonts w:ascii="Times New Roman" w:hAnsi="Times New Roman" w:cs="Times New Roman"/>
                <w:sz w:val="24"/>
                <w:szCs w:val="24"/>
                <w:lang w:eastAsia="en-US"/>
              </w:rPr>
              <w:t>коррупциогенных</w:t>
            </w:r>
            <w:proofErr w:type="spellEnd"/>
            <w:r w:rsidRPr="00DE0DE3">
              <w:rPr>
                <w:rFonts w:ascii="Times New Roman" w:hAnsi="Times New Roman" w:cs="Times New Roman"/>
                <w:sz w:val="24"/>
                <w:szCs w:val="24"/>
                <w:lang w:eastAsia="en-US"/>
              </w:rPr>
              <w:t xml:space="preserve"> факторов                         </w:t>
            </w:r>
          </w:p>
        </w:tc>
        <w:tc>
          <w:tcPr>
            <w:tcW w:w="2125" w:type="dxa"/>
            <w:tcBorders>
              <w:top w:val="single" w:sz="4" w:space="0" w:color="000000"/>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 xml:space="preserve">экспертно-правовой отдел </w:t>
            </w:r>
          </w:p>
          <w:p w:rsidR="00604A7E" w:rsidRPr="00DE0DE3" w:rsidRDefault="00604A7E">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в течение  </w:t>
            </w:r>
            <w:r w:rsidRPr="00DE0DE3">
              <w:rPr>
                <w:rFonts w:ascii="Times New Roman" w:hAnsi="Times New Roman" w:cs="Times New Roman"/>
                <w:sz w:val="24"/>
                <w:szCs w:val="24"/>
                <w:lang w:eastAsia="en-US"/>
              </w:rPr>
              <w:br/>
              <w:t xml:space="preserve">одного месяца   со дня    выявления  </w:t>
            </w:r>
          </w:p>
        </w:tc>
      </w:tr>
      <w:tr w:rsidR="00604A7E" w:rsidRPr="00DE0DE3" w:rsidTr="00DE0DE3">
        <w:tc>
          <w:tcPr>
            <w:tcW w:w="674" w:type="dxa"/>
            <w:tcBorders>
              <w:top w:val="single" w:sz="4" w:space="0" w:color="000000"/>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jc w:val="both"/>
              <w:rPr>
                <w:rFonts w:ascii="Times New Roman" w:hAnsi="Times New Roman" w:cs="Times New Roman"/>
                <w:sz w:val="24"/>
                <w:szCs w:val="24"/>
                <w:lang w:eastAsia="en-US"/>
              </w:rPr>
            </w:pPr>
            <w:r w:rsidRPr="00DE0DE3">
              <w:rPr>
                <w:rFonts w:ascii="Times New Roman" w:hAnsi="Times New Roman" w:cs="Times New Roman"/>
                <w:sz w:val="24"/>
                <w:szCs w:val="24"/>
                <w:lang w:eastAsia="en-US"/>
              </w:rPr>
              <w:t>Осуществление мониторинга законодательства в сфере противодействия коррупции</w:t>
            </w:r>
          </w:p>
        </w:tc>
        <w:tc>
          <w:tcPr>
            <w:tcW w:w="2125" w:type="dxa"/>
            <w:tcBorders>
              <w:top w:val="single" w:sz="4" w:space="0" w:color="000000"/>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экспертно-правовой отдел</w:t>
            </w:r>
          </w:p>
          <w:p w:rsidR="00604A7E" w:rsidRPr="00DE0DE3" w:rsidRDefault="00604A7E">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rPr>
                <w:rFonts w:ascii="Times New Roman" w:hAnsi="Times New Roman" w:cs="Times New Roman"/>
                <w:sz w:val="24"/>
                <w:szCs w:val="24"/>
                <w:lang w:eastAsia="en-US"/>
              </w:rPr>
            </w:pPr>
            <w:r w:rsidRPr="00DE0DE3">
              <w:rPr>
                <w:rFonts w:ascii="Times New Roman" w:hAnsi="Times New Roman" w:cs="Times New Roman"/>
                <w:sz w:val="24"/>
                <w:szCs w:val="24"/>
                <w:lang w:eastAsia="en-US"/>
              </w:rPr>
              <w:t>постоянно</w:t>
            </w:r>
          </w:p>
        </w:tc>
      </w:tr>
      <w:tr w:rsidR="00604A7E" w:rsidRPr="00DE0DE3" w:rsidTr="00DE0DE3">
        <w:tc>
          <w:tcPr>
            <w:tcW w:w="674" w:type="dxa"/>
            <w:tcBorders>
              <w:top w:val="single" w:sz="4" w:space="0" w:color="000000"/>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spacing w:line="276" w:lineRule="auto"/>
              <w:jc w:val="both"/>
              <w:rPr>
                <w:sz w:val="24"/>
                <w:szCs w:val="24"/>
                <w:lang w:eastAsia="en-US"/>
              </w:rPr>
            </w:pPr>
            <w:r w:rsidRPr="00DE0DE3">
              <w:rPr>
                <w:sz w:val="24"/>
                <w:szCs w:val="24"/>
                <w:lang w:eastAsia="en-US"/>
              </w:rPr>
              <w:t>Внесение изменений в</w:t>
            </w:r>
            <w:r w:rsidRPr="00DE0DE3">
              <w:rPr>
                <w:color w:val="FF0000"/>
                <w:sz w:val="24"/>
                <w:szCs w:val="24"/>
                <w:lang w:eastAsia="en-US"/>
              </w:rPr>
              <w:t xml:space="preserve"> </w:t>
            </w:r>
            <w:r w:rsidRPr="00DE0DE3">
              <w:rPr>
                <w:sz w:val="24"/>
                <w:szCs w:val="24"/>
                <w:lang w:eastAsia="en-US"/>
              </w:rPr>
              <w:t xml:space="preserve">нормативные правовые акты Думы города, председателя Думы города по результатам проведенного мониторинга законодательства в сфере противодействия коррупции </w:t>
            </w:r>
          </w:p>
        </w:tc>
        <w:tc>
          <w:tcPr>
            <w:tcW w:w="2125" w:type="dxa"/>
            <w:tcBorders>
              <w:top w:val="single" w:sz="4" w:space="0" w:color="000000"/>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экспертно-правовой отдел;</w:t>
            </w:r>
          </w:p>
          <w:p w:rsidR="00604A7E" w:rsidRPr="00DE0DE3" w:rsidRDefault="00604A7E">
            <w:pPr>
              <w:spacing w:line="276" w:lineRule="auto"/>
              <w:rPr>
                <w:sz w:val="24"/>
                <w:szCs w:val="24"/>
                <w:lang w:eastAsia="en-US"/>
              </w:rPr>
            </w:pPr>
            <w:r w:rsidRPr="00DE0DE3">
              <w:rPr>
                <w:sz w:val="24"/>
                <w:szCs w:val="24"/>
                <w:lang w:eastAsia="en-US"/>
              </w:rPr>
              <w:t>отдел по кадрам и наградам</w:t>
            </w:r>
          </w:p>
          <w:p w:rsidR="00604A7E" w:rsidRPr="00DE0DE3" w:rsidRDefault="00604A7E">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spacing w:line="276" w:lineRule="auto"/>
              <w:rPr>
                <w:sz w:val="24"/>
                <w:szCs w:val="24"/>
                <w:lang w:eastAsia="en-US"/>
              </w:rPr>
            </w:pPr>
            <w:r w:rsidRPr="00DE0DE3">
              <w:rPr>
                <w:sz w:val="24"/>
                <w:szCs w:val="24"/>
                <w:lang w:eastAsia="en-US"/>
              </w:rPr>
              <w:t>по мере</w:t>
            </w:r>
          </w:p>
          <w:p w:rsidR="00604A7E" w:rsidRPr="00DE0DE3" w:rsidRDefault="00604A7E">
            <w:pPr>
              <w:pStyle w:val="ConsPlusCell"/>
              <w:spacing w:line="276" w:lineRule="auto"/>
              <w:rPr>
                <w:rFonts w:ascii="Times New Roman" w:hAnsi="Times New Roman" w:cs="Times New Roman"/>
                <w:sz w:val="24"/>
                <w:szCs w:val="24"/>
                <w:lang w:eastAsia="en-US"/>
              </w:rPr>
            </w:pPr>
            <w:r w:rsidRPr="00DE0DE3">
              <w:rPr>
                <w:rFonts w:ascii="Times New Roman" w:hAnsi="Times New Roman" w:cs="Times New Roman"/>
                <w:sz w:val="24"/>
                <w:szCs w:val="24"/>
                <w:lang w:eastAsia="en-US"/>
              </w:rPr>
              <w:t>необходимости</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89081A">
            <w:pPr>
              <w:spacing w:line="276" w:lineRule="auto"/>
              <w:jc w:val="both"/>
              <w:rPr>
                <w:sz w:val="24"/>
                <w:szCs w:val="24"/>
                <w:lang w:eastAsia="en-US"/>
              </w:rPr>
            </w:pPr>
            <w:r w:rsidRPr="00DE0DE3">
              <w:rPr>
                <w:sz w:val="24"/>
                <w:szCs w:val="24"/>
                <w:lang w:eastAsia="en-US"/>
              </w:rPr>
              <w:t>Проведение рабочего совещания с муниципальными  служащими Думы города и счётной палаты (далее – муниципальные служащие) на тему «Заполнение справки о доходах, расходах, об имуществе и обязательствах имущественного характера</w:t>
            </w:r>
            <w:r w:rsidR="0089081A">
              <w:rPr>
                <w:rFonts w:eastAsiaTheme="minorHAnsi"/>
                <w:sz w:val="24"/>
                <w:szCs w:val="24"/>
                <w:lang w:eastAsia="en-US"/>
              </w:rPr>
              <w:t xml:space="preserve"> с использованием специального программного обеспечения "Справки БК"»,</w:t>
            </w:r>
            <w:r w:rsidRPr="00DE0DE3">
              <w:rPr>
                <w:sz w:val="24"/>
                <w:szCs w:val="24"/>
                <w:lang w:eastAsia="en-US"/>
              </w:rPr>
              <w:t xml:space="preserve"> типичные ошибки при заполнении»</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47054A" w:rsidP="00B105ED">
            <w:pPr>
              <w:spacing w:line="276" w:lineRule="auto"/>
              <w:rPr>
                <w:sz w:val="24"/>
                <w:szCs w:val="24"/>
                <w:lang w:eastAsia="en-US"/>
              </w:rPr>
            </w:pPr>
            <w:r>
              <w:rPr>
                <w:sz w:val="24"/>
                <w:szCs w:val="24"/>
                <w:lang w:eastAsia="en-US"/>
              </w:rPr>
              <w:t>ф</w:t>
            </w:r>
            <w:r w:rsidR="00B105ED" w:rsidRPr="00DE0DE3">
              <w:rPr>
                <w:sz w:val="24"/>
                <w:szCs w:val="24"/>
                <w:lang w:eastAsia="en-US"/>
              </w:rPr>
              <w:t>евраль</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89081A">
            <w:pPr>
              <w:spacing w:line="276" w:lineRule="auto"/>
              <w:jc w:val="both"/>
              <w:rPr>
                <w:sz w:val="24"/>
                <w:szCs w:val="24"/>
                <w:lang w:eastAsia="en-US"/>
              </w:rPr>
            </w:pPr>
            <w:r w:rsidRPr="00DE0DE3">
              <w:rPr>
                <w:sz w:val="24"/>
                <w:szCs w:val="24"/>
                <w:lang w:eastAsia="en-US"/>
              </w:rPr>
              <w:t>Проведение рабочего совещания с депутатами Думы города тему «Заполнение справки о доходах, расходах, об имуществе и обязательствах имущественного характера</w:t>
            </w:r>
            <w:r w:rsidR="0089081A">
              <w:rPr>
                <w:rFonts w:eastAsiaTheme="minorHAnsi"/>
                <w:sz w:val="24"/>
                <w:szCs w:val="24"/>
                <w:lang w:eastAsia="en-US"/>
              </w:rPr>
              <w:t xml:space="preserve"> </w:t>
            </w:r>
            <w:r w:rsidR="0089081A">
              <w:rPr>
                <w:rFonts w:eastAsiaTheme="minorHAnsi"/>
                <w:sz w:val="24"/>
                <w:szCs w:val="24"/>
                <w:lang w:eastAsia="en-US"/>
              </w:rPr>
              <w:lastRenderedPageBreak/>
              <w:t>с использованием специального программного обеспечения "Справки БК"»</w:t>
            </w:r>
            <w:r w:rsidRPr="00DE0DE3">
              <w:rPr>
                <w:sz w:val="24"/>
                <w:szCs w:val="24"/>
                <w:lang w:eastAsia="en-US"/>
              </w:rPr>
              <w:t xml:space="preserve"> типичные ошибки при заполнении</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lastRenderedPageBreak/>
              <w:t>отдел по кадрам и наградам</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6A4407" w:rsidP="00B105ED">
            <w:pPr>
              <w:spacing w:line="276" w:lineRule="auto"/>
              <w:rPr>
                <w:sz w:val="24"/>
                <w:szCs w:val="24"/>
                <w:lang w:eastAsia="en-US"/>
              </w:rPr>
            </w:pPr>
            <w:r>
              <w:rPr>
                <w:sz w:val="24"/>
                <w:szCs w:val="24"/>
                <w:lang w:eastAsia="en-US"/>
              </w:rPr>
              <w:t>ф</w:t>
            </w:r>
            <w:r w:rsidR="00B105ED" w:rsidRPr="00DE0DE3">
              <w:rPr>
                <w:sz w:val="24"/>
                <w:szCs w:val="24"/>
                <w:lang w:eastAsia="en-US"/>
              </w:rPr>
              <w:t>евраль</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pStyle w:val="af6"/>
              <w:spacing w:before="0" w:after="0" w:line="276" w:lineRule="auto"/>
              <w:jc w:val="both"/>
              <w:rPr>
                <w:lang w:eastAsia="en-US"/>
              </w:rPr>
            </w:pPr>
            <w:r w:rsidRPr="00DE0DE3">
              <w:rPr>
                <w:lang w:eastAsia="en-US"/>
              </w:rPr>
              <w:t xml:space="preserve">Организация сбора и осуществление </w:t>
            </w:r>
            <w:proofErr w:type="gramStart"/>
            <w:r w:rsidRPr="00DE0DE3">
              <w:rPr>
                <w:lang w:eastAsia="en-US"/>
              </w:rPr>
              <w:t>контроля за</w:t>
            </w:r>
            <w:proofErr w:type="gramEnd"/>
            <w:r w:rsidRPr="00DE0DE3">
              <w:rPr>
                <w:lang w:eastAsia="en-US"/>
              </w:rPr>
              <w:t xml:space="preserve"> своевременным представлением справок о доходах, расходах и имуществе муниципальными служащими (и членов их семьи), должности которых включены в соответствующий перечень</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март-апрель</w:t>
            </w:r>
          </w:p>
        </w:tc>
      </w:tr>
      <w:tr w:rsidR="001524C7" w:rsidRPr="001524C7"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1524C7" w:rsidRPr="001524C7" w:rsidRDefault="001524C7"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1524C7" w:rsidRPr="00403A63" w:rsidRDefault="008D6C8C" w:rsidP="008D6C8C">
            <w:pPr>
              <w:spacing w:line="276" w:lineRule="auto"/>
              <w:jc w:val="both"/>
              <w:rPr>
                <w:sz w:val="24"/>
                <w:szCs w:val="24"/>
                <w:lang w:eastAsia="en-US"/>
              </w:rPr>
            </w:pPr>
            <w:r>
              <w:rPr>
                <w:sz w:val="24"/>
                <w:szCs w:val="24"/>
              </w:rPr>
              <w:t xml:space="preserve">Сбор </w:t>
            </w:r>
            <w:r w:rsidR="001524C7" w:rsidRPr="00403A63">
              <w:rPr>
                <w:sz w:val="24"/>
                <w:szCs w:val="24"/>
              </w:rPr>
              <w:t xml:space="preserve">сведений об адресах сайтов и (или) страниц сайтов в информационно-телекоммуникационной сети Интернет, на которых </w:t>
            </w:r>
            <w:r>
              <w:rPr>
                <w:sz w:val="24"/>
                <w:szCs w:val="24"/>
              </w:rPr>
              <w:t xml:space="preserve">муниципальные служащие </w:t>
            </w:r>
            <w:r w:rsidR="001524C7" w:rsidRPr="00403A63">
              <w:rPr>
                <w:sz w:val="24"/>
                <w:szCs w:val="24"/>
              </w:rPr>
              <w:t>размещали общедоступную информацию, а также данные, позволяющие их идентифицировать</w:t>
            </w:r>
          </w:p>
        </w:tc>
        <w:tc>
          <w:tcPr>
            <w:tcW w:w="2125" w:type="dxa"/>
            <w:tcBorders>
              <w:top w:val="single" w:sz="4" w:space="0" w:color="auto"/>
              <w:left w:val="single" w:sz="4" w:space="0" w:color="auto"/>
              <w:bottom w:val="single" w:sz="4" w:space="0" w:color="auto"/>
              <w:right w:val="single" w:sz="4" w:space="0" w:color="auto"/>
            </w:tcBorders>
            <w:vAlign w:val="center"/>
          </w:tcPr>
          <w:p w:rsidR="001524C7" w:rsidRPr="00403A63" w:rsidRDefault="001524C7" w:rsidP="001524C7">
            <w:pPr>
              <w:spacing w:line="276" w:lineRule="auto"/>
              <w:rPr>
                <w:sz w:val="24"/>
                <w:szCs w:val="24"/>
                <w:lang w:eastAsia="en-US"/>
              </w:rPr>
            </w:pPr>
            <w:r w:rsidRPr="00403A63">
              <w:rPr>
                <w:sz w:val="24"/>
                <w:szCs w:val="24"/>
                <w:lang w:eastAsia="en-US"/>
              </w:rPr>
              <w:t>отдел по кадрам и наградам</w:t>
            </w:r>
          </w:p>
          <w:p w:rsidR="001524C7" w:rsidRPr="00403A63" w:rsidRDefault="001524C7" w:rsidP="00B105ED">
            <w:pPr>
              <w:spacing w:line="276" w:lineRule="auto"/>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1524C7" w:rsidRPr="001524C7" w:rsidRDefault="003D511A" w:rsidP="008D6C8C">
            <w:pPr>
              <w:spacing w:line="276" w:lineRule="auto"/>
              <w:jc w:val="center"/>
              <w:rPr>
                <w:sz w:val="24"/>
                <w:szCs w:val="24"/>
                <w:lang w:eastAsia="en-US"/>
              </w:rPr>
            </w:pPr>
            <w:r>
              <w:rPr>
                <w:sz w:val="24"/>
                <w:szCs w:val="24"/>
                <w:lang w:eastAsia="en-US"/>
              </w:rPr>
              <w:t>март</w:t>
            </w:r>
          </w:p>
        </w:tc>
      </w:tr>
      <w:tr w:rsidR="00B105ED"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Осуществление проведения в порядке, предусмотренном нормативными правовыми актами Российской Федерации, проверок по случаям несоблюдения муниципальными служащими ограничений, запретов и неисполнения обязанностей, установленных в целях противодействия коррупции, а также применение соответствующих мер юридической ответственности  </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r w:rsidRPr="00DE0DE3">
              <w:rPr>
                <w:sz w:val="24"/>
                <w:szCs w:val="24"/>
                <w:lang w:eastAsia="en-US"/>
              </w:rPr>
              <w:t xml:space="preserve"> </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 xml:space="preserve">на основании </w:t>
            </w:r>
            <w:proofErr w:type="gramStart"/>
            <w:r w:rsidRPr="00DE0DE3">
              <w:rPr>
                <w:sz w:val="24"/>
                <w:szCs w:val="24"/>
                <w:lang w:eastAsia="en-US"/>
              </w:rPr>
              <w:t>поступившей</w:t>
            </w:r>
            <w:proofErr w:type="gramEnd"/>
            <w:r w:rsidRPr="00DE0DE3">
              <w:rPr>
                <w:sz w:val="24"/>
                <w:szCs w:val="24"/>
                <w:lang w:eastAsia="en-US"/>
              </w:rPr>
              <w:t xml:space="preserve"> информации</w:t>
            </w:r>
          </w:p>
        </w:tc>
      </w:tr>
      <w:tr w:rsidR="00B105ED" w:rsidRPr="00403A6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403A63" w:rsidRDefault="00B105ED" w:rsidP="00B105ED">
            <w:pPr>
              <w:pStyle w:val="a8"/>
              <w:widowControl/>
              <w:numPr>
                <w:ilvl w:val="0"/>
                <w:numId w:val="11"/>
              </w:numPr>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8D6C8C" w:rsidRDefault="00B105ED" w:rsidP="00B105ED">
            <w:pPr>
              <w:spacing w:line="276" w:lineRule="auto"/>
              <w:jc w:val="both"/>
              <w:rPr>
                <w:sz w:val="24"/>
                <w:szCs w:val="24"/>
                <w:lang w:eastAsia="en-US"/>
              </w:rPr>
            </w:pPr>
            <w:r w:rsidRPr="008D6C8C">
              <w:rPr>
                <w:sz w:val="24"/>
                <w:szCs w:val="24"/>
                <w:lang w:eastAsia="en-US"/>
              </w:rPr>
              <w:t xml:space="preserve">Осуществление проведения в порядке, предусмотренном нормативными правовыми актами Российской Федерации, проверок по случаям несоблюдения депутатами Думы города ограничений, запретов и неисполнения обязанностей, установленных в целях противодействия коррупции, а также применение соответствующих мер юридической ответственности </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8D6C8C" w:rsidRDefault="00B105ED" w:rsidP="00B105ED">
            <w:pPr>
              <w:spacing w:line="276" w:lineRule="auto"/>
              <w:rPr>
                <w:sz w:val="24"/>
                <w:szCs w:val="24"/>
                <w:lang w:eastAsia="en-US"/>
              </w:rPr>
            </w:pPr>
            <w:r w:rsidRPr="008D6C8C">
              <w:rPr>
                <w:sz w:val="24"/>
                <w:szCs w:val="24"/>
                <w:lang w:eastAsia="en-US"/>
              </w:rPr>
              <w:t>отдел по кадрам и наградам</w:t>
            </w:r>
          </w:p>
          <w:p w:rsidR="00B105ED" w:rsidRPr="008D6C8C" w:rsidRDefault="00B105ED" w:rsidP="00B105ED">
            <w:pPr>
              <w:spacing w:line="276" w:lineRule="auto"/>
              <w:rPr>
                <w:sz w:val="24"/>
                <w:szCs w:val="24"/>
                <w:lang w:eastAsia="en-US"/>
              </w:rPr>
            </w:pPr>
            <w:r w:rsidRPr="008D6C8C">
              <w:rPr>
                <w:sz w:val="24"/>
                <w:szCs w:val="24"/>
                <w:lang w:eastAsia="en-US"/>
              </w:rPr>
              <w:t xml:space="preserve"> </w:t>
            </w:r>
          </w:p>
          <w:p w:rsidR="00B105ED" w:rsidRPr="008D6C8C"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403A63" w:rsidRDefault="00B105ED" w:rsidP="00B105ED">
            <w:pPr>
              <w:spacing w:line="276" w:lineRule="auto"/>
              <w:rPr>
                <w:sz w:val="24"/>
                <w:szCs w:val="24"/>
                <w:lang w:eastAsia="en-US"/>
              </w:rPr>
            </w:pPr>
            <w:r w:rsidRPr="008D6C8C">
              <w:rPr>
                <w:sz w:val="24"/>
                <w:szCs w:val="24"/>
                <w:lang w:eastAsia="en-US"/>
              </w:rPr>
              <w:t xml:space="preserve">на основании </w:t>
            </w:r>
            <w:proofErr w:type="gramStart"/>
            <w:r w:rsidRPr="008D6C8C">
              <w:rPr>
                <w:sz w:val="24"/>
                <w:szCs w:val="24"/>
                <w:lang w:eastAsia="en-US"/>
              </w:rPr>
              <w:t>поступившей</w:t>
            </w:r>
            <w:proofErr w:type="gramEnd"/>
            <w:r w:rsidRPr="008D6C8C">
              <w:rPr>
                <w:sz w:val="24"/>
                <w:szCs w:val="24"/>
                <w:lang w:eastAsia="en-US"/>
              </w:rPr>
              <w:t xml:space="preserve"> информации</w:t>
            </w:r>
          </w:p>
        </w:tc>
      </w:tr>
      <w:tr w:rsidR="00B105ED"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Осуществление проверочных мероприятий в отношении лиц, претендующих на замещение должностей муниципальной службы в соответствии с федеральными законами: от 02.03.2007 №25-ФЗ «О муниципальной службе в Российской Федерации»,   от 25.12.2008 № 273-ФЗ «О противодействии коррупции», на наличие фактов, препятствующих приему на муниципальную службу</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при приеме на муниципальную службу</w:t>
            </w:r>
          </w:p>
        </w:tc>
      </w:tr>
      <w:tr w:rsidR="001524C7"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1524C7" w:rsidRPr="00DE0DE3" w:rsidRDefault="001524C7"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1524C7" w:rsidRPr="00403A63" w:rsidRDefault="001524C7" w:rsidP="001524C7">
            <w:pPr>
              <w:spacing w:line="276" w:lineRule="auto"/>
              <w:jc w:val="both"/>
              <w:rPr>
                <w:sz w:val="24"/>
                <w:szCs w:val="24"/>
                <w:lang w:eastAsia="en-US"/>
              </w:rPr>
            </w:pPr>
            <w:r w:rsidRPr="00403A63">
              <w:rPr>
                <w:sz w:val="24"/>
                <w:szCs w:val="24"/>
              </w:rPr>
              <w:t xml:space="preserve">Организация приема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w:t>
            </w:r>
            <w:proofErr w:type="spellStart"/>
            <w:r w:rsidRPr="00403A63">
              <w:rPr>
                <w:sz w:val="24"/>
                <w:szCs w:val="24"/>
              </w:rPr>
              <w:t>идентифиц</w:t>
            </w:r>
            <w:proofErr w:type="gramStart"/>
            <w:r w:rsidRPr="00403A63">
              <w:rPr>
                <w:sz w:val="24"/>
                <w:szCs w:val="24"/>
              </w:rPr>
              <w:t>и</w:t>
            </w:r>
            <w:proofErr w:type="spellEnd"/>
            <w:r w:rsidRPr="00403A63">
              <w:rPr>
                <w:sz w:val="24"/>
                <w:szCs w:val="24"/>
              </w:rPr>
              <w:t>-</w:t>
            </w:r>
            <w:proofErr w:type="gramEnd"/>
            <w:r w:rsidRPr="00403A63">
              <w:rPr>
                <w:sz w:val="24"/>
                <w:szCs w:val="24"/>
              </w:rPr>
              <w:t xml:space="preserve"> </w:t>
            </w:r>
            <w:proofErr w:type="spellStart"/>
            <w:r w:rsidRPr="00403A63">
              <w:rPr>
                <w:sz w:val="24"/>
                <w:szCs w:val="24"/>
              </w:rPr>
              <w:t>ровать</w:t>
            </w:r>
            <w:proofErr w:type="spellEnd"/>
          </w:p>
        </w:tc>
        <w:tc>
          <w:tcPr>
            <w:tcW w:w="2125" w:type="dxa"/>
            <w:tcBorders>
              <w:top w:val="single" w:sz="4" w:space="0" w:color="auto"/>
              <w:left w:val="single" w:sz="4" w:space="0" w:color="auto"/>
              <w:bottom w:val="single" w:sz="4" w:space="0" w:color="auto"/>
              <w:right w:val="single" w:sz="4" w:space="0" w:color="auto"/>
            </w:tcBorders>
          </w:tcPr>
          <w:p w:rsidR="001524C7" w:rsidRPr="00403A63" w:rsidRDefault="001524C7" w:rsidP="00B105ED">
            <w:pPr>
              <w:spacing w:line="276" w:lineRule="auto"/>
              <w:rPr>
                <w:sz w:val="24"/>
                <w:szCs w:val="24"/>
                <w:lang w:eastAsia="en-US"/>
              </w:rPr>
            </w:pPr>
            <w:r w:rsidRPr="00403A6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tcPr>
          <w:p w:rsidR="001524C7" w:rsidRPr="00DE0DE3" w:rsidRDefault="001524C7" w:rsidP="00B105ED">
            <w:pPr>
              <w:spacing w:line="276" w:lineRule="auto"/>
              <w:rPr>
                <w:sz w:val="24"/>
                <w:szCs w:val="24"/>
                <w:lang w:eastAsia="en-US"/>
              </w:rPr>
            </w:pPr>
            <w:r w:rsidRPr="00403A63">
              <w:rPr>
                <w:sz w:val="24"/>
                <w:szCs w:val="24"/>
                <w:lang w:eastAsia="en-US"/>
              </w:rPr>
              <w:t>при приеме на муниципальную службу</w:t>
            </w:r>
          </w:p>
        </w:tc>
      </w:tr>
      <w:tr w:rsidR="00B105ED"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proofErr w:type="gramStart"/>
            <w:r w:rsidRPr="00DE0DE3">
              <w:rPr>
                <w:sz w:val="24"/>
                <w:szCs w:val="24"/>
                <w:lang w:eastAsia="en-US"/>
              </w:rPr>
              <w:t>Анализ сведений о доходах, об имуществе и обязательствах имущественного характера, представляемых</w:t>
            </w:r>
            <w:r>
              <w:rPr>
                <w:sz w:val="24"/>
                <w:szCs w:val="24"/>
                <w:lang w:eastAsia="en-US"/>
              </w:rPr>
              <w:t xml:space="preserve"> </w:t>
            </w:r>
            <w:r w:rsidRPr="00DE0DE3">
              <w:rPr>
                <w:sz w:val="24"/>
                <w:szCs w:val="24"/>
                <w:lang w:eastAsia="en-US"/>
              </w:rPr>
              <w:t>гражданами, претендующими на замещение должностей муниципальной службы (и членов их семьи), и муниципальными служащими сведений о доходах, расходах, об имуществе и обязательствах имущественного характера (и членов их семьи), сведений о соблюдении муниципальными служащими требований к служебному поведению, о предотвращении или урегулировании конфликта интересов и соблюдении установленных для них запретов</w:t>
            </w:r>
            <w:proofErr w:type="gramEnd"/>
            <w:r w:rsidRPr="00DE0DE3">
              <w:rPr>
                <w:sz w:val="24"/>
                <w:szCs w:val="24"/>
                <w:lang w:eastAsia="en-US"/>
              </w:rPr>
              <w:t>, ограничений и обязанностей</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r w:rsidRPr="00DE0DE3">
              <w:rPr>
                <w:sz w:val="24"/>
                <w:szCs w:val="24"/>
                <w:lang w:eastAsia="en-US"/>
              </w:rPr>
              <w:t>декабрь</w:t>
            </w:r>
          </w:p>
        </w:tc>
      </w:tr>
      <w:tr w:rsidR="00B105ED"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f6"/>
              <w:spacing w:before="0" w:after="0" w:line="276" w:lineRule="auto"/>
              <w:jc w:val="both"/>
              <w:rPr>
                <w:lang w:eastAsia="en-US"/>
              </w:rPr>
            </w:pPr>
            <w:proofErr w:type="gramStart"/>
            <w:r w:rsidRPr="00DE0DE3">
              <w:rPr>
                <w:lang w:eastAsia="en-US"/>
              </w:rPr>
              <w:t>Обеспечение подготовки сведений о доходах, расходах, об имуществе, подлежащих размещению на официальном веб-сайте органа местного самоуправления</w:t>
            </w:r>
            <w:proofErr w:type="gramEnd"/>
          </w:p>
          <w:p w:rsidR="00B105ED" w:rsidRPr="00DE0DE3" w:rsidRDefault="00B105ED" w:rsidP="00B105ED">
            <w:pPr>
              <w:pStyle w:val="af6"/>
              <w:spacing w:before="0" w:after="0"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в установленный законодательством срок</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pStyle w:val="af7"/>
              <w:spacing w:line="276" w:lineRule="auto"/>
              <w:jc w:val="both"/>
              <w:rPr>
                <w:rFonts w:ascii="Times New Roman" w:hAnsi="Times New Roman"/>
                <w:lang w:eastAsia="en-US"/>
              </w:rPr>
            </w:pPr>
            <w:proofErr w:type="gramStart"/>
            <w:r w:rsidRPr="00DE0DE3">
              <w:rPr>
                <w:rFonts w:ascii="Times New Roman" w:hAnsi="Times New Roman"/>
                <w:lang w:eastAsia="en-US"/>
              </w:rPr>
              <w:t>Подготовка заседаний комиссии по соблюдению требований к служебному поведению при рассмотрении уведомлений с целью всестороннего анализа порядка и условий выполнения муниципальными служащим иной оплачиваемой работы, отсутствия, при этом, конфликта интересов, в том числе и наличия (или отсутствия) отрицательного влияния иной оплачиваемой работы на исполнение муниципальным служащим служебных обязанностей по замещаемой должности</w:t>
            </w:r>
            <w:proofErr w:type="gramEnd"/>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 мере</w:t>
            </w:r>
          </w:p>
          <w:p w:rsidR="00B105ED" w:rsidRPr="00DE0DE3" w:rsidRDefault="00B105ED" w:rsidP="00B105ED">
            <w:pPr>
              <w:spacing w:line="276" w:lineRule="auto"/>
              <w:rPr>
                <w:sz w:val="24"/>
                <w:szCs w:val="24"/>
                <w:lang w:eastAsia="en-US"/>
              </w:rPr>
            </w:pPr>
            <w:r w:rsidRPr="00DE0DE3">
              <w:rPr>
                <w:sz w:val="24"/>
                <w:szCs w:val="24"/>
                <w:lang w:eastAsia="en-US"/>
              </w:rPr>
              <w:t>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pStyle w:val="af6"/>
              <w:spacing w:before="0" w:after="0" w:line="276" w:lineRule="auto"/>
              <w:jc w:val="both"/>
              <w:rPr>
                <w:lang w:eastAsia="en-US"/>
              </w:rPr>
            </w:pPr>
            <w:r w:rsidRPr="00DE0DE3">
              <w:rPr>
                <w:lang w:eastAsia="en-US"/>
              </w:rPr>
              <w:t>Осуществление комплекса  разъяснительных и иных мер по соблюдению муниципальными служащими положений законодательства Российской Федерации о противодействии коррупции</w:t>
            </w:r>
          </w:p>
        </w:tc>
        <w:tc>
          <w:tcPr>
            <w:tcW w:w="2125"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spacing w:line="276" w:lineRule="auto"/>
              <w:rPr>
                <w:sz w:val="24"/>
                <w:szCs w:val="24"/>
                <w:lang w:eastAsia="en-US"/>
              </w:rPr>
            </w:pPr>
            <w:r w:rsidRPr="00DE0DE3">
              <w:rPr>
                <w:sz w:val="24"/>
                <w:szCs w:val="24"/>
                <w:lang w:eastAsia="en-US"/>
              </w:rPr>
              <w:t>экспертно-правовой отдел;</w:t>
            </w:r>
          </w:p>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постоянно</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Организация проведения и обеспечение </w:t>
            </w:r>
            <w:r w:rsidRPr="00DE0DE3">
              <w:rPr>
                <w:sz w:val="24"/>
                <w:szCs w:val="24"/>
                <w:lang w:eastAsia="en-US"/>
              </w:rPr>
              <w:lastRenderedPageBreak/>
              <w:t>ведения документации комиссии</w:t>
            </w:r>
            <w:r w:rsidRPr="00DE0DE3">
              <w:rPr>
                <w:bCs/>
                <w:sz w:val="24"/>
                <w:szCs w:val="24"/>
                <w:lang w:eastAsia="en-US"/>
              </w:rPr>
              <w:t xml:space="preserve"> по </w:t>
            </w:r>
            <w:r w:rsidRPr="00DE0DE3">
              <w:rPr>
                <w:sz w:val="24"/>
                <w:szCs w:val="24"/>
                <w:lang w:eastAsia="en-US"/>
              </w:rPr>
              <w:t xml:space="preserve">соблюдению требований к служебному поведению муниципальных служащих и </w:t>
            </w:r>
            <w:r w:rsidRPr="00DE0DE3">
              <w:rPr>
                <w:bCs/>
                <w:sz w:val="24"/>
                <w:szCs w:val="24"/>
                <w:lang w:eastAsia="en-US"/>
              </w:rPr>
              <w:t>урегулированию конфликтов интересов: протоколов заседаний; сопутствующих материалов и др.</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lastRenderedPageBreak/>
              <w:t xml:space="preserve">отдел по кадрам и </w:t>
            </w:r>
            <w:r w:rsidRPr="00DE0DE3">
              <w:rPr>
                <w:sz w:val="24"/>
                <w:szCs w:val="24"/>
                <w:lang w:eastAsia="en-US"/>
              </w:rPr>
              <w:lastRenderedPageBreak/>
              <w:t>наградам</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по мере</w:t>
            </w:r>
          </w:p>
          <w:p w:rsidR="00B105ED" w:rsidRPr="00DE0DE3" w:rsidRDefault="00B105ED" w:rsidP="00B105ED">
            <w:pPr>
              <w:spacing w:line="276" w:lineRule="auto"/>
              <w:rPr>
                <w:sz w:val="24"/>
                <w:szCs w:val="24"/>
                <w:lang w:eastAsia="en-US"/>
              </w:rPr>
            </w:pPr>
            <w:r w:rsidRPr="00DE0DE3">
              <w:rPr>
                <w:sz w:val="24"/>
                <w:szCs w:val="24"/>
                <w:lang w:eastAsia="en-US"/>
              </w:rPr>
              <w:lastRenderedPageBreak/>
              <w:t>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Анализ эффективности и результативности деятельности комиссии </w:t>
            </w:r>
            <w:r w:rsidRPr="00DE0DE3">
              <w:rPr>
                <w:bCs/>
                <w:sz w:val="24"/>
                <w:szCs w:val="24"/>
                <w:lang w:eastAsia="en-US"/>
              </w:rPr>
              <w:t xml:space="preserve">по </w:t>
            </w:r>
            <w:r w:rsidRPr="00DE0DE3">
              <w:rPr>
                <w:sz w:val="24"/>
                <w:szCs w:val="24"/>
                <w:lang w:eastAsia="en-US"/>
              </w:rPr>
              <w:t xml:space="preserve">соблюдению требований к служебному поведению муниципальных служащих и </w:t>
            </w:r>
            <w:r w:rsidRPr="00DE0DE3">
              <w:rPr>
                <w:bCs/>
                <w:sz w:val="24"/>
                <w:szCs w:val="24"/>
                <w:lang w:eastAsia="en-US"/>
              </w:rPr>
              <w:t>урегулированию конфликтов интересов</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декабрь</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Оказание консультативной помощи муниципальным служащим по вопросам, связанным с применением на практике требований к служебному поведению и общих принципов служебного поведения муниципальных  служащих, Кодекса этики и служебного поведения муниципальных служащих Думы города Нижневартовска и счётной палаты</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 xml:space="preserve">экспертно-правовой отдел; </w:t>
            </w:r>
          </w:p>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r w:rsidRPr="00DE0DE3">
              <w:rPr>
                <w:sz w:val="24"/>
                <w:szCs w:val="24"/>
                <w:lang w:eastAsia="en-US"/>
              </w:rPr>
              <w:t xml:space="preserve"> </w:t>
            </w: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постоянно</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Доведение до граждан, поступающих на муниципальную службу, действующего законодательства Российской Федерации и Ханты-Мансийского автономного округа – Югры о противодействии коррупции, в том числе: об ответственности за коррупционные правонарушения</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при приеме на муниципальную службу</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color w:val="FF0000"/>
                <w:sz w:val="24"/>
                <w:szCs w:val="24"/>
                <w:lang w:eastAsia="en-US"/>
              </w:rPr>
            </w:pPr>
            <w:proofErr w:type="gramStart"/>
            <w:r w:rsidRPr="00DE0DE3">
              <w:rPr>
                <w:sz w:val="24"/>
                <w:szCs w:val="24"/>
                <w:lang w:eastAsia="en-US"/>
              </w:rPr>
              <w:t>Обеспечение рассмотрения на заседаниях комиссии по соблюдению требований к служебному поведению и урегулированию конфликта интересов обращения гражданина, замещавшего должность муниципальной службы, включенную в перечень должностей, утвержденный постановлением председателя Думы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w:t>
            </w:r>
            <w:proofErr w:type="gramEnd"/>
            <w:r w:rsidRPr="00DE0DE3">
              <w:rPr>
                <w:sz w:val="24"/>
                <w:szCs w:val="24"/>
                <w:lang w:eastAsia="en-US"/>
              </w:rPr>
              <w:t xml:space="preserve"> этой организацией входили в его должностные (служебные) обязанности, до истечения двух лет со дня увольнения с муниципальной службы</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jc w:val="center"/>
              <w:rPr>
                <w:sz w:val="24"/>
                <w:szCs w:val="24"/>
                <w:lang w:eastAsia="en-US"/>
              </w:rPr>
            </w:pPr>
            <w:r w:rsidRPr="00DE0DE3">
              <w:rPr>
                <w:sz w:val="24"/>
                <w:szCs w:val="24"/>
                <w:lang w:eastAsia="en-US"/>
              </w:rPr>
              <w:t>по мере</w:t>
            </w:r>
          </w:p>
          <w:p w:rsidR="00B105ED" w:rsidRPr="00DE0DE3" w:rsidRDefault="00B105ED" w:rsidP="00B105ED">
            <w:pPr>
              <w:spacing w:line="276" w:lineRule="auto"/>
              <w:jc w:val="both"/>
              <w:rPr>
                <w:sz w:val="24"/>
                <w:szCs w:val="24"/>
                <w:lang w:eastAsia="en-US"/>
              </w:rPr>
            </w:pPr>
            <w:r w:rsidRPr="00DE0DE3">
              <w:rPr>
                <w:sz w:val="24"/>
                <w:szCs w:val="24"/>
                <w:lang w:eastAsia="en-US"/>
              </w:rPr>
              <w:t>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proofErr w:type="gramStart"/>
            <w:r w:rsidRPr="00DE0DE3">
              <w:rPr>
                <w:sz w:val="24"/>
                <w:szCs w:val="24"/>
                <w:lang w:eastAsia="en-US"/>
              </w:rPr>
              <w:t xml:space="preserve">Подготовка мотивированного заключения и обеспечение рассмотрения на заседаниях комиссии по соблюдению требований к служебному поведению и урегулированию конфликта интересов </w:t>
            </w:r>
            <w:r w:rsidRPr="00DE0DE3">
              <w:rPr>
                <w:rFonts w:eastAsiaTheme="minorHAnsi"/>
                <w:sz w:val="24"/>
                <w:szCs w:val="24"/>
                <w:lang w:eastAsia="en-US"/>
              </w:rPr>
              <w:t>поступившее уведомление коммерческой или некоммерческой организации о заключении с гражданином, замещавшим должность муниципальной службы в Думе города, счетной палате города Нижневартовска,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w:t>
            </w:r>
            <w:proofErr w:type="gramEnd"/>
            <w:r w:rsidRPr="00DE0DE3">
              <w:rPr>
                <w:rFonts w:eastAsiaTheme="minorHAnsi"/>
                <w:sz w:val="24"/>
                <w:szCs w:val="24"/>
                <w:lang w:eastAsia="en-US"/>
              </w:rPr>
              <w:t xml:space="preserve">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 xml:space="preserve">на основании </w:t>
            </w:r>
            <w:proofErr w:type="gramStart"/>
            <w:r w:rsidRPr="00DE0DE3">
              <w:rPr>
                <w:sz w:val="24"/>
                <w:szCs w:val="24"/>
                <w:lang w:eastAsia="en-US"/>
              </w:rPr>
              <w:t>поступившей</w:t>
            </w:r>
            <w:proofErr w:type="gramEnd"/>
            <w:r w:rsidRPr="00DE0DE3">
              <w:rPr>
                <w:sz w:val="24"/>
                <w:szCs w:val="24"/>
                <w:lang w:eastAsia="en-US"/>
              </w:rPr>
              <w:t xml:space="preserve"> информации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Обновление размещенной на официальном сайте города информации о деятельности комиссии по соблюдению требований к служебному поведению муниципальных служащих и урегулированию конфликтов интересов</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 мере 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Обеспечение информирования граждан и организаций о результатах проведенных проверок, обстоятельствах совершения коррупционных проступков и принятых мерах по отношению к виновным должностным лицам посредством размещения указанных сведений на официальном сайте органов местного самоуправления в сети Интернет (без указания персональных данных)</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color w:val="FF0000"/>
                <w:sz w:val="24"/>
                <w:szCs w:val="24"/>
                <w:lang w:eastAsia="en-US"/>
              </w:rPr>
            </w:pPr>
            <w:r w:rsidRPr="00DE0DE3">
              <w:rPr>
                <w:sz w:val="24"/>
                <w:szCs w:val="24"/>
                <w:lang w:eastAsia="en-US"/>
              </w:rPr>
              <w:t>по мере 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pStyle w:val="ConsPlusNormal"/>
              <w:spacing w:line="276" w:lineRule="auto"/>
              <w:jc w:val="both"/>
              <w:rPr>
                <w:rFonts w:ascii="Times New Roman" w:hAnsi="Times New Roman" w:cs="Times New Roman"/>
                <w:sz w:val="24"/>
                <w:szCs w:val="24"/>
                <w:lang w:eastAsia="en-US"/>
              </w:rPr>
            </w:pPr>
            <w:r w:rsidRPr="00DE0DE3">
              <w:rPr>
                <w:rFonts w:ascii="Times New Roman" w:hAnsi="Times New Roman" w:cs="Times New Roman"/>
                <w:sz w:val="24"/>
                <w:szCs w:val="24"/>
                <w:lang w:eastAsia="en-US"/>
              </w:rPr>
              <w:t>Организация обучающих мероприятий по вопросам профилактики и противодействия коррупции и индивидуального консультирования работников</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постоянно</w:t>
            </w:r>
          </w:p>
        </w:tc>
      </w:tr>
      <w:tr w:rsidR="00FD4175" w:rsidRPr="00DE0DE3" w:rsidTr="00DE0DE3">
        <w:tc>
          <w:tcPr>
            <w:tcW w:w="674" w:type="dxa"/>
            <w:tcBorders>
              <w:top w:val="single" w:sz="4" w:space="0" w:color="auto"/>
              <w:left w:val="single" w:sz="4" w:space="0" w:color="auto"/>
              <w:bottom w:val="single" w:sz="4" w:space="0" w:color="auto"/>
              <w:right w:val="single" w:sz="4" w:space="0" w:color="auto"/>
            </w:tcBorders>
          </w:tcPr>
          <w:p w:rsidR="00FD4175" w:rsidRPr="00DE0DE3" w:rsidRDefault="00FD4175"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FD4175" w:rsidRPr="00DE0DE3" w:rsidRDefault="00FD4175" w:rsidP="00FD417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rPr>
              <w:t>Организация м</w:t>
            </w:r>
            <w:r w:rsidRPr="00E73FFC">
              <w:rPr>
                <w:rFonts w:ascii="Times New Roman" w:hAnsi="Times New Roman" w:cs="Times New Roman"/>
                <w:sz w:val="24"/>
                <w:szCs w:val="24"/>
              </w:rPr>
              <w:t>ероприяти</w:t>
            </w:r>
            <w:r>
              <w:rPr>
                <w:rFonts w:ascii="Times New Roman" w:hAnsi="Times New Roman" w:cs="Times New Roman"/>
                <w:sz w:val="24"/>
                <w:szCs w:val="24"/>
              </w:rPr>
              <w:t>й</w:t>
            </w:r>
            <w:r w:rsidRPr="00E73FFC">
              <w:rPr>
                <w:rFonts w:ascii="Times New Roman" w:hAnsi="Times New Roman" w:cs="Times New Roman"/>
                <w:sz w:val="24"/>
                <w:szCs w:val="24"/>
              </w:rPr>
              <w:t>, направленны</w:t>
            </w:r>
            <w:r>
              <w:rPr>
                <w:rFonts w:ascii="Times New Roman" w:hAnsi="Times New Roman" w:cs="Times New Roman"/>
                <w:sz w:val="24"/>
                <w:szCs w:val="24"/>
              </w:rPr>
              <w:t>х</w:t>
            </w:r>
            <w:r w:rsidRPr="00E73FFC">
              <w:rPr>
                <w:rFonts w:ascii="Times New Roman" w:hAnsi="Times New Roman" w:cs="Times New Roman"/>
                <w:sz w:val="24"/>
                <w:szCs w:val="24"/>
              </w:rPr>
              <w:t xml:space="preserve"> на повышение уровня правосознания лиц, </w:t>
            </w:r>
            <w:r w:rsidRPr="00E73FFC">
              <w:rPr>
                <w:rFonts w:ascii="Times New Roman" w:hAnsi="Times New Roman" w:cs="Times New Roman"/>
                <w:sz w:val="24"/>
                <w:szCs w:val="24"/>
              </w:rPr>
              <w:lastRenderedPageBreak/>
              <w:t>замещающих муниципальные должности, в связи с необходимостью соблюдения норм и требований</w:t>
            </w:r>
            <w:r>
              <w:rPr>
                <w:rFonts w:ascii="Times New Roman" w:hAnsi="Times New Roman" w:cs="Times New Roman"/>
                <w:sz w:val="24"/>
                <w:szCs w:val="24"/>
              </w:rPr>
              <w:t xml:space="preserve"> </w:t>
            </w:r>
            <w:r w:rsidRPr="00E73FFC">
              <w:rPr>
                <w:rFonts w:ascii="Times New Roman" w:hAnsi="Times New Roman" w:cs="Times New Roman"/>
                <w:sz w:val="24"/>
                <w:szCs w:val="24"/>
              </w:rPr>
              <w:t>антикоррупционного законодательства</w:t>
            </w:r>
          </w:p>
        </w:tc>
        <w:tc>
          <w:tcPr>
            <w:tcW w:w="2125" w:type="dxa"/>
            <w:tcBorders>
              <w:top w:val="single" w:sz="4" w:space="0" w:color="auto"/>
              <w:left w:val="single" w:sz="4" w:space="0" w:color="auto"/>
              <w:bottom w:val="single" w:sz="4" w:space="0" w:color="auto"/>
              <w:right w:val="single" w:sz="4" w:space="0" w:color="auto"/>
            </w:tcBorders>
          </w:tcPr>
          <w:p w:rsidR="00FD4175" w:rsidRPr="00DE0DE3" w:rsidRDefault="00FD4175" w:rsidP="00B105ED">
            <w:pPr>
              <w:spacing w:line="276" w:lineRule="auto"/>
              <w:rPr>
                <w:sz w:val="24"/>
                <w:szCs w:val="24"/>
                <w:lang w:eastAsia="en-US"/>
              </w:rPr>
            </w:pPr>
            <w:r w:rsidRPr="00DE0DE3">
              <w:rPr>
                <w:sz w:val="24"/>
                <w:szCs w:val="24"/>
                <w:lang w:eastAsia="en-US"/>
              </w:rPr>
              <w:lastRenderedPageBreak/>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tcPr>
          <w:p w:rsidR="00FD4175" w:rsidRPr="00DE0DE3" w:rsidRDefault="00FD4175" w:rsidP="00B105ED">
            <w:pPr>
              <w:spacing w:line="276" w:lineRule="auto"/>
              <w:rPr>
                <w:sz w:val="24"/>
                <w:szCs w:val="24"/>
                <w:lang w:eastAsia="en-US"/>
              </w:rPr>
            </w:pPr>
            <w:r w:rsidRPr="00DE0DE3">
              <w:rPr>
                <w:sz w:val="24"/>
                <w:szCs w:val="24"/>
                <w:lang w:eastAsia="en-US"/>
              </w:rPr>
              <w:t>постоянно</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Обеспечение прохождения повышения квалификации муниципальными служащими, в должностные обязанности которых входит участие в противодействии коррупции  </w:t>
            </w:r>
            <w:r w:rsidRPr="00DE0DE3">
              <w:rPr>
                <w:b/>
                <w:sz w:val="24"/>
                <w:szCs w:val="24"/>
                <w:u w:val="single"/>
                <w:lang w:eastAsia="en-US"/>
              </w:rPr>
              <w:t xml:space="preserve"> </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в течение</w:t>
            </w:r>
          </w:p>
          <w:p w:rsidR="00B105ED" w:rsidRPr="00DE0DE3" w:rsidRDefault="00B105ED" w:rsidP="00B105ED">
            <w:pPr>
              <w:spacing w:line="276" w:lineRule="auto"/>
              <w:rPr>
                <w:sz w:val="24"/>
                <w:szCs w:val="24"/>
                <w:lang w:eastAsia="en-US"/>
              </w:rPr>
            </w:pPr>
            <w:r w:rsidRPr="00DE0DE3">
              <w:rPr>
                <w:sz w:val="24"/>
                <w:szCs w:val="24"/>
                <w:lang w:eastAsia="en-US"/>
              </w:rPr>
              <w:t>года</w:t>
            </w:r>
          </w:p>
          <w:p w:rsidR="00B105ED" w:rsidRPr="00DE0DE3" w:rsidRDefault="00B105ED" w:rsidP="00B105ED">
            <w:pPr>
              <w:spacing w:line="276" w:lineRule="auto"/>
              <w:rPr>
                <w:sz w:val="24"/>
                <w:szCs w:val="24"/>
                <w:lang w:eastAsia="en-US"/>
              </w:rPr>
            </w:pP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Применение всех форм разъяснительных и иных мер об обязанности муниципальных служащих уведомления представителя нанимателя в случае обращения в целях их склонения к совершению коррупционных правонарушений, проверка сведений, содержащихся в указанных уведомлениях</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постоянно</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Рассмотрение вопроса об ответственности должностных лиц органа местного самоуправления за непринятие мер по устранению причин коррупции, исполнению или ненадлежащему исполнению должностными лицами своих обязанностей на основе анализа выявленных правоохранительными органами коррупционных правонарушений</w:t>
            </w:r>
          </w:p>
        </w:tc>
        <w:tc>
          <w:tcPr>
            <w:tcW w:w="2125"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jc w:val="center"/>
              <w:rPr>
                <w:sz w:val="24"/>
                <w:szCs w:val="24"/>
                <w:lang w:eastAsia="en-US"/>
              </w:rPr>
            </w:pPr>
            <w:r w:rsidRPr="00DE0DE3">
              <w:rPr>
                <w:sz w:val="24"/>
                <w:szCs w:val="24"/>
                <w:lang w:eastAsia="en-US"/>
              </w:rPr>
              <w:t xml:space="preserve">отдел по кадрам и наградам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jc w:val="center"/>
              <w:rPr>
                <w:sz w:val="24"/>
                <w:szCs w:val="24"/>
                <w:lang w:eastAsia="en-US"/>
              </w:rPr>
            </w:pPr>
            <w:r w:rsidRPr="00DE0DE3">
              <w:rPr>
                <w:sz w:val="24"/>
                <w:szCs w:val="24"/>
                <w:lang w:eastAsia="en-US"/>
              </w:rPr>
              <w:t>по мере 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Мониторинг исполнения установленного </w:t>
            </w:r>
            <w:hyperlink r:id="rId9" w:history="1">
              <w:r w:rsidRPr="00B105ED">
                <w:rPr>
                  <w:rStyle w:val="ab"/>
                  <w:color w:val="auto"/>
                  <w:sz w:val="24"/>
                  <w:szCs w:val="24"/>
                  <w:u w:val="none"/>
                  <w:lang w:eastAsia="en-US"/>
                </w:rPr>
                <w:t>порядка</w:t>
              </w:r>
            </w:hyperlink>
            <w:r w:rsidRPr="00B105ED">
              <w:rPr>
                <w:sz w:val="24"/>
                <w:szCs w:val="24"/>
                <w:lang w:eastAsia="en-US"/>
              </w:rPr>
              <w:t xml:space="preserve"> </w:t>
            </w:r>
            <w:r w:rsidRPr="00DE0DE3">
              <w:rPr>
                <w:sz w:val="24"/>
                <w:szCs w:val="24"/>
                <w:lang w:eastAsia="en-US"/>
              </w:rPr>
              <w:t xml:space="preserve">сообщения работниками Думы года, счетной палаты города Нижневартовска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бюджета города средств, вырученных от его реализации </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 xml:space="preserve">служба по учету и отчетности </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декабрь</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spacing w:line="276" w:lineRule="auto"/>
              <w:jc w:val="both"/>
              <w:rPr>
                <w:i/>
                <w:sz w:val="24"/>
                <w:szCs w:val="24"/>
                <w:lang w:eastAsia="en-US"/>
              </w:rPr>
            </w:pPr>
            <w:r w:rsidRPr="00DE0DE3">
              <w:rPr>
                <w:sz w:val="24"/>
                <w:szCs w:val="24"/>
                <w:lang w:eastAsia="en-US"/>
              </w:rPr>
              <w:t xml:space="preserve">Обеспечение </w:t>
            </w:r>
            <w:proofErr w:type="gramStart"/>
            <w:r w:rsidRPr="00DE0DE3">
              <w:rPr>
                <w:sz w:val="24"/>
                <w:szCs w:val="24"/>
                <w:lang w:eastAsia="en-US"/>
              </w:rPr>
              <w:t>проверки знаний вопросов противодействия коррупции</w:t>
            </w:r>
            <w:proofErr w:type="gramEnd"/>
            <w:r w:rsidRPr="00DE0DE3">
              <w:rPr>
                <w:sz w:val="24"/>
                <w:szCs w:val="24"/>
                <w:lang w:eastAsia="en-US"/>
              </w:rPr>
              <w:t xml:space="preserve"> при проведении аттестации муниципальных служащих </w:t>
            </w:r>
          </w:p>
          <w:p w:rsidR="00B105ED" w:rsidRPr="00DE0DE3" w:rsidRDefault="00B105ED" w:rsidP="00B105ED">
            <w:pPr>
              <w:shd w:val="clear" w:color="auto" w:fill="FFFFFF"/>
              <w:spacing w:line="276" w:lineRule="auto"/>
              <w:jc w:val="both"/>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экспертно-правовой отдел; отдел по кадрам и наградам</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согласно графику</w:t>
            </w:r>
          </w:p>
          <w:p w:rsidR="00B105ED" w:rsidRPr="00DE0DE3" w:rsidRDefault="00B105ED" w:rsidP="00B105ED">
            <w:pPr>
              <w:spacing w:line="276" w:lineRule="auto"/>
              <w:rPr>
                <w:rFonts w:eastAsia="Calibri"/>
                <w:sz w:val="24"/>
                <w:szCs w:val="24"/>
                <w:lang w:eastAsia="en-US"/>
              </w:rPr>
            </w:pPr>
            <w:r w:rsidRPr="00DE0DE3">
              <w:rPr>
                <w:sz w:val="24"/>
                <w:szCs w:val="24"/>
                <w:lang w:eastAsia="en-US"/>
              </w:rPr>
              <w:t xml:space="preserve">проведения </w:t>
            </w:r>
          </w:p>
          <w:p w:rsidR="00B105ED" w:rsidRPr="00DE0DE3" w:rsidRDefault="00B105ED" w:rsidP="00B105ED">
            <w:pPr>
              <w:spacing w:line="276" w:lineRule="auto"/>
              <w:rPr>
                <w:sz w:val="24"/>
                <w:szCs w:val="24"/>
                <w:lang w:eastAsia="en-US"/>
              </w:rPr>
            </w:pPr>
            <w:r w:rsidRPr="00DE0DE3">
              <w:rPr>
                <w:sz w:val="24"/>
                <w:szCs w:val="24"/>
                <w:lang w:eastAsia="en-US"/>
              </w:rPr>
              <w:t>аттестации</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jc w:val="both"/>
              <w:rPr>
                <w:sz w:val="24"/>
                <w:szCs w:val="24"/>
                <w:lang w:eastAsia="en-US"/>
              </w:rPr>
            </w:pPr>
            <w:r w:rsidRPr="00DE0DE3">
              <w:rPr>
                <w:sz w:val="24"/>
                <w:szCs w:val="24"/>
                <w:lang w:eastAsia="en-US"/>
              </w:rPr>
              <w:t>Направление в прокуратуру города:</w:t>
            </w:r>
          </w:p>
          <w:p w:rsidR="00B105ED" w:rsidRPr="00DE0DE3" w:rsidRDefault="00B105ED" w:rsidP="00B105ED">
            <w:pPr>
              <w:spacing w:line="276" w:lineRule="auto"/>
              <w:jc w:val="both"/>
              <w:rPr>
                <w:sz w:val="24"/>
                <w:szCs w:val="24"/>
                <w:lang w:eastAsia="en-US"/>
              </w:rPr>
            </w:pPr>
            <w:r w:rsidRPr="00DE0DE3">
              <w:rPr>
                <w:sz w:val="24"/>
                <w:szCs w:val="24"/>
                <w:lang w:eastAsia="en-US"/>
              </w:rPr>
              <w:t>-  проектов нормативных правовых актов председателя Думы города Нижневартовска;</w:t>
            </w:r>
          </w:p>
          <w:p w:rsidR="00B105ED" w:rsidRPr="00DE0DE3" w:rsidRDefault="00B105ED" w:rsidP="00B105ED">
            <w:pPr>
              <w:spacing w:line="276" w:lineRule="auto"/>
              <w:jc w:val="both"/>
              <w:rPr>
                <w:sz w:val="24"/>
                <w:szCs w:val="24"/>
                <w:lang w:eastAsia="en-US"/>
              </w:rPr>
            </w:pPr>
          </w:p>
          <w:p w:rsidR="00B105ED" w:rsidRPr="00DE0DE3" w:rsidRDefault="00B105ED" w:rsidP="00B105ED">
            <w:pPr>
              <w:spacing w:line="276" w:lineRule="auto"/>
              <w:jc w:val="both"/>
              <w:rPr>
                <w:sz w:val="24"/>
                <w:szCs w:val="24"/>
                <w:lang w:eastAsia="en-US"/>
              </w:rPr>
            </w:pPr>
          </w:p>
          <w:p w:rsidR="00B105ED" w:rsidRPr="00DE0DE3" w:rsidRDefault="00B105ED" w:rsidP="00B105ED">
            <w:pPr>
              <w:spacing w:line="276" w:lineRule="auto"/>
              <w:jc w:val="both"/>
              <w:rPr>
                <w:sz w:val="24"/>
                <w:szCs w:val="24"/>
                <w:lang w:eastAsia="en-US"/>
              </w:rPr>
            </w:pPr>
            <w:r w:rsidRPr="00DE0DE3">
              <w:rPr>
                <w:sz w:val="24"/>
                <w:szCs w:val="24"/>
                <w:lang w:eastAsia="en-US"/>
              </w:rPr>
              <w:lastRenderedPageBreak/>
              <w:t>- проектов решений Думы города Нижневартовска;</w:t>
            </w:r>
          </w:p>
          <w:p w:rsidR="00B105ED" w:rsidRPr="00DE0DE3" w:rsidRDefault="00B105ED" w:rsidP="00B105ED">
            <w:pPr>
              <w:spacing w:line="276" w:lineRule="auto"/>
              <w:jc w:val="both"/>
              <w:rPr>
                <w:sz w:val="24"/>
                <w:szCs w:val="24"/>
                <w:lang w:eastAsia="en-US"/>
              </w:rPr>
            </w:pPr>
            <w:r w:rsidRPr="00DE0DE3">
              <w:rPr>
                <w:sz w:val="24"/>
                <w:szCs w:val="24"/>
                <w:lang w:eastAsia="en-US"/>
              </w:rPr>
              <w:t xml:space="preserve">- принятых нормативных правовых актов председателя Думы города и Думы города </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lastRenderedPageBreak/>
              <w:t>руководитель структурного подразделения, подготовившего проект;</w:t>
            </w: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8810EA" w:rsidRDefault="008810EA"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r w:rsidRPr="00DE0DE3">
              <w:rPr>
                <w:sz w:val="24"/>
                <w:szCs w:val="24"/>
                <w:lang w:eastAsia="en-US"/>
              </w:rPr>
              <w:t>организационный отдел</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постоянно</w:t>
            </w:r>
          </w:p>
        </w:tc>
      </w:tr>
      <w:tr w:rsidR="00B105ED" w:rsidRPr="00DE0DE3" w:rsidTr="00DE0DE3">
        <w:trPr>
          <w:trHeight w:val="70"/>
        </w:trPr>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ConsCell"/>
              <w:spacing w:line="276" w:lineRule="auto"/>
              <w:jc w:val="both"/>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Размещение на официальном сайте органов местного самоуправления информации о деятельности Думы города Нижневартовска по противодействию коррупции </w:t>
            </w:r>
          </w:p>
          <w:p w:rsidR="00B105ED" w:rsidRPr="00DE0DE3" w:rsidRDefault="00B105ED" w:rsidP="00B105ED">
            <w:pPr>
              <w:pStyle w:val="ConsCell"/>
              <w:spacing w:line="276" w:lineRule="auto"/>
              <w:jc w:val="both"/>
              <w:rPr>
                <w:rFonts w:ascii="Times New Roman" w:hAnsi="Times New Roman" w:cs="Times New Roman"/>
                <w:sz w:val="24"/>
                <w:szCs w:val="24"/>
                <w:lang w:eastAsia="en-US"/>
              </w:rPr>
            </w:pP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 xml:space="preserve">информационный отдел </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в течение года</w:t>
            </w:r>
          </w:p>
        </w:tc>
      </w:tr>
      <w:tr w:rsidR="001524C7" w:rsidRPr="001524C7" w:rsidTr="00DE0DE3">
        <w:tc>
          <w:tcPr>
            <w:tcW w:w="674" w:type="dxa"/>
            <w:tcBorders>
              <w:top w:val="single" w:sz="4" w:space="0" w:color="000000"/>
              <w:left w:val="single" w:sz="4" w:space="0" w:color="000000"/>
              <w:bottom w:val="single" w:sz="4" w:space="0" w:color="000000"/>
              <w:right w:val="single" w:sz="4" w:space="0" w:color="000000"/>
            </w:tcBorders>
          </w:tcPr>
          <w:p w:rsidR="00B105ED" w:rsidRPr="001524C7"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403A63" w:rsidRDefault="00B105ED" w:rsidP="00B105ED">
            <w:pPr>
              <w:spacing w:line="276" w:lineRule="auto"/>
              <w:jc w:val="both"/>
              <w:rPr>
                <w:sz w:val="24"/>
                <w:szCs w:val="24"/>
                <w:lang w:eastAsia="en-US"/>
              </w:rPr>
            </w:pPr>
            <w:r w:rsidRPr="00403A63">
              <w:rPr>
                <w:sz w:val="24"/>
                <w:szCs w:val="24"/>
                <w:lang w:eastAsia="en-US"/>
              </w:rPr>
              <w:t>Размещение проектов решений Думы города, проектов нормативных актов председателя Думы города на официальном сайте органов местного самоуправления</w:t>
            </w:r>
            <w:r w:rsidRPr="00403A63">
              <w:rPr>
                <w:sz w:val="26"/>
                <w:szCs w:val="26"/>
              </w:rPr>
              <w:t xml:space="preserve"> для организации проведения их независимой антикоррупционной экспертизы</w:t>
            </w: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403A63" w:rsidRDefault="00B105ED" w:rsidP="00B105ED">
            <w:pPr>
              <w:spacing w:line="276" w:lineRule="auto"/>
              <w:rPr>
                <w:sz w:val="24"/>
                <w:szCs w:val="24"/>
                <w:lang w:eastAsia="en-US"/>
              </w:rPr>
            </w:pPr>
            <w:r w:rsidRPr="00403A63">
              <w:rPr>
                <w:sz w:val="24"/>
                <w:szCs w:val="24"/>
                <w:lang w:eastAsia="en-US"/>
              </w:rPr>
              <w:t>информационный отдел</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1524C7" w:rsidRDefault="00B105ED" w:rsidP="00B105ED">
            <w:pPr>
              <w:spacing w:line="276" w:lineRule="auto"/>
              <w:rPr>
                <w:sz w:val="24"/>
                <w:szCs w:val="24"/>
                <w:lang w:eastAsia="en-US"/>
              </w:rPr>
            </w:pPr>
            <w:r w:rsidRPr="00403A63">
              <w:rPr>
                <w:sz w:val="24"/>
                <w:szCs w:val="24"/>
                <w:lang w:eastAsia="en-US"/>
              </w:rPr>
              <w:t>постоянно</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Осуществление мониторинга публикаций в средствах массовой информации о фактах коррупции в Думе города</w:t>
            </w: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информационный отдел</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1 раз в квартал</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Рассмотрение вопросов правоприменительной практики по результатам вступивших в силу решений судов о признании </w:t>
            </w:r>
            <w:proofErr w:type="gramStart"/>
            <w:r w:rsidRPr="00DE0DE3">
              <w:rPr>
                <w:sz w:val="24"/>
                <w:szCs w:val="24"/>
                <w:lang w:eastAsia="en-US"/>
              </w:rPr>
              <w:t>недействительными</w:t>
            </w:r>
            <w:proofErr w:type="gramEnd"/>
            <w:r w:rsidRPr="00DE0DE3">
              <w:rPr>
                <w:sz w:val="24"/>
                <w:szCs w:val="24"/>
                <w:lang w:eastAsia="en-US"/>
              </w:rPr>
              <w:t xml:space="preserve"> ненормативных правовых актов, незаконными решений и действий (бездействия) Думы города, председателя Думы города </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t>экспертно-правовой отдел</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1 раз в квартал</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Анализ нарушений, изложенных в актах прокурорского реагирования</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t>экспертно-правовой отдел</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 xml:space="preserve">по мере поступления актов </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Проведение совещания по исполнению мероприятий плана противодействия коррупции </w:t>
            </w:r>
          </w:p>
        </w:tc>
        <w:tc>
          <w:tcPr>
            <w:tcW w:w="2125" w:type="dxa"/>
            <w:tcBorders>
              <w:top w:val="single" w:sz="4" w:space="0" w:color="000000"/>
              <w:left w:val="single" w:sz="4" w:space="0" w:color="000000"/>
              <w:bottom w:val="single" w:sz="4" w:space="0" w:color="000000"/>
              <w:right w:val="single" w:sz="4" w:space="0" w:color="000000"/>
            </w:tcBorders>
            <w:hideMark/>
          </w:tcPr>
          <w:p w:rsidR="008810EA" w:rsidRDefault="00B105ED" w:rsidP="008810EA">
            <w:pPr>
              <w:spacing w:line="276" w:lineRule="auto"/>
              <w:rPr>
                <w:sz w:val="24"/>
                <w:szCs w:val="24"/>
                <w:lang w:eastAsia="en-US"/>
              </w:rPr>
            </w:pPr>
            <w:r w:rsidRPr="00DE0DE3">
              <w:rPr>
                <w:sz w:val="24"/>
                <w:szCs w:val="24"/>
                <w:lang w:eastAsia="en-US"/>
              </w:rPr>
              <w:t>заместитель председателя Думы города</w:t>
            </w:r>
            <w:r w:rsidR="008810EA">
              <w:rPr>
                <w:sz w:val="24"/>
                <w:szCs w:val="24"/>
                <w:lang w:eastAsia="en-US"/>
              </w:rPr>
              <w:t>,</w:t>
            </w:r>
          </w:p>
          <w:p w:rsidR="00B105ED" w:rsidRPr="00DE0DE3" w:rsidRDefault="008810EA" w:rsidP="008810EA">
            <w:pPr>
              <w:spacing w:line="276" w:lineRule="auto"/>
              <w:rPr>
                <w:sz w:val="24"/>
                <w:szCs w:val="24"/>
                <w:lang w:eastAsia="en-US"/>
              </w:rPr>
            </w:pPr>
            <w:r>
              <w:rPr>
                <w:sz w:val="24"/>
                <w:szCs w:val="24"/>
                <w:lang w:eastAsia="en-US"/>
              </w:rPr>
              <w:t>руководитель аппарата Думы города</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1 раз в квартал</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455BF">
            <w:pPr>
              <w:spacing w:line="276" w:lineRule="auto"/>
              <w:jc w:val="both"/>
              <w:rPr>
                <w:sz w:val="24"/>
                <w:szCs w:val="24"/>
                <w:lang w:eastAsia="en-US"/>
              </w:rPr>
            </w:pPr>
            <w:proofErr w:type="gramStart"/>
            <w:r w:rsidRPr="00DE0DE3">
              <w:rPr>
                <w:sz w:val="24"/>
                <w:szCs w:val="24"/>
                <w:lang w:eastAsia="en-US"/>
              </w:rPr>
              <w:t>Контроль за</w:t>
            </w:r>
            <w:proofErr w:type="gramEnd"/>
            <w:r w:rsidRPr="00DE0DE3">
              <w:rPr>
                <w:sz w:val="24"/>
                <w:szCs w:val="24"/>
                <w:lang w:eastAsia="en-US"/>
              </w:rPr>
              <w:t xml:space="preserve"> выполнением мероприятий, предусмотренных планом противодействия коррупции на 201</w:t>
            </w:r>
            <w:r w:rsidR="00B455BF">
              <w:rPr>
                <w:sz w:val="24"/>
                <w:szCs w:val="24"/>
                <w:lang w:eastAsia="en-US"/>
              </w:rPr>
              <w:t>9</w:t>
            </w:r>
            <w:r w:rsidR="00541B8F">
              <w:rPr>
                <w:sz w:val="24"/>
                <w:szCs w:val="24"/>
                <w:lang w:eastAsia="en-US"/>
              </w:rPr>
              <w:t>-2020</w:t>
            </w:r>
            <w:r w:rsidRPr="00DE0DE3">
              <w:rPr>
                <w:sz w:val="24"/>
                <w:szCs w:val="24"/>
                <w:lang w:eastAsia="en-US"/>
              </w:rPr>
              <w:t xml:space="preserve"> год</w:t>
            </w:r>
            <w:r w:rsidR="00541B8F">
              <w:rPr>
                <w:sz w:val="24"/>
                <w:szCs w:val="24"/>
                <w:lang w:eastAsia="en-US"/>
              </w:rPr>
              <w:t>ы</w:t>
            </w: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3E2F74">
            <w:pPr>
              <w:spacing w:line="276" w:lineRule="auto"/>
              <w:rPr>
                <w:sz w:val="24"/>
                <w:szCs w:val="24"/>
                <w:lang w:eastAsia="en-US"/>
              </w:rPr>
            </w:pPr>
            <w:r w:rsidRPr="00DE0DE3">
              <w:rPr>
                <w:sz w:val="24"/>
                <w:szCs w:val="24"/>
                <w:lang w:eastAsia="en-US"/>
              </w:rPr>
              <w:t>заместитель председателя Думы города</w:t>
            </w:r>
            <w:r w:rsidR="003E2F74">
              <w:rPr>
                <w:sz w:val="24"/>
                <w:szCs w:val="24"/>
                <w:lang w:eastAsia="en-US"/>
              </w:rPr>
              <w:t>, руководитель аппарата</w:t>
            </w:r>
            <w:r w:rsidR="008810EA">
              <w:rPr>
                <w:sz w:val="24"/>
                <w:szCs w:val="24"/>
                <w:lang w:eastAsia="en-US"/>
              </w:rPr>
              <w:t xml:space="preserve"> Думы города </w:t>
            </w:r>
            <w:r w:rsidR="003E2F74">
              <w:rPr>
                <w:sz w:val="24"/>
                <w:szCs w:val="24"/>
                <w:lang w:eastAsia="en-US"/>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постоянно</w:t>
            </w:r>
          </w:p>
        </w:tc>
      </w:tr>
    </w:tbl>
    <w:p w:rsidR="001524C7" w:rsidRPr="00DE0DE3" w:rsidRDefault="001524C7" w:rsidP="00F33EF3">
      <w:pPr>
        <w:jc w:val="center"/>
        <w:rPr>
          <w:sz w:val="24"/>
          <w:szCs w:val="24"/>
        </w:rPr>
      </w:pPr>
    </w:p>
    <w:sectPr w:rsidR="001524C7" w:rsidRPr="00DE0DE3" w:rsidSect="008810EA">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701" w:rsidRDefault="00771701" w:rsidP="00D55F63">
      <w:r>
        <w:separator/>
      </w:r>
    </w:p>
  </w:endnote>
  <w:endnote w:type="continuationSeparator" w:id="0">
    <w:p w:rsidR="00771701" w:rsidRDefault="00771701" w:rsidP="00D5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701" w:rsidRDefault="00771701" w:rsidP="00D55F63">
      <w:r>
        <w:separator/>
      </w:r>
    </w:p>
  </w:footnote>
  <w:footnote w:type="continuationSeparator" w:id="0">
    <w:p w:rsidR="00771701" w:rsidRDefault="00771701" w:rsidP="00D55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1E67"/>
    <w:multiLevelType w:val="hybridMultilevel"/>
    <w:tmpl w:val="A6FA60C6"/>
    <w:lvl w:ilvl="0" w:tplc="C8DC4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0C2B36"/>
    <w:multiLevelType w:val="hybridMultilevel"/>
    <w:tmpl w:val="7A2EB932"/>
    <w:lvl w:ilvl="0" w:tplc="C8DC4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810BD5"/>
    <w:multiLevelType w:val="hybridMultilevel"/>
    <w:tmpl w:val="1EC486EA"/>
    <w:lvl w:ilvl="0" w:tplc="BE94BB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BBD3CDA"/>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202F52"/>
    <w:multiLevelType w:val="hybridMultilevel"/>
    <w:tmpl w:val="107CD6A4"/>
    <w:lvl w:ilvl="0" w:tplc="DA2EC8F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863316"/>
    <w:multiLevelType w:val="multilevel"/>
    <w:tmpl w:val="3094F60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4EC76DD5"/>
    <w:multiLevelType w:val="hybridMultilevel"/>
    <w:tmpl w:val="BFDE54E2"/>
    <w:lvl w:ilvl="0" w:tplc="CD1AF90C">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1CF3D23"/>
    <w:multiLevelType w:val="hybridMultilevel"/>
    <w:tmpl w:val="7284CAAC"/>
    <w:lvl w:ilvl="0" w:tplc="601C6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851BCA"/>
    <w:multiLevelType w:val="hybridMultilevel"/>
    <w:tmpl w:val="1D2C68BE"/>
    <w:lvl w:ilvl="0" w:tplc="9F5AD3DA">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B674D7B"/>
    <w:multiLevelType w:val="hybridMultilevel"/>
    <w:tmpl w:val="B9A22F64"/>
    <w:lvl w:ilvl="0" w:tplc="7136AE5E">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D267AE8"/>
    <w:multiLevelType w:val="hybridMultilevel"/>
    <w:tmpl w:val="BC56A2DE"/>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0"/>
  </w:num>
  <w:num w:numId="6">
    <w:abstractNumId w:val="2"/>
  </w:num>
  <w:num w:numId="7">
    <w:abstractNumId w:val="6"/>
  </w:num>
  <w:num w:numId="8">
    <w:abstractNumId w:val="8"/>
  </w:num>
  <w:num w:numId="9">
    <w:abstractNumId w:val="9"/>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63"/>
    <w:rsid w:val="00002BFB"/>
    <w:rsid w:val="00016D7F"/>
    <w:rsid w:val="00020A81"/>
    <w:rsid w:val="000237C2"/>
    <w:rsid w:val="0002746C"/>
    <w:rsid w:val="000317AD"/>
    <w:rsid w:val="00036BD2"/>
    <w:rsid w:val="0004039B"/>
    <w:rsid w:val="00041C9C"/>
    <w:rsid w:val="000420A7"/>
    <w:rsid w:val="000446D3"/>
    <w:rsid w:val="000527F7"/>
    <w:rsid w:val="00061340"/>
    <w:rsid w:val="00086943"/>
    <w:rsid w:val="00091059"/>
    <w:rsid w:val="00095450"/>
    <w:rsid w:val="000B3914"/>
    <w:rsid w:val="000B58AA"/>
    <w:rsid w:val="000D0334"/>
    <w:rsid w:val="000D07C7"/>
    <w:rsid w:val="000D6637"/>
    <w:rsid w:val="000E2A76"/>
    <w:rsid w:val="000E6655"/>
    <w:rsid w:val="001055F5"/>
    <w:rsid w:val="0010752D"/>
    <w:rsid w:val="001231E8"/>
    <w:rsid w:val="00132BF6"/>
    <w:rsid w:val="001349F0"/>
    <w:rsid w:val="00146851"/>
    <w:rsid w:val="001524C7"/>
    <w:rsid w:val="0016576F"/>
    <w:rsid w:val="001A048E"/>
    <w:rsid w:val="001A06AD"/>
    <w:rsid w:val="001A4D57"/>
    <w:rsid w:val="001B2B00"/>
    <w:rsid w:val="001B60CF"/>
    <w:rsid w:val="001C25CA"/>
    <w:rsid w:val="001D7AE8"/>
    <w:rsid w:val="001E2891"/>
    <w:rsid w:val="0020491A"/>
    <w:rsid w:val="00213CA1"/>
    <w:rsid w:val="002144CC"/>
    <w:rsid w:val="00216DB7"/>
    <w:rsid w:val="0021738C"/>
    <w:rsid w:val="002208A6"/>
    <w:rsid w:val="00222B67"/>
    <w:rsid w:val="00250BD8"/>
    <w:rsid w:val="00251276"/>
    <w:rsid w:val="0025169D"/>
    <w:rsid w:val="0025322C"/>
    <w:rsid w:val="00265EBA"/>
    <w:rsid w:val="002724C4"/>
    <w:rsid w:val="00272B6F"/>
    <w:rsid w:val="002746D2"/>
    <w:rsid w:val="00297ACF"/>
    <w:rsid w:val="002A257E"/>
    <w:rsid w:val="002A2831"/>
    <w:rsid w:val="002A45D1"/>
    <w:rsid w:val="002A7C5A"/>
    <w:rsid w:val="002A7E6B"/>
    <w:rsid w:val="002B7D94"/>
    <w:rsid w:val="002C6A5B"/>
    <w:rsid w:val="002D2233"/>
    <w:rsid w:val="002E3145"/>
    <w:rsid w:val="002E7CBC"/>
    <w:rsid w:val="002F1543"/>
    <w:rsid w:val="00306345"/>
    <w:rsid w:val="003404BD"/>
    <w:rsid w:val="00343CA6"/>
    <w:rsid w:val="00355AE6"/>
    <w:rsid w:val="00355E58"/>
    <w:rsid w:val="00374FAA"/>
    <w:rsid w:val="003805A1"/>
    <w:rsid w:val="00380EE5"/>
    <w:rsid w:val="0038687F"/>
    <w:rsid w:val="00396528"/>
    <w:rsid w:val="003A5822"/>
    <w:rsid w:val="003B03F4"/>
    <w:rsid w:val="003C5CD1"/>
    <w:rsid w:val="003C6F95"/>
    <w:rsid w:val="003D511A"/>
    <w:rsid w:val="003D6BBC"/>
    <w:rsid w:val="003E2F74"/>
    <w:rsid w:val="003F1E51"/>
    <w:rsid w:val="003F4719"/>
    <w:rsid w:val="00400162"/>
    <w:rsid w:val="00402408"/>
    <w:rsid w:val="00403A63"/>
    <w:rsid w:val="004074CC"/>
    <w:rsid w:val="0041444C"/>
    <w:rsid w:val="00415A11"/>
    <w:rsid w:val="004163F3"/>
    <w:rsid w:val="00425BA9"/>
    <w:rsid w:val="00427C7C"/>
    <w:rsid w:val="00434E5B"/>
    <w:rsid w:val="00441AA6"/>
    <w:rsid w:val="00442BFB"/>
    <w:rsid w:val="00461093"/>
    <w:rsid w:val="0047054A"/>
    <w:rsid w:val="00484C23"/>
    <w:rsid w:val="004915B0"/>
    <w:rsid w:val="004959E2"/>
    <w:rsid w:val="004A07EC"/>
    <w:rsid w:val="004A5546"/>
    <w:rsid w:val="004A6939"/>
    <w:rsid w:val="004C1098"/>
    <w:rsid w:val="004C5652"/>
    <w:rsid w:val="004C689E"/>
    <w:rsid w:val="004E1559"/>
    <w:rsid w:val="004E7144"/>
    <w:rsid w:val="004F17CA"/>
    <w:rsid w:val="004F5A8E"/>
    <w:rsid w:val="00501337"/>
    <w:rsid w:val="005072D0"/>
    <w:rsid w:val="00511DE0"/>
    <w:rsid w:val="005125EB"/>
    <w:rsid w:val="00516259"/>
    <w:rsid w:val="00530CFB"/>
    <w:rsid w:val="00540E2A"/>
    <w:rsid w:val="00541B8F"/>
    <w:rsid w:val="0054388A"/>
    <w:rsid w:val="00543F1B"/>
    <w:rsid w:val="005458D7"/>
    <w:rsid w:val="005509AA"/>
    <w:rsid w:val="00560273"/>
    <w:rsid w:val="00573165"/>
    <w:rsid w:val="00574A33"/>
    <w:rsid w:val="0058065E"/>
    <w:rsid w:val="00585BCA"/>
    <w:rsid w:val="00590524"/>
    <w:rsid w:val="005A4962"/>
    <w:rsid w:val="005A5246"/>
    <w:rsid w:val="005B5479"/>
    <w:rsid w:val="005D0C3D"/>
    <w:rsid w:val="005D4206"/>
    <w:rsid w:val="00602548"/>
    <w:rsid w:val="00604A7E"/>
    <w:rsid w:val="00615868"/>
    <w:rsid w:val="006217DA"/>
    <w:rsid w:val="00622D89"/>
    <w:rsid w:val="00623487"/>
    <w:rsid w:val="006273ED"/>
    <w:rsid w:val="0064020B"/>
    <w:rsid w:val="006761B6"/>
    <w:rsid w:val="0067770B"/>
    <w:rsid w:val="00682C83"/>
    <w:rsid w:val="006830C0"/>
    <w:rsid w:val="00686F13"/>
    <w:rsid w:val="006A4407"/>
    <w:rsid w:val="006A58E6"/>
    <w:rsid w:val="006A59D8"/>
    <w:rsid w:val="006B50BF"/>
    <w:rsid w:val="006C5490"/>
    <w:rsid w:val="006C7C09"/>
    <w:rsid w:val="006D6B36"/>
    <w:rsid w:val="006E0973"/>
    <w:rsid w:val="006E2FE8"/>
    <w:rsid w:val="006E5E9C"/>
    <w:rsid w:val="006F5F10"/>
    <w:rsid w:val="00701014"/>
    <w:rsid w:val="0070285F"/>
    <w:rsid w:val="007078D8"/>
    <w:rsid w:val="00721BD3"/>
    <w:rsid w:val="00735557"/>
    <w:rsid w:val="00753100"/>
    <w:rsid w:val="007675F8"/>
    <w:rsid w:val="00770B50"/>
    <w:rsid w:val="00771701"/>
    <w:rsid w:val="00791150"/>
    <w:rsid w:val="00796198"/>
    <w:rsid w:val="00797128"/>
    <w:rsid w:val="007B25DB"/>
    <w:rsid w:val="007B6E3D"/>
    <w:rsid w:val="007C2740"/>
    <w:rsid w:val="007D31BA"/>
    <w:rsid w:val="007D3D77"/>
    <w:rsid w:val="007D58D8"/>
    <w:rsid w:val="007D5C39"/>
    <w:rsid w:val="007F791C"/>
    <w:rsid w:val="00806594"/>
    <w:rsid w:val="008158D4"/>
    <w:rsid w:val="00815F30"/>
    <w:rsid w:val="008225DB"/>
    <w:rsid w:val="008278DE"/>
    <w:rsid w:val="0084048F"/>
    <w:rsid w:val="008464A6"/>
    <w:rsid w:val="00846F1B"/>
    <w:rsid w:val="008571B7"/>
    <w:rsid w:val="0086206E"/>
    <w:rsid w:val="00872B11"/>
    <w:rsid w:val="00877AF1"/>
    <w:rsid w:val="008810EA"/>
    <w:rsid w:val="008842B2"/>
    <w:rsid w:val="0089081A"/>
    <w:rsid w:val="008933B1"/>
    <w:rsid w:val="008A44B2"/>
    <w:rsid w:val="008A49CA"/>
    <w:rsid w:val="008A57F1"/>
    <w:rsid w:val="008B07B6"/>
    <w:rsid w:val="008B6782"/>
    <w:rsid w:val="008C0345"/>
    <w:rsid w:val="008D6C8C"/>
    <w:rsid w:val="008D729B"/>
    <w:rsid w:val="008F2616"/>
    <w:rsid w:val="008F375B"/>
    <w:rsid w:val="008F61FD"/>
    <w:rsid w:val="008F70AE"/>
    <w:rsid w:val="00901831"/>
    <w:rsid w:val="00905FD0"/>
    <w:rsid w:val="00907B77"/>
    <w:rsid w:val="00911BC1"/>
    <w:rsid w:val="00921204"/>
    <w:rsid w:val="00942E8F"/>
    <w:rsid w:val="00956242"/>
    <w:rsid w:val="00967EFA"/>
    <w:rsid w:val="00970E6A"/>
    <w:rsid w:val="00972600"/>
    <w:rsid w:val="00972D74"/>
    <w:rsid w:val="009749A0"/>
    <w:rsid w:val="00990633"/>
    <w:rsid w:val="00991639"/>
    <w:rsid w:val="009A0DE2"/>
    <w:rsid w:val="009B72C3"/>
    <w:rsid w:val="009C3B6F"/>
    <w:rsid w:val="009C674C"/>
    <w:rsid w:val="009D4C70"/>
    <w:rsid w:val="009E12FD"/>
    <w:rsid w:val="009E678C"/>
    <w:rsid w:val="009F352C"/>
    <w:rsid w:val="00A0091B"/>
    <w:rsid w:val="00A06F89"/>
    <w:rsid w:val="00A102F1"/>
    <w:rsid w:val="00A2453E"/>
    <w:rsid w:val="00A403FB"/>
    <w:rsid w:val="00A72536"/>
    <w:rsid w:val="00A72545"/>
    <w:rsid w:val="00A7714E"/>
    <w:rsid w:val="00A81089"/>
    <w:rsid w:val="00A871F5"/>
    <w:rsid w:val="00A87304"/>
    <w:rsid w:val="00A90861"/>
    <w:rsid w:val="00A966A8"/>
    <w:rsid w:val="00A973F7"/>
    <w:rsid w:val="00AA2675"/>
    <w:rsid w:val="00AA45DD"/>
    <w:rsid w:val="00AB4329"/>
    <w:rsid w:val="00AC5227"/>
    <w:rsid w:val="00B07BEF"/>
    <w:rsid w:val="00B105ED"/>
    <w:rsid w:val="00B119BD"/>
    <w:rsid w:val="00B13A67"/>
    <w:rsid w:val="00B25B10"/>
    <w:rsid w:val="00B302EA"/>
    <w:rsid w:val="00B360E0"/>
    <w:rsid w:val="00B4455C"/>
    <w:rsid w:val="00B4456B"/>
    <w:rsid w:val="00B44A80"/>
    <w:rsid w:val="00B455BF"/>
    <w:rsid w:val="00B45B8E"/>
    <w:rsid w:val="00B4757D"/>
    <w:rsid w:val="00B70951"/>
    <w:rsid w:val="00B70DC5"/>
    <w:rsid w:val="00B739C6"/>
    <w:rsid w:val="00B936BB"/>
    <w:rsid w:val="00B96F3D"/>
    <w:rsid w:val="00BB5D19"/>
    <w:rsid w:val="00BC3A81"/>
    <w:rsid w:val="00BD7AF6"/>
    <w:rsid w:val="00BE3723"/>
    <w:rsid w:val="00BE70D6"/>
    <w:rsid w:val="00BF3C81"/>
    <w:rsid w:val="00C0400C"/>
    <w:rsid w:val="00C27D16"/>
    <w:rsid w:val="00C31A72"/>
    <w:rsid w:val="00C55B80"/>
    <w:rsid w:val="00C67C27"/>
    <w:rsid w:val="00C905D3"/>
    <w:rsid w:val="00CA19C5"/>
    <w:rsid w:val="00CA389C"/>
    <w:rsid w:val="00CB50F9"/>
    <w:rsid w:val="00CB6A6C"/>
    <w:rsid w:val="00CB7396"/>
    <w:rsid w:val="00CD6DF7"/>
    <w:rsid w:val="00CE1177"/>
    <w:rsid w:val="00CE1312"/>
    <w:rsid w:val="00CF3080"/>
    <w:rsid w:val="00CF73A2"/>
    <w:rsid w:val="00D05840"/>
    <w:rsid w:val="00D20BA7"/>
    <w:rsid w:val="00D26EFE"/>
    <w:rsid w:val="00D328F3"/>
    <w:rsid w:val="00D37390"/>
    <w:rsid w:val="00D454EB"/>
    <w:rsid w:val="00D458DE"/>
    <w:rsid w:val="00D46C18"/>
    <w:rsid w:val="00D52001"/>
    <w:rsid w:val="00D55F63"/>
    <w:rsid w:val="00D56945"/>
    <w:rsid w:val="00D613DB"/>
    <w:rsid w:val="00D637AF"/>
    <w:rsid w:val="00D64FDA"/>
    <w:rsid w:val="00D736AF"/>
    <w:rsid w:val="00D83A7B"/>
    <w:rsid w:val="00D94146"/>
    <w:rsid w:val="00DA5EC0"/>
    <w:rsid w:val="00DC1323"/>
    <w:rsid w:val="00DC6BA4"/>
    <w:rsid w:val="00DD0B70"/>
    <w:rsid w:val="00DE0DE3"/>
    <w:rsid w:val="00DF05A1"/>
    <w:rsid w:val="00E208DC"/>
    <w:rsid w:val="00E250AF"/>
    <w:rsid w:val="00E264F2"/>
    <w:rsid w:val="00E30387"/>
    <w:rsid w:val="00E32C46"/>
    <w:rsid w:val="00E33117"/>
    <w:rsid w:val="00E34687"/>
    <w:rsid w:val="00E471F8"/>
    <w:rsid w:val="00E608BC"/>
    <w:rsid w:val="00E6248A"/>
    <w:rsid w:val="00E64017"/>
    <w:rsid w:val="00E70475"/>
    <w:rsid w:val="00E81662"/>
    <w:rsid w:val="00E84804"/>
    <w:rsid w:val="00E97AA4"/>
    <w:rsid w:val="00E97BC4"/>
    <w:rsid w:val="00EB2A61"/>
    <w:rsid w:val="00EC1596"/>
    <w:rsid w:val="00EC52C1"/>
    <w:rsid w:val="00EC5B63"/>
    <w:rsid w:val="00EC67F5"/>
    <w:rsid w:val="00ED1EB1"/>
    <w:rsid w:val="00ED638B"/>
    <w:rsid w:val="00EF037C"/>
    <w:rsid w:val="00EF5EA0"/>
    <w:rsid w:val="00EF61BC"/>
    <w:rsid w:val="00F0787A"/>
    <w:rsid w:val="00F12D54"/>
    <w:rsid w:val="00F1355B"/>
    <w:rsid w:val="00F256A4"/>
    <w:rsid w:val="00F33EF3"/>
    <w:rsid w:val="00F36AB0"/>
    <w:rsid w:val="00F4002C"/>
    <w:rsid w:val="00F40149"/>
    <w:rsid w:val="00F41FFB"/>
    <w:rsid w:val="00F42D9D"/>
    <w:rsid w:val="00F51EC5"/>
    <w:rsid w:val="00F52A2E"/>
    <w:rsid w:val="00F94E35"/>
    <w:rsid w:val="00FA0376"/>
    <w:rsid w:val="00FA307F"/>
    <w:rsid w:val="00FA7B43"/>
    <w:rsid w:val="00FB0476"/>
    <w:rsid w:val="00FB23FF"/>
    <w:rsid w:val="00FB7A92"/>
    <w:rsid w:val="00FD4175"/>
    <w:rsid w:val="00FE720E"/>
    <w:rsid w:val="00FF1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080"/>
    <w:pPr>
      <w:widowControl w:val="0"/>
      <w:autoSpaceDE w:val="0"/>
      <w:autoSpaceDN w:val="0"/>
      <w:adjustRightInd w:val="0"/>
      <w:ind w:left="0" w:firstLine="0"/>
    </w:pPr>
    <w:rPr>
      <w:rFonts w:ascii="Times New Roman" w:eastAsia="Times New Roman" w:hAnsi="Times New Roman" w:cs="Times New Roman"/>
      <w:sz w:val="20"/>
      <w:szCs w:val="20"/>
      <w:lang w:eastAsia="ru-RU"/>
    </w:rPr>
  </w:style>
  <w:style w:type="paragraph" w:styleId="1">
    <w:name w:val="heading 1"/>
    <w:basedOn w:val="a"/>
    <w:next w:val="a"/>
    <w:link w:val="10"/>
    <w:qFormat/>
    <w:rsid w:val="000D0334"/>
    <w:pPr>
      <w:keepNext/>
      <w:widowControl/>
      <w:autoSpaceDE/>
      <w:autoSpaceDN/>
      <w:adjustRightInd/>
      <w:jc w:val="center"/>
      <w:outlineLvl w:val="0"/>
    </w:pPr>
    <w:rPr>
      <w:b/>
      <w:sz w:val="24"/>
    </w:rPr>
  </w:style>
  <w:style w:type="paragraph" w:styleId="2">
    <w:name w:val="heading 2"/>
    <w:basedOn w:val="a"/>
    <w:next w:val="a"/>
    <w:link w:val="20"/>
    <w:uiPriority w:val="9"/>
    <w:semiHidden/>
    <w:unhideWhenUsed/>
    <w:qFormat/>
    <w:rsid w:val="008464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400162"/>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0016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0162"/>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5F63"/>
    <w:pPr>
      <w:widowControl/>
      <w:suppressAutoHyphens/>
      <w:autoSpaceDE/>
      <w:autoSpaceDN/>
      <w:adjustRightInd/>
      <w:spacing w:after="120"/>
    </w:pPr>
    <w:rPr>
      <w:sz w:val="24"/>
      <w:szCs w:val="24"/>
      <w:lang w:eastAsia="ar-SA"/>
    </w:rPr>
  </w:style>
  <w:style w:type="character" w:customStyle="1" w:styleId="a4">
    <w:name w:val="Основной текст Знак"/>
    <w:basedOn w:val="a0"/>
    <w:link w:val="a3"/>
    <w:rsid w:val="00D55F63"/>
    <w:rPr>
      <w:rFonts w:ascii="Times New Roman" w:eastAsia="Times New Roman" w:hAnsi="Times New Roman" w:cs="Times New Roman"/>
      <w:sz w:val="24"/>
      <w:szCs w:val="24"/>
      <w:lang w:eastAsia="ar-SA"/>
    </w:rPr>
  </w:style>
  <w:style w:type="paragraph" w:styleId="a5">
    <w:name w:val="endnote text"/>
    <w:basedOn w:val="a"/>
    <w:link w:val="a6"/>
    <w:semiHidden/>
    <w:rsid w:val="00D55F63"/>
  </w:style>
  <w:style w:type="character" w:customStyle="1" w:styleId="a6">
    <w:name w:val="Текст концевой сноски Знак"/>
    <w:basedOn w:val="a0"/>
    <w:link w:val="a5"/>
    <w:semiHidden/>
    <w:rsid w:val="00D55F63"/>
    <w:rPr>
      <w:rFonts w:ascii="Times New Roman" w:eastAsia="Times New Roman" w:hAnsi="Times New Roman" w:cs="Times New Roman"/>
      <w:sz w:val="20"/>
      <w:szCs w:val="20"/>
      <w:lang w:eastAsia="ru-RU"/>
    </w:rPr>
  </w:style>
  <w:style w:type="character" w:styleId="a7">
    <w:name w:val="endnote reference"/>
    <w:basedOn w:val="a0"/>
    <w:semiHidden/>
    <w:rsid w:val="00D55F63"/>
    <w:rPr>
      <w:vertAlign w:val="superscript"/>
    </w:rPr>
  </w:style>
  <w:style w:type="paragraph" w:styleId="a8">
    <w:name w:val="List Paragraph"/>
    <w:basedOn w:val="a"/>
    <w:uiPriority w:val="34"/>
    <w:qFormat/>
    <w:rsid w:val="00956242"/>
    <w:pPr>
      <w:ind w:left="720"/>
      <w:contextualSpacing/>
    </w:pPr>
  </w:style>
  <w:style w:type="character" w:customStyle="1" w:styleId="10">
    <w:name w:val="Заголовок 1 Знак"/>
    <w:basedOn w:val="a0"/>
    <w:link w:val="1"/>
    <w:rsid w:val="000D0334"/>
    <w:rPr>
      <w:rFonts w:ascii="Times New Roman" w:eastAsia="Times New Roman" w:hAnsi="Times New Roman" w:cs="Times New Roman"/>
      <w:b/>
      <w:sz w:val="24"/>
      <w:szCs w:val="20"/>
      <w:lang w:eastAsia="ru-RU"/>
    </w:rPr>
  </w:style>
  <w:style w:type="paragraph" w:styleId="a9">
    <w:name w:val="Balloon Text"/>
    <w:basedOn w:val="a"/>
    <w:link w:val="aa"/>
    <w:uiPriority w:val="99"/>
    <w:semiHidden/>
    <w:unhideWhenUsed/>
    <w:rsid w:val="000D0334"/>
    <w:rPr>
      <w:rFonts w:ascii="Tahoma" w:hAnsi="Tahoma" w:cs="Tahoma"/>
      <w:sz w:val="16"/>
      <w:szCs w:val="16"/>
    </w:rPr>
  </w:style>
  <w:style w:type="character" w:customStyle="1" w:styleId="aa">
    <w:name w:val="Текст выноски Знак"/>
    <w:basedOn w:val="a0"/>
    <w:link w:val="a9"/>
    <w:uiPriority w:val="99"/>
    <w:semiHidden/>
    <w:rsid w:val="000D0334"/>
    <w:rPr>
      <w:rFonts w:ascii="Tahoma" w:eastAsia="Times New Roman" w:hAnsi="Tahoma" w:cs="Tahoma"/>
      <w:sz w:val="16"/>
      <w:szCs w:val="16"/>
      <w:lang w:eastAsia="ru-RU"/>
    </w:rPr>
  </w:style>
  <w:style w:type="character" w:styleId="ab">
    <w:name w:val="Hyperlink"/>
    <w:basedOn w:val="a0"/>
    <w:rsid w:val="0004039B"/>
    <w:rPr>
      <w:color w:val="008000"/>
      <w:u w:val="single"/>
    </w:rPr>
  </w:style>
  <w:style w:type="character" w:customStyle="1" w:styleId="20">
    <w:name w:val="Заголовок 2 Знак"/>
    <w:basedOn w:val="a0"/>
    <w:link w:val="2"/>
    <w:uiPriority w:val="9"/>
    <w:semiHidden/>
    <w:rsid w:val="008464A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00162"/>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400162"/>
    <w:rPr>
      <w:rFonts w:asciiTheme="majorHAnsi" w:eastAsiaTheme="majorEastAsia" w:hAnsiTheme="majorHAnsi" w:cstheme="majorBidi"/>
      <w:color w:val="404040" w:themeColor="text1" w:themeTint="BF"/>
      <w:sz w:val="20"/>
      <w:szCs w:val="20"/>
      <w:lang w:eastAsia="ru-RU"/>
    </w:rPr>
  </w:style>
  <w:style w:type="character" w:customStyle="1" w:styleId="50">
    <w:name w:val="Заголовок 5 Знак"/>
    <w:basedOn w:val="a0"/>
    <w:link w:val="5"/>
    <w:uiPriority w:val="9"/>
    <w:rsid w:val="00400162"/>
    <w:rPr>
      <w:rFonts w:asciiTheme="majorHAnsi" w:eastAsiaTheme="majorEastAsia" w:hAnsiTheme="majorHAnsi" w:cstheme="majorBidi"/>
      <w:color w:val="243F60" w:themeColor="accent1" w:themeShade="7F"/>
      <w:sz w:val="20"/>
      <w:szCs w:val="20"/>
      <w:lang w:eastAsia="ru-RU"/>
    </w:rPr>
  </w:style>
  <w:style w:type="paragraph" w:styleId="ac">
    <w:name w:val="Title"/>
    <w:basedOn w:val="a"/>
    <w:link w:val="ad"/>
    <w:qFormat/>
    <w:rsid w:val="00400162"/>
    <w:pPr>
      <w:widowControl/>
      <w:autoSpaceDE/>
      <w:autoSpaceDN/>
      <w:adjustRightInd/>
      <w:jc w:val="center"/>
    </w:pPr>
    <w:rPr>
      <w:b/>
      <w:sz w:val="26"/>
    </w:rPr>
  </w:style>
  <w:style w:type="character" w:customStyle="1" w:styleId="ad">
    <w:name w:val="Название Знак"/>
    <w:basedOn w:val="a0"/>
    <w:link w:val="ac"/>
    <w:rsid w:val="00400162"/>
    <w:rPr>
      <w:rFonts w:ascii="Times New Roman" w:eastAsia="Times New Roman" w:hAnsi="Times New Roman" w:cs="Times New Roman"/>
      <w:b/>
      <w:sz w:val="26"/>
      <w:szCs w:val="20"/>
      <w:lang w:eastAsia="ru-RU"/>
    </w:rPr>
  </w:style>
  <w:style w:type="paragraph" w:styleId="ae">
    <w:name w:val="footnote text"/>
    <w:basedOn w:val="a"/>
    <w:link w:val="af"/>
    <w:uiPriority w:val="99"/>
    <w:semiHidden/>
    <w:unhideWhenUsed/>
    <w:rsid w:val="00B4455C"/>
  </w:style>
  <w:style w:type="character" w:customStyle="1" w:styleId="af">
    <w:name w:val="Текст сноски Знак"/>
    <w:basedOn w:val="a0"/>
    <w:link w:val="ae"/>
    <w:uiPriority w:val="99"/>
    <w:semiHidden/>
    <w:rsid w:val="00B4455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B4455C"/>
    <w:rPr>
      <w:vertAlign w:val="superscript"/>
    </w:rPr>
  </w:style>
  <w:style w:type="paragraph" w:styleId="af1">
    <w:name w:val="header"/>
    <w:basedOn w:val="a"/>
    <w:link w:val="af2"/>
    <w:uiPriority w:val="99"/>
    <w:unhideWhenUsed/>
    <w:rsid w:val="0041444C"/>
    <w:pPr>
      <w:tabs>
        <w:tab w:val="center" w:pos="4677"/>
        <w:tab w:val="right" w:pos="9355"/>
      </w:tabs>
    </w:pPr>
  </w:style>
  <w:style w:type="character" w:customStyle="1" w:styleId="af2">
    <w:name w:val="Верхний колонтитул Знак"/>
    <w:basedOn w:val="a0"/>
    <w:link w:val="af1"/>
    <w:uiPriority w:val="99"/>
    <w:rsid w:val="0041444C"/>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41444C"/>
    <w:pPr>
      <w:tabs>
        <w:tab w:val="center" w:pos="4677"/>
        <w:tab w:val="right" w:pos="9355"/>
      </w:tabs>
    </w:pPr>
  </w:style>
  <w:style w:type="character" w:customStyle="1" w:styleId="af4">
    <w:name w:val="Нижний колонтитул Знак"/>
    <w:basedOn w:val="a0"/>
    <w:link w:val="af3"/>
    <w:uiPriority w:val="99"/>
    <w:rsid w:val="0041444C"/>
    <w:rPr>
      <w:rFonts w:ascii="Times New Roman" w:eastAsia="Times New Roman" w:hAnsi="Times New Roman" w:cs="Times New Roman"/>
      <w:sz w:val="20"/>
      <w:szCs w:val="20"/>
      <w:lang w:eastAsia="ru-RU"/>
    </w:rPr>
  </w:style>
  <w:style w:type="table" w:styleId="af5">
    <w:name w:val="Table Grid"/>
    <w:basedOn w:val="a1"/>
    <w:uiPriority w:val="59"/>
    <w:rsid w:val="002A7C5A"/>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604A7E"/>
    <w:pPr>
      <w:widowControl/>
      <w:autoSpaceDE/>
      <w:autoSpaceDN/>
      <w:adjustRightInd/>
      <w:spacing w:before="105" w:after="105"/>
    </w:pPr>
    <w:rPr>
      <w:sz w:val="24"/>
      <w:szCs w:val="24"/>
    </w:rPr>
  </w:style>
  <w:style w:type="paragraph" w:customStyle="1" w:styleId="ConsPlusTitle">
    <w:name w:val="ConsPlusTitle"/>
    <w:uiPriority w:val="99"/>
    <w:rsid w:val="00604A7E"/>
    <w:pPr>
      <w:widowControl w:val="0"/>
      <w:autoSpaceDE w:val="0"/>
      <w:autoSpaceDN w:val="0"/>
      <w:adjustRightInd w:val="0"/>
      <w:ind w:left="0" w:firstLine="0"/>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604A7E"/>
    <w:pPr>
      <w:widowControl w:val="0"/>
      <w:autoSpaceDE w:val="0"/>
      <w:autoSpaceDN w:val="0"/>
      <w:adjustRightInd w:val="0"/>
      <w:ind w:left="0" w:firstLine="0"/>
    </w:pPr>
    <w:rPr>
      <w:rFonts w:ascii="Calibri" w:eastAsia="Times New Roman" w:hAnsi="Calibri" w:cs="Calibri"/>
      <w:lang w:eastAsia="ru-RU"/>
    </w:rPr>
  </w:style>
  <w:style w:type="paragraph" w:customStyle="1" w:styleId="ConsCell">
    <w:name w:val="ConsCell"/>
    <w:uiPriority w:val="99"/>
    <w:rsid w:val="00604A7E"/>
    <w:pPr>
      <w:widowControl w:val="0"/>
      <w:autoSpaceDE w:val="0"/>
      <w:autoSpaceDN w:val="0"/>
      <w:adjustRightInd w:val="0"/>
      <w:ind w:left="0" w:firstLine="0"/>
    </w:pPr>
    <w:rPr>
      <w:rFonts w:ascii="Arial" w:eastAsia="Times New Roman" w:hAnsi="Arial" w:cs="Arial"/>
      <w:sz w:val="20"/>
      <w:szCs w:val="20"/>
      <w:lang w:eastAsia="ru-RU"/>
    </w:rPr>
  </w:style>
  <w:style w:type="paragraph" w:customStyle="1" w:styleId="af7">
    <w:name w:val="Прижатый влево"/>
    <w:basedOn w:val="a"/>
    <w:next w:val="a"/>
    <w:uiPriority w:val="99"/>
    <w:rsid w:val="00604A7E"/>
    <w:pPr>
      <w:widowControl/>
    </w:pPr>
    <w:rPr>
      <w:rFonts w:ascii="Arial" w:hAnsi="Arial"/>
      <w:sz w:val="24"/>
      <w:szCs w:val="24"/>
    </w:rPr>
  </w:style>
  <w:style w:type="paragraph" w:customStyle="1" w:styleId="ConsPlusNormal">
    <w:name w:val="ConsPlusNormal"/>
    <w:uiPriority w:val="99"/>
    <w:rsid w:val="00604A7E"/>
    <w:pPr>
      <w:widowControl w:val="0"/>
      <w:autoSpaceDE w:val="0"/>
      <w:autoSpaceDN w:val="0"/>
      <w:adjustRightInd w:val="0"/>
      <w:ind w:left="0" w:firstLine="0"/>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7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080"/>
    <w:pPr>
      <w:widowControl w:val="0"/>
      <w:autoSpaceDE w:val="0"/>
      <w:autoSpaceDN w:val="0"/>
      <w:adjustRightInd w:val="0"/>
      <w:ind w:left="0" w:firstLine="0"/>
    </w:pPr>
    <w:rPr>
      <w:rFonts w:ascii="Times New Roman" w:eastAsia="Times New Roman" w:hAnsi="Times New Roman" w:cs="Times New Roman"/>
      <w:sz w:val="20"/>
      <w:szCs w:val="20"/>
      <w:lang w:eastAsia="ru-RU"/>
    </w:rPr>
  </w:style>
  <w:style w:type="paragraph" w:styleId="1">
    <w:name w:val="heading 1"/>
    <w:basedOn w:val="a"/>
    <w:next w:val="a"/>
    <w:link w:val="10"/>
    <w:qFormat/>
    <w:rsid w:val="000D0334"/>
    <w:pPr>
      <w:keepNext/>
      <w:widowControl/>
      <w:autoSpaceDE/>
      <w:autoSpaceDN/>
      <w:adjustRightInd/>
      <w:jc w:val="center"/>
      <w:outlineLvl w:val="0"/>
    </w:pPr>
    <w:rPr>
      <w:b/>
      <w:sz w:val="24"/>
    </w:rPr>
  </w:style>
  <w:style w:type="paragraph" w:styleId="2">
    <w:name w:val="heading 2"/>
    <w:basedOn w:val="a"/>
    <w:next w:val="a"/>
    <w:link w:val="20"/>
    <w:uiPriority w:val="9"/>
    <w:semiHidden/>
    <w:unhideWhenUsed/>
    <w:qFormat/>
    <w:rsid w:val="008464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400162"/>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0016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0162"/>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5F63"/>
    <w:pPr>
      <w:widowControl/>
      <w:suppressAutoHyphens/>
      <w:autoSpaceDE/>
      <w:autoSpaceDN/>
      <w:adjustRightInd/>
      <w:spacing w:after="120"/>
    </w:pPr>
    <w:rPr>
      <w:sz w:val="24"/>
      <w:szCs w:val="24"/>
      <w:lang w:eastAsia="ar-SA"/>
    </w:rPr>
  </w:style>
  <w:style w:type="character" w:customStyle="1" w:styleId="a4">
    <w:name w:val="Основной текст Знак"/>
    <w:basedOn w:val="a0"/>
    <w:link w:val="a3"/>
    <w:rsid w:val="00D55F63"/>
    <w:rPr>
      <w:rFonts w:ascii="Times New Roman" w:eastAsia="Times New Roman" w:hAnsi="Times New Roman" w:cs="Times New Roman"/>
      <w:sz w:val="24"/>
      <w:szCs w:val="24"/>
      <w:lang w:eastAsia="ar-SA"/>
    </w:rPr>
  </w:style>
  <w:style w:type="paragraph" w:styleId="a5">
    <w:name w:val="endnote text"/>
    <w:basedOn w:val="a"/>
    <w:link w:val="a6"/>
    <w:semiHidden/>
    <w:rsid w:val="00D55F63"/>
  </w:style>
  <w:style w:type="character" w:customStyle="1" w:styleId="a6">
    <w:name w:val="Текст концевой сноски Знак"/>
    <w:basedOn w:val="a0"/>
    <w:link w:val="a5"/>
    <w:semiHidden/>
    <w:rsid w:val="00D55F63"/>
    <w:rPr>
      <w:rFonts w:ascii="Times New Roman" w:eastAsia="Times New Roman" w:hAnsi="Times New Roman" w:cs="Times New Roman"/>
      <w:sz w:val="20"/>
      <w:szCs w:val="20"/>
      <w:lang w:eastAsia="ru-RU"/>
    </w:rPr>
  </w:style>
  <w:style w:type="character" w:styleId="a7">
    <w:name w:val="endnote reference"/>
    <w:basedOn w:val="a0"/>
    <w:semiHidden/>
    <w:rsid w:val="00D55F63"/>
    <w:rPr>
      <w:vertAlign w:val="superscript"/>
    </w:rPr>
  </w:style>
  <w:style w:type="paragraph" w:styleId="a8">
    <w:name w:val="List Paragraph"/>
    <w:basedOn w:val="a"/>
    <w:uiPriority w:val="34"/>
    <w:qFormat/>
    <w:rsid w:val="00956242"/>
    <w:pPr>
      <w:ind w:left="720"/>
      <w:contextualSpacing/>
    </w:pPr>
  </w:style>
  <w:style w:type="character" w:customStyle="1" w:styleId="10">
    <w:name w:val="Заголовок 1 Знак"/>
    <w:basedOn w:val="a0"/>
    <w:link w:val="1"/>
    <w:rsid w:val="000D0334"/>
    <w:rPr>
      <w:rFonts w:ascii="Times New Roman" w:eastAsia="Times New Roman" w:hAnsi="Times New Roman" w:cs="Times New Roman"/>
      <w:b/>
      <w:sz w:val="24"/>
      <w:szCs w:val="20"/>
      <w:lang w:eastAsia="ru-RU"/>
    </w:rPr>
  </w:style>
  <w:style w:type="paragraph" w:styleId="a9">
    <w:name w:val="Balloon Text"/>
    <w:basedOn w:val="a"/>
    <w:link w:val="aa"/>
    <w:uiPriority w:val="99"/>
    <w:semiHidden/>
    <w:unhideWhenUsed/>
    <w:rsid w:val="000D0334"/>
    <w:rPr>
      <w:rFonts w:ascii="Tahoma" w:hAnsi="Tahoma" w:cs="Tahoma"/>
      <w:sz w:val="16"/>
      <w:szCs w:val="16"/>
    </w:rPr>
  </w:style>
  <w:style w:type="character" w:customStyle="1" w:styleId="aa">
    <w:name w:val="Текст выноски Знак"/>
    <w:basedOn w:val="a0"/>
    <w:link w:val="a9"/>
    <w:uiPriority w:val="99"/>
    <w:semiHidden/>
    <w:rsid w:val="000D0334"/>
    <w:rPr>
      <w:rFonts w:ascii="Tahoma" w:eastAsia="Times New Roman" w:hAnsi="Tahoma" w:cs="Tahoma"/>
      <w:sz w:val="16"/>
      <w:szCs w:val="16"/>
      <w:lang w:eastAsia="ru-RU"/>
    </w:rPr>
  </w:style>
  <w:style w:type="character" w:styleId="ab">
    <w:name w:val="Hyperlink"/>
    <w:basedOn w:val="a0"/>
    <w:rsid w:val="0004039B"/>
    <w:rPr>
      <w:color w:val="008000"/>
      <w:u w:val="single"/>
    </w:rPr>
  </w:style>
  <w:style w:type="character" w:customStyle="1" w:styleId="20">
    <w:name w:val="Заголовок 2 Знак"/>
    <w:basedOn w:val="a0"/>
    <w:link w:val="2"/>
    <w:uiPriority w:val="9"/>
    <w:semiHidden/>
    <w:rsid w:val="008464A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00162"/>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400162"/>
    <w:rPr>
      <w:rFonts w:asciiTheme="majorHAnsi" w:eastAsiaTheme="majorEastAsia" w:hAnsiTheme="majorHAnsi" w:cstheme="majorBidi"/>
      <w:color w:val="404040" w:themeColor="text1" w:themeTint="BF"/>
      <w:sz w:val="20"/>
      <w:szCs w:val="20"/>
      <w:lang w:eastAsia="ru-RU"/>
    </w:rPr>
  </w:style>
  <w:style w:type="character" w:customStyle="1" w:styleId="50">
    <w:name w:val="Заголовок 5 Знак"/>
    <w:basedOn w:val="a0"/>
    <w:link w:val="5"/>
    <w:uiPriority w:val="9"/>
    <w:rsid w:val="00400162"/>
    <w:rPr>
      <w:rFonts w:asciiTheme="majorHAnsi" w:eastAsiaTheme="majorEastAsia" w:hAnsiTheme="majorHAnsi" w:cstheme="majorBidi"/>
      <w:color w:val="243F60" w:themeColor="accent1" w:themeShade="7F"/>
      <w:sz w:val="20"/>
      <w:szCs w:val="20"/>
      <w:lang w:eastAsia="ru-RU"/>
    </w:rPr>
  </w:style>
  <w:style w:type="paragraph" w:styleId="ac">
    <w:name w:val="Title"/>
    <w:basedOn w:val="a"/>
    <w:link w:val="ad"/>
    <w:qFormat/>
    <w:rsid w:val="00400162"/>
    <w:pPr>
      <w:widowControl/>
      <w:autoSpaceDE/>
      <w:autoSpaceDN/>
      <w:adjustRightInd/>
      <w:jc w:val="center"/>
    </w:pPr>
    <w:rPr>
      <w:b/>
      <w:sz w:val="26"/>
    </w:rPr>
  </w:style>
  <w:style w:type="character" w:customStyle="1" w:styleId="ad">
    <w:name w:val="Название Знак"/>
    <w:basedOn w:val="a0"/>
    <w:link w:val="ac"/>
    <w:rsid w:val="00400162"/>
    <w:rPr>
      <w:rFonts w:ascii="Times New Roman" w:eastAsia="Times New Roman" w:hAnsi="Times New Roman" w:cs="Times New Roman"/>
      <w:b/>
      <w:sz w:val="26"/>
      <w:szCs w:val="20"/>
      <w:lang w:eastAsia="ru-RU"/>
    </w:rPr>
  </w:style>
  <w:style w:type="paragraph" w:styleId="ae">
    <w:name w:val="footnote text"/>
    <w:basedOn w:val="a"/>
    <w:link w:val="af"/>
    <w:uiPriority w:val="99"/>
    <w:semiHidden/>
    <w:unhideWhenUsed/>
    <w:rsid w:val="00B4455C"/>
  </w:style>
  <w:style w:type="character" w:customStyle="1" w:styleId="af">
    <w:name w:val="Текст сноски Знак"/>
    <w:basedOn w:val="a0"/>
    <w:link w:val="ae"/>
    <w:uiPriority w:val="99"/>
    <w:semiHidden/>
    <w:rsid w:val="00B4455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B4455C"/>
    <w:rPr>
      <w:vertAlign w:val="superscript"/>
    </w:rPr>
  </w:style>
  <w:style w:type="paragraph" w:styleId="af1">
    <w:name w:val="header"/>
    <w:basedOn w:val="a"/>
    <w:link w:val="af2"/>
    <w:uiPriority w:val="99"/>
    <w:unhideWhenUsed/>
    <w:rsid w:val="0041444C"/>
    <w:pPr>
      <w:tabs>
        <w:tab w:val="center" w:pos="4677"/>
        <w:tab w:val="right" w:pos="9355"/>
      </w:tabs>
    </w:pPr>
  </w:style>
  <w:style w:type="character" w:customStyle="1" w:styleId="af2">
    <w:name w:val="Верхний колонтитул Знак"/>
    <w:basedOn w:val="a0"/>
    <w:link w:val="af1"/>
    <w:uiPriority w:val="99"/>
    <w:rsid w:val="0041444C"/>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41444C"/>
    <w:pPr>
      <w:tabs>
        <w:tab w:val="center" w:pos="4677"/>
        <w:tab w:val="right" w:pos="9355"/>
      </w:tabs>
    </w:pPr>
  </w:style>
  <w:style w:type="character" w:customStyle="1" w:styleId="af4">
    <w:name w:val="Нижний колонтитул Знак"/>
    <w:basedOn w:val="a0"/>
    <w:link w:val="af3"/>
    <w:uiPriority w:val="99"/>
    <w:rsid w:val="0041444C"/>
    <w:rPr>
      <w:rFonts w:ascii="Times New Roman" w:eastAsia="Times New Roman" w:hAnsi="Times New Roman" w:cs="Times New Roman"/>
      <w:sz w:val="20"/>
      <w:szCs w:val="20"/>
      <w:lang w:eastAsia="ru-RU"/>
    </w:rPr>
  </w:style>
  <w:style w:type="table" w:styleId="af5">
    <w:name w:val="Table Grid"/>
    <w:basedOn w:val="a1"/>
    <w:uiPriority w:val="59"/>
    <w:rsid w:val="002A7C5A"/>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604A7E"/>
    <w:pPr>
      <w:widowControl/>
      <w:autoSpaceDE/>
      <w:autoSpaceDN/>
      <w:adjustRightInd/>
      <w:spacing w:before="105" w:after="105"/>
    </w:pPr>
    <w:rPr>
      <w:sz w:val="24"/>
      <w:szCs w:val="24"/>
    </w:rPr>
  </w:style>
  <w:style w:type="paragraph" w:customStyle="1" w:styleId="ConsPlusTitle">
    <w:name w:val="ConsPlusTitle"/>
    <w:uiPriority w:val="99"/>
    <w:rsid w:val="00604A7E"/>
    <w:pPr>
      <w:widowControl w:val="0"/>
      <w:autoSpaceDE w:val="0"/>
      <w:autoSpaceDN w:val="0"/>
      <w:adjustRightInd w:val="0"/>
      <w:ind w:left="0" w:firstLine="0"/>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604A7E"/>
    <w:pPr>
      <w:widowControl w:val="0"/>
      <w:autoSpaceDE w:val="0"/>
      <w:autoSpaceDN w:val="0"/>
      <w:adjustRightInd w:val="0"/>
      <w:ind w:left="0" w:firstLine="0"/>
    </w:pPr>
    <w:rPr>
      <w:rFonts w:ascii="Calibri" w:eastAsia="Times New Roman" w:hAnsi="Calibri" w:cs="Calibri"/>
      <w:lang w:eastAsia="ru-RU"/>
    </w:rPr>
  </w:style>
  <w:style w:type="paragraph" w:customStyle="1" w:styleId="ConsCell">
    <w:name w:val="ConsCell"/>
    <w:uiPriority w:val="99"/>
    <w:rsid w:val="00604A7E"/>
    <w:pPr>
      <w:widowControl w:val="0"/>
      <w:autoSpaceDE w:val="0"/>
      <w:autoSpaceDN w:val="0"/>
      <w:adjustRightInd w:val="0"/>
      <w:ind w:left="0" w:firstLine="0"/>
    </w:pPr>
    <w:rPr>
      <w:rFonts w:ascii="Arial" w:eastAsia="Times New Roman" w:hAnsi="Arial" w:cs="Arial"/>
      <w:sz w:val="20"/>
      <w:szCs w:val="20"/>
      <w:lang w:eastAsia="ru-RU"/>
    </w:rPr>
  </w:style>
  <w:style w:type="paragraph" w:customStyle="1" w:styleId="af7">
    <w:name w:val="Прижатый влево"/>
    <w:basedOn w:val="a"/>
    <w:next w:val="a"/>
    <w:uiPriority w:val="99"/>
    <w:rsid w:val="00604A7E"/>
    <w:pPr>
      <w:widowControl/>
    </w:pPr>
    <w:rPr>
      <w:rFonts w:ascii="Arial" w:hAnsi="Arial"/>
      <w:sz w:val="24"/>
      <w:szCs w:val="24"/>
    </w:rPr>
  </w:style>
  <w:style w:type="paragraph" w:customStyle="1" w:styleId="ConsPlusNormal">
    <w:name w:val="ConsPlusNormal"/>
    <w:uiPriority w:val="99"/>
    <w:rsid w:val="00604A7E"/>
    <w:pPr>
      <w:widowControl w:val="0"/>
      <w:autoSpaceDE w:val="0"/>
      <w:autoSpaceDN w:val="0"/>
      <w:adjustRightInd w:val="0"/>
      <w:ind w:left="0" w:firstLine="0"/>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38274">
      <w:bodyDiv w:val="1"/>
      <w:marLeft w:val="0"/>
      <w:marRight w:val="0"/>
      <w:marTop w:val="0"/>
      <w:marBottom w:val="0"/>
      <w:divBdr>
        <w:top w:val="none" w:sz="0" w:space="0" w:color="auto"/>
        <w:left w:val="none" w:sz="0" w:space="0" w:color="auto"/>
        <w:bottom w:val="none" w:sz="0" w:space="0" w:color="auto"/>
        <w:right w:val="none" w:sz="0" w:space="0" w:color="auto"/>
      </w:divBdr>
    </w:div>
    <w:div w:id="1792362343">
      <w:bodyDiv w:val="1"/>
      <w:marLeft w:val="0"/>
      <w:marRight w:val="0"/>
      <w:marTop w:val="0"/>
      <w:marBottom w:val="0"/>
      <w:divBdr>
        <w:top w:val="none" w:sz="0" w:space="0" w:color="auto"/>
        <w:left w:val="none" w:sz="0" w:space="0" w:color="auto"/>
        <w:bottom w:val="none" w:sz="0" w:space="0" w:color="auto"/>
        <w:right w:val="none" w:sz="0" w:space="0" w:color="auto"/>
      </w:divBdr>
    </w:div>
    <w:div w:id="1923176119">
      <w:bodyDiv w:val="1"/>
      <w:marLeft w:val="0"/>
      <w:marRight w:val="0"/>
      <w:marTop w:val="0"/>
      <w:marBottom w:val="0"/>
      <w:divBdr>
        <w:top w:val="none" w:sz="0" w:space="0" w:color="auto"/>
        <w:left w:val="none" w:sz="0" w:space="0" w:color="auto"/>
        <w:bottom w:val="none" w:sz="0" w:space="0" w:color="auto"/>
        <w:right w:val="none" w:sz="0" w:space="0" w:color="auto"/>
      </w:divBdr>
    </w:div>
    <w:div w:id="20094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AF4B7B960BDBB9DEB78D9CD125E84086136A9703209AA73BF81516A4CE5y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8D832-E249-468D-8C47-87B505DE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1884</Words>
  <Characters>10743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Карюгина МВ</dc:creator>
  <cp:lastModifiedBy>Капанина Ольга Юрьевна</cp:lastModifiedBy>
  <cp:revision>2</cp:revision>
  <cp:lastPrinted>2018-12-29T06:01:00Z</cp:lastPrinted>
  <dcterms:created xsi:type="dcterms:W3CDTF">2019-01-11T05:48:00Z</dcterms:created>
  <dcterms:modified xsi:type="dcterms:W3CDTF">2019-01-11T05:48:00Z</dcterms:modified>
</cp:coreProperties>
</file>