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УТВЕРЖДАЮ</w:t>
      </w:r>
    </w:p>
    <w:p w:rsidR="00C32560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B0B41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0B41" w:rsidRPr="00D4363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B41" w:rsidRPr="00D43639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B0B41" w:rsidRDefault="001B0B41" w:rsidP="001B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3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74D0D">
        <w:rPr>
          <w:rFonts w:ascii="Times New Roman" w:hAnsi="Times New Roman" w:cs="Times New Roman"/>
          <w:sz w:val="28"/>
          <w:szCs w:val="28"/>
        </w:rPr>
        <w:t>Н.П. Брыль</w:t>
      </w: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отбора </w:t>
      </w:r>
      <w:r w:rsidR="00C7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 и среднего предпринимательства для предоставления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</w:t>
      </w:r>
    </w:p>
    <w:p w:rsidR="00E9468F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1C87" w:rsidRPr="00921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регионального проекта «Создание условий для легкого старта и комфортного ведения бизнеса»</w:t>
      </w:r>
      <w:r w:rsidR="00921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C87" w:rsidRPr="00921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</w:t>
      </w:r>
    </w:p>
    <w:p w:rsidR="00921C87" w:rsidRPr="00921C87" w:rsidRDefault="00921C87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1765"/>
      </w:tblGrid>
      <w:tr w:rsidR="00E9468F" w:rsidRPr="001E1D91" w:rsidTr="00572F5A">
        <w:trPr>
          <w:trHeight w:val="9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(дата и время начала (окончания) подачи (приема) заявок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(далее – заявки)),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возможности проведения нескольких этапов отбора с указанием сроков (порядка) их проведения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560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начала подачи (приема) заявок: 09.00 часов </w:t>
            </w:r>
            <w:r w:rsidR="00A2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A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7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32560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окончания подачи (приема) заявок: 17.00 часов </w:t>
            </w:r>
            <w:r w:rsidR="009D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8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461EA" w:rsidRPr="00AF1972" w:rsidRDefault="00C32560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рабочие дни (за исключением выходных и праздничных дней) с 9.00 до 17.00 часов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органа, ответственного за проведение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экономического развития администрации города</w:t>
            </w:r>
            <w:r w:rsidR="0011391B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Департамент)</w:t>
            </w:r>
          </w:p>
          <w:p w:rsidR="00304583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7392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очтовый а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дрес: ул. Таежная, 24, г. Нижневартовск, Ханты-Мансийский автономный округ - Югра, 628602</w:t>
            </w:r>
          </w:p>
          <w:p w:rsidR="006A7392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елефоны: (3466) 24-10-97, </w:t>
            </w:r>
            <w:r w:rsidR="00986861">
              <w:rPr>
                <w:rFonts w:ascii="Times New Roman" w:eastAsia="Calibri" w:hAnsi="Times New Roman" w:cs="Times New Roman"/>
                <w:sz w:val="24"/>
                <w:szCs w:val="24"/>
              </w:rPr>
              <w:t>24-21-26, 27-25-41</w:t>
            </w:r>
          </w:p>
          <w:p w:rsidR="00304583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лектронная почта: </w:t>
            </w:r>
            <w:hyperlink r:id="rId5" w:history="1">
              <w:r w:rsidR="001A5B61" w:rsidRPr="00CB57F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ed@n-vartovsk.ru</w:t>
              </w:r>
            </w:hyperlink>
            <w:r w:rsidR="001A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предоставления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5ED3" w:rsidRPr="00085ED3" w:rsidRDefault="00D8480D" w:rsidP="0008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5ED3" w:rsidRPr="0008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езультатом предоставления субсидии является осуществление предпринимательской деятельности не менее 12 месяцев с даты получения субсидии и сохранение рабочих мест в течение 12 месяцев с даты получения субсидии </w:t>
            </w:r>
          </w:p>
          <w:p w:rsidR="00E9468F" w:rsidRPr="001E1D91" w:rsidRDefault="00E9468F" w:rsidP="00085ED3">
            <w:pPr>
              <w:tabs>
                <w:tab w:val="left" w:pos="6946"/>
              </w:tabs>
              <w:spacing w:after="0" w:line="240" w:lineRule="auto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Доменное имя, и (или) сетевой адрес, и (или) указатели страниц сайта в информационно-телекоммуникационной сети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«Интернет», на котором обеспечивается проведение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0BA6" w:rsidRDefault="00D8480D" w:rsidP="00085ED3">
            <w:pPr>
              <w:tabs>
                <w:tab w:val="left" w:pos="14459"/>
              </w:tabs>
              <w:spacing w:after="0" w:line="240" w:lineRule="auto"/>
              <w:ind w:left="3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7B0BA6" w:rsidRPr="007A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фициальный сайт органов местного самоуправления города Нижневартовска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6" w:history="1">
              <w:r w:rsidR="007B0BA6" w:rsidRPr="007A1F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0B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подрубрик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B0BA6" w:rsidRPr="000106A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отборов (конкурсов) для предоставления субсидий (грантов)» рубрики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«Поддержка малого и среднего предпринимательства»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«Предпринимательство»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7B0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бизнеса»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68F" w:rsidRPr="001E1D91" w:rsidRDefault="007B0BA6" w:rsidP="002F1CF7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pacing w:before="0" w:line="240" w:lineRule="auto"/>
              <w:ind w:left="30"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A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подача заявок осуществляется через официальный сайт органов местного самоуправления города Нижневартовска </w:t>
            </w:r>
            <w:r w:rsidR="000106A2" w:rsidRPr="007A1F3D">
              <w:rPr>
                <w:rFonts w:ascii="Times New Roman" w:hAnsi="Times New Roman" w:cs="Times New Roman"/>
              </w:rPr>
              <w:t>(</w:t>
            </w:r>
            <w:hyperlink r:id="rId7" w:history="1">
              <w:r w:rsidR="000106A2" w:rsidRPr="007A1F3D">
                <w:rPr>
                  <w:rStyle w:val="a3"/>
                  <w:rFonts w:ascii="Times New Roman" w:hAnsi="Times New Roman" w:cs="Times New Roman"/>
                </w:rPr>
                <w:t>https://www.n-vartovsk.ru/</w:t>
              </w:r>
            </w:hyperlink>
            <w:r w:rsidR="000106A2" w:rsidRPr="007A1F3D">
              <w:rPr>
                <w:rFonts w:ascii="Times New Roman" w:hAnsi="Times New Roman" w:cs="Times New Roman"/>
              </w:rPr>
              <w:t>)</w:t>
            </w:r>
            <w:r w:rsidR="000106A2">
              <w:rPr>
                <w:rFonts w:ascii="Times New Roman" w:hAnsi="Times New Roman" w:cs="Times New Roman"/>
              </w:rPr>
              <w:t>:</w:t>
            </w:r>
            <w:r w:rsidRPr="000106A2">
              <w:rPr>
                <w:rFonts w:ascii="Times New Roman" w:eastAsiaTheme="minorHAnsi" w:hAnsi="Times New Roman" w:cs="Times New Roman"/>
                <w:color w:val="000000"/>
              </w:rPr>
              <w:t xml:space="preserve"> в рубрике «</w:t>
            </w:r>
            <w:hyperlink r:id="rId8" w:tooltip="Оказание финансовой поддержки субъектам малого и среднего предпринимательства" w:history="1">
              <w:r w:rsidR="000106A2" w:rsidRPr="000106A2">
                <w:rPr>
                  <w:rFonts w:ascii="Times New Roman" w:eastAsiaTheme="minorHAnsi" w:hAnsi="Times New Roman" w:cs="Times New Roman"/>
                  <w:color w:val="000000"/>
                </w:rPr>
                <w:t>Оказание финансовой поддержки субъектам малого и среднего предпринимательства</w:t>
              </w:r>
            </w:hyperlink>
            <w:r w:rsidRPr="000106A2">
              <w:rPr>
                <w:rFonts w:ascii="Times New Roman" w:hAnsi="Times New Roman" w:cs="Times New Roman"/>
                <w:color w:val="000000"/>
              </w:rPr>
              <w:t>»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подраздел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6A2">
              <w:rPr>
                <w:rFonts w:ascii="Times New Roman" w:hAnsi="Times New Roman" w:cs="Times New Roman"/>
                <w:color w:val="000000"/>
              </w:rPr>
              <w:t>«Навигатор мер поддержки города Нижневартовска» раздела «</w:t>
            </w:r>
            <w:r>
              <w:rPr>
                <w:rFonts w:ascii="Times New Roman" w:hAnsi="Times New Roman" w:cs="Times New Roman"/>
                <w:color w:val="000000"/>
              </w:rPr>
              <w:t>Информация для бизнеса»</w:t>
            </w:r>
          </w:p>
        </w:tc>
      </w:tr>
      <w:tr w:rsidR="00E9468F" w:rsidRPr="001E1D91" w:rsidTr="00572F5A">
        <w:trPr>
          <w:trHeight w:val="6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0B7794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отбора в соответствии с пункт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hyperlink r:id="rId9" w:anchor="p95" w:history="1">
              <w:r w:rsidRPr="001E1D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2.2</w:t>
              </w:r>
            </w:hyperlink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D0D" w:rsidRPr="0067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предоставления субсидий субъектам малого и среднего предпринимательства, утвержденного постановлением администрации города от 26.04.2021 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4D0D" w:rsidRPr="0067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 (далее - Порядок)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перечень документов, представляемых ими для подтверждения соответствия указанным требованиям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Участники отбора </w:t>
            </w:r>
            <w:r w:rsidR="005E7FA2">
              <w:t xml:space="preserve">по состоянию </w:t>
            </w:r>
            <w:r w:rsidRPr="000B7794">
              <w:rPr>
                <w:u w:val="single"/>
              </w:rPr>
              <w:t>на 0</w:t>
            </w:r>
            <w:r w:rsidR="00E16845">
              <w:rPr>
                <w:u w:val="single"/>
              </w:rPr>
              <w:t>3</w:t>
            </w:r>
            <w:r w:rsidRPr="000B7794">
              <w:rPr>
                <w:u w:val="single"/>
              </w:rPr>
              <w:t>.0</w:t>
            </w:r>
            <w:r w:rsidR="00A21A79">
              <w:rPr>
                <w:u w:val="single"/>
              </w:rPr>
              <w:t>7</w:t>
            </w:r>
            <w:r w:rsidRPr="000B7794">
              <w:rPr>
                <w:u w:val="single"/>
              </w:rPr>
              <w:t>.2024</w:t>
            </w:r>
            <w:r w:rsidRPr="000B7794">
              <w:t xml:space="preserve"> </w:t>
            </w:r>
            <w:r>
              <w:t>должны соответствовать следующим требованиям:</w:t>
            </w:r>
          </w:p>
          <w:p w:rsidR="00921C87" w:rsidRDefault="00921C87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</w:t>
            </w:r>
            <w:r w:rsidR="00B95682">
              <w:t xml:space="preserve">участник отбора должен быть </w:t>
            </w:r>
            <w:r w:rsidR="00B95682" w:rsidRPr="00B95682">
              <w:t>впервые зарегистрированны</w:t>
            </w:r>
            <w:r w:rsidR="00B95682">
              <w:t xml:space="preserve">м </w:t>
            </w:r>
            <w:r w:rsidR="00B95682" w:rsidRPr="00B95682">
              <w:t>и действующи</w:t>
            </w:r>
            <w:r w:rsidR="00B95682">
              <w:t>м</w:t>
            </w:r>
            <w:r w:rsidR="00B95682" w:rsidRPr="00B95682">
              <w:t xml:space="preserve"> менее 1 года</w:t>
            </w:r>
            <w:r w:rsidR="00B95682">
              <w:t>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сведения об участнике отбора должны быть внесены в единый реестр субъектов малого и среднего предпринимательства в соответствии со статьей 4.1 Федерального закона №209-ФЗ;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должен состоять на налоговом учете в Ханты-Мансийском автономном округе - Югре и осуществлять деятельность на территории города Нижневартовска;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</w:t>
            </w:r>
            <w:r w:rsidR="00A21A79">
              <w:t>участник отбора должен осуществлять социально значимый вид деятельности, определенный в подпункте 3 пункта 1.5 раздела I Порядка, или быть признанным социальным предприятием в порядке, установленном приказом Министерства экономического развития Российской Федерации от 29.11.2019 №773 «Об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</w:t>
            </w:r>
            <w:r>
              <w:t>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 участника отбора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 (30 000 руб.);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 участника отбора 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      </w:r>
            <w:r>
              <w:lastRenderedPageBreak/>
      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участник отбора, заявившийся на предоставление финансовой поддержки в рамках регионального проекта </w:t>
            </w:r>
            <w:r w:rsidR="00A21A79" w:rsidRPr="00A21A79">
              <w:t xml:space="preserve">«Создание условий для легкого старта и комфортного ведения бизнеса» не должен получать аналогичную поддержку (поддержку, условия оказания которой совпадают, включая форму, вид поддержки и цели ее оказания) в рамках регионального проекта </w:t>
            </w:r>
            <w:r>
              <w:t>«Акселерация субъектов малого и среднего предпринимательства</w:t>
            </w:r>
            <w:r w:rsidR="00A21A79">
              <w:t>».</w:t>
            </w:r>
            <w:r>
              <w:t xml:space="preserve"> Аналогичной признается поддержка, за счет которой субсидируются одни и те же затраты;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в отношении участника отбора Департаментом экономического развития Ханты-Мансийского автономного округа - Югры не принято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 Аналогичной признается поддержка, за счет которой субсидируются одни и те же затраты;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должен иметь заинтересованности в совершении сделки, затраты по которой представлены в подтверждение произведенных расходов. 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      </w:r>
            <w:proofErr w:type="spellStart"/>
            <w:r>
              <w:t>неполнородные</w:t>
            </w:r>
            <w:proofErr w:type="spellEnd"/>
            <w:r>
              <w:t xml:space="preserve"> братья и сестры, усыновители и усыновленные и (или) подконтрольные им лица (подконтрольные юридические лица): 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являются стороной, выгодоприобретателем, посредником или представителем в сделке; 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подконтрольном юридическом лице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</w:t>
            </w:r>
            <w:r>
              <w:lastRenderedPageBreak/>
              <w:t>подконтрольного юридического лица, более 50 процентами голосов в высшем органе управления подконтрольного юридического лица либо права назначать (избирать) единоличный исполнительный орган и (или) более 50 процентов состава коллегиального органа управления подконтрольного юридического лица. Подконтрольным лицом (подконтрольной организацией) признается юридическое лицо, находящееся под прямым или косвенным контролем контролирующего лица;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      </w:r>
          </w:p>
          <w:p w:rsidR="000B7794" w:rsidRP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участник отбора 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      </w:r>
            <w:r w:rsidRPr="000B7794">
              <w:t>террористическими организациями и террористами или с распространением оружия массового уничтожения;</w:t>
            </w:r>
          </w:p>
          <w:p w:rsidR="00E9468F" w:rsidRPr="001E1D91" w:rsidRDefault="000B7794" w:rsidP="000B7794">
            <w:pPr>
              <w:tabs>
                <w:tab w:val="left" w:pos="11642"/>
              </w:tabs>
              <w:spacing w:after="0" w:line="240" w:lineRule="auto"/>
              <w:ind w:right="139" w:hanging="30"/>
              <w:jc w:val="both"/>
            </w:pPr>
            <w:r w:rsidRPr="000B7794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 отбора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      </w:r>
          </w:p>
        </w:tc>
      </w:tr>
      <w:tr w:rsidR="00090678" w:rsidRPr="001E1D91" w:rsidTr="00572F5A">
        <w:trPr>
          <w:trHeight w:val="6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0678" w:rsidRPr="001E1D91" w:rsidRDefault="00090678" w:rsidP="000B7794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представляемых участниками отбора в соответствии с пунктом 2.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2FF" w:rsidRPr="001322FF" w:rsidRDefault="001322FF" w:rsidP="000B7794">
            <w:pPr>
              <w:tabs>
                <w:tab w:val="left" w:pos="8651"/>
                <w:tab w:val="left" w:pos="11642"/>
              </w:tabs>
              <w:spacing w:after="0" w:line="240" w:lineRule="auto"/>
              <w:ind w:left="127" w:right="139" w:hanging="9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- согласие на обработку персональных данных (для индивидуального предпринимателя и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 по форме согласно приложению 3 к Порядку;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- копии документов, заверенные на каждой странице подписью руководителя (уполномоченного лица) и печатью (при ее наличии):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паспорта гражданина (для индивидуального предпринимателя,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документа, подтверждающего полномочия лица на осуществление действий от имени юридического лица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юридического лица без доверенности (далее - руководитель)). В случае если от имени юридического лица действует иное лицо, к заявке прилагается доверенность на осуществление действий от имени юридического лица, заверенная печатью юридического лица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такого лица;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документов, подтверждающих заявленные к возмещению затраты, соответствующие видам субсидируемых затрат и условиям, установленным в подпунктах 3.2.2 - 3.2.5 пункта 3.2 Порядка, оформленных на участника отбора (договоры, составленные в письменной форме и подписанные сторонами, товарные накладные и (или) универсальные передаточные документы, платежные поручения и (или) квитанции к приходному кассовому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lastRenderedPageBreak/>
              <w:t>ордеру; кассовые чеки, и (или) иные документы, предусмотренные законодательством Российской Федерации, информационные письма и т.д.);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документов, подтверждающих количество заявленных рабочих мест (трудовой договор, штатное расписание и др.). 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Участник отбора, заявившийся на возмещение затрат по приобретению основных средств (оборудования, оргтехники) в рамках регионального проекта «Создание условий для легкого старта и комфортного ведения бизнеса» (далее - оборудование) дополнительно представляет: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- копию технической документации (паспорт, гарантийный талон, иной документ) или фотографии оборудования, которые содержат его серийный (заводской) номер и (или) дату производства (изготовления).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статьей 4.1 Федерального закона №209-ФЗ,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№113.</w:t>
            </w:r>
          </w:p>
          <w:p w:rsidR="00090678" w:rsidRPr="00A21A79" w:rsidRDefault="00A21A79" w:rsidP="000B7794">
            <w:pPr>
              <w:tabs>
                <w:tab w:val="left" w:pos="11642"/>
              </w:tabs>
              <w:spacing w:after="0" w:line="240" w:lineRule="auto"/>
              <w:ind w:left="6" w:right="139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9">
              <w:rPr>
                <w:rFonts w:ascii="Times New Roman" w:hAnsi="Times New Roman" w:cs="Times New Roman"/>
                <w:sz w:val="24"/>
                <w:szCs w:val="24"/>
              </w:rPr>
              <w:t>Участник отбора, признанный социальным предприятием в порядке, установленном приказом Министерства экономического развития Российской Федерации от 29.11.2019 №773 «Об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предприятия», в случае отсутствия в едином реестре субъектов малого и среднего предпринимательства на дату подачи заявки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A21A79">
              <w:rPr>
                <w:rFonts w:ascii="Times New Roman" w:hAnsi="Times New Roman" w:cs="Times New Roman"/>
                <w:sz w:val="24"/>
                <w:szCs w:val="24"/>
              </w:rPr>
              <w:t xml:space="preserve"> на наличие у него данного статуса, дополнительно предоставляет заверенную своей подписью и печатью (при ее наличии) копию уведомления Департамента экономического развития Ханты-Мансийского автономного округа – Югры о предоставлении государственной услуги по признанию субъекта малого и среднего предпринимательства Ханты-Мансийского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Югры социальным предприятием.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и требования, предъявляемые к их форме и содержанию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212" w:rsidRDefault="00050B6D" w:rsidP="00EE5212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7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6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7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D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6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5C278D"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частник отбора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представляет</w:t>
            </w:r>
            <w:r w:rsidR="00EE5212">
              <w:t xml:space="preserve"> </w:t>
            </w:r>
            <w:r w:rsidR="00EE5212" w:rsidRP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одним из следующих способов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45DB" w:rsidRDefault="00EE5212" w:rsidP="00EE5212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через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официальный сайт (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для бизнеса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Навигатор мер поддержки города Нижневартовска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заявку, содержащую согласие участника отбора на публикацию (размещение) в информационно-телекоммуникационной сети 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о нем, о подаваемой </w:t>
            </w:r>
            <w:hyperlink w:anchor="Par363" w:tooltip="                     заявка о предоставлении субсидии." w:history="1">
              <w:r w:rsidR="005C278D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заявке</w:t>
              </w:r>
            </w:hyperlink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иной информации о нем, связанной с проведением отбора, по форме согласно приложению 2 к Порядку, размещенной на официальном сайте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 предоставлением</w:t>
            </w:r>
            <w:r w:rsidR="007524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Департамент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аявк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(оригинал) и документ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предусмотренны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пунктом 2.4 Порядка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истечения рабочего дня, следующего за днем подачи заявки в электронном виде</w:t>
            </w:r>
            <w:r w:rsidR="00D14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2AEF" w:rsidRPr="001322FF" w:rsidRDefault="00D145DB" w:rsidP="00D145DB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лично</w:t>
            </w:r>
            <w:r w:rsidR="00E901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(или через представителя)</w:t>
            </w:r>
            <w:r w:rsid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DD2AEF" w:rsidRP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с описью вложения по ад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ресу: 628602, улица Таежная, 24 заявку и документы, предусмотренные пунктом 2.4 Порядка.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отзыва заявок участниками отбора, их возврата, в том числе основания для такого возврата, порядок внесения изменений в заявки участниками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50E6" w:rsidRPr="00EF50E6" w:rsidRDefault="004E399E" w:rsidP="004E39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50E6"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 отбора вправе отозвать заявку,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возврата заявки является отзыв заявки участником отбора.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</w:t>
            </w:r>
            <w:hyperlink w:anchor="Par84" w:tooltip="2.3. Участник отбора, соответствующий требованиям, установленным пунктами 1.9, 2.2 Порядка, представляет в сроки, установленные в объявлении о проведении отбора, через официальный сайт (&quot;Информация для бизнеса&quot; / &quot;Навигатор мер поддержки города Нижневартовска&quot;" w:history="1">
              <w:r w:rsidRPr="00EF50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</w:t>
              </w:r>
              <w:r w:rsidR="004E39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путем направления по почте с уведомлением о вручении.</w:t>
            </w:r>
          </w:p>
          <w:p w:rsidR="00E9468F" w:rsidRPr="001E1D91" w:rsidRDefault="00EF50E6" w:rsidP="004E399E">
            <w:pPr>
              <w:pStyle w:val="ConsPlusNormal"/>
              <w:tabs>
                <w:tab w:val="left" w:pos="6946"/>
              </w:tabs>
              <w:ind w:left="30" w:right="139"/>
              <w:contextualSpacing/>
              <w:jc w:val="both"/>
            </w:pPr>
            <w:r w:rsidRPr="00EF50E6">
              <w:t>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</w:t>
            </w:r>
            <w:r>
              <w:t>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заявок в порядке очередности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CB4A1C" w:rsidP="004E399E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>аявки о предоставлении субсидии рассматриваются в порядке очередности их подачи</w:t>
            </w:r>
            <w:r w:rsidR="0097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электронном виде (заявка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согласие на обработку персональных данных) участник отбора до истечения рабочего дня, следующего за днем подачи заявки в электронном виде, обязан представить в Департамент заявку (оригинал) и документы, предусмотренные пунктом 2.4 Порядка.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Департамент регистрирует оригинал заявки в день ее поступления, при этом датой подачи заявки считается дата регистрации Департаментом заявки, поданной в электронном виде.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При невыполнении участником отбора, подавшим заявку в электронном виде, обязательства о предоставлении оригинала заявки с приложенными документами, направленная заявка считается неподанной.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Заявка, поданная в бумажном виде лично либо посредством почтовой связи, регистрируется в Департаменте в день ее поступления.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Департамент регистрирует заявки с приложенными к ним документами, предусмотренными пунктом 2.4 Порядка, в порядке очередности.</w:t>
            </w:r>
          </w:p>
          <w:p w:rsidR="00310CC0" w:rsidRPr="00AF1E73" w:rsidRDefault="00AF1E73" w:rsidP="00CA3FD4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Заявка считается принятой с даты поступления заявки с приложенными документами в Департамент, а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документов в электронном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виде - с даты предоставления заявки с приложением документов, предусмотренных пунктом 2.4 Порядка, через официальный сайт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Информация для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Навигатор мер поддержки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представления </w:t>
            </w:r>
            <w:r w:rsidR="00CA3FD4">
              <w:rPr>
                <w:rFonts w:ascii="Times New Roman" w:hAnsi="Times New Roman" w:cs="Times New Roman"/>
                <w:sz w:val="24"/>
                <w:szCs w:val="24"/>
              </w:rPr>
              <w:t xml:space="preserve">до истечения </w:t>
            </w:r>
            <w:r w:rsidR="00CA3FD4" w:rsidRPr="00CA3FD4">
              <w:rPr>
                <w:rFonts w:ascii="Times New Roman" w:hAnsi="Times New Roman" w:cs="Times New Roman"/>
                <w:sz w:val="24"/>
                <w:szCs w:val="24"/>
              </w:rPr>
              <w:t>рабочего дня, следующего за днем подачи заявки в электронном виде</w:t>
            </w:r>
            <w:r w:rsidR="00CA3FD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CA3FD4" w:rsidRPr="00C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оригинала заявки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предусмотренных пунктом 2.4 Порядка, на бумажном носителе.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размещения результатов отбора на </w:t>
            </w: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едином портале бюджетной системы Российской Федерации в информационно-телекоммуникационной сети "Интернет" и официальном сайте органов местного самоуправления города Нижневартовска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CC69F5" w:rsidP="004E399E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</w:t>
            </w:r>
            <w:r w:rsidR="009769BD"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нформация о результатах рассмотрения заявок размещается не позднее </w:t>
            </w:r>
            <w:r w:rsidR="00E1684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2078C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75512">
              <w:rPr>
                <w:rFonts w:ascii="Times New Roman" w:eastAsiaTheme="minorEastAsia" w:hAnsi="Times New Roman" w:cs="Times New Roman"/>
                <w:sz w:val="24"/>
                <w:szCs w:val="24"/>
              </w:rPr>
              <w:t>.08</w:t>
            </w:r>
            <w:r w:rsidR="006233E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04662D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9468F" w:rsidRPr="009769BD" w:rsidRDefault="009769BD" w:rsidP="004E399E">
            <w:pPr>
              <w:pStyle w:val="HTML"/>
              <w:spacing w:after="0" w:line="240" w:lineRule="auto"/>
              <w:ind w:left="30" w:right="139"/>
              <w:contextualSpacing/>
              <w:jc w:val="both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Информация</w:t>
            </w: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размещается на официальном сайте органов местного самоуправления города Нижневартовска (</w:t>
            </w:r>
            <w:hyperlink r:id="rId10" w:history="1">
              <w:r w:rsidRPr="009769BD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): в подрубрике «Информация о результатах рассмотрения заявок по предоставлению субсидий (грантов)» рубрики «Поддержка малого и среднего предпринимательства» подраздела «Предпринимательство» раздела «Информация для бизнеса»</w:t>
            </w:r>
            <w:r w:rsidR="00E168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568" w:rsidRPr="001E1D91" w:rsidRDefault="00D8480D" w:rsidP="004E399E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У</w:t>
            </w:r>
            <w:r w:rsidR="009769BD">
              <w:t xml:space="preserve">частник отбора вправе </w:t>
            </w:r>
            <w:r w:rsidR="001322FF">
              <w:t>с</w:t>
            </w:r>
            <w:r w:rsidR="001E1D91" w:rsidRPr="001E1D91">
              <w:t xml:space="preserve"> </w:t>
            </w:r>
            <w:r w:rsidR="00D75512">
              <w:t>0</w:t>
            </w:r>
            <w:r w:rsidR="00E16845">
              <w:t>3.</w:t>
            </w:r>
            <w:r w:rsidR="00D75512">
              <w:t>07</w:t>
            </w:r>
            <w:r w:rsidR="004E399E">
              <w:t>.2024</w:t>
            </w:r>
            <w:r w:rsidR="001E1D91" w:rsidRPr="001E1D91">
              <w:t xml:space="preserve"> по </w:t>
            </w:r>
            <w:r w:rsidR="009D49CD">
              <w:t>12</w:t>
            </w:r>
            <w:r w:rsidR="00E16845">
              <w:t>.08</w:t>
            </w:r>
            <w:r w:rsidR="004E399E">
              <w:t>.2024</w:t>
            </w:r>
            <w:r w:rsidR="001E1D91" w:rsidRPr="001E1D91">
              <w:t xml:space="preserve"> (</w:t>
            </w:r>
            <w:r w:rsidR="000A3568" w:rsidRPr="001E1D91">
              <w:t>со дня размещения объявления о проведении отбора и до окончания срока приема заявок</w:t>
            </w:r>
            <w:r w:rsidR="009769BD">
              <w:t>)</w:t>
            </w:r>
            <w:r w:rsidR="000A3568" w:rsidRPr="001E1D91">
              <w:t xml:space="preserve"> </w:t>
            </w:r>
            <w:r w:rsidR="009769BD" w:rsidRPr="001E1D91">
              <w:t>направ</w:t>
            </w:r>
            <w:r w:rsidR="009769BD">
              <w:t>ить</w:t>
            </w:r>
            <w:r w:rsidR="000A3568" w:rsidRPr="001E1D91">
              <w:t xml:space="preserve"> в Департамент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</w:t>
            </w:r>
            <w:r w:rsidR="00CC69F5" w:rsidRPr="001E1D91">
              <w:t>(при</w:t>
            </w:r>
            <w:r w:rsidR="00CC69F5">
              <w:t xml:space="preserve"> ее </w:t>
            </w:r>
            <w:r w:rsidR="00CC69F5" w:rsidRPr="001E1D91">
              <w:t>наличии)</w:t>
            </w:r>
            <w:r w:rsidR="00CC69F5">
              <w:t xml:space="preserve"> </w:t>
            </w:r>
            <w:r w:rsidR="000A3568" w:rsidRPr="001E1D91">
              <w:t>участника отбора.</w:t>
            </w:r>
          </w:p>
          <w:p w:rsidR="00E9468F" w:rsidRPr="001E1D91" w:rsidRDefault="000A3568" w:rsidP="004E399E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bookmarkStart w:id="1" w:name="Par102"/>
            <w:bookmarkEnd w:id="1"/>
            <w:r w:rsidRPr="001E1D91">
              <w:t>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</w:t>
            </w:r>
            <w:r w:rsidR="00D70BB6">
              <w:t xml:space="preserve"> о разъяснении</w:t>
            </w:r>
            <w:r w:rsidR="00D70BB6" w:rsidRPr="001E1D91">
              <w:t xml:space="preserve"> положений объявления о проведении отбора</w:t>
            </w:r>
            <w:r w:rsidR="00D70BB6">
              <w:t>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Pr="009769BD" w:rsidRDefault="00D8480D" w:rsidP="004E399E">
            <w:pPr>
              <w:tabs>
                <w:tab w:val="left" w:pos="6946"/>
              </w:tabs>
              <w:spacing w:after="0" w:line="240" w:lineRule="auto"/>
              <w:ind w:left="30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обедитель (победители) </w:t>
            </w:r>
            <w:r w:rsid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отбора 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рабочих дней со дня издания приказа о предоставлении субсидий (об отказе в предоставлении субсидий) и об отклонении заявок субъектов малого и среднего предпринимательства</w:t>
            </w:r>
            <w:r w:rsid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обязан(ы) подписать соглашение</w:t>
            </w:r>
            <w:r w:rsidR="004E3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99E" w:rsidRPr="004E3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субсидии</w:t>
            </w:r>
          </w:p>
          <w:p w:rsidR="00310CC0" w:rsidRPr="001E1D91" w:rsidRDefault="00310CC0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D7551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9468F" w:rsidRPr="001E1D91" w:rsidRDefault="00D8480D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В</w:t>
            </w:r>
            <w:r w:rsidR="000A3568" w:rsidRPr="00C32725">
              <w:t xml:space="preserve"> случае неявки получателя субсидии в указанный в </w:t>
            </w:r>
            <w:r w:rsidR="00E873BB">
              <w:t>уведомлении</w:t>
            </w:r>
            <w:r w:rsidR="000A3568" w:rsidRPr="00C32725">
              <w:t xml:space="preserve"> срок для подписания </w:t>
            </w:r>
            <w:r w:rsidR="00216228">
              <w:t>с</w:t>
            </w:r>
            <w:r w:rsidR="000A3568" w:rsidRPr="00C32725">
              <w:t>оглашения</w:t>
            </w:r>
            <w:r w:rsidR="004E399E">
              <w:t xml:space="preserve"> </w:t>
            </w:r>
            <w:r w:rsidR="004E399E" w:rsidRPr="004E399E">
              <w:t>о предоставлении субсидии</w:t>
            </w:r>
            <w:r w:rsidR="000A3568" w:rsidRPr="00C32725">
              <w:t>, он считается уклони</w:t>
            </w:r>
            <w:r w:rsidR="009769BD">
              <w:t xml:space="preserve">вшимся от заключения </w:t>
            </w:r>
            <w:r w:rsidR="00216228">
              <w:t>с</w:t>
            </w:r>
            <w:r w:rsidR="009769BD">
              <w:t>оглашения</w:t>
            </w:r>
          </w:p>
        </w:tc>
      </w:tr>
      <w:tr w:rsidR="00AF1E73" w:rsidRPr="001E1D91" w:rsidTr="00D755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73" w:rsidRPr="00750FDB" w:rsidRDefault="00AF1E7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субсидируемых затрат, размер и специальные условия предоставления субсидии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12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Финансовая поддержка Субъектов (впервые зарегистрированных и действующих менее 1 года), осуществляющих социально значимые виды деятельности, предоставляется на один или несколько видов субсидируемых затрат в размере не более 80% от общего объема затрат и не более 300 тыс. рублей в год на одного Субъекта (региональный проект «Создание условий для легкого старта и комфортного ведения бизнеса»):</w:t>
            </w:r>
          </w:p>
          <w:p w:rsidR="00D75512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1.Возмещение части затрат на аренду (субаренду) нежилых помещений.</w:t>
            </w:r>
          </w:p>
          <w:p w:rsidR="00D75512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№209-ФЗ. К возмещению принимаются затраты Субъектов по договорам аренды (субаренды) нежилых помещений, используемых для осуществления социально значимого вида деятельности, </w:t>
            </w:r>
            <w:r>
              <w:lastRenderedPageBreak/>
              <w:t>являющегося основным видом деятельности, заключенным в установленной действующим законодательством форме и зарегистрированным, если иное не установлено законом, без учета коммунальных и эксплуатационных услуг.</w:t>
            </w:r>
          </w:p>
          <w:p w:rsidR="00D75512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2.Возмещение части затрат на приобретение основных средств (оборудования, оргтехники).</w:t>
            </w:r>
          </w:p>
          <w:p w:rsidR="00D75512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Возмещение затрат Субъектам осуществляется на приобретение оборудования, оргтехники в течение 2 календарных лет с года его выпуска (изготовления) стоимостью более 20 тыс. рублей за единицу, относящегося к основным средствам, используемого для реализации социально значимого (приоритетного) вида деятельности. </w:t>
            </w:r>
          </w:p>
          <w:p w:rsidR="00AF1E73" w:rsidRDefault="00D75512" w:rsidP="00D75512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Возмещению не подлежат затраты Субъектов на приобретение оборудования, предназначенного для осуществления оптовой и розничной торговой деятельности (за исключением торговли товарами собственного производства); мобильных телефонов, смартфонов; мебели.</w:t>
            </w:r>
          </w:p>
        </w:tc>
      </w:tr>
    </w:tbl>
    <w:p w:rsidR="003619DB" w:rsidRPr="001E1D91" w:rsidRDefault="003619DB" w:rsidP="00F60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sectPr w:rsidR="003619DB" w:rsidRPr="001E1D91" w:rsidSect="00F601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279"/>
    <w:multiLevelType w:val="multilevel"/>
    <w:tmpl w:val="9A6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EAA"/>
    <w:multiLevelType w:val="hybridMultilevel"/>
    <w:tmpl w:val="8182EF1E"/>
    <w:lvl w:ilvl="0" w:tplc="9E7A59C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216C52BC"/>
    <w:multiLevelType w:val="hybridMultilevel"/>
    <w:tmpl w:val="D92C21B4"/>
    <w:lvl w:ilvl="0" w:tplc="BF4C7F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7709A9"/>
    <w:multiLevelType w:val="hybridMultilevel"/>
    <w:tmpl w:val="8F961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7CA"/>
    <w:multiLevelType w:val="hybridMultilevel"/>
    <w:tmpl w:val="247873A2"/>
    <w:lvl w:ilvl="0" w:tplc="CCA6B15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5CF4"/>
    <w:multiLevelType w:val="hybridMultilevel"/>
    <w:tmpl w:val="97C63338"/>
    <w:lvl w:ilvl="0" w:tplc="5E74E004">
      <w:start w:val="1"/>
      <w:numFmt w:val="decimal"/>
      <w:lvlText w:val="%1."/>
      <w:lvlJc w:val="left"/>
      <w:pPr>
        <w:ind w:left="6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64613286"/>
    <w:multiLevelType w:val="hybridMultilevel"/>
    <w:tmpl w:val="E5327226"/>
    <w:lvl w:ilvl="0" w:tplc="A4607F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9393D"/>
    <w:multiLevelType w:val="hybridMultilevel"/>
    <w:tmpl w:val="064CCF48"/>
    <w:lvl w:ilvl="0" w:tplc="70E214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04E78"/>
    <w:rsid w:val="000106A2"/>
    <w:rsid w:val="0001251C"/>
    <w:rsid w:val="00014386"/>
    <w:rsid w:val="00040A8E"/>
    <w:rsid w:val="00041A82"/>
    <w:rsid w:val="00042BA2"/>
    <w:rsid w:val="000455B2"/>
    <w:rsid w:val="0004662D"/>
    <w:rsid w:val="00050B6D"/>
    <w:rsid w:val="00085ED3"/>
    <w:rsid w:val="00090678"/>
    <w:rsid w:val="000A3568"/>
    <w:rsid w:val="000B7794"/>
    <w:rsid w:val="000D4F3D"/>
    <w:rsid w:val="000F2460"/>
    <w:rsid w:val="000F5B27"/>
    <w:rsid w:val="0011391B"/>
    <w:rsid w:val="00124206"/>
    <w:rsid w:val="001322FF"/>
    <w:rsid w:val="0014451C"/>
    <w:rsid w:val="00175E7D"/>
    <w:rsid w:val="001A1F34"/>
    <w:rsid w:val="001A5B61"/>
    <w:rsid w:val="001B0B41"/>
    <w:rsid w:val="001E1D91"/>
    <w:rsid w:val="002078C2"/>
    <w:rsid w:val="00216228"/>
    <w:rsid w:val="002B7F33"/>
    <w:rsid w:val="002C21BF"/>
    <w:rsid w:val="002E04C5"/>
    <w:rsid w:val="002E7620"/>
    <w:rsid w:val="002F1CF7"/>
    <w:rsid w:val="00303824"/>
    <w:rsid w:val="00304583"/>
    <w:rsid w:val="003050FE"/>
    <w:rsid w:val="00310CC0"/>
    <w:rsid w:val="003461EA"/>
    <w:rsid w:val="00354698"/>
    <w:rsid w:val="003619DB"/>
    <w:rsid w:val="0037290B"/>
    <w:rsid w:val="00382D89"/>
    <w:rsid w:val="0038740F"/>
    <w:rsid w:val="003A7062"/>
    <w:rsid w:val="003C1498"/>
    <w:rsid w:val="003C506E"/>
    <w:rsid w:val="003E2B8B"/>
    <w:rsid w:val="00412D4C"/>
    <w:rsid w:val="004131A5"/>
    <w:rsid w:val="00437E31"/>
    <w:rsid w:val="004E399E"/>
    <w:rsid w:val="004F02A5"/>
    <w:rsid w:val="00503043"/>
    <w:rsid w:val="005039BC"/>
    <w:rsid w:val="005347D9"/>
    <w:rsid w:val="00535F9F"/>
    <w:rsid w:val="0057163D"/>
    <w:rsid w:val="00572F5A"/>
    <w:rsid w:val="005A096C"/>
    <w:rsid w:val="005A3EE7"/>
    <w:rsid w:val="005C1AA8"/>
    <w:rsid w:val="005C278D"/>
    <w:rsid w:val="005C78B0"/>
    <w:rsid w:val="005E7FA2"/>
    <w:rsid w:val="005F5236"/>
    <w:rsid w:val="00617C01"/>
    <w:rsid w:val="006233E2"/>
    <w:rsid w:val="00631503"/>
    <w:rsid w:val="00653F96"/>
    <w:rsid w:val="00667D9C"/>
    <w:rsid w:val="00674D0D"/>
    <w:rsid w:val="006A7392"/>
    <w:rsid w:val="006C0166"/>
    <w:rsid w:val="00750FDB"/>
    <w:rsid w:val="007524C0"/>
    <w:rsid w:val="00797E76"/>
    <w:rsid w:val="007B0BA6"/>
    <w:rsid w:val="007C4828"/>
    <w:rsid w:val="007C4B96"/>
    <w:rsid w:val="008032CA"/>
    <w:rsid w:val="00812388"/>
    <w:rsid w:val="00860FFE"/>
    <w:rsid w:val="008A0037"/>
    <w:rsid w:val="00921C87"/>
    <w:rsid w:val="0093371D"/>
    <w:rsid w:val="00944B14"/>
    <w:rsid w:val="00961474"/>
    <w:rsid w:val="00974EEA"/>
    <w:rsid w:val="00975D89"/>
    <w:rsid w:val="009769BD"/>
    <w:rsid w:val="00983DBE"/>
    <w:rsid w:val="00986861"/>
    <w:rsid w:val="009C25F8"/>
    <w:rsid w:val="009D3EBB"/>
    <w:rsid w:val="009D49CD"/>
    <w:rsid w:val="009F0C8F"/>
    <w:rsid w:val="00A07F8D"/>
    <w:rsid w:val="00A21A79"/>
    <w:rsid w:val="00A63E2C"/>
    <w:rsid w:val="00A90C80"/>
    <w:rsid w:val="00AA0B07"/>
    <w:rsid w:val="00AC7262"/>
    <w:rsid w:val="00AD4BF5"/>
    <w:rsid w:val="00AF1972"/>
    <w:rsid w:val="00AF1E73"/>
    <w:rsid w:val="00B437F7"/>
    <w:rsid w:val="00B634EC"/>
    <w:rsid w:val="00B65CC3"/>
    <w:rsid w:val="00B95682"/>
    <w:rsid w:val="00BE0609"/>
    <w:rsid w:val="00BF0F86"/>
    <w:rsid w:val="00BF13FE"/>
    <w:rsid w:val="00C0686C"/>
    <w:rsid w:val="00C17690"/>
    <w:rsid w:val="00C17F02"/>
    <w:rsid w:val="00C20280"/>
    <w:rsid w:val="00C32560"/>
    <w:rsid w:val="00C32725"/>
    <w:rsid w:val="00C41878"/>
    <w:rsid w:val="00C5166E"/>
    <w:rsid w:val="00C56A4C"/>
    <w:rsid w:val="00C60BA3"/>
    <w:rsid w:val="00C73B83"/>
    <w:rsid w:val="00C76007"/>
    <w:rsid w:val="00C9708C"/>
    <w:rsid w:val="00CA3FD4"/>
    <w:rsid w:val="00CA44C9"/>
    <w:rsid w:val="00CB4A1C"/>
    <w:rsid w:val="00CC69F5"/>
    <w:rsid w:val="00D07230"/>
    <w:rsid w:val="00D145DB"/>
    <w:rsid w:val="00D70BB6"/>
    <w:rsid w:val="00D7206B"/>
    <w:rsid w:val="00D72579"/>
    <w:rsid w:val="00D75512"/>
    <w:rsid w:val="00D80FCD"/>
    <w:rsid w:val="00D8480D"/>
    <w:rsid w:val="00DB4162"/>
    <w:rsid w:val="00DD2AEF"/>
    <w:rsid w:val="00E16845"/>
    <w:rsid w:val="00E25296"/>
    <w:rsid w:val="00E31924"/>
    <w:rsid w:val="00E873BB"/>
    <w:rsid w:val="00E90116"/>
    <w:rsid w:val="00E9468F"/>
    <w:rsid w:val="00ED6EA4"/>
    <w:rsid w:val="00EE5212"/>
    <w:rsid w:val="00EE6BD6"/>
    <w:rsid w:val="00EF50E6"/>
    <w:rsid w:val="00F24E10"/>
    <w:rsid w:val="00F4278B"/>
    <w:rsid w:val="00F6010C"/>
    <w:rsid w:val="00F93533"/>
    <w:rsid w:val="00FE3A26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2176"/>
  <w15:chartTrackingRefBased/>
  <w15:docId w15:val="{D9944441-0840-43A5-8C95-507FF0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392"/>
    <w:rPr>
      <w:color w:val="0563C1" w:themeColor="hyperlink"/>
      <w:u w:val="single"/>
    </w:rPr>
  </w:style>
  <w:style w:type="paragraph" w:customStyle="1" w:styleId="ConsPlusNormal">
    <w:name w:val="ConsPlusNormal"/>
    <w:rsid w:val="006A7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6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town/investing_activities/navigator_mer_support/3222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-vartovs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d@n-vartovsk.ru" TargetMode="External"/><Relationship Id="rId10" Type="http://schemas.openxmlformats.org/officeDocument/2006/relationships/hyperlink" Target="https://www.n-vartov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vmf2.consultant.ru/static4018_00_50_487951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Баева Елена Борисовна</cp:lastModifiedBy>
  <cp:revision>36</cp:revision>
  <cp:lastPrinted>2024-07-10T06:25:00Z</cp:lastPrinted>
  <dcterms:created xsi:type="dcterms:W3CDTF">2024-03-29T09:53:00Z</dcterms:created>
  <dcterms:modified xsi:type="dcterms:W3CDTF">2024-07-10T10:04:00Z</dcterms:modified>
</cp:coreProperties>
</file>