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C0" w:rsidRPr="00FF1320" w:rsidRDefault="00730EC0" w:rsidP="00730EC0">
      <w:pPr>
        <w:widowControl w:val="0"/>
        <w:tabs>
          <w:tab w:val="right" w:leader="dot" w:pos="93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1320">
        <w:rPr>
          <w:sz w:val="28"/>
          <w:szCs w:val="28"/>
        </w:rPr>
        <w:t>РОССИЙСКАЯ ФЕДЕРАЦИЯ</w:t>
      </w:r>
    </w:p>
    <w:p w:rsidR="00730EC0" w:rsidRPr="00FF1320" w:rsidRDefault="00730EC0" w:rsidP="00730EC0">
      <w:pPr>
        <w:widowControl w:val="0"/>
        <w:tabs>
          <w:tab w:val="right" w:leader="dot" w:pos="934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C0" w:rsidRPr="00FF1320" w:rsidRDefault="00730EC0" w:rsidP="00730EC0">
      <w:pPr>
        <w:widowControl w:val="0"/>
        <w:autoSpaceDE w:val="0"/>
        <w:autoSpaceDN w:val="0"/>
        <w:adjustRightInd w:val="0"/>
        <w:jc w:val="center"/>
        <w:rPr>
          <w:i/>
          <w:sz w:val="32"/>
          <w:szCs w:val="20"/>
        </w:rPr>
      </w:pPr>
      <w:r w:rsidRPr="00FF1320">
        <w:rPr>
          <w:sz w:val="28"/>
          <w:szCs w:val="28"/>
        </w:rPr>
        <w:t>Ханты-Мансийский автономный округ - Югра</w:t>
      </w:r>
    </w:p>
    <w:p w:rsidR="00730EC0" w:rsidRPr="00FF1320" w:rsidRDefault="00730EC0" w:rsidP="00720E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320">
        <w:tab/>
      </w: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605735" w:rsidP="009F3A8A">
      <w:pPr>
        <w:ind w:left="708"/>
        <w:jc w:val="center"/>
        <w:rPr>
          <w:b/>
          <w:bCs/>
          <w:sz w:val="28"/>
          <w:szCs w:val="28"/>
          <w:lang w:eastAsia="x-none"/>
        </w:rPr>
      </w:pPr>
      <w:r w:rsidRPr="00FF1320">
        <w:rPr>
          <w:b/>
          <w:sz w:val="28"/>
          <w:szCs w:val="28"/>
          <w:lang w:eastAsia="x-none"/>
        </w:rPr>
        <w:t>Проект межевания территории Западного промышленного узла (панель 20) города Нижневартовска в части земельных участков с кадастровыми номерами 86:11:0301020:104, 86:11:0301020:108, 86:11:0301020:107, 86:11:0301020:136</w:t>
      </w:r>
    </w:p>
    <w:p w:rsidR="00730EC0" w:rsidRPr="00FF1320" w:rsidRDefault="00730EC0" w:rsidP="00730EC0">
      <w:pPr>
        <w:rPr>
          <w:b/>
          <w:bCs/>
          <w:sz w:val="28"/>
          <w:szCs w:val="28"/>
          <w:lang w:eastAsia="x-none"/>
        </w:rPr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jc w:val="center"/>
        <w:rPr>
          <w:b/>
          <w:sz w:val="28"/>
          <w:szCs w:val="28"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  <w:r w:rsidRPr="00FF1320">
        <w:rPr>
          <w:b/>
        </w:rPr>
        <w:t>ПРОЕКТ МЕЖЕВАНИЯ ТЕРРИТОРИИ</w:t>
      </w: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  <w:r w:rsidRPr="00FF1320">
        <w:rPr>
          <w:b/>
        </w:rPr>
        <w:t>Основная часть</w:t>
      </w: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20EEF" w:rsidRPr="00FF1320" w:rsidRDefault="00720EEF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Default="00730EC0" w:rsidP="00730EC0"/>
    <w:p w:rsidR="00720EEF" w:rsidRDefault="00720EEF" w:rsidP="00730EC0"/>
    <w:p w:rsidR="00720EEF" w:rsidRDefault="00720EEF" w:rsidP="00730EC0"/>
    <w:p w:rsidR="00720EEF" w:rsidRDefault="00720EEF" w:rsidP="00730EC0"/>
    <w:p w:rsidR="00720EEF" w:rsidRDefault="00720EEF" w:rsidP="00730EC0"/>
    <w:p w:rsidR="00720EEF" w:rsidRDefault="00720EEF" w:rsidP="00730EC0"/>
    <w:p w:rsidR="00720EEF" w:rsidRPr="00FF1320" w:rsidRDefault="00720EEF" w:rsidP="00730EC0">
      <w:bookmarkStart w:id="0" w:name="_GoBack"/>
      <w:bookmarkEnd w:id="0"/>
    </w:p>
    <w:p w:rsidR="00730EC0" w:rsidRPr="00FF1320" w:rsidRDefault="00730EC0" w:rsidP="00730EC0"/>
    <w:p w:rsidR="00730EC0" w:rsidRPr="00FF1320" w:rsidRDefault="00730EC0" w:rsidP="00730EC0">
      <w:pPr>
        <w:jc w:val="center"/>
        <w:rPr>
          <w:sz w:val="28"/>
          <w:szCs w:val="28"/>
        </w:rPr>
      </w:pPr>
      <w:r w:rsidRPr="00FF1320">
        <w:rPr>
          <w:sz w:val="28"/>
          <w:szCs w:val="28"/>
        </w:rPr>
        <w:lastRenderedPageBreak/>
        <w:t>РОССИЙСКАЯ ФЕДЕРАЦИЯ</w:t>
      </w:r>
    </w:p>
    <w:p w:rsidR="001F2599" w:rsidRPr="00FF1320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2599" w:rsidRPr="00FF1320" w:rsidRDefault="001F2599" w:rsidP="00DA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t>Ханты-Мансийский автономный округ - Югра</w:t>
      </w: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  <w:sectPr w:rsidR="00730EC0" w:rsidRPr="00FF1320" w:rsidSect="004C4219">
          <w:pgSz w:w="11906" w:h="16838"/>
          <w:pgMar w:top="851" w:right="567" w:bottom="851" w:left="1418" w:header="180" w:footer="573" w:gutter="0"/>
          <w:pgNumType w:start="3"/>
          <w:cols w:space="708"/>
          <w:docGrid w:linePitch="360"/>
        </w:sect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</w:pPr>
    </w:p>
    <w:p w:rsidR="00730EC0" w:rsidRPr="00FF1320" w:rsidRDefault="00730EC0" w:rsidP="00730EC0">
      <w:pPr>
        <w:jc w:val="center"/>
      </w:pPr>
    </w:p>
    <w:p w:rsidR="0026168A" w:rsidRPr="00FF1320" w:rsidRDefault="0026168A" w:rsidP="0026168A">
      <w:pPr>
        <w:ind w:left="708"/>
        <w:jc w:val="center"/>
        <w:rPr>
          <w:b/>
          <w:bCs/>
          <w:sz w:val="28"/>
          <w:szCs w:val="28"/>
          <w:lang w:eastAsia="x-none"/>
        </w:rPr>
      </w:pPr>
      <w:r w:rsidRPr="00FF1320">
        <w:rPr>
          <w:b/>
          <w:sz w:val="28"/>
          <w:szCs w:val="28"/>
          <w:lang w:eastAsia="x-none"/>
        </w:rPr>
        <w:t>Проект межевания территории Западного промышленного узла (панель 20) города Нижневартовска в части земельных участков с кадастровыми номерами 86:11:0301020:104, 86:11:0301020:108, 86:11:0301020:107, 86:11:0301020:136</w:t>
      </w: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ind w:left="2552" w:right="84"/>
      </w:pPr>
    </w:p>
    <w:p w:rsidR="00730EC0" w:rsidRPr="00FF1320" w:rsidRDefault="00730EC0" w:rsidP="00730EC0">
      <w:pPr>
        <w:jc w:val="center"/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  <w:r w:rsidRPr="00FF1320">
        <w:rPr>
          <w:b/>
        </w:rPr>
        <w:t>ПРОЕКТ МЕЖЕВАНИЯ ТЕРРИТОРИИ</w:t>
      </w: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  <w:r w:rsidRPr="00FF1320">
        <w:rPr>
          <w:b/>
        </w:rPr>
        <w:t>Основная часть</w:t>
      </w: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  <w:r w:rsidRPr="00FF1320">
        <w:rPr>
          <w:b/>
        </w:rPr>
        <w:t>Том 1</w:t>
      </w:r>
    </w:p>
    <w:p w:rsidR="00730EC0" w:rsidRPr="00FF1320" w:rsidRDefault="00730EC0" w:rsidP="00730EC0">
      <w:pPr>
        <w:tabs>
          <w:tab w:val="left" w:pos="0"/>
          <w:tab w:val="right" w:leader="dot" w:pos="9781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</w:pPr>
    </w:p>
    <w:p w:rsidR="00730EC0" w:rsidRPr="00FF1320" w:rsidRDefault="00730EC0" w:rsidP="00730EC0">
      <w:pPr>
        <w:tabs>
          <w:tab w:val="left" w:pos="0"/>
        </w:tabs>
        <w:spacing w:line="360" w:lineRule="auto"/>
        <w:jc w:val="center"/>
        <w:rPr>
          <w:b/>
        </w:rPr>
        <w:sectPr w:rsidR="00730EC0" w:rsidRPr="00FF1320" w:rsidSect="00D24E45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BF16E0" w:rsidRPr="00FF1320" w:rsidRDefault="002107A9" w:rsidP="002107A9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lastRenderedPageBreak/>
        <w:t>Введение</w:t>
      </w:r>
    </w:p>
    <w:p w:rsidR="002107A9" w:rsidRPr="00FF1320" w:rsidRDefault="002107A9" w:rsidP="002107A9">
      <w:pPr>
        <w:pStyle w:val="Style15"/>
        <w:widowControl/>
        <w:spacing w:line="360" w:lineRule="auto"/>
        <w:rPr>
          <w:rStyle w:val="FontStyle23"/>
          <w:sz w:val="28"/>
          <w:szCs w:val="28"/>
        </w:rPr>
      </w:pPr>
      <w:r w:rsidRPr="00FF1320">
        <w:rPr>
          <w:rStyle w:val="FontStyle23"/>
          <w:sz w:val="28"/>
          <w:szCs w:val="28"/>
        </w:rPr>
        <w:t>Проект межевания территории подготовлен согласно техническому заданию</w:t>
      </w:r>
      <w:r w:rsidR="00C40BAA" w:rsidRPr="00FF1320">
        <w:rPr>
          <w:rStyle w:val="FontStyle23"/>
          <w:sz w:val="28"/>
          <w:szCs w:val="28"/>
        </w:rPr>
        <w:t xml:space="preserve"> на выполнение работ по подготовке проекта </w:t>
      </w:r>
      <w:r w:rsidR="001D3CB1" w:rsidRPr="00FF1320">
        <w:rPr>
          <w:rStyle w:val="FontStyle23"/>
          <w:sz w:val="28"/>
          <w:szCs w:val="28"/>
        </w:rPr>
        <w:t>межевания территории Западного промышленного узла (панель 20) города Нижневартовска в части земельных участков с кадастровыми номерами 86:11:0301020:104, 86:11:0301020:108, 86:11:0301020:107, 86:11:0301020:136</w:t>
      </w:r>
      <w:r w:rsidR="00C40BAA" w:rsidRPr="00FF1320">
        <w:rPr>
          <w:rStyle w:val="FontStyle23"/>
          <w:sz w:val="28"/>
          <w:szCs w:val="28"/>
        </w:rPr>
        <w:t>.</w:t>
      </w:r>
    </w:p>
    <w:p w:rsidR="005732B0" w:rsidRPr="00FF1320" w:rsidRDefault="005732B0" w:rsidP="002107A9">
      <w:pPr>
        <w:pStyle w:val="Style15"/>
        <w:widowControl/>
        <w:spacing w:line="360" w:lineRule="auto"/>
        <w:rPr>
          <w:rStyle w:val="FontStyle23"/>
          <w:sz w:val="28"/>
          <w:szCs w:val="28"/>
        </w:rPr>
      </w:pPr>
      <w:r w:rsidRPr="00FF1320">
        <w:rPr>
          <w:rStyle w:val="FontStyle23"/>
          <w:sz w:val="28"/>
          <w:szCs w:val="28"/>
        </w:rPr>
        <w:t xml:space="preserve">В процессе подготовки проекта межевания, собственниками земельных участков с кадастровыми номерами </w:t>
      </w:r>
      <w:r w:rsidRPr="00FF1320">
        <w:rPr>
          <w:bCs/>
          <w:color w:val="333333"/>
          <w:sz w:val="28"/>
          <w:szCs w:val="28"/>
        </w:rPr>
        <w:t>86:11:0301020:104 и 86:11:0301020:136</w:t>
      </w:r>
      <w:r w:rsidRPr="00FF1320">
        <w:rPr>
          <w:rStyle w:val="FontStyle23"/>
          <w:sz w:val="28"/>
          <w:szCs w:val="28"/>
        </w:rPr>
        <w:t xml:space="preserve"> </w:t>
      </w:r>
      <w:proofErr w:type="gramStart"/>
      <w:r w:rsidRPr="00FF1320">
        <w:rPr>
          <w:rStyle w:val="FontStyle23"/>
          <w:sz w:val="28"/>
          <w:szCs w:val="28"/>
        </w:rPr>
        <w:t xml:space="preserve">были проведено </w:t>
      </w:r>
      <w:proofErr w:type="spellStart"/>
      <w:r w:rsidRPr="00FF1320">
        <w:rPr>
          <w:rStyle w:val="FontStyle23"/>
          <w:sz w:val="28"/>
          <w:szCs w:val="28"/>
        </w:rPr>
        <w:t>предпроектные</w:t>
      </w:r>
      <w:proofErr w:type="spellEnd"/>
      <w:r w:rsidRPr="00FF1320">
        <w:rPr>
          <w:rStyle w:val="FontStyle23"/>
          <w:sz w:val="28"/>
          <w:szCs w:val="28"/>
        </w:rPr>
        <w:t xml:space="preserve"> работы по корректировки смежной границы в результате данных работ образовались</w:t>
      </w:r>
      <w:proofErr w:type="gramEnd"/>
      <w:r w:rsidRPr="00FF1320">
        <w:rPr>
          <w:rStyle w:val="FontStyle23"/>
          <w:sz w:val="28"/>
          <w:szCs w:val="28"/>
        </w:rPr>
        <w:t xml:space="preserve"> земельные участки с кадастровыми номерами 86:11:0301020:268 и 86:11:0301020:269</w:t>
      </w:r>
    </w:p>
    <w:p w:rsidR="00C40BAA" w:rsidRPr="00FF1320" w:rsidRDefault="00C40BAA" w:rsidP="00C40BAA">
      <w:pPr>
        <w:pStyle w:val="Style15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FF1320">
        <w:rPr>
          <w:rStyle w:val="FontStyle23"/>
          <w:sz w:val="28"/>
          <w:szCs w:val="28"/>
        </w:rPr>
        <w:t xml:space="preserve">Подготовка проекта межевания территории осуществляется для определения местоположения границ образуемых земельных участков под </w:t>
      </w:r>
      <w:r w:rsidR="00935898" w:rsidRPr="00FF1320">
        <w:rPr>
          <w:rStyle w:val="FontStyle23"/>
          <w:sz w:val="28"/>
          <w:szCs w:val="28"/>
        </w:rPr>
        <w:t>существующие здания с кадастровым номерам</w:t>
      </w:r>
      <w:r w:rsidR="005732B0" w:rsidRPr="00FF1320">
        <w:rPr>
          <w:rStyle w:val="FontStyle23"/>
          <w:sz w:val="28"/>
          <w:szCs w:val="28"/>
        </w:rPr>
        <w:t xml:space="preserve"> 86:11:0102013:282 </w:t>
      </w:r>
      <w:r w:rsidR="00935898" w:rsidRPr="00FF1320">
        <w:rPr>
          <w:rStyle w:val="FontStyle23"/>
          <w:sz w:val="28"/>
          <w:szCs w:val="28"/>
        </w:rPr>
        <w:t xml:space="preserve"> </w:t>
      </w:r>
      <w:r w:rsidR="00571C4A" w:rsidRPr="00FF1320">
        <w:rPr>
          <w:i/>
          <w:color w:val="000000"/>
          <w:sz w:val="28"/>
          <w:szCs w:val="28"/>
        </w:rPr>
        <w:t xml:space="preserve">Общественный центр </w:t>
      </w:r>
      <w:r w:rsidR="00873CE2" w:rsidRPr="00FF1320">
        <w:rPr>
          <w:i/>
          <w:color w:val="000000"/>
          <w:sz w:val="28"/>
          <w:szCs w:val="28"/>
        </w:rPr>
        <w:t>с кадастровым номером</w:t>
      </w:r>
      <w:r w:rsidR="00873CE2" w:rsidRPr="00FF1320">
        <w:rPr>
          <w:color w:val="000000"/>
          <w:sz w:val="28"/>
          <w:szCs w:val="28"/>
        </w:rPr>
        <w:t xml:space="preserve"> </w:t>
      </w:r>
      <w:r w:rsidR="00935898" w:rsidRPr="00FF1320">
        <w:rPr>
          <w:rStyle w:val="FontStyle23"/>
          <w:sz w:val="28"/>
          <w:szCs w:val="28"/>
        </w:rPr>
        <w:t xml:space="preserve">и </w:t>
      </w:r>
      <w:r w:rsidR="00571C4A" w:rsidRPr="00FF1320">
        <w:rPr>
          <w:i/>
          <w:color w:val="000000"/>
          <w:sz w:val="28"/>
          <w:szCs w:val="28"/>
        </w:rPr>
        <w:t xml:space="preserve">Административно-бытовой корпус </w:t>
      </w:r>
      <w:r w:rsidR="00571C4A" w:rsidRPr="00FF1320">
        <w:rPr>
          <w:color w:val="000000"/>
          <w:sz w:val="28"/>
          <w:szCs w:val="28"/>
        </w:rPr>
        <w:t xml:space="preserve">с кадастровым номером </w:t>
      </w:r>
      <w:r w:rsidR="003C31BB" w:rsidRPr="00FF1320">
        <w:rPr>
          <w:bCs/>
          <w:color w:val="000000"/>
          <w:sz w:val="28"/>
          <w:szCs w:val="28"/>
        </w:rPr>
        <w:t>86:11:0102013:223</w:t>
      </w:r>
    </w:p>
    <w:p w:rsidR="00C40BAA" w:rsidRPr="00FF1320" w:rsidRDefault="00C40BAA" w:rsidP="00C40BAA">
      <w:pPr>
        <w:pStyle w:val="a7"/>
        <w:numPr>
          <w:ilvl w:val="2"/>
          <w:numId w:val="3"/>
        </w:numPr>
        <w:jc w:val="center"/>
        <w:rPr>
          <w:rStyle w:val="FontStyle23"/>
          <w:b/>
          <w:sz w:val="24"/>
          <w:szCs w:val="24"/>
        </w:rPr>
      </w:pPr>
      <w:r w:rsidRPr="00FF1320">
        <w:rPr>
          <w:rStyle w:val="FontStyle23"/>
          <w:b/>
          <w:sz w:val="28"/>
          <w:szCs w:val="28"/>
        </w:rPr>
        <w:t>Исходно-разрешительная документация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sz w:val="28"/>
          <w:lang w:val="x-none" w:eastAsia="en-US"/>
        </w:rPr>
        <w:t xml:space="preserve">Градостроительный кодекс Российской Федерации от 29.12.2004 </w:t>
      </w:r>
      <w:r w:rsidRPr="00FF1320">
        <w:rPr>
          <w:rFonts w:eastAsia="Calibri"/>
          <w:sz w:val="28"/>
          <w:lang w:val="x-none" w:eastAsia="en-US"/>
        </w:rPr>
        <w:br/>
        <w:t>№190-ФЗ</w:t>
      </w:r>
      <w:r w:rsidRPr="00FF1320">
        <w:rPr>
          <w:rFonts w:eastAsia="Calibri"/>
          <w:sz w:val="28"/>
          <w:lang w:eastAsia="en-US"/>
        </w:rPr>
        <w:t xml:space="preserve"> </w:t>
      </w:r>
      <w:r w:rsidRPr="00FF1320">
        <w:rPr>
          <w:rFonts w:eastAsia="Calibri"/>
          <w:color w:val="000000"/>
          <w:sz w:val="28"/>
          <w:lang w:val="x-none" w:eastAsia="en-US"/>
        </w:rPr>
        <w:t>(с изменениями)</w:t>
      </w:r>
      <w:r w:rsidRPr="00FF1320">
        <w:rPr>
          <w:rFonts w:eastAsia="Calibri"/>
          <w:sz w:val="28"/>
          <w:lang w:val="x-none" w:eastAsia="en-US"/>
        </w:rPr>
        <w:t>.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sz w:val="28"/>
          <w:lang w:val="x-none" w:eastAsia="en-US"/>
        </w:rPr>
        <w:t>Земельный кодекс Российской Федерации от 25.10.2001 №136-ФЗ</w:t>
      </w:r>
      <w:r w:rsidRPr="00FF1320">
        <w:rPr>
          <w:rFonts w:eastAsia="Calibri"/>
          <w:sz w:val="28"/>
          <w:lang w:eastAsia="en-US"/>
        </w:rPr>
        <w:t xml:space="preserve"> </w:t>
      </w:r>
      <w:r w:rsidRPr="00FF1320">
        <w:rPr>
          <w:rFonts w:eastAsia="Calibri"/>
          <w:sz w:val="28"/>
          <w:lang w:eastAsia="en-US"/>
        </w:rPr>
        <w:br/>
      </w:r>
      <w:r w:rsidRPr="00FF1320">
        <w:rPr>
          <w:rFonts w:eastAsia="Calibri"/>
          <w:color w:val="000000"/>
          <w:sz w:val="28"/>
          <w:lang w:val="x-none" w:eastAsia="en-US"/>
        </w:rPr>
        <w:t>(с изменениями)</w:t>
      </w:r>
      <w:r w:rsidRPr="00FF1320">
        <w:rPr>
          <w:rFonts w:eastAsia="Calibri"/>
          <w:sz w:val="28"/>
          <w:lang w:val="x-none" w:eastAsia="en-US"/>
        </w:rPr>
        <w:t>.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sz w:val="28"/>
          <w:lang w:val="x-none" w:eastAsia="en-US"/>
        </w:rPr>
        <w:t xml:space="preserve">Закон </w:t>
      </w:r>
      <w:r w:rsidRPr="00FF1320">
        <w:rPr>
          <w:rFonts w:eastAsia="Calibri"/>
          <w:color w:val="000000"/>
          <w:sz w:val="28"/>
          <w:lang w:val="x-none" w:eastAsia="en-US"/>
        </w:rPr>
        <w:t>Ханты-Мансийского автономного округа-Югры</w:t>
      </w:r>
      <w:r w:rsidRPr="00FF1320">
        <w:rPr>
          <w:rFonts w:eastAsia="Calibri"/>
          <w:sz w:val="28"/>
          <w:lang w:val="x-none" w:eastAsia="en-US"/>
        </w:rPr>
        <w:t xml:space="preserve"> – Югры </w:t>
      </w:r>
      <w:r w:rsidRPr="00FF1320">
        <w:rPr>
          <w:rFonts w:eastAsia="Calibri"/>
          <w:sz w:val="28"/>
          <w:lang w:val="x-none" w:eastAsia="en-US"/>
        </w:rPr>
        <w:br/>
        <w:t>от 18.04.2007 №39-оз «О градостроительной деятельности на территории Ханты-Мансийского автономного округа – Югры».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sz w:val="28"/>
          <w:lang w:val="x-none" w:eastAsia="en-US"/>
        </w:rPr>
        <w:t>Свод правил СП 42.13330.2016 Градостроительство. Планировка и застройка городских и сельских поселений. Актуализированная редакция СНиП 2.07.01-89*.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color w:val="000000"/>
          <w:sz w:val="28"/>
          <w:lang w:val="x-none" w:eastAsia="en-US"/>
        </w:rPr>
      </w:pPr>
      <w:r w:rsidRPr="00FF1320">
        <w:rPr>
          <w:rFonts w:eastAsia="Calibri"/>
          <w:color w:val="000000"/>
          <w:sz w:val="28"/>
          <w:lang w:val="x-none" w:eastAsia="en-US"/>
        </w:rPr>
        <w:t>Постановление администрации города Нижневартовска от 12.03.2009 №315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sz w:val="28"/>
          <w:lang w:val="x-none" w:eastAsia="en-US"/>
        </w:rPr>
        <w:lastRenderedPageBreak/>
        <w:t>Генеральный план города Нижневартовска в редакции решения Думы города Нижневартовска от 21.12.2015 №953.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sz w:val="28"/>
          <w:lang w:val="x-none" w:eastAsia="en-US"/>
        </w:rPr>
      </w:pPr>
      <w:r w:rsidRPr="00FF1320">
        <w:rPr>
          <w:rFonts w:eastAsia="Calibri"/>
          <w:sz w:val="28"/>
          <w:lang w:val="x-none" w:eastAsia="en-US"/>
        </w:rPr>
        <w:t xml:space="preserve">Правила землепользования и застройки на территории города Нижневартовска, утвержденные решением Думы города Нижневартовска от 26.02.2016 №971. 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color w:val="000000"/>
          <w:sz w:val="28"/>
          <w:lang w:val="x-none" w:eastAsia="en-US"/>
        </w:rPr>
        <w:t xml:space="preserve">Программа комплексного развития социальной инфраструктуры города Нижневартовска на 2017-2035 годы, </w:t>
      </w:r>
      <w:r w:rsidRPr="00FF1320">
        <w:rPr>
          <w:rFonts w:eastAsia="Calibri"/>
          <w:sz w:val="28"/>
          <w:lang w:val="x-none" w:eastAsia="en-US"/>
        </w:rPr>
        <w:t xml:space="preserve">утвержденная решением Думы города Нижневартовска от 22.12.2016 №86. </w:t>
      </w:r>
    </w:p>
    <w:p w:rsidR="00C40BAA" w:rsidRPr="00FF1320" w:rsidRDefault="00C40BAA" w:rsidP="006217EB">
      <w:pPr>
        <w:pStyle w:val="a7"/>
        <w:tabs>
          <w:tab w:val="left" w:pos="993"/>
        </w:tabs>
        <w:spacing w:after="100" w:line="360" w:lineRule="auto"/>
        <w:ind w:left="0" w:firstLine="567"/>
        <w:jc w:val="both"/>
        <w:rPr>
          <w:rFonts w:eastAsia="Calibri"/>
          <w:sz w:val="28"/>
          <w:lang w:val="x-none" w:eastAsia="en-US"/>
        </w:rPr>
      </w:pPr>
      <w:r w:rsidRPr="00FF1320">
        <w:rPr>
          <w:rFonts w:eastAsia="Calibri"/>
          <w:bCs/>
          <w:color w:val="000000"/>
          <w:sz w:val="28"/>
          <w:lang w:val="x-none" w:eastAsia="en-US"/>
        </w:rPr>
        <w:t xml:space="preserve">Постановление администрации города от 14.04.2017 №574 </w:t>
      </w:r>
      <w:r w:rsidRPr="00FF1320">
        <w:rPr>
          <w:rFonts w:eastAsia="Calibri"/>
          <w:sz w:val="28"/>
          <w:lang w:val="x-none" w:eastAsia="en-US"/>
        </w:rPr>
        <w:t xml:space="preserve">"Об утверждении проекта планировки и проекта межевания улично-дорожной сети города Нижневартовска». </w:t>
      </w:r>
    </w:p>
    <w:p w:rsidR="00C40BAA" w:rsidRPr="00FF1320" w:rsidRDefault="00812CE2" w:rsidP="00B57E1A">
      <w:pPr>
        <w:pStyle w:val="a7"/>
        <w:numPr>
          <w:ilvl w:val="2"/>
          <w:numId w:val="3"/>
        </w:numPr>
        <w:jc w:val="center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t>Характеристика планируемого развития территории</w:t>
      </w:r>
    </w:p>
    <w:p w:rsidR="00B57E1A" w:rsidRPr="00FF1320" w:rsidRDefault="00B57E1A" w:rsidP="00F2776E">
      <w:pPr>
        <w:pStyle w:val="Style15"/>
        <w:widowControl/>
        <w:spacing w:line="360" w:lineRule="auto"/>
        <w:ind w:firstLine="708"/>
        <w:rPr>
          <w:rStyle w:val="FontStyle23"/>
          <w:sz w:val="28"/>
          <w:szCs w:val="28"/>
        </w:rPr>
      </w:pPr>
      <w:proofErr w:type="gramStart"/>
      <w:r w:rsidRPr="00FF1320">
        <w:rPr>
          <w:rStyle w:val="FontStyle23"/>
          <w:sz w:val="28"/>
          <w:szCs w:val="28"/>
        </w:rPr>
        <w:t>Территория</w:t>
      </w:r>
      <w:proofErr w:type="gramEnd"/>
      <w:r w:rsidRPr="00FF1320">
        <w:rPr>
          <w:rStyle w:val="FontStyle23"/>
          <w:sz w:val="28"/>
          <w:szCs w:val="28"/>
        </w:rPr>
        <w:t xml:space="preserve"> в отношении которой разрабатывается </w:t>
      </w:r>
      <w:r w:rsidR="00B407BA" w:rsidRPr="00FF1320">
        <w:rPr>
          <w:rStyle w:val="FontStyle23"/>
          <w:sz w:val="28"/>
          <w:szCs w:val="28"/>
        </w:rPr>
        <w:t xml:space="preserve">проект межевания территории Западного промышленного узла (панель 20) города Нижневартовска в части земельных участков с кадастровыми номерами </w:t>
      </w:r>
      <w:r w:rsidR="00CA3EEE" w:rsidRPr="00FF1320">
        <w:rPr>
          <w:rStyle w:val="FontStyle23"/>
          <w:sz w:val="28"/>
          <w:szCs w:val="28"/>
        </w:rPr>
        <w:t>86:11:0301020:268</w:t>
      </w:r>
      <w:r w:rsidR="00B407BA" w:rsidRPr="00FF1320">
        <w:rPr>
          <w:rStyle w:val="FontStyle23"/>
          <w:sz w:val="28"/>
          <w:szCs w:val="28"/>
        </w:rPr>
        <w:t xml:space="preserve">, 86:11:0301020:108, 86:11:0301020:107, </w:t>
      </w:r>
      <w:r w:rsidR="00CA3EEE" w:rsidRPr="00FF1320">
        <w:rPr>
          <w:rStyle w:val="FontStyle23"/>
          <w:sz w:val="28"/>
          <w:szCs w:val="28"/>
        </w:rPr>
        <w:t xml:space="preserve">86:11:0301020:269 </w:t>
      </w:r>
      <w:r w:rsidRPr="00FF1320">
        <w:rPr>
          <w:rStyle w:val="FontStyle23"/>
          <w:sz w:val="28"/>
          <w:szCs w:val="28"/>
        </w:rPr>
        <w:t>ограничена:</w:t>
      </w:r>
    </w:p>
    <w:p w:rsidR="00B57E1A" w:rsidRPr="00FF1320" w:rsidRDefault="00B57E1A" w:rsidP="00B57E1A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1320">
        <w:rPr>
          <w:rFonts w:ascii="Times New Roman" w:eastAsia="Calibri" w:hAnsi="Times New Roman"/>
          <w:sz w:val="28"/>
          <w:szCs w:val="28"/>
        </w:rPr>
        <w:t>- с северной стороны</w:t>
      </w:r>
      <w:r w:rsidR="00874BF3" w:rsidRPr="00FF1320">
        <w:rPr>
          <w:rFonts w:ascii="Times New Roman" w:eastAsia="Calibri" w:hAnsi="Times New Roman"/>
          <w:sz w:val="28"/>
          <w:szCs w:val="28"/>
        </w:rPr>
        <w:t xml:space="preserve"> территорией общего пользования согласно утвержденному проекту планировки и проекту межевания улично-дорожной сети города Нижневартовска от 14.04.2017 № 574, </w:t>
      </w:r>
      <w:r w:rsidRPr="00FF1320">
        <w:rPr>
          <w:rFonts w:ascii="Times New Roman" w:eastAsia="Calibri" w:hAnsi="Times New Roman"/>
          <w:sz w:val="28"/>
          <w:szCs w:val="28"/>
        </w:rPr>
        <w:t xml:space="preserve"> </w:t>
      </w:r>
      <w:r w:rsidR="007F4BE1" w:rsidRPr="00FF1320">
        <w:rPr>
          <w:rFonts w:ascii="Times New Roman" w:eastAsia="Calibri" w:hAnsi="Times New Roman"/>
          <w:sz w:val="28"/>
          <w:szCs w:val="28"/>
        </w:rPr>
        <w:t xml:space="preserve">улицей </w:t>
      </w:r>
      <w:r w:rsidR="00B407BA" w:rsidRPr="00FF1320">
        <w:rPr>
          <w:rFonts w:ascii="Times New Roman" w:eastAsia="Calibri" w:hAnsi="Times New Roman"/>
          <w:sz w:val="28"/>
          <w:szCs w:val="28"/>
        </w:rPr>
        <w:t>Ленина</w:t>
      </w:r>
      <w:r w:rsidRPr="00FF1320">
        <w:rPr>
          <w:rFonts w:ascii="Times New Roman" w:eastAsia="Calibri" w:hAnsi="Times New Roman"/>
          <w:sz w:val="28"/>
          <w:szCs w:val="28"/>
        </w:rPr>
        <w:t>;</w:t>
      </w:r>
    </w:p>
    <w:p w:rsidR="00B57E1A" w:rsidRPr="00FF1320" w:rsidRDefault="00B57E1A" w:rsidP="00B57E1A">
      <w:pPr>
        <w:pStyle w:val="a8"/>
        <w:widowControl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1320">
        <w:rPr>
          <w:rFonts w:ascii="Times New Roman" w:eastAsia="Calibri" w:hAnsi="Times New Roman"/>
          <w:sz w:val="28"/>
          <w:szCs w:val="28"/>
        </w:rPr>
        <w:t>- с</w:t>
      </w:r>
      <w:r w:rsidR="00B407BA" w:rsidRPr="00FF1320">
        <w:rPr>
          <w:rFonts w:ascii="Times New Roman" w:eastAsia="Calibri" w:hAnsi="Times New Roman"/>
          <w:sz w:val="28"/>
          <w:szCs w:val="28"/>
        </w:rPr>
        <w:t xml:space="preserve"> южной,</w:t>
      </w:r>
      <w:r w:rsidRPr="00FF1320">
        <w:rPr>
          <w:rFonts w:ascii="Times New Roman" w:eastAsia="Calibri" w:hAnsi="Times New Roman"/>
          <w:sz w:val="28"/>
          <w:szCs w:val="28"/>
        </w:rPr>
        <w:t xml:space="preserve"> западной </w:t>
      </w:r>
      <w:r w:rsidR="00B407BA" w:rsidRPr="00FF1320">
        <w:rPr>
          <w:rFonts w:ascii="Times New Roman" w:eastAsia="Calibri" w:hAnsi="Times New Roman"/>
          <w:sz w:val="28"/>
          <w:szCs w:val="28"/>
        </w:rPr>
        <w:t xml:space="preserve">и восточной </w:t>
      </w:r>
      <w:r w:rsidRPr="00FF1320">
        <w:rPr>
          <w:rFonts w:ascii="Times New Roman" w:eastAsia="Calibri" w:hAnsi="Times New Roman"/>
          <w:sz w:val="28"/>
          <w:szCs w:val="28"/>
        </w:rPr>
        <w:t xml:space="preserve">стороны </w:t>
      </w:r>
      <w:r w:rsidR="00874BF3" w:rsidRPr="00FF1320">
        <w:rPr>
          <w:rFonts w:ascii="Times New Roman" w:eastAsia="Calibri" w:hAnsi="Times New Roman"/>
          <w:sz w:val="28"/>
          <w:szCs w:val="28"/>
        </w:rPr>
        <w:t>зоной размещения складских объектов</w:t>
      </w:r>
      <w:r w:rsidRPr="00FF1320">
        <w:rPr>
          <w:rFonts w:ascii="Times New Roman" w:eastAsia="Calibri" w:hAnsi="Times New Roman"/>
          <w:sz w:val="28"/>
          <w:szCs w:val="28"/>
        </w:rPr>
        <w:t>;</w:t>
      </w:r>
      <w:r w:rsidR="002008EF" w:rsidRPr="00FF1320">
        <w:rPr>
          <w:rFonts w:ascii="Times New Roman" w:eastAsia="Calibri" w:hAnsi="Times New Roman"/>
          <w:sz w:val="28"/>
          <w:szCs w:val="28"/>
        </w:rPr>
        <w:t xml:space="preserve"> </w:t>
      </w:r>
    </w:p>
    <w:p w:rsidR="00B57E1A" w:rsidRPr="00FF1320" w:rsidRDefault="00874BF3" w:rsidP="00874BF3">
      <w:pPr>
        <w:pStyle w:val="a8"/>
        <w:widowControl w:val="0"/>
        <w:spacing w:line="360" w:lineRule="auto"/>
        <w:jc w:val="both"/>
        <w:rPr>
          <w:rStyle w:val="FontStyle23"/>
          <w:sz w:val="28"/>
          <w:szCs w:val="28"/>
        </w:rPr>
      </w:pPr>
      <w:r w:rsidRPr="00FF1320">
        <w:rPr>
          <w:rFonts w:ascii="Times New Roman" w:eastAsia="Calibri" w:hAnsi="Times New Roman"/>
          <w:sz w:val="28"/>
          <w:szCs w:val="28"/>
        </w:rPr>
        <w:t xml:space="preserve"> </w:t>
      </w:r>
      <w:r w:rsidRPr="00FF1320">
        <w:rPr>
          <w:rFonts w:ascii="Times New Roman" w:eastAsia="Calibri" w:hAnsi="Times New Roman"/>
          <w:sz w:val="28"/>
          <w:szCs w:val="28"/>
        </w:rPr>
        <w:tab/>
      </w:r>
      <w:r w:rsidR="00B57E1A" w:rsidRPr="00FF1320">
        <w:rPr>
          <w:rStyle w:val="FontStyle23"/>
          <w:sz w:val="28"/>
          <w:szCs w:val="28"/>
        </w:rPr>
        <w:t>Объекты культурного наследия на территории</w:t>
      </w:r>
      <w:r w:rsidR="00B57E1A" w:rsidRPr="00FF1320">
        <w:rPr>
          <w:rStyle w:val="FontStyle22"/>
          <w:i w:val="0"/>
          <w:sz w:val="28"/>
          <w:szCs w:val="28"/>
        </w:rPr>
        <w:t xml:space="preserve"> </w:t>
      </w:r>
      <w:r w:rsidR="00E31640" w:rsidRPr="00FF1320">
        <w:rPr>
          <w:rStyle w:val="FontStyle22"/>
          <w:i w:val="0"/>
          <w:sz w:val="28"/>
          <w:szCs w:val="28"/>
        </w:rPr>
        <w:t>проектирования</w:t>
      </w:r>
      <w:r w:rsidR="00B57E1A" w:rsidRPr="00FF1320">
        <w:rPr>
          <w:rStyle w:val="FontStyle23"/>
          <w:sz w:val="28"/>
          <w:szCs w:val="28"/>
        </w:rPr>
        <w:t xml:space="preserve"> отсутствуют.</w:t>
      </w:r>
    </w:p>
    <w:p w:rsidR="00B57E1A" w:rsidRPr="00FF1320" w:rsidRDefault="00B57E1A" w:rsidP="00E31640">
      <w:pPr>
        <w:pStyle w:val="Style15"/>
        <w:widowControl/>
        <w:spacing w:line="360" w:lineRule="auto"/>
        <w:ind w:firstLine="708"/>
        <w:rPr>
          <w:rStyle w:val="FontStyle23"/>
          <w:color w:val="A6A6A6" w:themeColor="background1" w:themeShade="A6"/>
          <w:sz w:val="28"/>
          <w:szCs w:val="28"/>
        </w:rPr>
      </w:pPr>
      <w:r w:rsidRPr="00FF1320">
        <w:rPr>
          <w:rStyle w:val="FontStyle23"/>
          <w:sz w:val="28"/>
          <w:szCs w:val="28"/>
        </w:rPr>
        <w:t>Зоны действия публичных сервитутов на территории</w:t>
      </w:r>
      <w:r w:rsidRPr="00FF1320">
        <w:rPr>
          <w:rStyle w:val="FontStyle22"/>
          <w:i w:val="0"/>
          <w:sz w:val="28"/>
          <w:szCs w:val="28"/>
        </w:rPr>
        <w:t xml:space="preserve"> </w:t>
      </w:r>
      <w:r w:rsidR="00E31640" w:rsidRPr="00FF1320">
        <w:rPr>
          <w:rStyle w:val="FontStyle22"/>
          <w:i w:val="0"/>
          <w:sz w:val="28"/>
          <w:szCs w:val="28"/>
        </w:rPr>
        <w:t>проектирования</w:t>
      </w:r>
      <w:r w:rsidR="00E31640" w:rsidRPr="00FF1320">
        <w:rPr>
          <w:rStyle w:val="FontStyle23"/>
          <w:sz w:val="28"/>
          <w:szCs w:val="28"/>
        </w:rPr>
        <w:t xml:space="preserve"> отсутствуют</w:t>
      </w:r>
      <w:r w:rsidRPr="00FF1320">
        <w:rPr>
          <w:rStyle w:val="FontStyle23"/>
          <w:sz w:val="28"/>
          <w:szCs w:val="28"/>
        </w:rPr>
        <w:t>.</w:t>
      </w:r>
    </w:p>
    <w:p w:rsidR="00B57E1A" w:rsidRPr="00FF1320" w:rsidRDefault="00B57E1A" w:rsidP="00AD6F42">
      <w:pPr>
        <w:spacing w:line="360" w:lineRule="auto"/>
        <w:ind w:firstLine="708"/>
        <w:jc w:val="both"/>
        <w:rPr>
          <w:sz w:val="28"/>
          <w:szCs w:val="28"/>
        </w:rPr>
      </w:pPr>
      <w:r w:rsidRPr="00FF1320">
        <w:rPr>
          <w:sz w:val="28"/>
          <w:szCs w:val="28"/>
        </w:rPr>
        <w:t>Предельные размеры земельных участков и предельные параметры  разрешенного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на территории города Нижневартовска.</w:t>
      </w:r>
    </w:p>
    <w:p w:rsidR="00B57E1A" w:rsidRPr="00FF1320" w:rsidRDefault="00B57E1A" w:rsidP="00AD6F42">
      <w:pPr>
        <w:spacing w:line="360" w:lineRule="auto"/>
        <w:ind w:firstLine="708"/>
        <w:jc w:val="both"/>
        <w:rPr>
          <w:sz w:val="28"/>
          <w:szCs w:val="28"/>
        </w:rPr>
      </w:pPr>
      <w:r w:rsidRPr="00FF1320">
        <w:rPr>
          <w:sz w:val="28"/>
          <w:szCs w:val="28"/>
        </w:rPr>
        <w:lastRenderedPageBreak/>
        <w:t xml:space="preserve">В соответствии с Правилами землепользования и застройки данная территория находится в </w:t>
      </w:r>
      <w:r w:rsidR="00D76ED3" w:rsidRPr="00FF1320">
        <w:rPr>
          <w:sz w:val="28"/>
          <w:szCs w:val="28"/>
        </w:rPr>
        <w:t>зоне размещения складских объектов (</w:t>
      </w:r>
      <w:proofErr w:type="gramStart"/>
      <w:r w:rsidR="00D76ED3" w:rsidRPr="00FF1320">
        <w:rPr>
          <w:sz w:val="28"/>
          <w:szCs w:val="28"/>
        </w:rPr>
        <w:t>ПР</w:t>
      </w:r>
      <w:proofErr w:type="gramEnd"/>
      <w:r w:rsidR="00D76ED3" w:rsidRPr="00FF1320">
        <w:rPr>
          <w:sz w:val="28"/>
          <w:szCs w:val="28"/>
        </w:rPr>
        <w:t xml:space="preserve"> 302)</w:t>
      </w:r>
      <w:r w:rsidRPr="00FF1320">
        <w:rPr>
          <w:sz w:val="28"/>
          <w:szCs w:val="28"/>
        </w:rPr>
        <w:t>.</w:t>
      </w:r>
    </w:p>
    <w:p w:rsidR="00B57E1A" w:rsidRPr="00FF1320" w:rsidRDefault="00B57E1A" w:rsidP="00AD6F42">
      <w:pPr>
        <w:spacing w:line="360" w:lineRule="auto"/>
        <w:ind w:firstLine="708"/>
        <w:jc w:val="both"/>
        <w:rPr>
          <w:sz w:val="28"/>
          <w:szCs w:val="28"/>
        </w:rPr>
      </w:pPr>
      <w:r w:rsidRPr="00FF1320">
        <w:rPr>
          <w:sz w:val="28"/>
          <w:szCs w:val="28"/>
        </w:rPr>
        <w:t>Категория земель - земли населенных пунктов.</w:t>
      </w:r>
    </w:p>
    <w:p w:rsidR="00F77697" w:rsidRPr="00FF1320" w:rsidRDefault="00F77697" w:rsidP="00AD6F42">
      <w:pPr>
        <w:spacing w:line="360" w:lineRule="auto"/>
        <w:ind w:firstLine="708"/>
        <w:jc w:val="both"/>
        <w:rPr>
          <w:sz w:val="28"/>
          <w:szCs w:val="28"/>
        </w:rPr>
      </w:pPr>
      <w:r w:rsidRPr="00FF1320">
        <w:rPr>
          <w:sz w:val="28"/>
          <w:szCs w:val="28"/>
        </w:rPr>
        <w:t>Границы зон действия публичных сервитутов на территории отсутствуют.</w:t>
      </w:r>
    </w:p>
    <w:p w:rsidR="00C260A6" w:rsidRPr="00FF1320" w:rsidRDefault="00C260A6">
      <w:pPr>
        <w:spacing w:after="200" w:line="276" w:lineRule="auto"/>
        <w:rPr>
          <w:sz w:val="28"/>
          <w:szCs w:val="28"/>
        </w:rPr>
      </w:pPr>
      <w:r w:rsidRPr="00FF1320">
        <w:rPr>
          <w:sz w:val="28"/>
          <w:szCs w:val="28"/>
        </w:rPr>
        <w:br w:type="page"/>
      </w:r>
    </w:p>
    <w:p w:rsidR="00B57E1A" w:rsidRPr="00FF1320" w:rsidRDefault="00AD6F42" w:rsidP="00AD6F42">
      <w:pPr>
        <w:ind w:left="780"/>
        <w:jc w:val="center"/>
        <w:rPr>
          <w:b/>
          <w:sz w:val="28"/>
          <w:szCs w:val="28"/>
        </w:rPr>
      </w:pPr>
      <w:r w:rsidRPr="00FF1320">
        <w:rPr>
          <w:rStyle w:val="FontStyle23"/>
          <w:b/>
          <w:sz w:val="28"/>
          <w:szCs w:val="28"/>
        </w:rPr>
        <w:lastRenderedPageBreak/>
        <w:t>1.2.</w:t>
      </w:r>
      <w:r w:rsidRPr="00FF1320">
        <w:rPr>
          <w:b/>
          <w:sz w:val="28"/>
          <w:szCs w:val="28"/>
        </w:rPr>
        <w:t xml:space="preserve"> Перечень и сведения о площади образуемых земельных участков, в том числе возможные способы их образования</w:t>
      </w:r>
    </w:p>
    <w:p w:rsidR="00253EF5" w:rsidRPr="00FF1320" w:rsidRDefault="00253EF5" w:rsidP="00AD6F42">
      <w:pPr>
        <w:ind w:left="780"/>
        <w:jc w:val="center"/>
        <w:rPr>
          <w:sz w:val="28"/>
          <w:szCs w:val="28"/>
        </w:rPr>
      </w:pPr>
    </w:p>
    <w:p w:rsidR="00AD6F42" w:rsidRPr="00FF1320" w:rsidRDefault="00253EF5" w:rsidP="005E7C5D">
      <w:pPr>
        <w:spacing w:line="360" w:lineRule="auto"/>
        <w:ind w:firstLine="709"/>
        <w:jc w:val="both"/>
        <w:rPr>
          <w:sz w:val="28"/>
          <w:szCs w:val="28"/>
        </w:rPr>
      </w:pPr>
      <w:r w:rsidRPr="00FF1320">
        <w:rPr>
          <w:sz w:val="28"/>
          <w:szCs w:val="28"/>
        </w:rPr>
        <w:t xml:space="preserve">Постановка на кадастровый учет проводится в </w:t>
      </w:r>
      <w:r w:rsidR="00D94903" w:rsidRPr="00FF1320">
        <w:rPr>
          <w:sz w:val="28"/>
          <w:szCs w:val="28"/>
        </w:rPr>
        <w:t>один</w:t>
      </w:r>
      <w:r w:rsidRPr="00FF1320">
        <w:rPr>
          <w:sz w:val="28"/>
          <w:szCs w:val="28"/>
        </w:rPr>
        <w:t xml:space="preserve"> этап</w:t>
      </w:r>
      <w:r w:rsidR="00165667" w:rsidRPr="00FF1320">
        <w:rPr>
          <w:sz w:val="28"/>
          <w:szCs w:val="28"/>
        </w:rPr>
        <w:t>.</w:t>
      </w:r>
      <w:r w:rsidRPr="00FF1320">
        <w:rPr>
          <w:sz w:val="28"/>
          <w:szCs w:val="28"/>
        </w:rPr>
        <w:t xml:space="preserve"> </w:t>
      </w:r>
      <w:r w:rsidR="00D94903" w:rsidRPr="00FF1320">
        <w:rPr>
          <w:sz w:val="28"/>
          <w:szCs w:val="28"/>
        </w:rPr>
        <w:t xml:space="preserve"> </w:t>
      </w:r>
      <w:r w:rsidR="00165667" w:rsidRPr="00FF1320">
        <w:rPr>
          <w:sz w:val="28"/>
          <w:szCs w:val="28"/>
        </w:rPr>
        <w:t>П</w:t>
      </w:r>
      <w:r w:rsidR="00D94903" w:rsidRPr="00FF1320">
        <w:rPr>
          <w:sz w:val="28"/>
          <w:szCs w:val="28"/>
        </w:rPr>
        <w:t xml:space="preserve">роект межевания подготовлен в результате выполнения кадастровых работ в связи с </w:t>
      </w:r>
      <w:r w:rsidR="00D94903" w:rsidRPr="00AE02CD">
        <w:rPr>
          <w:sz w:val="28"/>
          <w:szCs w:val="28"/>
        </w:rPr>
        <w:t>образованием</w:t>
      </w:r>
      <w:r w:rsidRPr="00AE02CD">
        <w:rPr>
          <w:sz w:val="28"/>
          <w:szCs w:val="28"/>
        </w:rPr>
        <w:t xml:space="preserve"> </w:t>
      </w:r>
      <w:r w:rsidR="00D94903" w:rsidRPr="00AE02CD">
        <w:rPr>
          <w:sz w:val="28"/>
          <w:szCs w:val="28"/>
        </w:rPr>
        <w:t xml:space="preserve">двух земельных участков путем перераспределения земельных участков с кадастровыми номерами 86:11:0301020:108, </w:t>
      </w:r>
      <w:r w:rsidR="00CA3EEE" w:rsidRPr="00AE02CD">
        <w:rPr>
          <w:rStyle w:val="FontStyle23"/>
          <w:sz w:val="28"/>
          <w:szCs w:val="28"/>
        </w:rPr>
        <w:t>86:11:0301020:268</w:t>
      </w:r>
      <w:r w:rsidR="00D94903" w:rsidRPr="00AE02CD">
        <w:rPr>
          <w:sz w:val="28"/>
          <w:szCs w:val="28"/>
        </w:rPr>
        <w:t xml:space="preserve">, 86:11:0301020:107 и </w:t>
      </w:r>
      <w:r w:rsidR="00CA3EEE" w:rsidRPr="00AE02CD">
        <w:rPr>
          <w:rStyle w:val="FontStyle23"/>
          <w:sz w:val="28"/>
          <w:szCs w:val="28"/>
        </w:rPr>
        <w:t>86:11:0301020:269</w:t>
      </w:r>
      <w:r w:rsidR="00D94903" w:rsidRPr="00AE02CD">
        <w:rPr>
          <w:sz w:val="28"/>
          <w:szCs w:val="28"/>
        </w:rPr>
        <w:t>.</w:t>
      </w:r>
      <w:r w:rsidR="005E7C5D" w:rsidRPr="00AE02CD">
        <w:rPr>
          <w:sz w:val="28"/>
          <w:szCs w:val="28"/>
        </w:rPr>
        <w:t xml:space="preserve"> </w:t>
      </w:r>
      <w:r w:rsidR="00D94903" w:rsidRPr="00AE02CD">
        <w:rPr>
          <w:sz w:val="28"/>
          <w:szCs w:val="28"/>
        </w:rPr>
        <w:t>О</w:t>
      </w:r>
      <w:r w:rsidR="005E7C5D" w:rsidRPr="00AE02CD">
        <w:rPr>
          <w:sz w:val="28"/>
          <w:szCs w:val="28"/>
        </w:rPr>
        <w:t>с</w:t>
      </w:r>
      <w:r w:rsidR="005E7C5D" w:rsidRPr="00FF1320">
        <w:rPr>
          <w:sz w:val="28"/>
          <w:szCs w:val="28"/>
        </w:rPr>
        <w:t xml:space="preserve">новные характеристики образуемого земельного участка приведены в таблице №1. </w:t>
      </w:r>
    </w:p>
    <w:p w:rsidR="001F2599" w:rsidRPr="00FF1320" w:rsidRDefault="001F2599" w:rsidP="005E7C5D">
      <w:pPr>
        <w:ind w:firstLine="709"/>
        <w:jc w:val="right"/>
      </w:pPr>
    </w:p>
    <w:p w:rsidR="005E7C5D" w:rsidRPr="00FF1320" w:rsidRDefault="005E7C5D" w:rsidP="005E7C5D">
      <w:pPr>
        <w:ind w:firstLine="709"/>
        <w:jc w:val="right"/>
        <w:rPr>
          <w:sz w:val="28"/>
          <w:szCs w:val="28"/>
        </w:rPr>
      </w:pPr>
      <w:r w:rsidRPr="00FF1320">
        <w:rPr>
          <w:sz w:val="28"/>
          <w:szCs w:val="28"/>
        </w:rPr>
        <w:t>Таблица №1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2268"/>
        <w:gridCol w:w="2126"/>
        <w:gridCol w:w="1559"/>
      </w:tblGrid>
      <w:tr w:rsidR="00F84852" w:rsidRPr="00FF1320" w:rsidTr="00DC1856">
        <w:tc>
          <w:tcPr>
            <w:tcW w:w="1418" w:type="dxa"/>
            <w:vAlign w:val="center"/>
          </w:tcPr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Условный номер</w:t>
            </w:r>
          </w:p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земельных участков</w:t>
            </w:r>
          </w:p>
        </w:tc>
        <w:tc>
          <w:tcPr>
            <w:tcW w:w="1134" w:type="dxa"/>
            <w:vAlign w:val="center"/>
          </w:tcPr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Площадь</w:t>
            </w:r>
          </w:p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земельных</w:t>
            </w:r>
          </w:p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участков, кв. м</w:t>
            </w:r>
          </w:p>
        </w:tc>
        <w:tc>
          <w:tcPr>
            <w:tcW w:w="1134" w:type="dxa"/>
            <w:vAlign w:val="center"/>
          </w:tcPr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F84852" w:rsidRPr="00FF1320" w:rsidRDefault="00F84852" w:rsidP="00F43B42">
            <w:pPr>
              <w:spacing w:after="200" w:line="276" w:lineRule="auto"/>
              <w:jc w:val="center"/>
              <w:rPr>
                <w:b/>
              </w:rPr>
            </w:pPr>
            <w:r w:rsidRPr="00FF1320">
              <w:rPr>
                <w:b/>
              </w:rPr>
              <w:t>Способ образования</w:t>
            </w:r>
          </w:p>
        </w:tc>
        <w:tc>
          <w:tcPr>
            <w:tcW w:w="2126" w:type="dxa"/>
            <w:vAlign w:val="center"/>
          </w:tcPr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559" w:type="dxa"/>
            <w:vAlign w:val="center"/>
          </w:tcPr>
          <w:p w:rsidR="00F84852" w:rsidRPr="00FF1320" w:rsidRDefault="00F84852" w:rsidP="00F43B42">
            <w:pPr>
              <w:pStyle w:val="Style8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FF1320">
              <w:rPr>
                <w:rStyle w:val="FontStyle24"/>
                <w:sz w:val="24"/>
                <w:szCs w:val="24"/>
              </w:rPr>
              <w:t>Категория земель</w:t>
            </w:r>
          </w:p>
        </w:tc>
      </w:tr>
      <w:tr w:rsidR="003503A9" w:rsidRPr="00FF1320" w:rsidTr="00DC1856">
        <w:trPr>
          <w:trHeight w:val="2104"/>
        </w:trPr>
        <w:tc>
          <w:tcPr>
            <w:tcW w:w="1418" w:type="dxa"/>
          </w:tcPr>
          <w:p w:rsidR="003503A9" w:rsidRPr="00FF1320" w:rsidRDefault="003503A9" w:rsidP="003503A9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:ЗУ</w:t>
            </w:r>
            <w:proofErr w:type="gramStart"/>
            <w:r w:rsidRPr="00FF13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3503A9" w:rsidRPr="00FF1320" w:rsidRDefault="003503A9" w:rsidP="00AD6F42">
            <w:pPr>
              <w:jc w:val="center"/>
              <w:rPr>
                <w:sz w:val="22"/>
                <w:szCs w:val="22"/>
              </w:rPr>
            </w:pPr>
            <w:r w:rsidRPr="00FF1320">
              <w:rPr>
                <w:rFonts w:eastAsiaTheme="minorEastAsia"/>
                <w:bCs/>
                <w:sz w:val="22"/>
                <w:szCs w:val="22"/>
                <w:lang w:val="en-US"/>
              </w:rPr>
              <w:t>4077</w:t>
            </w:r>
          </w:p>
        </w:tc>
        <w:tc>
          <w:tcPr>
            <w:tcW w:w="1134" w:type="dxa"/>
          </w:tcPr>
          <w:p w:rsidR="003503A9" w:rsidRPr="00FF1320" w:rsidRDefault="00560EE9" w:rsidP="00AD6F42">
            <w:pPr>
              <w:jc w:val="center"/>
              <w:rPr>
                <w:sz w:val="22"/>
                <w:szCs w:val="22"/>
                <w:lang w:val="en-US"/>
              </w:rPr>
            </w:pPr>
            <w:r w:rsidRPr="00FF1320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3503A9" w:rsidRPr="00FF1320" w:rsidRDefault="00560EE9" w:rsidP="00CA3EE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Перераспределение земельных участков с кадастровыми номерами</w:t>
            </w:r>
            <w:r w:rsidR="00B87491" w:rsidRPr="00FF1320">
              <w:rPr>
                <w:sz w:val="22"/>
                <w:szCs w:val="22"/>
              </w:rPr>
              <w:t xml:space="preserve"> </w:t>
            </w:r>
            <w:r w:rsidR="00CA3EEE" w:rsidRPr="00FF1320">
              <w:rPr>
                <w:sz w:val="22"/>
                <w:szCs w:val="22"/>
              </w:rPr>
              <w:t>86:11:0301020:268,</w:t>
            </w:r>
            <w:r w:rsidR="00CA3EEE" w:rsidRPr="00FF1320">
              <w:rPr>
                <w:color w:val="FF0000"/>
                <w:sz w:val="22"/>
                <w:szCs w:val="22"/>
              </w:rPr>
              <w:t xml:space="preserve"> </w:t>
            </w:r>
            <w:r w:rsidR="00B87491" w:rsidRPr="00FF1320">
              <w:rPr>
                <w:sz w:val="22"/>
                <w:szCs w:val="22"/>
              </w:rPr>
              <w:t xml:space="preserve">86:11:0301020:108, </w:t>
            </w:r>
            <w:r w:rsidR="00DC1856" w:rsidRPr="00FF1320">
              <w:rPr>
                <w:sz w:val="22"/>
                <w:szCs w:val="22"/>
              </w:rPr>
              <w:t>86:11:0301020</w:t>
            </w:r>
            <w:r w:rsidR="00B87491" w:rsidRPr="00FF1320">
              <w:rPr>
                <w:sz w:val="22"/>
                <w:szCs w:val="22"/>
              </w:rPr>
              <w:t>:107/п</w:t>
            </w:r>
            <w:proofErr w:type="gramStart"/>
            <w:r w:rsidR="00B87491" w:rsidRPr="00FF1320">
              <w:rPr>
                <w:sz w:val="22"/>
                <w:szCs w:val="22"/>
              </w:rPr>
              <w:t>1</w:t>
            </w:r>
            <w:proofErr w:type="gramEnd"/>
            <w:r w:rsidR="00B87491" w:rsidRPr="00FF1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C1856" w:rsidRPr="00FF1320" w:rsidRDefault="00EF70CB" w:rsidP="00EF70CB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Ханты-Мансийский Автономный округ - Югра, г Нижневартовск, ул. Ленина, д</w:t>
            </w:r>
            <w:r w:rsidR="00DC1856" w:rsidRPr="00FF1320">
              <w:rPr>
                <w:sz w:val="22"/>
                <w:szCs w:val="22"/>
              </w:rPr>
              <w:t>.</w:t>
            </w:r>
            <w:r w:rsidRPr="00FF1320">
              <w:rPr>
                <w:sz w:val="22"/>
                <w:szCs w:val="22"/>
              </w:rPr>
              <w:t xml:space="preserve"> 2/</w:t>
            </w:r>
            <w:proofErr w:type="gramStart"/>
            <w:r w:rsidRPr="00FF1320">
              <w:rPr>
                <w:sz w:val="22"/>
                <w:szCs w:val="22"/>
              </w:rPr>
              <w:t>П</w:t>
            </w:r>
            <w:proofErr w:type="gramEnd"/>
            <w:r w:rsidRPr="00FF1320">
              <w:rPr>
                <w:sz w:val="22"/>
                <w:szCs w:val="22"/>
              </w:rPr>
              <w:t xml:space="preserve">, </w:t>
            </w:r>
          </w:p>
          <w:p w:rsidR="003503A9" w:rsidRPr="00FF1320" w:rsidRDefault="00EF70CB" w:rsidP="00EF70CB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стр. 6</w:t>
            </w:r>
          </w:p>
        </w:tc>
        <w:tc>
          <w:tcPr>
            <w:tcW w:w="1559" w:type="dxa"/>
          </w:tcPr>
          <w:p w:rsidR="003503A9" w:rsidRPr="00FF1320" w:rsidRDefault="003503A9" w:rsidP="00C260A6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3503A9" w:rsidRPr="00FF1320" w:rsidTr="00DC1856">
        <w:trPr>
          <w:trHeight w:val="182"/>
        </w:trPr>
        <w:tc>
          <w:tcPr>
            <w:tcW w:w="1418" w:type="dxa"/>
          </w:tcPr>
          <w:p w:rsidR="003503A9" w:rsidRPr="00FF1320" w:rsidRDefault="003503A9" w:rsidP="003503A9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:ЗУ</w:t>
            </w:r>
            <w:proofErr w:type="gramStart"/>
            <w:r w:rsidRPr="00FF132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</w:tcPr>
          <w:p w:rsidR="003503A9" w:rsidRPr="00FF1320" w:rsidRDefault="003503A9" w:rsidP="00AD6F42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F1320">
              <w:rPr>
                <w:rFonts w:eastAsiaTheme="minorEastAsia"/>
                <w:bCs/>
                <w:sz w:val="22"/>
                <w:szCs w:val="22"/>
              </w:rPr>
              <w:t>1739</w:t>
            </w:r>
          </w:p>
        </w:tc>
        <w:tc>
          <w:tcPr>
            <w:tcW w:w="1134" w:type="dxa"/>
          </w:tcPr>
          <w:p w:rsidR="003503A9" w:rsidRPr="00FF1320" w:rsidRDefault="00560EE9" w:rsidP="00AD6F42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2268" w:type="dxa"/>
            <w:shd w:val="clear" w:color="auto" w:fill="auto"/>
          </w:tcPr>
          <w:p w:rsidR="003503A9" w:rsidRPr="00FF1320" w:rsidRDefault="00560EE9" w:rsidP="000A003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 xml:space="preserve">Перераспределение земельных участков с кадастровыми номерами </w:t>
            </w:r>
            <w:r w:rsidR="00DC1856" w:rsidRPr="00FF1320">
              <w:rPr>
                <w:sz w:val="22"/>
                <w:szCs w:val="22"/>
              </w:rPr>
              <w:t>86:11:0301020:</w:t>
            </w:r>
            <w:r w:rsidR="000A0038" w:rsidRPr="00FF1320">
              <w:rPr>
                <w:sz w:val="22"/>
                <w:szCs w:val="22"/>
              </w:rPr>
              <w:t>269</w:t>
            </w:r>
            <w:r w:rsidR="00B87491" w:rsidRPr="00FF1320">
              <w:rPr>
                <w:sz w:val="22"/>
                <w:szCs w:val="22"/>
              </w:rPr>
              <w:t xml:space="preserve">, </w:t>
            </w:r>
            <w:r w:rsidR="00DC1856" w:rsidRPr="00FF1320">
              <w:rPr>
                <w:sz w:val="22"/>
                <w:szCs w:val="22"/>
              </w:rPr>
              <w:t>86:11:0301020:</w:t>
            </w:r>
            <w:r w:rsidR="00B87491" w:rsidRPr="00FF1320">
              <w:rPr>
                <w:sz w:val="22"/>
                <w:szCs w:val="22"/>
              </w:rPr>
              <w:t>107/п</w:t>
            </w:r>
            <w:proofErr w:type="gramStart"/>
            <w:r w:rsidR="00B87491" w:rsidRPr="00FF132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6" w:type="dxa"/>
          </w:tcPr>
          <w:p w:rsidR="00DC1856" w:rsidRPr="00FF1320" w:rsidRDefault="00EF70CB" w:rsidP="00EF70CB">
            <w:pPr>
              <w:jc w:val="center"/>
              <w:rPr>
                <w:rStyle w:val="FontStyle25"/>
              </w:rPr>
            </w:pPr>
            <w:r w:rsidRPr="00FF1320">
              <w:rPr>
                <w:rStyle w:val="FontStyle25"/>
              </w:rPr>
              <w:t>Ханты-Мансийский Автономный округ - Югра, г Нижневартовск, ул. Ленина, д</w:t>
            </w:r>
            <w:r w:rsidR="00DC1856" w:rsidRPr="00FF1320">
              <w:rPr>
                <w:rStyle w:val="FontStyle25"/>
              </w:rPr>
              <w:t>.</w:t>
            </w:r>
            <w:r w:rsidRPr="00FF1320">
              <w:rPr>
                <w:rStyle w:val="FontStyle25"/>
              </w:rPr>
              <w:t xml:space="preserve"> 2/</w:t>
            </w:r>
            <w:proofErr w:type="gramStart"/>
            <w:r w:rsidRPr="00FF1320">
              <w:rPr>
                <w:rStyle w:val="FontStyle25"/>
              </w:rPr>
              <w:t>П</w:t>
            </w:r>
            <w:proofErr w:type="gramEnd"/>
            <w:r w:rsidRPr="00FF1320">
              <w:rPr>
                <w:rStyle w:val="FontStyle25"/>
              </w:rPr>
              <w:t xml:space="preserve">, </w:t>
            </w:r>
          </w:p>
          <w:p w:rsidR="003503A9" w:rsidRPr="00FF1320" w:rsidRDefault="00EF70CB" w:rsidP="00EF70CB">
            <w:pPr>
              <w:jc w:val="center"/>
              <w:rPr>
                <w:rStyle w:val="FontStyle25"/>
              </w:rPr>
            </w:pPr>
            <w:r w:rsidRPr="00FF1320">
              <w:rPr>
                <w:rStyle w:val="FontStyle25"/>
              </w:rPr>
              <w:t>стр. 17</w:t>
            </w:r>
          </w:p>
        </w:tc>
        <w:tc>
          <w:tcPr>
            <w:tcW w:w="1559" w:type="dxa"/>
          </w:tcPr>
          <w:p w:rsidR="003503A9" w:rsidRPr="00FF1320" w:rsidRDefault="00DC1856" w:rsidP="00C260A6">
            <w:pPr>
              <w:jc w:val="center"/>
              <w:rPr>
                <w:sz w:val="22"/>
                <w:szCs w:val="22"/>
              </w:rPr>
            </w:pPr>
            <w:r w:rsidRPr="00FF1320">
              <w:rPr>
                <w:sz w:val="22"/>
                <w:szCs w:val="22"/>
              </w:rPr>
              <w:t>Земли населенных пунктов</w:t>
            </w:r>
          </w:p>
        </w:tc>
      </w:tr>
    </w:tbl>
    <w:p w:rsidR="002C4BDF" w:rsidRPr="00FF1320" w:rsidRDefault="002C4BDF" w:rsidP="00AD6F42">
      <w:pPr>
        <w:ind w:left="780"/>
        <w:jc w:val="center"/>
        <w:rPr>
          <w:b/>
          <w:sz w:val="28"/>
          <w:szCs w:val="28"/>
        </w:rPr>
      </w:pPr>
    </w:p>
    <w:p w:rsidR="0059470A" w:rsidRPr="00FF1320" w:rsidRDefault="0059470A">
      <w:pPr>
        <w:spacing w:after="200" w:line="276" w:lineRule="auto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br w:type="page"/>
      </w:r>
    </w:p>
    <w:p w:rsidR="00AD6F42" w:rsidRPr="00FF1320" w:rsidRDefault="002C4BDF" w:rsidP="00563F2E">
      <w:pPr>
        <w:jc w:val="center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lastRenderedPageBreak/>
        <w:t xml:space="preserve">1.3. </w:t>
      </w:r>
      <w:r w:rsidR="00AD6F42" w:rsidRPr="00FF1320">
        <w:rPr>
          <w:b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 муниципальных нужд</w:t>
      </w:r>
    </w:p>
    <w:p w:rsidR="002C4BDF" w:rsidRPr="00FF1320" w:rsidRDefault="00BD699F" w:rsidP="00563F2E">
      <w:pPr>
        <w:spacing w:line="360" w:lineRule="auto"/>
        <w:ind w:firstLine="709"/>
        <w:jc w:val="both"/>
        <w:rPr>
          <w:sz w:val="28"/>
          <w:szCs w:val="28"/>
        </w:rPr>
      </w:pPr>
      <w:r w:rsidRPr="00FF1320">
        <w:rPr>
          <w:sz w:val="28"/>
          <w:szCs w:val="28"/>
        </w:rPr>
        <w:t>Образование земельных участков</w:t>
      </w:r>
      <w:r w:rsidR="00563F2E" w:rsidRPr="00FF1320">
        <w:rPr>
          <w:sz w:val="28"/>
          <w:szCs w:val="28"/>
        </w:rPr>
        <w:t>,</w:t>
      </w:r>
      <w:r w:rsidRPr="00FF1320">
        <w:rPr>
          <w:sz w:val="28"/>
          <w:szCs w:val="28"/>
        </w:rPr>
        <w:t xml:space="preserve"> </w:t>
      </w:r>
      <w:r w:rsidR="00563F2E" w:rsidRPr="00FF1320">
        <w:rPr>
          <w:sz w:val="28"/>
          <w:szCs w:val="28"/>
        </w:rPr>
        <w:t xml:space="preserve">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 муниципальных нужд данным </w:t>
      </w:r>
      <w:r w:rsidRPr="00FF1320">
        <w:rPr>
          <w:sz w:val="28"/>
          <w:szCs w:val="28"/>
        </w:rPr>
        <w:t>проектом не предусмотрено.</w:t>
      </w:r>
    </w:p>
    <w:p w:rsidR="00BD699F" w:rsidRPr="00FF1320" w:rsidRDefault="00563F2E" w:rsidP="00563F2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F1320">
        <w:rPr>
          <w:sz w:val="28"/>
          <w:szCs w:val="28"/>
        </w:rPr>
        <w:t xml:space="preserve">Все решения по образованию 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 муниципальных нужд предусмотрены </w:t>
      </w:r>
      <w:r w:rsidRPr="00FF1320">
        <w:rPr>
          <w:i/>
          <w:sz w:val="28"/>
          <w:szCs w:val="28"/>
        </w:rPr>
        <w:t>проектом планировки и проектом межевания улично-дорожной сети города Нижневартовска</w:t>
      </w:r>
      <w:r w:rsidRPr="00FF1320">
        <w:rPr>
          <w:sz w:val="28"/>
          <w:szCs w:val="28"/>
        </w:rPr>
        <w:t xml:space="preserve"> утвержденным постановлением Администрации города Нижневартовска №574 от 14.04.2017</w:t>
      </w:r>
      <w:proofErr w:type="gramEnd"/>
    </w:p>
    <w:p w:rsidR="00BD699F" w:rsidRPr="00FF1320" w:rsidRDefault="00BD699F" w:rsidP="002C4BDF">
      <w:pPr>
        <w:ind w:left="993"/>
        <w:jc w:val="center"/>
        <w:rPr>
          <w:color w:val="FF0000"/>
          <w:u w:val="single"/>
        </w:rPr>
      </w:pPr>
    </w:p>
    <w:p w:rsidR="00AE6598" w:rsidRPr="00FF1320" w:rsidRDefault="002C4BDF" w:rsidP="00563F2E">
      <w:pPr>
        <w:jc w:val="center"/>
        <w:rPr>
          <w:rStyle w:val="FontStyle23"/>
          <w:b/>
          <w:sz w:val="32"/>
          <w:szCs w:val="28"/>
        </w:rPr>
      </w:pPr>
      <w:r w:rsidRPr="00FF1320">
        <w:rPr>
          <w:b/>
          <w:sz w:val="28"/>
        </w:rPr>
        <w:t xml:space="preserve">1.4. </w:t>
      </w:r>
      <w:r w:rsidRPr="00FF1320">
        <w:rPr>
          <w:rFonts w:eastAsia="Calibri"/>
          <w:b/>
          <w:sz w:val="28"/>
          <w:lang w:eastAsia="en-US"/>
        </w:rPr>
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</w:t>
      </w:r>
    </w:p>
    <w:p w:rsidR="00AE6598" w:rsidRPr="00FF1320" w:rsidRDefault="00AE6598" w:rsidP="00AE6598">
      <w:pPr>
        <w:tabs>
          <w:tab w:val="left" w:pos="2815"/>
        </w:tabs>
        <w:spacing w:line="360" w:lineRule="auto"/>
        <w:ind w:firstLine="709"/>
        <w:jc w:val="both"/>
        <w:rPr>
          <w:sz w:val="32"/>
          <w:szCs w:val="28"/>
        </w:rPr>
      </w:pPr>
    </w:p>
    <w:p w:rsidR="00AE6598" w:rsidRPr="00FF1320" w:rsidRDefault="00AE6598" w:rsidP="00AE6598">
      <w:pPr>
        <w:tabs>
          <w:tab w:val="left" w:pos="2815"/>
        </w:tabs>
        <w:spacing w:line="360" w:lineRule="auto"/>
        <w:ind w:firstLine="709"/>
        <w:jc w:val="both"/>
        <w:rPr>
          <w:sz w:val="28"/>
          <w:szCs w:val="28"/>
        </w:rPr>
      </w:pPr>
      <w:r w:rsidRPr="00FF1320">
        <w:rPr>
          <w:sz w:val="28"/>
          <w:szCs w:val="28"/>
        </w:rPr>
        <w:t>Разрешенное использование образуемых земельных участков определено в соответствии с Правилами землепользования и застройки на территории города Нижневартовска</w:t>
      </w:r>
      <w:r w:rsidR="00B03AC0" w:rsidRPr="00FF1320">
        <w:rPr>
          <w:sz w:val="28"/>
          <w:szCs w:val="28"/>
        </w:rPr>
        <w:t>, для ЗУ</w:t>
      </w:r>
      <w:proofErr w:type="gramStart"/>
      <w:r w:rsidR="00B03AC0" w:rsidRPr="00FF1320">
        <w:rPr>
          <w:sz w:val="28"/>
          <w:szCs w:val="28"/>
        </w:rPr>
        <w:t>1</w:t>
      </w:r>
      <w:proofErr w:type="gramEnd"/>
      <w:r w:rsidRPr="00FF1320">
        <w:rPr>
          <w:sz w:val="28"/>
          <w:szCs w:val="28"/>
        </w:rPr>
        <w:t xml:space="preserve"> – </w:t>
      </w:r>
      <w:r w:rsidR="00B03AC0" w:rsidRPr="00FF1320">
        <w:rPr>
          <w:i/>
          <w:sz w:val="28"/>
          <w:szCs w:val="28"/>
        </w:rPr>
        <w:t>Общественное питание</w:t>
      </w:r>
      <w:r w:rsidRPr="00FF1320">
        <w:rPr>
          <w:sz w:val="28"/>
          <w:szCs w:val="28"/>
        </w:rPr>
        <w:t>,</w:t>
      </w:r>
      <w:r w:rsidR="00B03AC0" w:rsidRPr="00FF1320">
        <w:rPr>
          <w:sz w:val="28"/>
          <w:szCs w:val="28"/>
        </w:rPr>
        <w:t xml:space="preserve"> для ЗУ2</w:t>
      </w:r>
      <w:r w:rsidRPr="00FF1320">
        <w:rPr>
          <w:sz w:val="28"/>
          <w:szCs w:val="28"/>
        </w:rPr>
        <w:t xml:space="preserve"> </w:t>
      </w:r>
      <w:r w:rsidR="00B03AC0" w:rsidRPr="00FF1320">
        <w:rPr>
          <w:sz w:val="28"/>
          <w:szCs w:val="28"/>
        </w:rPr>
        <w:t>–</w:t>
      </w:r>
      <w:r w:rsidR="00B03AC0" w:rsidRPr="00FF1320">
        <w:rPr>
          <w:i/>
          <w:sz w:val="28"/>
          <w:szCs w:val="28"/>
        </w:rPr>
        <w:t>Деловое управление.</w:t>
      </w:r>
      <w:r w:rsidR="00B03AC0" w:rsidRPr="00FF1320">
        <w:rPr>
          <w:sz w:val="28"/>
          <w:szCs w:val="28"/>
        </w:rPr>
        <w:t xml:space="preserve"> Т</w:t>
      </w:r>
      <w:r w:rsidRPr="00FF1320">
        <w:rPr>
          <w:sz w:val="28"/>
          <w:szCs w:val="28"/>
        </w:rPr>
        <w:t xml:space="preserve">ак же </w:t>
      </w:r>
      <w:r w:rsidR="00B03AC0" w:rsidRPr="00FF1320">
        <w:rPr>
          <w:sz w:val="28"/>
          <w:szCs w:val="28"/>
        </w:rPr>
        <w:t xml:space="preserve">разрешенное использование </w:t>
      </w:r>
      <w:r w:rsidRPr="00FF1320">
        <w:rPr>
          <w:sz w:val="28"/>
          <w:szCs w:val="28"/>
        </w:rPr>
        <w:t>приведен</w:t>
      </w:r>
      <w:r w:rsidR="00B03AC0" w:rsidRPr="00FF1320">
        <w:rPr>
          <w:sz w:val="28"/>
          <w:szCs w:val="28"/>
        </w:rPr>
        <w:t>о в таблицах №1.</w:t>
      </w:r>
    </w:p>
    <w:p w:rsidR="00AE6598" w:rsidRPr="00FF1320" w:rsidRDefault="00AE6598" w:rsidP="00AE6598">
      <w:pPr>
        <w:tabs>
          <w:tab w:val="left" w:pos="2815"/>
        </w:tabs>
        <w:jc w:val="both"/>
        <w:rPr>
          <w:sz w:val="32"/>
          <w:szCs w:val="28"/>
        </w:rPr>
      </w:pPr>
    </w:p>
    <w:p w:rsidR="002A2793" w:rsidRPr="00FF1320" w:rsidRDefault="002A2793">
      <w:pPr>
        <w:spacing w:after="200" w:line="276" w:lineRule="auto"/>
        <w:rPr>
          <w:b/>
          <w:sz w:val="32"/>
          <w:szCs w:val="28"/>
        </w:rPr>
      </w:pPr>
      <w:r w:rsidRPr="00FF1320">
        <w:rPr>
          <w:b/>
          <w:sz w:val="32"/>
          <w:szCs w:val="28"/>
        </w:rPr>
        <w:br w:type="page"/>
      </w:r>
    </w:p>
    <w:tbl>
      <w:tblPr>
        <w:tblpPr w:leftFromText="180" w:rightFromText="180" w:vertAnchor="text" w:horzAnchor="margin" w:tblpY="2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3398"/>
        <w:gridCol w:w="3519"/>
      </w:tblGrid>
      <w:tr w:rsidR="002A2793" w:rsidRPr="00FF1320" w:rsidTr="002A2793">
        <w:trPr>
          <w:trHeight w:val="70"/>
        </w:trPr>
        <w:tc>
          <w:tcPr>
            <w:tcW w:w="2325" w:type="dxa"/>
            <w:vMerge w:val="restart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lastRenderedPageBreak/>
              <w:t>Номер поворотной точки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FF1320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2A2793" w:rsidRPr="00FF1320" w:rsidTr="002A2793">
        <w:tc>
          <w:tcPr>
            <w:tcW w:w="2325" w:type="dxa"/>
            <w:vMerge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519" w:type="dxa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t>Y</w:t>
            </w:r>
          </w:p>
        </w:tc>
      </w:tr>
      <w:tr w:rsidR="002A2793" w:rsidRPr="00FF1320" w:rsidTr="002A2793">
        <w:tc>
          <w:tcPr>
            <w:tcW w:w="2325" w:type="dxa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2A2793" w:rsidRPr="00FF1320" w:rsidRDefault="002A2793" w:rsidP="002A2793">
            <w:pPr>
              <w:jc w:val="center"/>
              <w:rPr>
                <w:b/>
                <w:sz w:val="20"/>
                <w:szCs w:val="20"/>
              </w:rPr>
            </w:pPr>
            <w:r w:rsidRPr="00FF1320">
              <w:rPr>
                <w:b/>
                <w:sz w:val="20"/>
                <w:szCs w:val="20"/>
              </w:rPr>
              <w:t>3</w:t>
            </w:r>
          </w:p>
        </w:tc>
      </w:tr>
      <w:tr w:rsidR="002A2793" w:rsidRPr="00FF1320" w:rsidTr="002A2793">
        <w:tc>
          <w:tcPr>
            <w:tcW w:w="9242" w:type="dxa"/>
            <w:gridSpan w:val="3"/>
            <w:shd w:val="clear" w:color="auto" w:fill="auto"/>
            <w:vAlign w:val="bottom"/>
          </w:tcPr>
          <w:p w:rsidR="002A2793" w:rsidRPr="00FF1320" w:rsidRDefault="002A2793" w:rsidP="00D8154C">
            <w:pPr>
              <w:rPr>
                <w:sz w:val="20"/>
                <w:szCs w:val="20"/>
              </w:rPr>
            </w:pPr>
            <w:r w:rsidRPr="00FF1320">
              <w:rPr>
                <w:sz w:val="20"/>
                <w:szCs w:val="20"/>
              </w:rPr>
              <w:t>:ЗУ</w:t>
            </w:r>
            <w:proofErr w:type="gramStart"/>
            <w:r w:rsidRPr="00FF1320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948605,97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4417914,83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2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948606,81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4417957,39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3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948593,09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4417957,19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4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948589,75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4417957,31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5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948585,05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4417974,11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6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948536,98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4417974,93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7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948536,79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4417961,55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8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948536,75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4417957,31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9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948536,95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4417954,89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10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948536,85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4417949,35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948536,35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4417924,95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12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948536,32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4417920,18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13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948551,09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4417919,96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14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948551,07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4417914,93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15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948569,23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4417914,59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16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948569,11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4417901,87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17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948569,36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4417901,83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18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948570,75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4417901,63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19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948585,65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4417901,31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20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948592,77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4417901,15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21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948593,09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4417914,73</w:t>
            </w:r>
          </w:p>
        </w:tc>
      </w:tr>
      <w:tr w:rsidR="00A020B9" w:rsidRPr="00FF1320" w:rsidTr="006A1921">
        <w:tc>
          <w:tcPr>
            <w:tcW w:w="2325" w:type="dxa"/>
            <w:shd w:val="clear" w:color="auto" w:fill="auto"/>
            <w:vAlign w:val="center"/>
          </w:tcPr>
          <w:p w:rsidR="00A020B9" w:rsidRPr="00FF1320" w:rsidRDefault="00A020B9" w:rsidP="002A2793">
            <w:pPr>
              <w:jc w:val="center"/>
              <w:rPr>
                <w:rFonts w:eastAsiaTheme="minorEastAsia"/>
                <w:sz w:val="20"/>
                <w:szCs w:val="20"/>
                <w:lang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bidi="kn-IN"/>
              </w:rPr>
              <w:t>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948605,97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A020B9" w:rsidRPr="00FF1320" w:rsidRDefault="00A020B9" w:rsidP="00A020B9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4417914,83</w:t>
            </w:r>
          </w:p>
        </w:tc>
      </w:tr>
    </w:tbl>
    <w:p w:rsidR="002A2793" w:rsidRPr="00FF1320" w:rsidRDefault="00682A68" w:rsidP="00682A68">
      <w:pPr>
        <w:tabs>
          <w:tab w:val="left" w:pos="2815"/>
        </w:tabs>
        <w:jc w:val="center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t xml:space="preserve">1.5.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</w:t>
      </w:r>
    </w:p>
    <w:p w:rsidR="002A2793" w:rsidRPr="00FF1320" w:rsidRDefault="002A2793" w:rsidP="00682A68">
      <w:pPr>
        <w:tabs>
          <w:tab w:val="left" w:pos="2815"/>
        </w:tabs>
        <w:jc w:val="center"/>
        <w:rPr>
          <w:b/>
          <w:sz w:val="28"/>
          <w:szCs w:val="28"/>
        </w:rPr>
      </w:pPr>
      <w:r w:rsidRPr="00FF1320">
        <w:rPr>
          <w:b/>
          <w:sz w:val="28"/>
          <w:szCs w:val="28"/>
        </w:rPr>
        <w:t>Н</w:t>
      </w:r>
      <w:r w:rsidR="00682A68" w:rsidRPr="00FF1320">
        <w:rPr>
          <w:b/>
          <w:sz w:val="28"/>
          <w:szCs w:val="28"/>
        </w:rPr>
        <w:t>едвижимости</w:t>
      </w:r>
    </w:p>
    <w:p w:rsidR="002A2793" w:rsidRPr="00FF1320" w:rsidRDefault="002A2793" w:rsidP="002A2793">
      <w:pPr>
        <w:tabs>
          <w:tab w:val="left" w:pos="2815"/>
        </w:tabs>
        <w:jc w:val="right"/>
        <w:rPr>
          <w:sz w:val="28"/>
          <w:szCs w:val="28"/>
          <w:lang w:val="x-none"/>
        </w:rPr>
      </w:pPr>
      <w:r w:rsidRPr="00FF1320">
        <w:rPr>
          <w:sz w:val="28"/>
          <w:szCs w:val="28"/>
        </w:rPr>
        <w:t>Таблица 3. Координаты поворотных точек образуемых земельных участков</w:t>
      </w:r>
    </w:p>
    <w:p w:rsidR="002A2793" w:rsidRPr="00FF1320" w:rsidRDefault="002A2793" w:rsidP="002A2793">
      <w:pPr>
        <w:pStyle w:val="1"/>
        <w:jc w:val="right"/>
        <w:rPr>
          <w:rFonts w:ascii="Times New Roman" w:hAnsi="Times New Roman"/>
          <w:szCs w:val="24"/>
        </w:rPr>
      </w:pPr>
      <w:r w:rsidRPr="00FF1320">
        <w:rPr>
          <w:rFonts w:ascii="Times New Roman" w:hAnsi="Times New Roman"/>
          <w:caps w:val="0"/>
          <w:szCs w:val="24"/>
          <w:lang w:val="ru-RU"/>
        </w:rPr>
        <w:lastRenderedPageBreak/>
        <w:t xml:space="preserve">Таблица 4. </w:t>
      </w:r>
      <w:r w:rsidRPr="00FF1320">
        <w:rPr>
          <w:rFonts w:ascii="Times New Roman" w:hAnsi="Times New Roman"/>
          <w:caps w:val="0"/>
          <w:szCs w:val="24"/>
        </w:rPr>
        <w:t>Координаты поворотных точек образуемых земельных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3398"/>
        <w:gridCol w:w="3519"/>
      </w:tblGrid>
      <w:tr w:rsidR="002A2793" w:rsidRPr="00FF1320" w:rsidTr="00BB1F02">
        <w:trPr>
          <w:trHeight w:val="70"/>
          <w:jc w:val="center"/>
        </w:trPr>
        <w:tc>
          <w:tcPr>
            <w:tcW w:w="2325" w:type="dxa"/>
            <w:vMerge w:val="restart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>Номер поворотной точки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 xml:space="preserve">Координаты, </w:t>
            </w:r>
            <w:proofErr w:type="gramStart"/>
            <w:r w:rsidRPr="00FF1320">
              <w:rPr>
                <w:b/>
              </w:rPr>
              <w:t>м</w:t>
            </w:r>
            <w:proofErr w:type="gramEnd"/>
          </w:p>
        </w:tc>
      </w:tr>
      <w:tr w:rsidR="002A2793" w:rsidRPr="00FF1320" w:rsidTr="00BB1F02">
        <w:trPr>
          <w:jc w:val="center"/>
        </w:trPr>
        <w:tc>
          <w:tcPr>
            <w:tcW w:w="2325" w:type="dxa"/>
            <w:vMerge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>X</w:t>
            </w:r>
          </w:p>
        </w:tc>
        <w:tc>
          <w:tcPr>
            <w:tcW w:w="3519" w:type="dxa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>Y</w:t>
            </w:r>
          </w:p>
        </w:tc>
      </w:tr>
      <w:tr w:rsidR="002A2793" w:rsidRPr="00FF1320" w:rsidTr="00BB1F02">
        <w:trPr>
          <w:jc w:val="center"/>
        </w:trPr>
        <w:tc>
          <w:tcPr>
            <w:tcW w:w="2325" w:type="dxa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2A2793" w:rsidRPr="00FF1320" w:rsidRDefault="002A2793" w:rsidP="00BB1F02">
            <w:pPr>
              <w:jc w:val="center"/>
              <w:rPr>
                <w:b/>
              </w:rPr>
            </w:pPr>
            <w:r w:rsidRPr="00FF1320">
              <w:rPr>
                <w:b/>
              </w:rPr>
              <w:t>3</w:t>
            </w:r>
          </w:p>
        </w:tc>
      </w:tr>
      <w:tr w:rsidR="002A2793" w:rsidRPr="00FF1320" w:rsidTr="00BB1F02">
        <w:trPr>
          <w:jc w:val="center"/>
        </w:trPr>
        <w:tc>
          <w:tcPr>
            <w:tcW w:w="9242" w:type="dxa"/>
            <w:gridSpan w:val="3"/>
            <w:shd w:val="clear" w:color="auto" w:fill="auto"/>
            <w:vAlign w:val="bottom"/>
          </w:tcPr>
          <w:p w:rsidR="002A2793" w:rsidRPr="00FF1320" w:rsidRDefault="002A2793" w:rsidP="002A2793">
            <w:r w:rsidRPr="00FF1320">
              <w:rPr>
                <w:sz w:val="20"/>
              </w:rPr>
              <w:t>:ЗУ</w:t>
            </w:r>
            <w:proofErr w:type="gramStart"/>
            <w:r w:rsidRPr="00FF1320">
              <w:rPr>
                <w:sz w:val="20"/>
              </w:rPr>
              <w:t>2</w:t>
            </w:r>
            <w:proofErr w:type="gramEnd"/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948585,05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4417974,11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2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948574,47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4417986,73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3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948524,65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4417986,73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4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948524,66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4417992,73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5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948521,9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4417992,73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6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948520,34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4417914,78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7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948548,31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4417914,97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8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948551,07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4417914,93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9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948551,09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4417919,96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10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948536,32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4417920,18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948536,35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4417924,95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12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948536,85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4417949,35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13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948536,95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4417954,89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14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948536,75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4417957,31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15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948536,79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4417961,55</w:t>
            </w:r>
          </w:p>
        </w:tc>
      </w:tr>
      <w:tr w:rsidR="00F56EE4" w:rsidRPr="00FF13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val="en-US"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val="en-US" w:bidi="kn-IN"/>
              </w:rPr>
              <w:t>16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948536,98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4417974,93</w:t>
            </w:r>
          </w:p>
        </w:tc>
      </w:tr>
      <w:tr w:rsidR="00F56EE4" w:rsidRPr="00152A20" w:rsidTr="00C65884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F56EE4" w:rsidRPr="00FF1320" w:rsidRDefault="00F56EE4">
            <w:pPr>
              <w:jc w:val="center"/>
              <w:rPr>
                <w:rFonts w:eastAsiaTheme="minorEastAsia"/>
                <w:sz w:val="20"/>
                <w:szCs w:val="20"/>
                <w:lang w:bidi="kn-IN"/>
              </w:rPr>
            </w:pPr>
            <w:r w:rsidRPr="00FF1320">
              <w:rPr>
                <w:rFonts w:eastAsiaTheme="minorEastAsia"/>
                <w:sz w:val="20"/>
                <w:szCs w:val="20"/>
                <w:lang w:bidi="kn-IN"/>
              </w:rPr>
              <w:t>1</w:t>
            </w:r>
          </w:p>
        </w:tc>
        <w:tc>
          <w:tcPr>
            <w:tcW w:w="3398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color w:val="000000"/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948585,05</w:t>
            </w:r>
          </w:p>
        </w:tc>
        <w:tc>
          <w:tcPr>
            <w:tcW w:w="3519" w:type="dxa"/>
            <w:shd w:val="clear" w:color="auto" w:fill="auto"/>
            <w:vAlign w:val="bottom"/>
          </w:tcPr>
          <w:p w:rsidR="00F56EE4" w:rsidRPr="00FF1320" w:rsidRDefault="00F56EE4" w:rsidP="00F56EE4">
            <w:pPr>
              <w:jc w:val="center"/>
              <w:rPr>
                <w:sz w:val="22"/>
                <w:szCs w:val="22"/>
              </w:rPr>
            </w:pPr>
            <w:r w:rsidRPr="00FF1320">
              <w:rPr>
                <w:color w:val="000000"/>
                <w:sz w:val="22"/>
                <w:szCs w:val="22"/>
              </w:rPr>
              <w:t>4417974,11</w:t>
            </w:r>
          </w:p>
        </w:tc>
      </w:tr>
    </w:tbl>
    <w:p w:rsidR="00110E94" w:rsidRPr="00110E94" w:rsidRDefault="00110E94" w:rsidP="00110E94">
      <w:pPr>
        <w:tabs>
          <w:tab w:val="left" w:pos="2815"/>
        </w:tabs>
        <w:jc w:val="both"/>
      </w:pPr>
    </w:p>
    <w:sectPr w:rsidR="00110E94" w:rsidRPr="001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9B" w:rsidRDefault="0061639B" w:rsidP="0061639B">
      <w:r>
        <w:separator/>
      </w:r>
    </w:p>
  </w:endnote>
  <w:endnote w:type="continuationSeparator" w:id="0">
    <w:p w:rsidR="0061639B" w:rsidRDefault="0061639B" w:rsidP="006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9B" w:rsidRDefault="0061639B" w:rsidP="0061639B">
      <w:r>
        <w:separator/>
      </w:r>
    </w:p>
  </w:footnote>
  <w:footnote w:type="continuationSeparator" w:id="0">
    <w:p w:rsidR="0061639B" w:rsidRDefault="0061639B" w:rsidP="0061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5" w:rsidRPr="00D24E45" w:rsidRDefault="00730EC0" w:rsidP="00D24E45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0CB68E0E" wp14:editId="52746A81">
              <wp:simplePos x="0" y="0"/>
              <wp:positionH relativeFrom="page">
                <wp:posOffset>718820</wp:posOffset>
              </wp:positionH>
              <wp:positionV relativeFrom="page">
                <wp:posOffset>262255</wp:posOffset>
              </wp:positionV>
              <wp:extent cx="6588760" cy="10187940"/>
              <wp:effectExtent l="13970" t="14605" r="7620" b="825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7940"/>
                        <a:chOff x="1134" y="369"/>
                        <a:chExt cx="10376" cy="16074"/>
                      </a:xfrm>
                    </wpg:grpSpPr>
                    <wps:wsp>
                      <wps:cNvPr id="2" name="Line 6"/>
                      <wps:cNvCnPr/>
                      <wps:spPr bwMode="auto">
                        <a:xfrm>
                          <a:off x="1134" y="369"/>
                          <a:ext cx="10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/>
                      <wps:spPr bwMode="auto">
                        <a:xfrm>
                          <a:off x="1134" y="16443"/>
                          <a:ext cx="10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8"/>
                      <wps:cNvCnPr/>
                      <wps:spPr bwMode="auto">
                        <a:xfrm>
                          <a:off x="1134" y="369"/>
                          <a:ext cx="0" cy="160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9"/>
                      <wps:cNvCnPr/>
                      <wps:spPr bwMode="auto">
                        <a:xfrm>
                          <a:off x="11510" y="369"/>
                          <a:ext cx="0" cy="160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56.6pt;margin-top:20.65pt;width:518.8pt;height:802.2pt;z-index:251660288;mso-position-horizontal-relative:page;mso-position-vertical-relative:page" coordorigin="1134,369" coordsize="10376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" o:allowincell="f">
              <v:line id="Line 6" o:spid="_x0000_s1027" style="position:absolute;visibility:visible;mso-wrap-style:square" from="1134,369" to="11509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<v:line id="Line 7" o:spid="_x0000_s1028" style="position:absolute;visibility:visible;mso-wrap-style:square" from="1134,16443" to="11509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v:line id="Line 8" o:spid="_x0000_s1029" style="position:absolute;visibility:visible;mso-wrap-style:square" from="1134,369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v:line id="Line 9" o:spid="_x0000_s1030" style="position:absolute;visibility:visible;mso-wrap-style:square" from="11510,369" to="11510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5" w:rsidRDefault="00720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C0A"/>
    <w:multiLevelType w:val="multilevel"/>
    <w:tmpl w:val="0D3AEA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19A7552F"/>
    <w:multiLevelType w:val="multilevel"/>
    <w:tmpl w:val="CACC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360ACC"/>
    <w:multiLevelType w:val="multilevel"/>
    <w:tmpl w:val="502E6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6"/>
    <w:rsid w:val="00082DF7"/>
    <w:rsid w:val="000A0038"/>
    <w:rsid w:val="000E089F"/>
    <w:rsid w:val="000E5026"/>
    <w:rsid w:val="00110E94"/>
    <w:rsid w:val="00165667"/>
    <w:rsid w:val="001C1FF1"/>
    <w:rsid w:val="001C5482"/>
    <w:rsid w:val="001D3CB1"/>
    <w:rsid w:val="001F2599"/>
    <w:rsid w:val="002008EF"/>
    <w:rsid w:val="002107A9"/>
    <w:rsid w:val="00221F08"/>
    <w:rsid w:val="00241349"/>
    <w:rsid w:val="00253EF5"/>
    <w:rsid w:val="0026168A"/>
    <w:rsid w:val="002A2793"/>
    <w:rsid w:val="002C4BDF"/>
    <w:rsid w:val="00320FFF"/>
    <w:rsid w:val="003503A9"/>
    <w:rsid w:val="003C31BB"/>
    <w:rsid w:val="00471BA8"/>
    <w:rsid w:val="00553F25"/>
    <w:rsid w:val="00560EE9"/>
    <w:rsid w:val="00563F2E"/>
    <w:rsid w:val="00571C4A"/>
    <w:rsid w:val="005732B0"/>
    <w:rsid w:val="0059470A"/>
    <w:rsid w:val="005E7C5D"/>
    <w:rsid w:val="00605735"/>
    <w:rsid w:val="0061639B"/>
    <w:rsid w:val="006217EB"/>
    <w:rsid w:val="0062765A"/>
    <w:rsid w:val="00682A68"/>
    <w:rsid w:val="00720EEF"/>
    <w:rsid w:val="00730EC0"/>
    <w:rsid w:val="007C3D82"/>
    <w:rsid w:val="007F4BE1"/>
    <w:rsid w:val="00812CE2"/>
    <w:rsid w:val="00850111"/>
    <w:rsid w:val="00873CE2"/>
    <w:rsid w:val="00874BF3"/>
    <w:rsid w:val="008A7E82"/>
    <w:rsid w:val="00935898"/>
    <w:rsid w:val="00971C0E"/>
    <w:rsid w:val="009F3A8A"/>
    <w:rsid w:val="00A020B9"/>
    <w:rsid w:val="00A92C00"/>
    <w:rsid w:val="00AD6F42"/>
    <w:rsid w:val="00AE02CD"/>
    <w:rsid w:val="00AE6598"/>
    <w:rsid w:val="00B03AC0"/>
    <w:rsid w:val="00B407BA"/>
    <w:rsid w:val="00B57E1A"/>
    <w:rsid w:val="00B87491"/>
    <w:rsid w:val="00BC7D19"/>
    <w:rsid w:val="00BD699F"/>
    <w:rsid w:val="00C260A6"/>
    <w:rsid w:val="00C40BAA"/>
    <w:rsid w:val="00CA3EEE"/>
    <w:rsid w:val="00CD1BE6"/>
    <w:rsid w:val="00D76ED3"/>
    <w:rsid w:val="00D8154C"/>
    <w:rsid w:val="00D94903"/>
    <w:rsid w:val="00DA7394"/>
    <w:rsid w:val="00DC1856"/>
    <w:rsid w:val="00DC46E2"/>
    <w:rsid w:val="00E31640"/>
    <w:rsid w:val="00EF70CB"/>
    <w:rsid w:val="00F11D03"/>
    <w:rsid w:val="00F2776E"/>
    <w:rsid w:val="00F43B42"/>
    <w:rsid w:val="00F54BD5"/>
    <w:rsid w:val="00F56EE4"/>
    <w:rsid w:val="00F76880"/>
    <w:rsid w:val="00F77697"/>
    <w:rsid w:val="00F84852"/>
    <w:rsid w:val="00FD2DE4"/>
    <w:rsid w:val="00FF1320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qFormat/>
    <w:rsid w:val="00110E94"/>
    <w:pPr>
      <w:keepNext/>
      <w:pageBreakBefore/>
      <w:spacing w:after="120"/>
      <w:ind w:left="431" w:hanging="431"/>
      <w:jc w:val="center"/>
      <w:outlineLvl w:val="0"/>
    </w:pPr>
    <w:rPr>
      <w:rFonts w:ascii="Cambria" w:hAnsi="Cambria"/>
      <w:bCs/>
      <w:cap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ний колонтитул Знак1 Знак,Верхний колонтитул Знак Знак Знак,ВерхКолонтитул,I.L.T.,header-first,HeaderPort,заголовок 6,Знак7, Знак7,Верх...,Titul,Heder"/>
    <w:basedOn w:val="a"/>
    <w:link w:val="a4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,ВерхКолонтитул Знак,I.L.T. Знак,header-first Знак,HeaderPort Знак,заголовок 6 Знак,Знак7 Знак, Знак7 Знак,Верх... Знак,Titul Знак"/>
    <w:basedOn w:val="a0"/>
    <w:link w:val="a3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aliases w:val=" Знак Знак Знак,Знак Знак Знак"/>
    <w:basedOn w:val="a"/>
    <w:link w:val="a6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aliases w:val=" Знак Знак Знак Знак,Знак Знак Знак Знак"/>
    <w:basedOn w:val="a0"/>
    <w:link w:val="a5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FF2FE6"/>
    <w:pPr>
      <w:ind w:left="720"/>
      <w:contextualSpacing/>
    </w:pPr>
  </w:style>
  <w:style w:type="character" w:customStyle="1" w:styleId="FontStyle22">
    <w:name w:val="Font Style22"/>
    <w:rsid w:val="002107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2107A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107A9"/>
    <w:pPr>
      <w:widowControl w:val="0"/>
      <w:autoSpaceDE w:val="0"/>
      <w:autoSpaceDN w:val="0"/>
      <w:adjustRightInd w:val="0"/>
      <w:spacing w:line="480" w:lineRule="exact"/>
      <w:ind w:firstLine="562"/>
      <w:jc w:val="both"/>
    </w:pPr>
  </w:style>
  <w:style w:type="paragraph" w:styleId="a8">
    <w:name w:val="No Spacing"/>
    <w:uiPriority w:val="1"/>
    <w:qFormat/>
    <w:rsid w:val="00B57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C4BD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rsid w:val="002C4B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2C4B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rsid w:val="00110E94"/>
    <w:rPr>
      <w:rFonts w:ascii="Cambria" w:eastAsia="Times New Roman" w:hAnsi="Cambria" w:cs="Times New Roman"/>
      <w:bCs/>
      <w:caps/>
      <w:sz w:val="24"/>
      <w:szCs w:val="28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qFormat/>
    <w:rsid w:val="00110E94"/>
    <w:pPr>
      <w:keepNext/>
      <w:pageBreakBefore/>
      <w:spacing w:after="120"/>
      <w:ind w:left="431" w:hanging="431"/>
      <w:jc w:val="center"/>
      <w:outlineLvl w:val="0"/>
    </w:pPr>
    <w:rPr>
      <w:rFonts w:ascii="Cambria" w:hAnsi="Cambria"/>
      <w:bCs/>
      <w:cap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Верхний колонтитул Знак1 Знак,Верхний колонтитул Знак Знак Знак,ВерхКолонтитул,I.L.T.,header-first,HeaderPort,заголовок 6,Знак7, Знак7,Верх...,Titul,Heder"/>
    <w:basedOn w:val="a"/>
    <w:link w:val="a4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,ВерхКолонтитул Знак,I.L.T. Знак,header-first Знак,HeaderPort Знак,заголовок 6 Знак,Знак7 Знак, Знак7 Знак,Верх... Знак,Titul Знак"/>
    <w:basedOn w:val="a0"/>
    <w:link w:val="a3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aliases w:val=" Знак Знак Знак,Знак Знак Знак"/>
    <w:basedOn w:val="a"/>
    <w:link w:val="a6"/>
    <w:uiPriority w:val="99"/>
    <w:unhideWhenUsed/>
    <w:rsid w:val="00730E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aliases w:val=" Знак Знак Знак Знак,Знак Знак Знак Знак"/>
    <w:basedOn w:val="a0"/>
    <w:link w:val="a5"/>
    <w:uiPriority w:val="99"/>
    <w:rsid w:val="00730E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FF2FE6"/>
    <w:pPr>
      <w:ind w:left="720"/>
      <w:contextualSpacing/>
    </w:pPr>
  </w:style>
  <w:style w:type="character" w:customStyle="1" w:styleId="FontStyle22">
    <w:name w:val="Font Style22"/>
    <w:rsid w:val="002107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2107A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107A9"/>
    <w:pPr>
      <w:widowControl w:val="0"/>
      <w:autoSpaceDE w:val="0"/>
      <w:autoSpaceDN w:val="0"/>
      <w:adjustRightInd w:val="0"/>
      <w:spacing w:line="480" w:lineRule="exact"/>
      <w:ind w:firstLine="562"/>
      <w:jc w:val="both"/>
    </w:pPr>
  </w:style>
  <w:style w:type="paragraph" w:styleId="a8">
    <w:name w:val="No Spacing"/>
    <w:uiPriority w:val="1"/>
    <w:qFormat/>
    <w:rsid w:val="00B57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C4BD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rsid w:val="002C4B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2C4B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rsid w:val="00110E94"/>
    <w:rPr>
      <w:rFonts w:ascii="Cambria" w:eastAsia="Times New Roman" w:hAnsi="Cambria" w:cs="Times New Roman"/>
      <w:bCs/>
      <w:caps/>
      <w:sz w:val="24"/>
      <w:szCs w:val="28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Жирова Наталья Владимировна</cp:lastModifiedBy>
  <cp:revision>2</cp:revision>
  <cp:lastPrinted>2019-01-31T07:26:00Z</cp:lastPrinted>
  <dcterms:created xsi:type="dcterms:W3CDTF">2019-03-18T05:18:00Z</dcterms:created>
  <dcterms:modified xsi:type="dcterms:W3CDTF">2019-03-18T05:18:00Z</dcterms:modified>
</cp:coreProperties>
</file>