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B" w:rsidRDefault="00CB0A6B" w:rsidP="00CB0A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0A6B" w:rsidRDefault="00CB0A6B" w:rsidP="00C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12">
        <w:rPr>
          <w:rFonts w:ascii="Times New Roman" w:hAnsi="Times New Roman" w:cs="Times New Roman"/>
          <w:b/>
          <w:sz w:val="28"/>
          <w:szCs w:val="28"/>
        </w:rPr>
        <w:t xml:space="preserve">Программа Гражданского форума </w:t>
      </w:r>
      <w:r>
        <w:rPr>
          <w:rFonts w:ascii="Times New Roman" w:hAnsi="Times New Roman" w:cs="Times New Roman"/>
          <w:b/>
          <w:sz w:val="28"/>
          <w:szCs w:val="28"/>
        </w:rPr>
        <w:t>НКО г. Нижневартовска</w:t>
      </w:r>
    </w:p>
    <w:p w:rsidR="00CB0A6B" w:rsidRDefault="00CB0A6B" w:rsidP="00C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12">
        <w:rPr>
          <w:rFonts w:ascii="Times New Roman" w:hAnsi="Times New Roman" w:cs="Times New Roman"/>
          <w:b/>
          <w:sz w:val="28"/>
          <w:szCs w:val="28"/>
        </w:rPr>
        <w:t>«Город – это МЫ!»</w:t>
      </w:r>
    </w:p>
    <w:p w:rsidR="00CB0A6B" w:rsidRDefault="00CB0A6B" w:rsidP="00CB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6F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6D143B">
        <w:rPr>
          <w:rFonts w:ascii="Times New Roman" w:hAnsi="Times New Roman" w:cs="Times New Roman"/>
          <w:sz w:val="28"/>
          <w:szCs w:val="28"/>
        </w:rPr>
        <w:t>11.12.2021</w:t>
      </w:r>
    </w:p>
    <w:p w:rsidR="00CB0A6B" w:rsidRDefault="00CB0A6B" w:rsidP="00CB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A6B" w:rsidRDefault="00CB0A6B" w:rsidP="00CB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6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FA016F">
        <w:rPr>
          <w:rFonts w:ascii="Times New Roman" w:hAnsi="Times New Roman" w:cs="Times New Roman"/>
          <w:b/>
          <w:sz w:val="28"/>
          <w:szCs w:val="28"/>
        </w:rPr>
        <w:t xml:space="preserve">проведения:  </w:t>
      </w:r>
      <w:r w:rsidRPr="006D143B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Pr="006D143B">
        <w:rPr>
          <w:rFonts w:ascii="Times New Roman" w:hAnsi="Times New Roman" w:cs="Times New Roman"/>
          <w:sz w:val="28"/>
          <w:szCs w:val="28"/>
        </w:rPr>
        <w:t xml:space="preserve"> «Дворец Искусств»</w:t>
      </w:r>
    </w:p>
    <w:p w:rsidR="00CB0A6B" w:rsidRDefault="00CB0A6B" w:rsidP="00CB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41"/>
      </w:tblGrid>
      <w:tr w:rsidR="00CB0A6B" w:rsidTr="004A6C44">
        <w:tc>
          <w:tcPr>
            <w:tcW w:w="1809" w:type="dxa"/>
          </w:tcPr>
          <w:p w:rsidR="00CB0A6B" w:rsidRPr="009B054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</w:tcPr>
          <w:p w:rsidR="00CB0A6B" w:rsidRPr="009B054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приветствие участников Форума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  <w:vMerge w:val="restart"/>
          </w:tcPr>
          <w:p w:rsidR="00CB0A6B" w:rsidRPr="009B054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спикерами в группах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  <w:vMerge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</w:tcPr>
          <w:p w:rsidR="00CB0A6B" w:rsidRPr="009B054A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Маркетинг в НКО»</w:t>
            </w:r>
          </w:p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  <w:r w:rsidRPr="009B0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ДЖАМИЛЯ СЕМЕНЕНКО,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снователь благотворительного </w:t>
            </w:r>
            <w:r w:rsidRPr="00595D9C">
              <w:rPr>
                <w:rFonts w:ascii="Times New Roman" w:hAnsi="Times New Roman" w:cs="Times New Roman"/>
                <w:sz w:val="28"/>
                <w:szCs w:val="28"/>
              </w:rPr>
              <w:t>фонда «Облака»,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сети благотворительных магазинов 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Charity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втор эко-сумок со смыслом 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Charity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  <w:vMerge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</w:tcPr>
          <w:p w:rsidR="00CB0A6B" w:rsidRPr="009B054A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«Профилактика выгорания руководителя и команды НКО»</w:t>
            </w:r>
          </w:p>
          <w:p w:rsidR="00CB0A6B" w:rsidRPr="00D605B5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ЮЛИЯ ПАРАНИНА, </w:t>
            </w:r>
            <w:r w:rsidRPr="0098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сибирской сети благотворительных магазинов </w:t>
            </w:r>
            <w:r w:rsidRPr="00986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harity</w:t>
            </w:r>
            <w:r w:rsidRPr="009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спикер Школы волонтера Благотворительного Фонда «Облака»</w:t>
            </w:r>
          </w:p>
          <w:p w:rsidR="00CB0A6B" w:rsidRPr="001720B2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6B" w:rsidTr="004A6C44">
        <w:tc>
          <w:tcPr>
            <w:tcW w:w="1809" w:type="dxa"/>
            <w:vMerge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</w:tcPr>
          <w:p w:rsidR="00CB0A6B" w:rsidRPr="00502C0A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«Как создать </w:t>
            </w:r>
            <w:proofErr w:type="spellStart"/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экосообщество</w:t>
            </w:r>
            <w:proofErr w:type="spellEnd"/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городе на примере межрегиональных кейсов и проектах»</w:t>
            </w:r>
          </w:p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Спикер: </w:t>
            </w:r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ЙОФФЕ,</w:t>
            </w:r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</w:t>
            </w:r>
            <w:proofErr w:type="spellStart"/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эковолонтерских</w:t>
            </w:r>
            <w:proofErr w:type="spellEnd"/>
            <w:r w:rsidRPr="009B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и основатель проекта «Чистые игры», представленного в 36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ранах планеты</w:t>
            </w:r>
          </w:p>
          <w:p w:rsidR="00CB0A6B" w:rsidRPr="001720B2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6B" w:rsidTr="004A6C44">
        <w:tc>
          <w:tcPr>
            <w:tcW w:w="1809" w:type="dxa"/>
            <w:vMerge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</w:tcPr>
          <w:p w:rsidR="00CB0A6B" w:rsidRPr="00502C0A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«Лидер, который нужен молодежи»,  </w:t>
            </w:r>
          </w:p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 КИРЮШИНА,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АНО «Союз родителей», </w:t>
            </w:r>
            <w:proofErr w:type="spellStart"/>
            <w:r w:rsidRPr="005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</w:t>
            </w:r>
            <w:proofErr w:type="spellEnd"/>
            <w:r w:rsidRPr="005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лидерству, технолог по развитию сообществ, автор мастер-класса «От волонтерского движения к НКО»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</w:tcPr>
          <w:p w:rsidR="00CB0A6B" w:rsidRPr="00502C0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</w:tcPr>
          <w:p w:rsidR="00CB0A6B" w:rsidRPr="00502C0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C0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со спикерами в группах</w:t>
            </w:r>
          </w:p>
          <w:p w:rsidR="00CB0A6B" w:rsidRPr="001720B2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A6B" w:rsidTr="004A6C44">
        <w:tc>
          <w:tcPr>
            <w:tcW w:w="1809" w:type="dxa"/>
          </w:tcPr>
          <w:p w:rsidR="00CB0A6B" w:rsidRPr="00502C0A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16.10 - 17.30 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Стратсессия</w:t>
            </w:r>
            <w:proofErr w:type="spellEnd"/>
            <w:r w:rsidRPr="005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«Нам-50» </w:t>
            </w:r>
            <w:r w:rsidRPr="0050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(выработка совместных планов по реализации мероприятий некоммерческого сектора в 2022 году)</w:t>
            </w:r>
          </w:p>
          <w:p w:rsidR="00CB0A6B" w:rsidRPr="001720B2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6B" w:rsidTr="004A6C44">
        <w:tc>
          <w:tcPr>
            <w:tcW w:w="1809" w:type="dxa"/>
          </w:tcPr>
          <w:p w:rsidR="00CB0A6B" w:rsidRDefault="00CB0A6B" w:rsidP="004A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17.30 - 18.00</w:t>
            </w:r>
          </w:p>
        </w:tc>
        <w:tc>
          <w:tcPr>
            <w:tcW w:w="8741" w:type="dxa"/>
          </w:tcPr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CB0A6B" w:rsidRPr="00502C0A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0A6B" w:rsidRDefault="00CB0A6B" w:rsidP="00CB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A6B" w:rsidRDefault="00CB0A6B" w:rsidP="00CB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A6B" w:rsidRDefault="00CB0A6B" w:rsidP="00CB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FCF271" wp14:editId="32EDCEC4">
            <wp:simplePos x="0" y="0"/>
            <wp:positionH relativeFrom="column">
              <wp:posOffset>-34925</wp:posOffset>
            </wp:positionH>
            <wp:positionV relativeFrom="paragraph">
              <wp:posOffset>309880</wp:posOffset>
            </wp:positionV>
            <wp:extent cx="2000885" cy="30010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АМИЛЯ СЕМЕНЕНКО ФОТО РЕЗЮМ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B07">
        <w:rPr>
          <w:rFonts w:ascii="Times New Roman" w:hAnsi="Times New Roman" w:cs="Times New Roman"/>
          <w:b/>
          <w:sz w:val="28"/>
          <w:szCs w:val="28"/>
        </w:rPr>
        <w:t>АНОНС по спикерам</w:t>
      </w:r>
    </w:p>
    <w:p w:rsidR="00CB0A6B" w:rsidRPr="00032EF0" w:rsidRDefault="00CB0A6B" w:rsidP="00CB0A6B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Все об инструментах продвижения продуктов и самих организаций в среде НКО на площадке «Маркетинг в НКО» расскажет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b/>
          <w:sz w:val="24"/>
          <w:szCs w:val="24"/>
        </w:rPr>
        <w:t>ДЖАМИЛЯ СЕМЕНЕНКО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Основатель благотворительного фонда </w:t>
      </w:r>
      <w:r w:rsidRPr="00032EF0">
        <w:rPr>
          <w:rFonts w:ascii="Times New Roman" w:hAnsi="Times New Roman" w:cs="Times New Roman"/>
          <w:b/>
          <w:sz w:val="24"/>
          <w:szCs w:val="24"/>
        </w:rPr>
        <w:t>«Облака»</w:t>
      </w:r>
      <w:r w:rsidRPr="00032EF0">
        <w:rPr>
          <w:rFonts w:ascii="Times New Roman" w:hAnsi="Times New Roman" w:cs="Times New Roman"/>
          <w:sz w:val="24"/>
          <w:szCs w:val="24"/>
        </w:rPr>
        <w:t xml:space="preserve">, 2014 г.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Генеральный директор сети благотворительных магазинов по продаже одежды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сэконд-хэнд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b/>
          <w:sz w:val="24"/>
          <w:szCs w:val="24"/>
          <w:lang w:val="en-US"/>
        </w:rPr>
        <w:t>Charity</w:t>
      </w:r>
      <w:r w:rsidRPr="0003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b/>
          <w:sz w:val="24"/>
          <w:szCs w:val="24"/>
          <w:lang w:val="en-US"/>
        </w:rPr>
        <w:t>Market</w:t>
      </w:r>
      <w:r w:rsidRPr="00032EF0">
        <w:rPr>
          <w:rFonts w:ascii="Times New Roman" w:hAnsi="Times New Roman" w:cs="Times New Roman"/>
          <w:sz w:val="24"/>
          <w:szCs w:val="24"/>
        </w:rPr>
        <w:t xml:space="preserve"> с 2018 г.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Автор эко-сумок со смыслом </w:t>
      </w:r>
      <w:r w:rsidRPr="00032EF0">
        <w:rPr>
          <w:rFonts w:ascii="Times New Roman" w:hAnsi="Times New Roman" w:cs="Times New Roman"/>
          <w:b/>
          <w:sz w:val="24"/>
          <w:szCs w:val="24"/>
          <w:lang w:val="en-US"/>
        </w:rPr>
        <w:t>Charity</w:t>
      </w:r>
      <w:r w:rsidRPr="0003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b/>
          <w:sz w:val="24"/>
          <w:szCs w:val="24"/>
          <w:lang w:val="en-US"/>
        </w:rPr>
        <w:t>Bag</w:t>
      </w:r>
      <w:r w:rsidRPr="00032EF0">
        <w:rPr>
          <w:rFonts w:ascii="Times New Roman" w:hAnsi="Times New Roman" w:cs="Times New Roman"/>
          <w:sz w:val="24"/>
          <w:szCs w:val="24"/>
        </w:rPr>
        <w:t xml:space="preserve">, 2019 г.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Автор первой книги по организации социальных пунктов приема и выдачи ненужных вещей, а также организации благотворительных магазинов одежды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b/>
          <w:sz w:val="24"/>
          <w:szCs w:val="24"/>
        </w:rPr>
        <w:t>«Бизнес на ненужных вещах»</w:t>
      </w:r>
      <w:r w:rsidRPr="00032EF0">
        <w:rPr>
          <w:rFonts w:ascii="Times New Roman" w:hAnsi="Times New Roman" w:cs="Times New Roman"/>
          <w:sz w:val="24"/>
          <w:szCs w:val="24"/>
        </w:rPr>
        <w:t xml:space="preserve">, 2020 г.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С 2018 г. проводит лекции и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для лидеров некоммерческого сектора, работающих в области решения социальных проблем в более 20 регионах России по развитию частного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и социального предпринимательства.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Получила два образования: врач-психотерапевт в 2003 г., и лингвист, специалист по межкультурным коммуникациям в 2004 г.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7 лет занималась семейными консультациями в г. Барнаул, Алтайский край.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С 2008 по 2011 гг. издавала бизнес-журнал с образовательным наклоном «Город Бизнеса».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>Получила опыт работы в управлении крупными коммерческими проектами на территории России в частной российской компании «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Роскурьер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» в течение 5 лет.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2014 году основала первое волонтерское движение в Барнауле для программ по оказанию помощи детям в приюте «Солнышко» и помощи женщинам, которые оказались в сложной материальной ситуации с маленькими детьми на руках.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2016 г. официально перевела волонтерское движение в фонд «Облака» и вместе с командой стала реализовывать цель устойчивого развития №1 «Ликвидация Нищеты» и №8 «Экономическое благополучие и стабильный рост».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2018 г. получила вместе с командой премию в области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«Золотой Кот» от Ассоциации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фандрайзеров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в России в номинации «Щедрый Вторник».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2019 г. стала финалистом конкурса по социальному предпринимательству «Начни Иначе», организаторы Росбанк и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ИмпактХаб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. Заняла 1 место с проектом эко-сумки со смыслом </w:t>
      </w:r>
      <w:r w:rsidRPr="00032EF0">
        <w:rPr>
          <w:rFonts w:ascii="Times New Roman" w:hAnsi="Times New Roman" w:cs="Times New Roman"/>
          <w:sz w:val="24"/>
          <w:szCs w:val="24"/>
          <w:lang w:val="en-US"/>
        </w:rPr>
        <w:t>Charity</w:t>
      </w:r>
      <w:r w:rsidRPr="00032EF0">
        <w:rPr>
          <w:rFonts w:ascii="Times New Roman" w:hAnsi="Times New Roman" w:cs="Times New Roman"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032EF0">
        <w:rPr>
          <w:rFonts w:ascii="Times New Roman" w:hAnsi="Times New Roman" w:cs="Times New Roman"/>
          <w:sz w:val="24"/>
          <w:szCs w:val="24"/>
        </w:rPr>
        <w:t xml:space="preserve"> и получила приз 200 000 Р. на открытие учебного швейного цеха.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2018 г. получила возможность по итогам конкурсного отбора, учится в первом потоке Школы Региональных Экспертов от фонда «Добрый Город Петербург» и выбрала для себя тему для выступления: «Частный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>Вместе с командой в 2020 г. выиграла два подряд президентских гранта на существующие программы «Школа Жизни» и «Поддержи Чемпиона»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июле 2020 г. фонд Облака выиграл конкурс от фонда Потанина «Точки Роста» на открытие частного центра по трудоустройству для людей, находящихся в сложной жизненной ситуации.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За 6 лет благотворительной деятельности с командой из более 30 человек реализовала программы, которые помогли 3450 женщинам с маленькими детьми встать на ноги и получить новые возможности для социального и материального роста.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С 2018 по 2020 гг. выступила на более чем 28 площадках в России для представителей НКО по темам: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«Азбука частного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>», «Как создать попечительский совет из бизнесменов в регионе вокруг НКО»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«Бизнес-проекты в НКО», «Продвижение в </w:t>
      </w:r>
      <w:proofErr w:type="spellStart"/>
      <w:r w:rsidR="009A10EC" w:rsidRPr="00032EF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A10EC" w:rsidRPr="00032EF0">
        <w:rPr>
          <w:rFonts w:ascii="Times New Roman" w:hAnsi="Times New Roman" w:cs="Times New Roman"/>
          <w:sz w:val="24"/>
          <w:szCs w:val="24"/>
        </w:rPr>
        <w:t xml:space="preserve"> </w:t>
      </w:r>
      <w:r w:rsidRPr="00032EF0">
        <w:rPr>
          <w:rFonts w:ascii="Times New Roman" w:hAnsi="Times New Roman" w:cs="Times New Roman"/>
          <w:sz w:val="24"/>
          <w:szCs w:val="24"/>
        </w:rPr>
        <w:t xml:space="preserve">социальных проектов», «Теория программных изменений»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Во время пандемии провела 58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и 2 онлайн-курса по региональному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в новом времени и социальному предпринимательству. </w:t>
      </w:r>
    </w:p>
    <w:p w:rsidR="00CB0A6B" w:rsidRPr="00032EF0" w:rsidRDefault="00CB0A6B" w:rsidP="00CB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F0">
        <w:rPr>
          <w:rFonts w:ascii="Times New Roman" w:hAnsi="Times New Roman" w:cs="Times New Roman"/>
          <w:sz w:val="24"/>
          <w:szCs w:val="24"/>
        </w:rPr>
        <w:t xml:space="preserve">В данный момент времени возглавляет отдел </w:t>
      </w:r>
      <w:proofErr w:type="spellStart"/>
      <w:r w:rsidRPr="00032EF0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032EF0">
        <w:rPr>
          <w:rFonts w:ascii="Times New Roman" w:hAnsi="Times New Roman" w:cs="Times New Roman"/>
          <w:sz w:val="24"/>
          <w:szCs w:val="24"/>
        </w:rPr>
        <w:t xml:space="preserve"> в фонде «Облака» и продолжает заниматься экспертной деятельностью на территории России. </w:t>
      </w:r>
    </w:p>
    <w:p w:rsidR="00CB0A6B" w:rsidRDefault="00CB0A6B" w:rsidP="00CB0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07">
        <w:rPr>
          <w:rFonts w:ascii="Times New Roman" w:hAnsi="Times New Roman" w:cs="Times New Roman"/>
          <w:sz w:val="24"/>
          <w:szCs w:val="24"/>
        </w:rPr>
        <w:t xml:space="preserve">Выгорание – современная системная проблема НКО-сектора: многие команды уже столкнулись с ним или столкнутся в ближайшее время. Но выход есть: выгоранием можно и нужно управлять и на этапе </w:t>
      </w:r>
      <w:r w:rsidRPr="00584B07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профилактики, и когда сложности уже проявились. Подробно об этих инструментах и самом процессе выгорания участникам Форума на площадке </w:t>
      </w:r>
      <w:r w:rsidRPr="0058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выгорания руководителя и команды НКО» расскажет ЮЛИЯ ПАРАНИНА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717"/>
      </w:tblGrid>
      <w:tr w:rsidR="00CB0A6B" w:rsidTr="004A6C44">
        <w:tc>
          <w:tcPr>
            <w:tcW w:w="4786" w:type="dxa"/>
          </w:tcPr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1F677" wp14:editId="79F91515">
                  <wp:extent cx="2715491" cy="4071647"/>
                  <wp:effectExtent l="0" t="0" r="8890" b="5080"/>
                  <wp:docPr id="2" name="Рисунок 2" descr="C:\Users\voytenkovans\Desktop\IMG-20211204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ytenkovans\Desktop\IMG-20211204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647" cy="40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сибирской сети благотворительных магазинов </w:t>
            </w: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Charity</w:t>
            </w: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</w:t>
            </w: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2013 по 2014 год занималась профилактикой отказов от новорожденных детей и первичной профилактикой социального сиротства </w:t>
            </w: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лет занималась развитием системы защиты детства в Алтайском крае в аппарате Уполномоченного по правам ребенка </w:t>
            </w: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спикер Школы волонтера Благотворительного фонда Облака</w:t>
            </w: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6B" w:rsidRPr="00032EF0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выступлений и публикаций: профилактика отказов от новорожденных детей, эмоциональное выгорание, создание волонтерского</w:t>
            </w:r>
            <w:r w:rsidR="001B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движения, мотивация волонтера</w:t>
            </w:r>
          </w:p>
          <w:p w:rsidR="00CB0A6B" w:rsidRPr="00032EF0" w:rsidRDefault="00CB0A6B" w:rsidP="004A6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6B" w:rsidRPr="00032EF0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Получила степень бакалавра по направлению «Социальная работа» в 2009 г. и квалификацию магистра по направлению «Инновационные технологии социальной зашиты населения» в 2015 г. </w:t>
            </w:r>
          </w:p>
          <w:p w:rsidR="00CB0A6B" w:rsidRDefault="00CB0A6B" w:rsidP="004A6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A6B" w:rsidTr="004A6C44">
        <w:tc>
          <w:tcPr>
            <w:tcW w:w="10704" w:type="dxa"/>
            <w:gridSpan w:val="2"/>
          </w:tcPr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2019 по 2019 год занималась волонтерской деятельностью в 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сферах донорства крови и ее компонентов, первичной профилактики социального сиротства, работы с детьми-сиротами и детьми, оставшимися без попечения родителей и др., участвовала в написании и реализации проектов, получивших </w:t>
            </w:r>
            <w:proofErr w:type="spellStart"/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Губернатора Алтайского края. 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2013 по 2015 гг. участвовала в качестве спикера в летних социологических школах Алтайского государственного университета. 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по 2015 гг. в качестве специалиста по социальной работе Кризисного центра для женщин проводила тренинги по формированию ответственного материнства, курировала волонтерскую деятельность в центре, работала в службе экстренной социальной помощи в ситуации отказа от новорожденных детей.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Представляла Алтайский край на 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выставке-форуме «Вместе 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– ради детей!» (2014 г., г. Уфа)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2015 по 2019 в аппарате Уполномоченного по правам ребенка в Алтайском крае занималась подготовкой аналитических материалов о состоянии системы охраны прав детства в регионе, участвовала в реализации двух проектов при поддержке Фонда президентских грантов (снижение детской смертности от утоплений, выплата алиментов). 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по теме отказов от новорожденных детей и</w:t>
            </w:r>
            <w:r w:rsidR="009A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</w:t>
            </w:r>
            <w:r w:rsidR="009A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вышли в нескольк</w:t>
            </w:r>
            <w:r w:rsidR="009A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сборник</w:t>
            </w:r>
            <w:r w:rsidR="009A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соавтор методических рекомендаций «Профилактика отказов от новорожденных детей».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 года провела более 20 выступлений по темам: «Как создать свое волонтерское движение», «Эмоциональное выгорание в помогающих профессиях», «Как выбрать свой волонтерский путь», «Мотивация волонтера», «Эмоциональное выгорание волонтера».</w:t>
            </w:r>
          </w:p>
          <w:p w:rsidR="00CB0A6B" w:rsidRPr="00032EF0" w:rsidRDefault="00CB0A6B" w:rsidP="004A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г. качестве директора благотворительного магазина 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Charity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Market</w:t>
            </w:r>
            <w:r w:rsidRPr="000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частью команды фонда Облака. С сентября 2021 года руководит самой большой сетью благотворительных магазинов. В настоящее время занимается ее развитием. </w:t>
            </w:r>
          </w:p>
          <w:p w:rsidR="00CB0A6B" w:rsidRPr="00584B07" w:rsidRDefault="00CB0A6B" w:rsidP="004A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A6B" w:rsidRDefault="00CB0A6B" w:rsidP="00CB0A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6B" w:rsidRPr="008D2FB7" w:rsidRDefault="00CB0A6B" w:rsidP="00CB0A6B">
      <w:pPr>
        <w:pStyle w:val="a4"/>
        <w:rPr>
          <w:b/>
          <w:sz w:val="28"/>
          <w:szCs w:val="28"/>
        </w:rPr>
      </w:pPr>
      <w:r w:rsidRPr="008D2FB7">
        <w:rPr>
          <w:sz w:val="28"/>
          <w:szCs w:val="28"/>
        </w:rPr>
        <w:t xml:space="preserve">Большая удача для всех </w:t>
      </w:r>
      <w:proofErr w:type="spellStart"/>
      <w:r w:rsidRPr="008D2FB7">
        <w:rPr>
          <w:sz w:val="28"/>
          <w:szCs w:val="28"/>
        </w:rPr>
        <w:t>нижневартовских</w:t>
      </w:r>
      <w:proofErr w:type="spellEnd"/>
      <w:r w:rsidRPr="008D2FB7">
        <w:rPr>
          <w:sz w:val="28"/>
          <w:szCs w:val="28"/>
        </w:rPr>
        <w:t xml:space="preserve"> борцов за экологию и тех, кто очень хочет им стать в продуктивном русле, попасть на площадку «</w:t>
      </w:r>
      <w:r w:rsidRPr="008D2FB7">
        <w:rPr>
          <w:b/>
          <w:sz w:val="28"/>
          <w:szCs w:val="28"/>
        </w:rPr>
        <w:t xml:space="preserve">Как создать </w:t>
      </w:r>
      <w:proofErr w:type="spellStart"/>
      <w:r w:rsidRPr="008D2FB7">
        <w:rPr>
          <w:b/>
          <w:sz w:val="28"/>
          <w:szCs w:val="28"/>
        </w:rPr>
        <w:t>экосообщество</w:t>
      </w:r>
      <w:proofErr w:type="spellEnd"/>
      <w:r w:rsidRPr="008D2FB7">
        <w:rPr>
          <w:b/>
          <w:sz w:val="28"/>
          <w:szCs w:val="28"/>
        </w:rPr>
        <w:t xml:space="preserve"> в городе на примере межрегиональных кейсов и проектов» спикером на которой выступит ДМИТРИЙ ЙОФФЕ.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231"/>
        <w:gridCol w:w="5152"/>
      </w:tblGrid>
      <w:tr w:rsidR="00CB0A6B" w:rsidTr="004A6C44">
        <w:trPr>
          <w:trHeight w:val="5372"/>
        </w:trPr>
        <w:tc>
          <w:tcPr>
            <w:tcW w:w="5352" w:type="dxa"/>
            <w:gridSpan w:val="2"/>
          </w:tcPr>
          <w:p w:rsidR="00CB0A6B" w:rsidRDefault="00CB0A6B" w:rsidP="004A6C4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63AACF5F" wp14:editId="2AE25C62">
                  <wp:extent cx="3096889" cy="3629891"/>
                  <wp:effectExtent l="0" t="0" r="8890" b="8890"/>
                  <wp:docPr id="3" name="Рисунок 3" descr="https://kislorod.io/wp-content/uploads/2017/07/cropped_Dmi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slorod.io/wp-content/uploads/2017/07/cropped_Dmi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92" cy="363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B0A6B" w:rsidRDefault="00CB0A6B" w:rsidP="004A6C44">
            <w:pPr>
              <w:pStyle w:val="a4"/>
              <w:jc w:val="both"/>
              <w:rPr>
                <w:sz w:val="28"/>
                <w:szCs w:val="28"/>
              </w:rPr>
            </w:pPr>
            <w:r w:rsidRPr="00565155">
              <w:rPr>
                <w:sz w:val="28"/>
                <w:szCs w:val="28"/>
              </w:rPr>
              <w:t xml:space="preserve">Дмитрий Иоффе - человек, который имеет богатейший опыт в этом, является председателем совета </w:t>
            </w:r>
            <w:proofErr w:type="spellStart"/>
            <w:r w:rsidRPr="00565155">
              <w:rPr>
                <w:sz w:val="28"/>
                <w:szCs w:val="28"/>
              </w:rPr>
              <w:t>эковолонтерских</w:t>
            </w:r>
            <w:proofErr w:type="spellEnd"/>
            <w:r w:rsidRPr="00565155">
              <w:rPr>
                <w:sz w:val="28"/>
                <w:szCs w:val="28"/>
              </w:rPr>
              <w:t xml:space="preserve"> организаций России, основатель "Чистых игр" - волонтерских соревнований по очистке зеленых территорий от мусора и сортировке отходов, в которых победители получают призы. За все время существования проекта проведено более 1061 мероприятия в 338 городах России, в которых поучаствовало более 67 тысяч участников. Ими было собрано более 1474 тонн мусора. Идея разлетелась по миру и теперь в «Чистые игры» </w:t>
            </w:r>
            <w:r w:rsidR="001B6488">
              <w:rPr>
                <w:sz w:val="28"/>
                <w:szCs w:val="28"/>
              </w:rPr>
              <w:t>«</w:t>
            </w:r>
            <w:r w:rsidRPr="00565155">
              <w:rPr>
                <w:sz w:val="28"/>
                <w:szCs w:val="28"/>
              </w:rPr>
              <w:t>рубятся</w:t>
            </w:r>
            <w:r w:rsidR="001B6488">
              <w:rPr>
                <w:sz w:val="28"/>
                <w:szCs w:val="28"/>
              </w:rPr>
              <w:t>»</w:t>
            </w:r>
            <w:r w:rsidRPr="00565155">
              <w:rPr>
                <w:sz w:val="28"/>
                <w:szCs w:val="28"/>
              </w:rPr>
              <w:t xml:space="preserve">, попутно очищая планету, в 36 странах. </w:t>
            </w:r>
          </w:p>
          <w:p w:rsidR="00CB0A6B" w:rsidRPr="00565155" w:rsidRDefault="00CB0A6B" w:rsidP="004A6C44">
            <w:pPr>
              <w:pStyle w:val="a4"/>
              <w:jc w:val="both"/>
              <w:rPr>
                <w:sz w:val="28"/>
                <w:szCs w:val="28"/>
              </w:rPr>
            </w:pPr>
            <w:r w:rsidRPr="00565155">
              <w:rPr>
                <w:sz w:val="28"/>
                <w:szCs w:val="28"/>
              </w:rPr>
              <w:t>В процессе работы Форума совместно с участникам</w:t>
            </w:r>
            <w:r w:rsidR="009A10EC">
              <w:rPr>
                <w:sz w:val="28"/>
                <w:szCs w:val="28"/>
              </w:rPr>
              <w:t>и</w:t>
            </w:r>
            <w:r w:rsidRPr="00565155">
              <w:rPr>
                <w:sz w:val="28"/>
                <w:szCs w:val="28"/>
              </w:rPr>
              <w:t xml:space="preserve"> Форума разберёт, как максимально эффективно вовлечь местное население в экологическую активность. Подберет для этого уже проверенные эффективные практики, поможет выстроить план по внедрению. Максимум практи</w:t>
            </w:r>
            <w:bookmarkStart w:id="0" w:name="_GoBack"/>
            <w:bookmarkEnd w:id="0"/>
            <w:r w:rsidRPr="00565155">
              <w:rPr>
                <w:sz w:val="28"/>
                <w:szCs w:val="28"/>
              </w:rPr>
              <w:t>ки, минимум переливания из пустого в порожнее.</w:t>
            </w:r>
          </w:p>
        </w:tc>
      </w:tr>
      <w:tr w:rsidR="00CB0A6B" w:rsidTr="004A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A6B" w:rsidRDefault="00CB0A6B" w:rsidP="004A6C44">
            <w:pPr>
              <w:pStyle w:val="a4"/>
            </w:pPr>
          </w:p>
        </w:tc>
      </w:tr>
      <w:tr w:rsidR="00CB0A6B" w:rsidTr="004A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B0A6B" w:rsidRDefault="00CB0A6B" w:rsidP="004A6C4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48FEF285" wp14:editId="77AAA6C3">
                  <wp:extent cx="2570018" cy="3854065"/>
                  <wp:effectExtent l="0" t="0" r="1905" b="0"/>
                  <wp:docPr id="4" name="Рисунок 4" descr="C:\Users\voytenkovans\AppData\Local\Microsoft\Windows\Temporary Internet Files\Content.Outlook\UEDFF25C\IMG-4e4ba53bb9cd2292a90c733d27189aad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ytenkovans\AppData\Local\Microsoft\Windows\Temporary Internet Files\Content.Outlook\UEDFF25C\IMG-4e4ba53bb9cd2292a90c733d27189aad-V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16" cy="38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6B" w:rsidRPr="00565155" w:rsidRDefault="00CB0A6B" w:rsidP="001B6488">
            <w:pPr>
              <w:pStyle w:val="a4"/>
              <w:jc w:val="both"/>
              <w:rPr>
                <w:sz w:val="28"/>
                <w:szCs w:val="28"/>
              </w:rPr>
            </w:pPr>
            <w:r w:rsidRPr="00565155">
              <w:rPr>
                <w:sz w:val="28"/>
                <w:szCs w:val="28"/>
              </w:rPr>
              <w:t>Современный лидер молодежи - другой, не такой, каким его мы обычно представляем. Что необходимо в себе развить, чтобы твои идеи получили признание и поддержку от твоего окружения? Почему одни умеют это, а другие - нет? Как этому научиться? Как стать тем ярким лидером, кейсы которого получат развитие и не станут проектом - однодневкой?</w:t>
            </w:r>
            <w:r w:rsidRPr="00565155">
              <w:rPr>
                <w:sz w:val="28"/>
                <w:szCs w:val="28"/>
              </w:rPr>
              <w:br/>
              <w:t xml:space="preserve">Интересные приемы и способы развития в себе этих качеств и их совершенствование вы прокачаете еще на одной площадке для молодежи </w:t>
            </w:r>
            <w:r w:rsidRPr="00565155">
              <w:rPr>
                <w:b/>
                <w:sz w:val="28"/>
                <w:szCs w:val="28"/>
              </w:rPr>
              <w:t>«Лидер, который нужен молодежи» Оксана Кирюшина</w:t>
            </w:r>
            <w:r w:rsidRPr="00565155">
              <w:rPr>
                <w:sz w:val="28"/>
                <w:szCs w:val="28"/>
              </w:rPr>
              <w:t xml:space="preserve">  (г. Челябинск), президент АНО "Союз родителей", </w:t>
            </w:r>
            <w:proofErr w:type="spellStart"/>
            <w:r w:rsidRPr="00565155">
              <w:rPr>
                <w:sz w:val="28"/>
                <w:szCs w:val="28"/>
              </w:rPr>
              <w:t>коуч</w:t>
            </w:r>
            <w:proofErr w:type="spellEnd"/>
            <w:r w:rsidRPr="00565155">
              <w:rPr>
                <w:sz w:val="28"/>
                <w:szCs w:val="28"/>
              </w:rPr>
              <w:t xml:space="preserve"> по лидерству, технолог по развитию сообществ, которая создала и организовала сообщество НКО Челябинской области, объединяющий более 350 представителей, автор мастер-класса </w:t>
            </w:r>
            <w:r>
              <w:rPr>
                <w:sz w:val="28"/>
                <w:szCs w:val="28"/>
              </w:rPr>
              <w:t>«</w:t>
            </w:r>
            <w:r w:rsidRPr="00565155">
              <w:rPr>
                <w:sz w:val="28"/>
                <w:szCs w:val="28"/>
              </w:rPr>
              <w:t>От волонтерского движения к НКО</w:t>
            </w:r>
            <w:r>
              <w:rPr>
                <w:sz w:val="28"/>
                <w:szCs w:val="28"/>
              </w:rPr>
              <w:t>»</w:t>
            </w:r>
            <w:r w:rsidRPr="00565155">
              <w:rPr>
                <w:sz w:val="28"/>
                <w:szCs w:val="28"/>
              </w:rPr>
              <w:t>.</w:t>
            </w:r>
          </w:p>
        </w:tc>
      </w:tr>
    </w:tbl>
    <w:p w:rsidR="00CB0A6B" w:rsidRDefault="00CB0A6B" w:rsidP="00CB0A6B">
      <w:pPr>
        <w:pStyle w:val="a4"/>
      </w:pPr>
    </w:p>
    <w:p w:rsidR="00CB0A6B" w:rsidRDefault="00CB0A6B" w:rsidP="00CB0A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6B" w:rsidRPr="00584B07" w:rsidRDefault="00CB0A6B" w:rsidP="00CB0A6B">
      <w:pPr>
        <w:rPr>
          <w:rFonts w:ascii="Times New Roman" w:hAnsi="Times New Roman" w:cs="Times New Roman"/>
          <w:b/>
          <w:sz w:val="28"/>
          <w:szCs w:val="28"/>
        </w:rPr>
      </w:pPr>
    </w:p>
    <w:p w:rsidR="00667BD7" w:rsidRDefault="00667BD7"/>
    <w:sectPr w:rsidR="00667BD7" w:rsidSect="001D08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B"/>
    <w:rsid w:val="001B6488"/>
    <w:rsid w:val="00667BD7"/>
    <w:rsid w:val="009A10EC"/>
    <w:rsid w:val="00C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839"/>
  <w15:chartTrackingRefBased/>
  <w15:docId w15:val="{0D653783-70DF-4443-B0D8-B805DDD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0A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Половешкина Оксана Владимировна</cp:lastModifiedBy>
  <cp:revision>2</cp:revision>
  <dcterms:created xsi:type="dcterms:W3CDTF">2021-12-07T07:55:00Z</dcterms:created>
  <dcterms:modified xsi:type="dcterms:W3CDTF">2021-12-07T10:06:00Z</dcterms:modified>
</cp:coreProperties>
</file>