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FF" w:rsidRDefault="003F75D1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3F75D1">
        <w:rPr>
          <w:rFonts w:ascii="Times New Roman" w:hAnsi="Times New Roman" w:cs="Times New Roman"/>
          <w:sz w:val="18"/>
          <w:szCs w:val="18"/>
        </w:rPr>
        <w:t>Памятка для граждан-владельцев животных</w:t>
      </w:r>
    </w:p>
    <w:p w:rsidR="003F75D1" w:rsidRPr="00760846" w:rsidRDefault="003F75D1" w:rsidP="003F75D1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0846">
        <w:rPr>
          <w:rFonts w:ascii="Times New Roman" w:hAnsi="Times New Roman" w:cs="Times New Roman"/>
          <w:b/>
          <w:sz w:val="18"/>
          <w:szCs w:val="18"/>
        </w:rPr>
        <w:t>БЕШЕНСТВО</w:t>
      </w:r>
    </w:p>
    <w:p w:rsidR="003F75D1" w:rsidRPr="00810A50" w:rsidRDefault="002E2235" w:rsidP="00810A50">
      <w:pPr>
        <w:pStyle w:val="1"/>
        <w:shd w:val="clear" w:color="auto" w:fill="FFFFFF"/>
        <w:spacing w:before="105" w:beforeAutospacing="0" w:after="105" w:afterAutospacing="0" w:line="264" w:lineRule="atLeast"/>
        <w:jc w:val="both"/>
        <w:rPr>
          <w:b w:val="0"/>
          <w:bCs w:val="0"/>
          <w:color w:val="000000"/>
          <w:sz w:val="22"/>
          <w:szCs w:val="22"/>
        </w:rPr>
      </w:pPr>
      <w:r>
        <w:rPr>
          <w:sz w:val="22"/>
          <w:szCs w:val="22"/>
          <w:u w:val="single"/>
        </w:rPr>
        <w:t xml:space="preserve">   </w:t>
      </w:r>
      <w:r w:rsidR="003F75D1" w:rsidRPr="00810A50">
        <w:rPr>
          <w:sz w:val="22"/>
          <w:szCs w:val="22"/>
          <w:u w:val="single"/>
        </w:rPr>
        <w:t xml:space="preserve">Соблюдение правил содержания животных владельцами </w:t>
      </w:r>
      <w:r w:rsidR="00810A50" w:rsidRPr="00810A50">
        <w:rPr>
          <w:b w:val="0"/>
          <w:sz w:val="22"/>
          <w:szCs w:val="22"/>
          <w:u w:val="single"/>
        </w:rPr>
        <w:t xml:space="preserve">животных регулируется </w:t>
      </w:r>
      <w:r w:rsidR="00810A50" w:rsidRPr="00810A50">
        <w:rPr>
          <w:b w:val="0"/>
          <w:bCs w:val="0"/>
          <w:color w:val="000000"/>
          <w:sz w:val="22"/>
          <w:szCs w:val="22"/>
        </w:rPr>
        <w:t>Закон ХМАО от 25.12.2000 N 134-оз (ред. от 30.04.2003) “О содержании и защите домашних животных на территории Ханты-Мансийского автономного округа“ (принят Думой Ханты-Мансийского автономного округа 09.12.2000)</w:t>
      </w:r>
      <w:r w:rsidR="00810A50">
        <w:rPr>
          <w:b w:val="0"/>
          <w:bCs w:val="0"/>
          <w:color w:val="000000"/>
          <w:sz w:val="22"/>
          <w:szCs w:val="22"/>
        </w:rPr>
        <w:t xml:space="preserve"> </w:t>
      </w:r>
      <w:r w:rsidR="003F75D1" w:rsidRPr="00810A50">
        <w:rPr>
          <w:sz w:val="22"/>
          <w:szCs w:val="22"/>
          <w:u w:val="single"/>
        </w:rPr>
        <w:t>– это есть Профилактика заболевания бешенством, которая направлена на предотвращение заражения бешенством, прежде всего людей!</w:t>
      </w:r>
    </w:p>
    <w:p w:rsidR="002E2235" w:rsidRDefault="003F75D1" w:rsidP="00810A50">
      <w:pPr>
        <w:pStyle w:val="a3"/>
        <w:jc w:val="both"/>
        <w:rPr>
          <w:rFonts w:ascii="Times New Roman" w:hAnsi="Times New Roman" w:cs="Times New Roman"/>
        </w:rPr>
      </w:pPr>
      <w:r w:rsidRPr="00810A50">
        <w:rPr>
          <w:rFonts w:ascii="Times New Roman" w:hAnsi="Times New Roman" w:cs="Times New Roman"/>
          <w:b/>
          <w:u w:val="single"/>
        </w:rPr>
        <w:t>Бешенство (гидрофобия)</w:t>
      </w:r>
      <w:r w:rsidRPr="00810A50">
        <w:rPr>
          <w:rFonts w:ascii="Times New Roman" w:hAnsi="Times New Roman" w:cs="Times New Roman"/>
        </w:rPr>
        <w:t xml:space="preserve"> – острая вирусная болезнь животных и человека, характеризующаяся</w:t>
      </w:r>
      <w:r w:rsidRPr="00760846">
        <w:rPr>
          <w:rFonts w:ascii="Times New Roman" w:hAnsi="Times New Roman" w:cs="Times New Roman"/>
        </w:rPr>
        <w:t xml:space="preserve"> признаками </w:t>
      </w:r>
      <w:proofErr w:type="spellStart"/>
      <w:r w:rsidRPr="00760846">
        <w:rPr>
          <w:rFonts w:ascii="Times New Roman" w:hAnsi="Times New Roman" w:cs="Times New Roman"/>
        </w:rPr>
        <w:t>полиэнцефаломиелита</w:t>
      </w:r>
      <w:proofErr w:type="spellEnd"/>
      <w:r w:rsidRPr="00760846">
        <w:rPr>
          <w:rFonts w:ascii="Times New Roman" w:hAnsi="Times New Roman" w:cs="Times New Roman"/>
        </w:rPr>
        <w:t xml:space="preserve"> и абсолютной летальностью! </w:t>
      </w:r>
      <w:r w:rsidRPr="00760846">
        <w:rPr>
          <w:rFonts w:ascii="Times New Roman" w:hAnsi="Times New Roman" w:cs="Times New Roman"/>
          <w:u w:val="single"/>
        </w:rPr>
        <w:t>Возбудитель:</w:t>
      </w:r>
      <w:r w:rsidRPr="00760846">
        <w:rPr>
          <w:rFonts w:ascii="Times New Roman" w:hAnsi="Times New Roman" w:cs="Times New Roman"/>
        </w:rPr>
        <w:t xml:space="preserve"> вирус относится к семейству </w:t>
      </w:r>
      <w:proofErr w:type="spellStart"/>
      <w:r w:rsidRPr="00760846">
        <w:rPr>
          <w:rFonts w:ascii="Times New Roman" w:hAnsi="Times New Roman" w:cs="Times New Roman"/>
        </w:rPr>
        <w:t>рабдовирусов</w:t>
      </w:r>
      <w:proofErr w:type="spellEnd"/>
      <w:r w:rsidRPr="00760846">
        <w:rPr>
          <w:rFonts w:ascii="Times New Roman" w:hAnsi="Times New Roman" w:cs="Times New Roman"/>
        </w:rPr>
        <w:t xml:space="preserve">. </w:t>
      </w:r>
    </w:p>
    <w:p w:rsidR="0081367F" w:rsidRPr="00760846" w:rsidRDefault="003F75D1" w:rsidP="00810A50">
      <w:pPr>
        <w:pStyle w:val="a3"/>
        <w:jc w:val="both"/>
        <w:rPr>
          <w:rFonts w:ascii="Times New Roman" w:hAnsi="Times New Roman" w:cs="Times New Roman"/>
          <w:i/>
          <w:u w:val="single"/>
        </w:rPr>
      </w:pPr>
      <w:r w:rsidRPr="00760846">
        <w:rPr>
          <w:rFonts w:ascii="Times New Roman" w:hAnsi="Times New Roman" w:cs="Times New Roman"/>
          <w:i/>
          <w:u w:val="single"/>
        </w:rPr>
        <w:t xml:space="preserve">Вирус бешенства вызывает специфический энцефалит (воспаление головного мозга) у животных и человека. Передается со слюной при укусе больным животным. Затем, распространяясь по нервным путям, вирус достигает слюнных желёз и нервных клеток коры головного мозга, </w:t>
      </w:r>
      <w:proofErr w:type="spellStart"/>
      <w:r w:rsidRPr="00760846">
        <w:rPr>
          <w:rFonts w:ascii="Times New Roman" w:hAnsi="Times New Roman" w:cs="Times New Roman"/>
          <w:i/>
          <w:u w:val="single"/>
        </w:rPr>
        <w:t>гиппокампа</w:t>
      </w:r>
      <w:proofErr w:type="spellEnd"/>
      <w:r w:rsidRPr="00760846">
        <w:rPr>
          <w:rFonts w:ascii="Times New Roman" w:hAnsi="Times New Roman" w:cs="Times New Roman"/>
          <w:i/>
          <w:u w:val="single"/>
        </w:rPr>
        <w:t>, бульбарных центров и поражая их, вызывае</w:t>
      </w:r>
      <w:r w:rsidR="0081367F" w:rsidRPr="00760846">
        <w:rPr>
          <w:rFonts w:ascii="Times New Roman" w:hAnsi="Times New Roman" w:cs="Times New Roman"/>
          <w:i/>
          <w:u w:val="single"/>
        </w:rPr>
        <w:t>т тяжёлые необратимые нарушения.</w:t>
      </w:r>
    </w:p>
    <w:p w:rsidR="00760846" w:rsidRPr="00760846" w:rsidRDefault="0081367F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  <w:u w:val="single"/>
        </w:rPr>
        <w:t>Резервуар инфекции</w:t>
      </w:r>
      <w:r w:rsidRPr="00760846">
        <w:rPr>
          <w:rFonts w:ascii="Times New Roman" w:hAnsi="Times New Roman" w:cs="Times New Roman"/>
        </w:rPr>
        <w:t xml:space="preserve"> в природных биотопах являются плотоядные животные и летучие мыши, в населенных пунктах – домашние плотоядные (собаки, кошки) и сельскохозяйственные животные. </w:t>
      </w:r>
    </w:p>
    <w:p w:rsidR="0081367F" w:rsidRPr="00760846" w:rsidRDefault="0081367F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  <w:u w:val="single"/>
        </w:rPr>
        <w:t>Источник инфекции</w:t>
      </w:r>
      <w:r w:rsidRPr="00760846">
        <w:rPr>
          <w:rFonts w:ascii="Times New Roman" w:hAnsi="Times New Roman" w:cs="Times New Roman"/>
        </w:rPr>
        <w:t xml:space="preserve"> для человека являются животные, находящиеся в инкубационном периоде заболевания, или с клинической картиной бешенства.</w:t>
      </w:r>
    </w:p>
    <w:p w:rsidR="0081367F" w:rsidRPr="00760846" w:rsidRDefault="0081367F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  <w:u w:val="single"/>
        </w:rPr>
        <w:t>Инкубационный период</w:t>
      </w:r>
      <w:r w:rsidRPr="00760846">
        <w:rPr>
          <w:rFonts w:ascii="Times New Roman" w:hAnsi="Times New Roman" w:cs="Times New Roman"/>
        </w:rPr>
        <w:t xml:space="preserve"> заболевания определяется локализацией и тяжестью нанесенных повреждений и составляет от нескольких дней до 1 года и более.</w:t>
      </w:r>
    </w:p>
    <w:p w:rsidR="0081367F" w:rsidRPr="00760846" w:rsidRDefault="0081367F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  <w:u w:val="single"/>
        </w:rPr>
        <w:t>Заражение человека и животных</w:t>
      </w:r>
      <w:r w:rsidRPr="00760846">
        <w:rPr>
          <w:rFonts w:ascii="Times New Roman" w:hAnsi="Times New Roman" w:cs="Times New Roman"/>
        </w:rPr>
        <w:t xml:space="preserve"> происходит при непосредственном контакте с источниками возбудителя бешенства в результате укуса или </w:t>
      </w:r>
      <w:proofErr w:type="spellStart"/>
      <w:r w:rsidRPr="00760846">
        <w:rPr>
          <w:rFonts w:ascii="Times New Roman" w:hAnsi="Times New Roman" w:cs="Times New Roman"/>
        </w:rPr>
        <w:t>ослюнения</w:t>
      </w:r>
      <w:proofErr w:type="spellEnd"/>
      <w:r w:rsidRPr="00760846">
        <w:rPr>
          <w:rFonts w:ascii="Times New Roman" w:hAnsi="Times New Roman" w:cs="Times New Roman"/>
        </w:rPr>
        <w:t xml:space="preserve"> поврежденных кожных покровов или наружных слизистых оболочек, возможен также аэрозольный механизм передачи инфекции.</w:t>
      </w:r>
    </w:p>
    <w:p w:rsidR="0081367F" w:rsidRPr="00760846" w:rsidRDefault="0081367F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  <w:b/>
          <w:u w:val="single"/>
        </w:rPr>
        <w:t>Клиническое проявление болезни:</w:t>
      </w:r>
      <w:r w:rsidRPr="00760846">
        <w:rPr>
          <w:rFonts w:ascii="Times New Roman" w:hAnsi="Times New Roman" w:cs="Times New Roman"/>
        </w:rPr>
        <w:t xml:space="preserve"> Клинические признаки заболевания бешенством появляются чаще всего через 3-8 недель после заражения. У собак и кошек клинически различают в основном две формы болезни: буйную (агрессивную)  и тихую (паралитическую). Последовательно сменяющимися </w:t>
      </w:r>
    </w:p>
    <w:p w:rsidR="0081367F" w:rsidRPr="00760846" w:rsidRDefault="0081367F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</w:rPr>
        <w:t xml:space="preserve"> Однако нередко бешенство может протекать в атипичных формах. </w:t>
      </w:r>
    </w:p>
    <w:p w:rsidR="0081367F" w:rsidRPr="00760846" w:rsidRDefault="0081367F" w:rsidP="003F75D1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760846">
        <w:rPr>
          <w:rFonts w:ascii="Times New Roman" w:hAnsi="Times New Roman" w:cs="Times New Roman"/>
          <w:u w:val="single"/>
        </w:rPr>
        <w:t>Буйная форма</w:t>
      </w:r>
      <w:r w:rsidRPr="00760846">
        <w:rPr>
          <w:rFonts w:ascii="Times New Roman" w:hAnsi="Times New Roman" w:cs="Times New Roman"/>
        </w:rPr>
        <w:t xml:space="preserve"> проявляется</w:t>
      </w:r>
      <w:r w:rsidR="00921E02" w:rsidRPr="00760846">
        <w:rPr>
          <w:rFonts w:ascii="Times New Roman" w:hAnsi="Times New Roman" w:cs="Times New Roman"/>
        </w:rPr>
        <w:t xml:space="preserve"> последовательно сменяющимися тремя стадиями: первая – продромальная (начальная, меланхолическая), вторая – возбуждения (маниакальная), и третья – паралитическая (депрессивная).</w:t>
      </w:r>
      <w:proofErr w:type="gramEnd"/>
      <w:r w:rsidR="00921E02" w:rsidRPr="00760846">
        <w:rPr>
          <w:rFonts w:ascii="Times New Roman" w:hAnsi="Times New Roman" w:cs="Times New Roman"/>
        </w:rPr>
        <w:t xml:space="preserve"> В начале заболевания отмечают изменения в поведении собак и кошек: животное необычайно ласково или, напротив, капризно, настороженное, не выполняет команды. Собака непривычно возбуждена, часто разгрызает место укуса. Аппетит понижен или извращен, животное поедает не съедобные предметы, наблюдается обильное слюнотечение и рвота.</w:t>
      </w:r>
    </w:p>
    <w:p w:rsidR="00921E02" w:rsidRPr="00760846" w:rsidRDefault="00921E02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</w:rPr>
        <w:t>Такое состояние длится 1-4 дня.</w:t>
      </w:r>
    </w:p>
    <w:p w:rsidR="003F75D1" w:rsidRPr="00760846" w:rsidRDefault="00921E02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</w:rPr>
        <w:t>У больных бешенством диких животных (лисицы, волки и др.) также на</w:t>
      </w:r>
      <w:r w:rsidR="003F13A4" w:rsidRPr="00760846">
        <w:rPr>
          <w:rFonts w:ascii="Times New Roman" w:hAnsi="Times New Roman" w:cs="Times New Roman"/>
        </w:rPr>
        <w:t xml:space="preserve">блюдают атипичное поведение: они теряют чувство осторожности и страха, приходят в населённые пункты и могут нападать на других  животных или людей. В дальнейшем появляются конвульсивные припадки, которые постепенно учащаются, увеличивается их продолжительность. При этом отмечаются высокая температура (до 40С), рвота, параличи отдельных групп мышц (глотки, гортани, конечностей), развивается косоглазие; нижняя челюсть отвисает, из пасти вытекает слюна; лай становится хриплым, заглушённым. Продолжительность этой стадии 2-3 дня. Последняя стадия (паралитическая) характеризуется резким истощением животного, прогрессирующими параличами задних конечностей, затем туловища, передних конечностей; животное погибает. Продолжительность третьей стадии 2-3 дня. </w:t>
      </w:r>
    </w:p>
    <w:p w:rsidR="003F13A4" w:rsidRPr="00760846" w:rsidRDefault="003F13A4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</w:rPr>
        <w:t>Общая продолжительность клинических признаков при буйной форме болезни составляет 6-11 дней.</w:t>
      </w:r>
      <w:r w:rsidR="00CE6019" w:rsidRPr="00760846">
        <w:rPr>
          <w:rFonts w:ascii="Times New Roman" w:hAnsi="Times New Roman" w:cs="Times New Roman"/>
        </w:rPr>
        <w:t xml:space="preserve"> Тихая форма бешенства у собак и кошек клинически характеризуется общей депрессией, без стадии возбуждения. Быстро наступают параличи мышц конечностей и туловища. Болезнь длится всего 2-4 дня, и животное погибает.</w:t>
      </w:r>
    </w:p>
    <w:p w:rsidR="00CE6019" w:rsidRPr="00760846" w:rsidRDefault="00CE6019" w:rsidP="003F75D1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760846">
        <w:rPr>
          <w:rFonts w:ascii="Times New Roman" w:hAnsi="Times New Roman" w:cs="Times New Roman"/>
        </w:rPr>
        <w:t>Атипичная форма</w:t>
      </w:r>
      <w:r w:rsidR="00810A50">
        <w:rPr>
          <w:rFonts w:ascii="Times New Roman" w:hAnsi="Times New Roman" w:cs="Times New Roman"/>
        </w:rPr>
        <w:t xml:space="preserve"> </w:t>
      </w:r>
      <w:r w:rsidRPr="00760846">
        <w:rPr>
          <w:rFonts w:ascii="Times New Roman" w:hAnsi="Times New Roman" w:cs="Times New Roman"/>
        </w:rPr>
        <w:t>(«атипичное бешенство» проявляется различными нетипичными для бешенства признаками.</w:t>
      </w:r>
      <w:proofErr w:type="gramEnd"/>
      <w:r w:rsidRPr="00760846">
        <w:rPr>
          <w:rFonts w:ascii="Times New Roman" w:hAnsi="Times New Roman" w:cs="Times New Roman"/>
        </w:rPr>
        <w:t xml:space="preserve"> В последние 10 лет атипичные формы бешенства стали отмечать сравнительно часто. Болезнь характеризуется подострым  или хроническим (до 2-3 месяцев) течением.</w:t>
      </w:r>
    </w:p>
    <w:p w:rsidR="00CE6019" w:rsidRPr="00760846" w:rsidRDefault="00CE6019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</w:rPr>
        <w:t>При этом наблюдают вялость и безучастность животных, расстройства нервной, пищеварительной и других систем организма.</w:t>
      </w:r>
    </w:p>
    <w:p w:rsidR="00CE6019" w:rsidRPr="00760846" w:rsidRDefault="00CE6019" w:rsidP="003F75D1">
      <w:pPr>
        <w:pStyle w:val="a3"/>
        <w:jc w:val="both"/>
        <w:rPr>
          <w:rFonts w:ascii="Times New Roman" w:hAnsi="Times New Roman" w:cs="Times New Roman"/>
          <w:b/>
          <w:u w:val="single"/>
        </w:rPr>
      </w:pPr>
      <w:r w:rsidRPr="00760846">
        <w:rPr>
          <w:rFonts w:ascii="Times New Roman" w:hAnsi="Times New Roman" w:cs="Times New Roman"/>
          <w:b/>
          <w:u w:val="single"/>
        </w:rPr>
        <w:t>Граждане-владельцы животных при приобретении и наличии животных обязаны:</w:t>
      </w:r>
    </w:p>
    <w:p w:rsidR="00CE6019" w:rsidRPr="00760846" w:rsidRDefault="00CE6019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</w:rPr>
        <w:t>1.Соблюдать</w:t>
      </w:r>
      <w:r w:rsidR="004136C9" w:rsidRPr="00760846">
        <w:rPr>
          <w:rFonts w:ascii="Times New Roman" w:hAnsi="Times New Roman" w:cs="Times New Roman"/>
        </w:rPr>
        <w:t xml:space="preserve"> установление местной администрацией правила содержания собак, кошек, пушных зверей и хищных животных;</w:t>
      </w:r>
    </w:p>
    <w:p w:rsidR="004136C9" w:rsidRPr="00760846" w:rsidRDefault="004136C9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</w:rPr>
        <w:t xml:space="preserve">2.Регистрировать животных в ветеринарном государственном учреждении; </w:t>
      </w:r>
    </w:p>
    <w:p w:rsidR="004136C9" w:rsidRPr="00760846" w:rsidRDefault="00760846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</w:rPr>
        <w:t>3.</w:t>
      </w:r>
      <w:r w:rsidR="004136C9" w:rsidRPr="00760846">
        <w:rPr>
          <w:rFonts w:ascii="Times New Roman" w:hAnsi="Times New Roman" w:cs="Times New Roman"/>
        </w:rPr>
        <w:t>Предоставлять животных для осмотра и предохранительных прививок животных против бешенства;</w:t>
      </w:r>
    </w:p>
    <w:p w:rsidR="004136C9" w:rsidRPr="00760846" w:rsidRDefault="00760846" w:rsidP="003F75D1">
      <w:pPr>
        <w:pStyle w:val="a3"/>
        <w:jc w:val="both"/>
        <w:rPr>
          <w:rFonts w:ascii="Times New Roman" w:hAnsi="Times New Roman" w:cs="Times New Roman"/>
          <w:b/>
          <w:u w:val="single"/>
        </w:rPr>
      </w:pPr>
      <w:r w:rsidRPr="00760846">
        <w:rPr>
          <w:rFonts w:ascii="Times New Roman" w:hAnsi="Times New Roman" w:cs="Times New Roman"/>
        </w:rPr>
        <w:lastRenderedPageBreak/>
        <w:t>4.</w:t>
      </w:r>
      <w:r w:rsidR="004136C9" w:rsidRPr="00760846">
        <w:rPr>
          <w:rFonts w:ascii="Times New Roman" w:hAnsi="Times New Roman" w:cs="Times New Roman"/>
          <w:b/>
          <w:u w:val="single"/>
        </w:rPr>
        <w:t>Вакцинацию собак и кошек проводить с 2-х месячного возраста однократно с последующей ревакцинацией через один год.</w:t>
      </w:r>
    </w:p>
    <w:p w:rsidR="004136C9" w:rsidRPr="00760846" w:rsidRDefault="00760846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</w:rPr>
        <w:t>5.</w:t>
      </w:r>
      <w:r w:rsidR="004136C9" w:rsidRPr="00760846">
        <w:rPr>
          <w:rFonts w:ascii="Times New Roman" w:hAnsi="Times New Roman" w:cs="Times New Roman"/>
        </w:rPr>
        <w:t>Продавать, покупать и вывозить собак за пределы области (края, республики) разрешается при наличии ветеринарного международного паспорта и ветеринарного свидетельства  с отметкой вакцинации против бешенства;</w:t>
      </w:r>
    </w:p>
    <w:p w:rsidR="004136C9" w:rsidRPr="00760846" w:rsidRDefault="00760846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</w:rPr>
        <w:t>6.</w:t>
      </w:r>
      <w:r w:rsidR="004136C9" w:rsidRPr="00760846">
        <w:rPr>
          <w:rFonts w:ascii="Times New Roman" w:hAnsi="Times New Roman" w:cs="Times New Roman"/>
        </w:rPr>
        <w:t>В случае вывоза молодняка животных (собак и кошек) в другие регионы РФ или за пределы РФ в первую очередь необходимо с 2-х месячного возраста вакцинировать животных против бешенства, далее от других инфекционных болезней с обязательной дегельминтизацией животных (обработка от кишечных паразитов) за 10-14 дней до первичной прививки.</w:t>
      </w:r>
    </w:p>
    <w:p w:rsidR="004136C9" w:rsidRPr="00760846" w:rsidRDefault="00760846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</w:rPr>
        <w:t>7.</w:t>
      </w:r>
      <w:r w:rsidR="004136C9" w:rsidRPr="00760846">
        <w:rPr>
          <w:rFonts w:ascii="Times New Roman" w:hAnsi="Times New Roman" w:cs="Times New Roman"/>
        </w:rPr>
        <w:t>Не допускать собак, не привитых против бешенства в личные подворья, на фермы, в стада, отары, табуны;</w:t>
      </w:r>
    </w:p>
    <w:p w:rsidR="004136C9" w:rsidRPr="00760846" w:rsidRDefault="00760846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</w:rPr>
        <w:t>8.</w:t>
      </w:r>
      <w:r w:rsidR="004136C9" w:rsidRPr="00760846">
        <w:rPr>
          <w:rFonts w:ascii="Times New Roman" w:hAnsi="Times New Roman" w:cs="Times New Roman"/>
        </w:rPr>
        <w:t>Принимать меры к недопущению диких животных к стадам, отарам, табунам, животноводческим помещениям</w:t>
      </w:r>
      <w:r w:rsidR="00274450" w:rsidRPr="00760846">
        <w:rPr>
          <w:rFonts w:ascii="Times New Roman" w:hAnsi="Times New Roman" w:cs="Times New Roman"/>
        </w:rPr>
        <w:t>, с этой целью выпасать животных и содержать их на фермах, откормочных площадках, в летних лагерях.</w:t>
      </w:r>
    </w:p>
    <w:p w:rsidR="00274450" w:rsidRPr="00760846" w:rsidRDefault="00274450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</w:rPr>
        <w:t>9.Немедленно сообщать ветеринарным специалистам обслуживающим хозяйство (населенный пункт), о подозрении на заболевание животных бешенством</w:t>
      </w:r>
      <w:r w:rsidR="007C690D" w:rsidRPr="00760846">
        <w:rPr>
          <w:rFonts w:ascii="Times New Roman" w:hAnsi="Times New Roman" w:cs="Times New Roman"/>
        </w:rPr>
        <w:t xml:space="preserve"> и случаях покуса сельскохозяйственных и других видов домашних животных дикими хищниками, собаками и кошками, принимать необходимые меры к надежной изоляции подозрительных по заболеванию или покусанных животных.</w:t>
      </w:r>
    </w:p>
    <w:p w:rsidR="007C690D" w:rsidRPr="00760846" w:rsidRDefault="007C690D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</w:rPr>
        <w:t xml:space="preserve">10. Выполнять требования ветеринарных специалистов. </w:t>
      </w:r>
    </w:p>
    <w:p w:rsidR="007C690D" w:rsidRPr="002E2235" w:rsidRDefault="007C690D" w:rsidP="003F75D1">
      <w:pPr>
        <w:pStyle w:val="a3"/>
        <w:jc w:val="both"/>
        <w:rPr>
          <w:rFonts w:ascii="Times New Roman" w:hAnsi="Times New Roman" w:cs="Times New Roman"/>
          <w:b/>
          <w:u w:val="single"/>
        </w:rPr>
      </w:pPr>
      <w:r w:rsidRPr="00760846">
        <w:rPr>
          <w:rFonts w:ascii="Times New Roman" w:hAnsi="Times New Roman" w:cs="Times New Roman"/>
          <w:b/>
          <w:u w:val="single"/>
        </w:rPr>
        <w:t>Принять к сведению:</w:t>
      </w:r>
      <w:r w:rsidR="002E2235">
        <w:rPr>
          <w:rFonts w:ascii="Times New Roman" w:hAnsi="Times New Roman" w:cs="Times New Roman"/>
          <w:b/>
        </w:rPr>
        <w:t xml:space="preserve"> </w:t>
      </w:r>
      <w:r w:rsidRPr="00760846">
        <w:rPr>
          <w:rFonts w:ascii="Times New Roman" w:hAnsi="Times New Roman" w:cs="Times New Roman"/>
          <w:b/>
        </w:rPr>
        <w:t>Вакцинация против бешенства вакциной Рабикан (Щелково-51) проводится специалистами Филиала БУ ХМАО-Югры «Ветеринарный центр» в городе Нижневартовске</w:t>
      </w:r>
      <w:r w:rsidR="00760846" w:rsidRPr="00760846">
        <w:rPr>
          <w:rFonts w:ascii="Times New Roman" w:hAnsi="Times New Roman" w:cs="Times New Roman"/>
          <w:b/>
        </w:rPr>
        <w:t xml:space="preserve"> по адресу ул. Интернациональная, 24 </w:t>
      </w:r>
      <w:r w:rsidRPr="00760846">
        <w:rPr>
          <w:rFonts w:ascii="Times New Roman" w:hAnsi="Times New Roman" w:cs="Times New Roman"/>
          <w:b/>
        </w:rPr>
        <w:t xml:space="preserve"> </w:t>
      </w:r>
      <w:r w:rsidRPr="002E2235">
        <w:rPr>
          <w:rFonts w:ascii="Times New Roman" w:hAnsi="Times New Roman" w:cs="Times New Roman"/>
          <w:b/>
          <w:u w:val="single"/>
        </w:rPr>
        <w:t>на бесплатной основе.</w:t>
      </w:r>
    </w:p>
    <w:p w:rsidR="007C690D" w:rsidRPr="00760846" w:rsidRDefault="007C690D" w:rsidP="003F75D1">
      <w:pPr>
        <w:pStyle w:val="a3"/>
        <w:jc w:val="both"/>
        <w:rPr>
          <w:rFonts w:ascii="Times New Roman" w:hAnsi="Times New Roman" w:cs="Times New Roman"/>
          <w:b/>
        </w:rPr>
      </w:pPr>
      <w:r w:rsidRPr="00760846">
        <w:rPr>
          <w:rFonts w:ascii="Times New Roman" w:hAnsi="Times New Roman" w:cs="Times New Roman"/>
          <w:b/>
        </w:rPr>
        <w:t>График работы прививочног</w:t>
      </w:r>
      <w:r w:rsidR="00810A50">
        <w:rPr>
          <w:rFonts w:ascii="Times New Roman" w:hAnsi="Times New Roman" w:cs="Times New Roman"/>
          <w:b/>
        </w:rPr>
        <w:t xml:space="preserve">о кабинета: вторник  и </w:t>
      </w:r>
      <w:r w:rsidR="009759F4" w:rsidRPr="00760846">
        <w:rPr>
          <w:rFonts w:ascii="Times New Roman" w:hAnsi="Times New Roman" w:cs="Times New Roman"/>
          <w:b/>
        </w:rPr>
        <w:t>четверг с 9</w:t>
      </w:r>
      <w:r w:rsidRPr="00760846">
        <w:rPr>
          <w:rFonts w:ascii="Times New Roman" w:hAnsi="Times New Roman" w:cs="Times New Roman"/>
          <w:b/>
        </w:rPr>
        <w:t>.00-15.00</w:t>
      </w:r>
      <w:r w:rsidR="009759F4" w:rsidRPr="00760846">
        <w:rPr>
          <w:rFonts w:ascii="Times New Roman" w:hAnsi="Times New Roman" w:cs="Times New Roman"/>
          <w:b/>
        </w:rPr>
        <w:t>, обеденный перерыв с 13:00-14:00.</w:t>
      </w:r>
    </w:p>
    <w:p w:rsidR="009759F4" w:rsidRPr="00760846" w:rsidRDefault="009759F4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</w:rPr>
        <w:t>2. Во всех населенных пунктах РФ все собаки и кошки, независимо от их принадлежности  подлежат обязательной профилактической вакцинации против бешенства с использованием принятых в практику антирабических вакцин.</w:t>
      </w:r>
    </w:p>
    <w:p w:rsidR="009759F4" w:rsidRPr="00760846" w:rsidRDefault="009759F4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</w:rPr>
        <w:t>3.Покусавшие людей или животных собаки, кошки и другие животные (кроме явно больных бешенством) подлежат немедленной доставке владельцем или специальной бригадой по отлову безнадзорных собак и кошек в ближайшее ветеринарное лечебное учреждение для проведения соответствующих мероприятий.</w:t>
      </w:r>
    </w:p>
    <w:p w:rsidR="009759F4" w:rsidRPr="00760846" w:rsidRDefault="009759F4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</w:rPr>
        <w:t>4.Порядок содержания, регистрации и учёта собак и кошек в населенных пунктах определяет местная администрация.</w:t>
      </w:r>
    </w:p>
    <w:p w:rsidR="009759F4" w:rsidRPr="00760846" w:rsidRDefault="00024E6D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</w:rPr>
        <w:t>5.</w:t>
      </w:r>
      <w:r w:rsidR="009759F4" w:rsidRPr="00760846">
        <w:rPr>
          <w:rFonts w:ascii="Times New Roman" w:hAnsi="Times New Roman" w:cs="Times New Roman"/>
        </w:rPr>
        <w:t xml:space="preserve">Правила содержания обязательно предусматривают, что служебные собаки вне территории хозяйств (предприятий, учреждений), которым они принадлежат, должны находиться  на поводке. </w:t>
      </w:r>
    </w:p>
    <w:p w:rsidR="009759F4" w:rsidRPr="00760846" w:rsidRDefault="009759F4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</w:rPr>
        <w:t>Без поводка и намордника разрешается содержать собак при стадах, отарах, табунах сельскохозяйственных животных</w:t>
      </w:r>
      <w:r w:rsidR="00024E6D" w:rsidRPr="00760846">
        <w:rPr>
          <w:rFonts w:ascii="Times New Roman" w:hAnsi="Times New Roman" w:cs="Times New Roman"/>
        </w:rPr>
        <w:t>,  во время натаски и на охоте, на учебно-дрессировочных площадках, при оперативном использовании собак специальными организациями.</w:t>
      </w:r>
    </w:p>
    <w:p w:rsidR="00024E6D" w:rsidRPr="00760846" w:rsidRDefault="00024E6D" w:rsidP="003F75D1">
      <w:pPr>
        <w:pStyle w:val="a3"/>
        <w:jc w:val="both"/>
        <w:rPr>
          <w:rFonts w:ascii="Times New Roman" w:hAnsi="Times New Roman" w:cs="Times New Roman"/>
        </w:rPr>
      </w:pPr>
      <w:r w:rsidRPr="00760846">
        <w:rPr>
          <w:rFonts w:ascii="Times New Roman" w:hAnsi="Times New Roman" w:cs="Times New Roman"/>
        </w:rPr>
        <w:t>6. Собаки, находящиеся на улицах и в иных общественных местах без сопровождающего лица, и безнадзорные кошки подлежат отлову.</w:t>
      </w:r>
    </w:p>
    <w:p w:rsidR="003F75D1" w:rsidRDefault="00024E6D" w:rsidP="002E2235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760846">
        <w:rPr>
          <w:rFonts w:ascii="Times New Roman" w:hAnsi="Times New Roman" w:cs="Times New Roman"/>
        </w:rPr>
        <w:t>7.Органы коммунального хозяйства, жилищно-эксплуатационные орган, магазинов, администрация рынков, мясо-и молокоперерабатывающих предприятий, магазинов, столовых, ресторанов, коменданты общежитий, домовладельцы обязаны содержать в надлежащем санитарном состоянии территории и предприятий, рынки, свалки, площадки для мусора и других отходов, не допускать скопление безнадзорных собак и кошек в таких местах.</w:t>
      </w:r>
      <w:proofErr w:type="gramEnd"/>
      <w:r w:rsidRPr="00760846">
        <w:rPr>
          <w:rFonts w:ascii="Times New Roman" w:hAnsi="Times New Roman" w:cs="Times New Roman"/>
        </w:rPr>
        <w:t xml:space="preserve"> Принимать меры, исключающие возможность проникновения собак и кошек в подвалы, на чердаки и в другие нежилые помещения.</w:t>
      </w:r>
    </w:p>
    <w:p w:rsidR="002E2235" w:rsidRPr="00760846" w:rsidRDefault="002E2235" w:rsidP="002E2235">
      <w:pPr>
        <w:pStyle w:val="a3"/>
        <w:jc w:val="both"/>
        <w:rPr>
          <w:rFonts w:ascii="Times New Roman" w:hAnsi="Times New Roman" w:cs="Times New Roman"/>
        </w:rPr>
      </w:pPr>
    </w:p>
    <w:p w:rsidR="00760846" w:rsidRPr="00760846" w:rsidRDefault="00024E6D" w:rsidP="00760846">
      <w:pPr>
        <w:pStyle w:val="a3"/>
        <w:jc w:val="right"/>
        <w:rPr>
          <w:rFonts w:ascii="Times New Roman" w:hAnsi="Times New Roman" w:cs="Times New Roman"/>
          <w:b/>
        </w:rPr>
      </w:pPr>
      <w:r w:rsidRPr="00760846">
        <w:rPr>
          <w:rFonts w:ascii="Times New Roman" w:hAnsi="Times New Roman" w:cs="Times New Roman"/>
          <w:b/>
        </w:rPr>
        <w:t>Филиал БУ ХМАО-Югры</w:t>
      </w:r>
    </w:p>
    <w:p w:rsidR="00024E6D" w:rsidRPr="00760846" w:rsidRDefault="00024E6D" w:rsidP="00760846">
      <w:pPr>
        <w:pStyle w:val="a3"/>
        <w:jc w:val="right"/>
        <w:rPr>
          <w:rFonts w:ascii="Times New Roman" w:hAnsi="Times New Roman" w:cs="Times New Roman"/>
          <w:b/>
        </w:rPr>
      </w:pPr>
      <w:r w:rsidRPr="00760846">
        <w:rPr>
          <w:rFonts w:ascii="Times New Roman" w:hAnsi="Times New Roman" w:cs="Times New Roman"/>
          <w:b/>
        </w:rPr>
        <w:t xml:space="preserve"> «Ветеринарный центр»</w:t>
      </w:r>
    </w:p>
    <w:p w:rsidR="00024E6D" w:rsidRPr="00760846" w:rsidRDefault="00760846" w:rsidP="00760846">
      <w:pPr>
        <w:pStyle w:val="a3"/>
        <w:jc w:val="right"/>
        <w:rPr>
          <w:rFonts w:ascii="Times New Roman" w:hAnsi="Times New Roman" w:cs="Times New Roman"/>
          <w:b/>
        </w:rPr>
      </w:pPr>
      <w:r w:rsidRPr="00760846">
        <w:rPr>
          <w:rFonts w:ascii="Times New Roman" w:hAnsi="Times New Roman" w:cs="Times New Roman"/>
          <w:b/>
        </w:rPr>
        <w:t>в</w:t>
      </w:r>
      <w:r w:rsidR="00024E6D" w:rsidRPr="00760846">
        <w:rPr>
          <w:rFonts w:ascii="Times New Roman" w:hAnsi="Times New Roman" w:cs="Times New Roman"/>
          <w:b/>
        </w:rPr>
        <w:t xml:space="preserve"> городе Нижневартовске</w:t>
      </w:r>
    </w:p>
    <w:sectPr w:rsidR="00024E6D" w:rsidRPr="00760846" w:rsidSect="003F75D1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D1"/>
    <w:rsid w:val="00024E6D"/>
    <w:rsid w:val="00274450"/>
    <w:rsid w:val="002E2235"/>
    <w:rsid w:val="00321CFC"/>
    <w:rsid w:val="003F13A4"/>
    <w:rsid w:val="003F75D1"/>
    <w:rsid w:val="004136C9"/>
    <w:rsid w:val="0072079F"/>
    <w:rsid w:val="00760846"/>
    <w:rsid w:val="007C690D"/>
    <w:rsid w:val="00810A50"/>
    <w:rsid w:val="0081367F"/>
    <w:rsid w:val="00921E02"/>
    <w:rsid w:val="009759F4"/>
    <w:rsid w:val="00A20637"/>
    <w:rsid w:val="00AD44FF"/>
    <w:rsid w:val="00CE6019"/>
    <w:rsid w:val="00E078D4"/>
    <w:rsid w:val="00E26EC4"/>
    <w:rsid w:val="00E5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0A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5D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10A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0A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5D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10A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1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1185</Words>
  <Characters>6757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Коченов Иван Александрович</cp:lastModifiedBy>
  <cp:revision>2</cp:revision>
  <cp:lastPrinted>2018-02-27T10:11:00Z</cp:lastPrinted>
  <dcterms:created xsi:type="dcterms:W3CDTF">2018-03-07T09:52:00Z</dcterms:created>
  <dcterms:modified xsi:type="dcterms:W3CDTF">2018-03-07T09:52:00Z</dcterms:modified>
</cp:coreProperties>
</file>