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D2B" w:rsidRPr="00493FCC" w:rsidRDefault="005D0D2B" w:rsidP="00C3438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93FCC">
        <w:rPr>
          <w:rFonts w:ascii="Times New Roman" w:hAnsi="Times New Roman" w:cs="Times New Roman"/>
          <w:sz w:val="24"/>
          <w:szCs w:val="24"/>
        </w:rPr>
        <w:t>ПОРЯДОК</w:t>
      </w:r>
    </w:p>
    <w:p w:rsidR="005D0D2B" w:rsidRPr="00493FCC" w:rsidRDefault="005D0D2B" w:rsidP="00B768D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493FCC">
        <w:rPr>
          <w:rFonts w:ascii="Times New Roman" w:hAnsi="Times New Roman" w:cs="Times New Roman"/>
          <w:sz w:val="24"/>
          <w:szCs w:val="24"/>
        </w:rPr>
        <w:t xml:space="preserve">проведения конкурса </w:t>
      </w:r>
      <w:r w:rsidR="0088172D">
        <w:rPr>
          <w:rFonts w:ascii="Times New Roman" w:hAnsi="Times New Roman" w:cs="Times New Roman"/>
          <w:sz w:val="24"/>
          <w:szCs w:val="24"/>
        </w:rPr>
        <w:t xml:space="preserve">среди </w:t>
      </w:r>
      <w:r w:rsidR="00915B36">
        <w:rPr>
          <w:rFonts w:ascii="Times New Roman" w:hAnsi="Times New Roman" w:cs="Times New Roman"/>
          <w:sz w:val="24"/>
          <w:szCs w:val="24"/>
        </w:rPr>
        <w:t xml:space="preserve">муниципальных </w:t>
      </w:r>
      <w:r w:rsidR="00135E28">
        <w:rPr>
          <w:rFonts w:ascii="Times New Roman" w:hAnsi="Times New Roman" w:cs="Times New Roman"/>
          <w:sz w:val="24"/>
          <w:szCs w:val="24"/>
        </w:rPr>
        <w:t xml:space="preserve">районов и городских округов </w:t>
      </w:r>
      <w:r w:rsidR="00B768D5">
        <w:rPr>
          <w:rFonts w:ascii="Times New Roman" w:hAnsi="Times New Roman" w:cs="Times New Roman"/>
          <w:sz w:val="24"/>
          <w:szCs w:val="24"/>
        </w:rPr>
        <w:t>на соискание премии «Бизнес-Успех» в номинации «Лучшая муниципальная практика</w:t>
      </w:r>
      <w:r w:rsidR="0088172D">
        <w:rPr>
          <w:rFonts w:ascii="Times New Roman" w:hAnsi="Times New Roman" w:cs="Times New Roman"/>
          <w:sz w:val="24"/>
          <w:szCs w:val="24"/>
        </w:rPr>
        <w:t xml:space="preserve"> </w:t>
      </w:r>
      <w:r w:rsidR="00855608">
        <w:rPr>
          <w:rFonts w:ascii="Times New Roman" w:hAnsi="Times New Roman" w:cs="Times New Roman"/>
          <w:sz w:val="24"/>
          <w:szCs w:val="24"/>
        </w:rPr>
        <w:t>поддержки предпринимательства</w:t>
      </w:r>
      <w:r w:rsidR="003568A4">
        <w:rPr>
          <w:rFonts w:ascii="Times New Roman" w:hAnsi="Times New Roman" w:cs="Times New Roman"/>
          <w:sz w:val="24"/>
          <w:szCs w:val="24"/>
        </w:rPr>
        <w:t xml:space="preserve"> и улучшения инвестиционного климата</w:t>
      </w:r>
      <w:r w:rsidR="00B768D5">
        <w:rPr>
          <w:rFonts w:ascii="Times New Roman" w:hAnsi="Times New Roman" w:cs="Times New Roman"/>
          <w:sz w:val="24"/>
          <w:szCs w:val="24"/>
        </w:rPr>
        <w:t>»</w:t>
      </w:r>
    </w:p>
    <w:p w:rsidR="005D0D2B" w:rsidRPr="00493FCC" w:rsidRDefault="005D0D2B" w:rsidP="00C3438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5D0D2B" w:rsidRPr="00CC3F1C" w:rsidRDefault="0088172D" w:rsidP="00C3438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C3F1C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5D0D2B" w:rsidRPr="00CC3F1C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88172D" w:rsidRPr="00493FCC" w:rsidRDefault="0088172D" w:rsidP="00C3438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88172D" w:rsidRDefault="005039C8" w:rsidP="00881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8172D">
        <w:rPr>
          <w:rFonts w:ascii="Times New Roman" w:hAnsi="Times New Roman" w:cs="Times New Roman"/>
          <w:sz w:val="24"/>
          <w:szCs w:val="24"/>
        </w:rPr>
        <w:t>1.</w:t>
      </w:r>
      <w:r w:rsidR="0088172D">
        <w:rPr>
          <w:rFonts w:ascii="Times New Roman" w:hAnsi="Times New Roman" w:cs="Times New Roman"/>
          <w:sz w:val="24"/>
          <w:szCs w:val="24"/>
        </w:rPr>
        <w:tab/>
        <w:t>К</w:t>
      </w:r>
      <w:r w:rsidR="0088172D" w:rsidRPr="00493FCC">
        <w:rPr>
          <w:rFonts w:ascii="Times New Roman" w:hAnsi="Times New Roman" w:cs="Times New Roman"/>
          <w:sz w:val="24"/>
          <w:szCs w:val="24"/>
        </w:rPr>
        <w:t xml:space="preserve">онкурс </w:t>
      </w:r>
      <w:r w:rsidR="0088172D">
        <w:rPr>
          <w:rFonts w:ascii="Times New Roman" w:hAnsi="Times New Roman" w:cs="Times New Roman"/>
          <w:sz w:val="24"/>
          <w:szCs w:val="24"/>
        </w:rPr>
        <w:t xml:space="preserve">среди муниципальных образований на успешную практику </w:t>
      </w:r>
      <w:r w:rsidR="005274CF">
        <w:rPr>
          <w:rFonts w:ascii="Times New Roman" w:hAnsi="Times New Roman" w:cs="Times New Roman"/>
          <w:sz w:val="24"/>
          <w:szCs w:val="24"/>
        </w:rPr>
        <w:t>поддержки предпринимательства</w:t>
      </w:r>
      <w:r w:rsidR="00CB5C29">
        <w:rPr>
          <w:rFonts w:ascii="Times New Roman" w:hAnsi="Times New Roman" w:cs="Times New Roman"/>
          <w:sz w:val="24"/>
          <w:szCs w:val="24"/>
        </w:rPr>
        <w:t xml:space="preserve"> и улучшения инвестиционного климата</w:t>
      </w:r>
      <w:r w:rsidR="0088172D">
        <w:rPr>
          <w:rFonts w:ascii="Times New Roman" w:hAnsi="Times New Roman" w:cs="Times New Roman"/>
          <w:sz w:val="24"/>
          <w:szCs w:val="24"/>
        </w:rPr>
        <w:t xml:space="preserve"> (далее – Конкурс) проводится в рамках </w:t>
      </w:r>
      <w:r w:rsidR="0088172D" w:rsidRPr="0088172D">
        <w:rPr>
          <w:rFonts w:ascii="Times New Roman" w:hAnsi="Times New Roman" w:cs="Times New Roman"/>
          <w:sz w:val="24"/>
          <w:szCs w:val="24"/>
        </w:rPr>
        <w:t>Национальной премии «Бизнес – Успех»</w:t>
      </w:r>
      <w:r w:rsidR="0088172D">
        <w:rPr>
          <w:rFonts w:ascii="Times New Roman" w:hAnsi="Times New Roman" w:cs="Times New Roman"/>
          <w:sz w:val="24"/>
          <w:szCs w:val="24"/>
        </w:rPr>
        <w:t>.</w:t>
      </w:r>
    </w:p>
    <w:p w:rsidR="00A77D0A" w:rsidRDefault="00A77D0A" w:rsidP="00881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A77D0A">
        <w:rPr>
          <w:rFonts w:ascii="Times New Roman" w:hAnsi="Times New Roman" w:cs="Times New Roman"/>
          <w:sz w:val="24"/>
          <w:szCs w:val="24"/>
        </w:rPr>
        <w:t xml:space="preserve"> части не </w:t>
      </w:r>
      <w:r>
        <w:rPr>
          <w:rFonts w:ascii="Times New Roman" w:hAnsi="Times New Roman" w:cs="Times New Roman"/>
          <w:sz w:val="24"/>
          <w:szCs w:val="24"/>
        </w:rPr>
        <w:t>урегулированной</w:t>
      </w:r>
      <w:r w:rsidRPr="00A77D0A">
        <w:rPr>
          <w:rFonts w:ascii="Times New Roman" w:hAnsi="Times New Roman" w:cs="Times New Roman"/>
          <w:sz w:val="24"/>
          <w:szCs w:val="24"/>
        </w:rPr>
        <w:t xml:space="preserve"> настоящим </w:t>
      </w:r>
      <w:r>
        <w:rPr>
          <w:rFonts w:ascii="Times New Roman" w:hAnsi="Times New Roman" w:cs="Times New Roman"/>
          <w:sz w:val="24"/>
          <w:szCs w:val="24"/>
        </w:rPr>
        <w:t>Порядком</w:t>
      </w:r>
      <w:r w:rsidRPr="00A77D0A">
        <w:rPr>
          <w:rFonts w:ascii="Times New Roman" w:hAnsi="Times New Roman" w:cs="Times New Roman"/>
          <w:sz w:val="24"/>
          <w:szCs w:val="24"/>
        </w:rPr>
        <w:t xml:space="preserve"> применяются правила </w:t>
      </w:r>
      <w:r w:rsidRPr="0088172D">
        <w:rPr>
          <w:rFonts w:ascii="Times New Roman" w:hAnsi="Times New Roman" w:cs="Times New Roman"/>
          <w:sz w:val="24"/>
          <w:szCs w:val="24"/>
        </w:rPr>
        <w:t>Национальной премии «Бизнес – Успех»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8172D" w:rsidRDefault="005039C8" w:rsidP="00881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8172D">
        <w:rPr>
          <w:rFonts w:ascii="Times New Roman" w:hAnsi="Times New Roman" w:cs="Times New Roman"/>
          <w:sz w:val="24"/>
          <w:szCs w:val="24"/>
        </w:rPr>
        <w:t>2.</w:t>
      </w:r>
      <w:r w:rsidR="0088172D">
        <w:rPr>
          <w:rFonts w:ascii="Times New Roman" w:hAnsi="Times New Roman" w:cs="Times New Roman"/>
          <w:sz w:val="24"/>
          <w:szCs w:val="24"/>
        </w:rPr>
        <w:tab/>
      </w:r>
      <w:r w:rsidR="0090497B">
        <w:rPr>
          <w:rFonts w:ascii="Times New Roman" w:hAnsi="Times New Roman" w:cs="Times New Roman"/>
          <w:sz w:val="24"/>
          <w:szCs w:val="24"/>
        </w:rPr>
        <w:t>Организаторами</w:t>
      </w:r>
      <w:r w:rsidR="0088172D">
        <w:rPr>
          <w:rFonts w:ascii="Times New Roman" w:hAnsi="Times New Roman" w:cs="Times New Roman"/>
          <w:sz w:val="24"/>
          <w:szCs w:val="24"/>
        </w:rPr>
        <w:t xml:space="preserve"> Конкурса </w:t>
      </w:r>
      <w:r w:rsidR="0090497B">
        <w:rPr>
          <w:rFonts w:ascii="Times New Roman" w:hAnsi="Times New Roman" w:cs="Times New Roman"/>
          <w:sz w:val="24"/>
          <w:szCs w:val="24"/>
        </w:rPr>
        <w:t xml:space="preserve">выступают </w:t>
      </w:r>
      <w:r w:rsidR="005274CF">
        <w:rPr>
          <w:rFonts w:ascii="Times New Roman" w:hAnsi="Times New Roman" w:cs="Times New Roman"/>
          <w:sz w:val="24"/>
          <w:szCs w:val="24"/>
        </w:rPr>
        <w:t>Общероссийская общественная организация малого и среднего предпринимательства «ОПОРА РОССИИ»</w:t>
      </w:r>
      <w:r w:rsidR="00CB5C29">
        <w:rPr>
          <w:rFonts w:ascii="Times New Roman" w:hAnsi="Times New Roman" w:cs="Times New Roman"/>
          <w:sz w:val="24"/>
          <w:szCs w:val="24"/>
        </w:rPr>
        <w:t xml:space="preserve">, Автономная </w:t>
      </w:r>
      <w:r w:rsidR="0088172D" w:rsidRPr="0088172D">
        <w:rPr>
          <w:rFonts w:ascii="Times New Roman" w:hAnsi="Times New Roman" w:cs="Times New Roman"/>
          <w:sz w:val="24"/>
          <w:szCs w:val="24"/>
        </w:rPr>
        <w:t>некоммерческая организация «Агентство стратегических инициатив по продвижению новых проектов</w:t>
      </w:r>
      <w:r w:rsidR="00CB5C29">
        <w:rPr>
          <w:rFonts w:ascii="Times New Roman" w:hAnsi="Times New Roman" w:cs="Times New Roman"/>
          <w:sz w:val="24"/>
          <w:szCs w:val="24"/>
        </w:rPr>
        <w:t>» и Общественная палата Российской Федерации.</w:t>
      </w:r>
    </w:p>
    <w:p w:rsidR="0088172D" w:rsidRDefault="005039C8" w:rsidP="00881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8172D">
        <w:rPr>
          <w:rFonts w:ascii="Times New Roman" w:hAnsi="Times New Roman" w:cs="Times New Roman"/>
          <w:sz w:val="24"/>
          <w:szCs w:val="24"/>
        </w:rPr>
        <w:t>3.</w:t>
      </w:r>
      <w:r w:rsidR="00363601">
        <w:rPr>
          <w:rFonts w:ascii="Times New Roman" w:hAnsi="Times New Roman" w:cs="Times New Roman"/>
          <w:sz w:val="24"/>
          <w:szCs w:val="24"/>
        </w:rPr>
        <w:tab/>
      </w:r>
      <w:r w:rsidR="0088172D">
        <w:rPr>
          <w:rFonts w:ascii="Times New Roman" w:hAnsi="Times New Roman" w:cs="Times New Roman"/>
          <w:sz w:val="24"/>
          <w:szCs w:val="24"/>
        </w:rPr>
        <w:t xml:space="preserve">Прием заявок, взаимодействие с участниками и выполнение иных работ, связанных с проведением Конкурса </w:t>
      </w:r>
      <w:r w:rsidR="00363601">
        <w:rPr>
          <w:rFonts w:ascii="Times New Roman" w:hAnsi="Times New Roman" w:cs="Times New Roman"/>
          <w:sz w:val="24"/>
          <w:szCs w:val="24"/>
        </w:rPr>
        <w:t>осуществляет о</w:t>
      </w:r>
      <w:r w:rsidR="0088172D">
        <w:rPr>
          <w:rFonts w:ascii="Times New Roman" w:hAnsi="Times New Roman" w:cs="Times New Roman"/>
          <w:sz w:val="24"/>
          <w:szCs w:val="24"/>
        </w:rPr>
        <w:t xml:space="preserve">ператор </w:t>
      </w:r>
      <w:r w:rsidR="00CB5C29">
        <w:rPr>
          <w:rFonts w:ascii="Times New Roman" w:hAnsi="Times New Roman" w:cs="Times New Roman"/>
          <w:sz w:val="24"/>
          <w:szCs w:val="24"/>
        </w:rPr>
        <w:t>Национальной</w:t>
      </w:r>
      <w:r w:rsidR="0088172D" w:rsidRPr="0088172D">
        <w:rPr>
          <w:rFonts w:ascii="Times New Roman" w:hAnsi="Times New Roman" w:cs="Times New Roman"/>
          <w:sz w:val="24"/>
          <w:szCs w:val="24"/>
        </w:rPr>
        <w:t xml:space="preserve"> премии «Бизнес – Успех» </w:t>
      </w:r>
      <w:r w:rsidR="00CC3F1C">
        <w:rPr>
          <w:rFonts w:ascii="Times New Roman" w:hAnsi="Times New Roman" w:cs="Times New Roman"/>
          <w:sz w:val="24"/>
          <w:szCs w:val="24"/>
        </w:rPr>
        <w:t xml:space="preserve">(далее – Оператор премии) </w:t>
      </w:r>
      <w:r w:rsidR="0088172D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88172D" w:rsidRPr="0088172D">
        <w:rPr>
          <w:rFonts w:ascii="Times New Roman" w:hAnsi="Times New Roman" w:cs="Times New Roman"/>
          <w:sz w:val="24"/>
          <w:szCs w:val="24"/>
        </w:rPr>
        <w:t>Положением о проведении этапов Национальной премии «Бизнес-Успех»</w:t>
      </w:r>
      <w:r w:rsidR="0088172D">
        <w:rPr>
          <w:rFonts w:ascii="Times New Roman" w:hAnsi="Times New Roman" w:cs="Times New Roman"/>
          <w:sz w:val="24"/>
          <w:szCs w:val="24"/>
        </w:rPr>
        <w:t xml:space="preserve"> и настоящим Порядком.</w:t>
      </w:r>
    </w:p>
    <w:p w:rsidR="0088172D" w:rsidRDefault="005039C8" w:rsidP="0088172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63601">
        <w:rPr>
          <w:rFonts w:ascii="Times New Roman" w:hAnsi="Times New Roman" w:cs="Times New Roman"/>
          <w:sz w:val="24"/>
          <w:szCs w:val="24"/>
        </w:rPr>
        <w:t>4.</w:t>
      </w:r>
      <w:r w:rsidR="00363601">
        <w:rPr>
          <w:rFonts w:ascii="Times New Roman" w:hAnsi="Times New Roman" w:cs="Times New Roman"/>
          <w:sz w:val="24"/>
          <w:szCs w:val="24"/>
        </w:rPr>
        <w:tab/>
        <w:t xml:space="preserve">Предметом конкурса являются успешные практики </w:t>
      </w:r>
      <w:r w:rsidR="005274CF">
        <w:rPr>
          <w:rFonts w:ascii="Times New Roman" w:hAnsi="Times New Roman" w:cs="Times New Roman"/>
          <w:sz w:val="24"/>
          <w:szCs w:val="24"/>
        </w:rPr>
        <w:t>поддержки предпринимательства</w:t>
      </w:r>
      <w:r w:rsidR="0090497B">
        <w:rPr>
          <w:rFonts w:ascii="Times New Roman" w:hAnsi="Times New Roman" w:cs="Times New Roman"/>
          <w:sz w:val="24"/>
          <w:szCs w:val="24"/>
        </w:rPr>
        <w:t xml:space="preserve"> и улучшени</w:t>
      </w:r>
      <w:r w:rsidR="00CB5C29">
        <w:rPr>
          <w:rFonts w:ascii="Times New Roman" w:hAnsi="Times New Roman" w:cs="Times New Roman"/>
          <w:sz w:val="24"/>
          <w:szCs w:val="24"/>
        </w:rPr>
        <w:t>я</w:t>
      </w:r>
      <w:r w:rsidR="0090497B">
        <w:rPr>
          <w:rFonts w:ascii="Times New Roman" w:hAnsi="Times New Roman" w:cs="Times New Roman"/>
          <w:sz w:val="24"/>
          <w:szCs w:val="24"/>
        </w:rPr>
        <w:t xml:space="preserve"> инвестиционного климата</w:t>
      </w:r>
      <w:r w:rsidR="00363601">
        <w:rPr>
          <w:rFonts w:ascii="Times New Roman" w:hAnsi="Times New Roman" w:cs="Times New Roman"/>
          <w:sz w:val="24"/>
          <w:szCs w:val="24"/>
        </w:rPr>
        <w:t xml:space="preserve"> – </w:t>
      </w:r>
      <w:r w:rsidR="004304B3">
        <w:rPr>
          <w:rFonts w:ascii="Times New Roman" w:hAnsi="Times New Roman" w:cs="Times New Roman"/>
          <w:sz w:val="24"/>
          <w:szCs w:val="24"/>
        </w:rPr>
        <w:t>подтвердившие</w:t>
      </w:r>
      <w:r w:rsidR="00363601">
        <w:rPr>
          <w:rFonts w:ascii="Times New Roman" w:hAnsi="Times New Roman" w:cs="Times New Roman"/>
          <w:sz w:val="24"/>
          <w:szCs w:val="24"/>
        </w:rPr>
        <w:t xml:space="preserve"> свою эффективность действия органов местного самоуправления муниципальных образований, способствующие улучшению условий ведения бизнеса, увеличению числа субъектов предпринимательской деятельности, сокращению сроков прохождения административных процедур или затрат, связанных с их прохождением</w:t>
      </w:r>
      <w:r w:rsidR="005274CF">
        <w:rPr>
          <w:rFonts w:ascii="Times New Roman" w:hAnsi="Times New Roman" w:cs="Times New Roman"/>
          <w:sz w:val="24"/>
          <w:szCs w:val="24"/>
        </w:rPr>
        <w:t>, повышению инвестиционного потенциала территории</w:t>
      </w:r>
      <w:r w:rsidR="0036360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63601" w:rsidRDefault="005039C8" w:rsidP="00BC537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363601">
        <w:rPr>
          <w:rFonts w:ascii="Times New Roman" w:hAnsi="Times New Roman" w:cs="Times New Roman"/>
          <w:sz w:val="24"/>
          <w:szCs w:val="24"/>
        </w:rPr>
        <w:t>5.</w:t>
      </w:r>
      <w:r w:rsidR="00363601">
        <w:rPr>
          <w:rFonts w:ascii="Times New Roman" w:hAnsi="Times New Roman" w:cs="Times New Roman"/>
          <w:sz w:val="24"/>
          <w:szCs w:val="24"/>
        </w:rPr>
        <w:tab/>
      </w:r>
      <w:r w:rsidR="00BC5378" w:rsidRPr="00BC5378">
        <w:rPr>
          <w:rFonts w:ascii="Times New Roman" w:hAnsi="Times New Roman" w:cs="Times New Roman"/>
          <w:sz w:val="24"/>
          <w:szCs w:val="24"/>
        </w:rPr>
        <w:t>Конкурс является открытым</w:t>
      </w:r>
      <w:r w:rsidR="00BC5378">
        <w:rPr>
          <w:rFonts w:ascii="Times New Roman" w:hAnsi="Times New Roman" w:cs="Times New Roman"/>
          <w:sz w:val="24"/>
          <w:szCs w:val="24"/>
        </w:rPr>
        <w:t xml:space="preserve">. </w:t>
      </w:r>
      <w:r w:rsidR="00363601">
        <w:rPr>
          <w:rFonts w:ascii="Times New Roman" w:hAnsi="Times New Roman" w:cs="Times New Roman"/>
          <w:sz w:val="24"/>
          <w:szCs w:val="24"/>
        </w:rPr>
        <w:t xml:space="preserve">Участниками Конкурса являются муниципальные образования, соответствующие </w:t>
      </w:r>
      <w:r w:rsidR="00846186">
        <w:rPr>
          <w:rFonts w:ascii="Times New Roman" w:hAnsi="Times New Roman" w:cs="Times New Roman"/>
          <w:sz w:val="24"/>
          <w:szCs w:val="24"/>
        </w:rPr>
        <w:t>требованиям</w:t>
      </w:r>
      <w:r w:rsidR="00BC5378">
        <w:rPr>
          <w:rFonts w:ascii="Times New Roman" w:hAnsi="Times New Roman" w:cs="Times New Roman"/>
          <w:sz w:val="24"/>
          <w:szCs w:val="24"/>
        </w:rPr>
        <w:t>, предусмотренным настоящим Порядком, и своевременно направившие конкурсную заявку</w:t>
      </w:r>
      <w:r w:rsidR="00363601">
        <w:rPr>
          <w:rFonts w:ascii="Times New Roman" w:hAnsi="Times New Roman" w:cs="Times New Roman"/>
          <w:sz w:val="24"/>
          <w:szCs w:val="24"/>
        </w:rPr>
        <w:t>.</w:t>
      </w:r>
    </w:p>
    <w:p w:rsidR="001F1489" w:rsidRDefault="005039C8" w:rsidP="00BC537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26E58">
        <w:rPr>
          <w:rFonts w:ascii="Times New Roman" w:hAnsi="Times New Roman" w:cs="Times New Roman"/>
          <w:sz w:val="24"/>
          <w:szCs w:val="24"/>
        </w:rPr>
        <w:t>6.</w:t>
      </w:r>
      <w:r w:rsidR="00B26E58">
        <w:rPr>
          <w:rFonts w:ascii="Times New Roman" w:hAnsi="Times New Roman" w:cs="Times New Roman"/>
          <w:sz w:val="24"/>
          <w:szCs w:val="24"/>
        </w:rPr>
        <w:tab/>
      </w:r>
      <w:r w:rsidR="001F1489">
        <w:rPr>
          <w:rFonts w:ascii="Times New Roman" w:hAnsi="Times New Roman" w:cs="Times New Roman"/>
          <w:sz w:val="24"/>
          <w:szCs w:val="24"/>
        </w:rPr>
        <w:t xml:space="preserve">Отбор победителя конкурса проводится </w:t>
      </w:r>
      <w:r w:rsidR="000352EC">
        <w:rPr>
          <w:rFonts w:ascii="Times New Roman" w:hAnsi="Times New Roman" w:cs="Times New Roman"/>
          <w:sz w:val="24"/>
          <w:szCs w:val="24"/>
        </w:rPr>
        <w:t xml:space="preserve">в ходе </w:t>
      </w:r>
      <w:r w:rsidR="000470CC">
        <w:rPr>
          <w:rFonts w:ascii="Times New Roman" w:hAnsi="Times New Roman" w:cs="Times New Roman"/>
          <w:sz w:val="24"/>
          <w:szCs w:val="24"/>
        </w:rPr>
        <w:t xml:space="preserve">окружных </w:t>
      </w:r>
      <w:r w:rsidR="000352EC">
        <w:rPr>
          <w:rFonts w:ascii="Times New Roman" w:hAnsi="Times New Roman" w:cs="Times New Roman"/>
          <w:sz w:val="24"/>
          <w:szCs w:val="24"/>
        </w:rPr>
        <w:t xml:space="preserve">этапов из числа муниципальных образований, расположенных на территории соответствующего федерального округа. Отбор победителя </w:t>
      </w:r>
      <w:r w:rsidR="00B26E58">
        <w:rPr>
          <w:rFonts w:ascii="Times New Roman" w:hAnsi="Times New Roman" w:cs="Times New Roman"/>
          <w:sz w:val="24"/>
          <w:szCs w:val="24"/>
        </w:rPr>
        <w:t>федерального</w:t>
      </w:r>
      <w:r w:rsidR="000352EC">
        <w:rPr>
          <w:rFonts w:ascii="Times New Roman" w:hAnsi="Times New Roman" w:cs="Times New Roman"/>
          <w:sz w:val="24"/>
          <w:szCs w:val="24"/>
        </w:rPr>
        <w:t xml:space="preserve"> этапа проводится из числа победителей </w:t>
      </w:r>
      <w:r w:rsidR="000470CC">
        <w:rPr>
          <w:rFonts w:ascii="Times New Roman" w:hAnsi="Times New Roman" w:cs="Times New Roman"/>
          <w:sz w:val="24"/>
          <w:szCs w:val="24"/>
        </w:rPr>
        <w:t xml:space="preserve">окружных </w:t>
      </w:r>
      <w:r w:rsidR="000352EC">
        <w:rPr>
          <w:rFonts w:ascii="Times New Roman" w:hAnsi="Times New Roman" w:cs="Times New Roman"/>
          <w:sz w:val="24"/>
          <w:szCs w:val="24"/>
        </w:rPr>
        <w:t>этапов Конкурса.</w:t>
      </w:r>
    </w:p>
    <w:p w:rsidR="00363601" w:rsidRPr="00493FCC" w:rsidRDefault="005039C8" w:rsidP="004304B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26E58">
        <w:rPr>
          <w:rFonts w:ascii="Times New Roman" w:hAnsi="Times New Roman" w:cs="Times New Roman"/>
          <w:sz w:val="24"/>
          <w:szCs w:val="24"/>
        </w:rPr>
        <w:t>7</w:t>
      </w:r>
      <w:r w:rsidR="00363601">
        <w:rPr>
          <w:rFonts w:ascii="Times New Roman" w:hAnsi="Times New Roman" w:cs="Times New Roman"/>
          <w:sz w:val="24"/>
          <w:szCs w:val="24"/>
        </w:rPr>
        <w:t>.</w:t>
      </w:r>
      <w:r w:rsidR="00363601">
        <w:rPr>
          <w:rFonts w:ascii="Times New Roman" w:hAnsi="Times New Roman" w:cs="Times New Roman"/>
          <w:sz w:val="24"/>
          <w:szCs w:val="24"/>
        </w:rPr>
        <w:tab/>
      </w:r>
      <w:r w:rsidR="00363601" w:rsidRPr="00493FCC">
        <w:rPr>
          <w:rFonts w:ascii="Times New Roman" w:hAnsi="Times New Roman" w:cs="Times New Roman"/>
          <w:sz w:val="24"/>
          <w:szCs w:val="24"/>
        </w:rPr>
        <w:t xml:space="preserve"> Отношения, возникающие между </w:t>
      </w:r>
      <w:r w:rsidR="00CC3F1C">
        <w:rPr>
          <w:rFonts w:ascii="Times New Roman" w:hAnsi="Times New Roman" w:cs="Times New Roman"/>
          <w:sz w:val="24"/>
          <w:szCs w:val="24"/>
        </w:rPr>
        <w:t>оператором</w:t>
      </w:r>
      <w:r w:rsidR="00363601" w:rsidRPr="00493FCC">
        <w:rPr>
          <w:rFonts w:ascii="Times New Roman" w:hAnsi="Times New Roman" w:cs="Times New Roman"/>
          <w:sz w:val="24"/>
          <w:szCs w:val="24"/>
        </w:rPr>
        <w:t xml:space="preserve"> </w:t>
      </w:r>
      <w:r w:rsidR="00CC3F1C">
        <w:rPr>
          <w:rFonts w:ascii="Times New Roman" w:hAnsi="Times New Roman" w:cs="Times New Roman"/>
          <w:sz w:val="24"/>
          <w:szCs w:val="24"/>
        </w:rPr>
        <w:t xml:space="preserve">Премии </w:t>
      </w:r>
      <w:r w:rsidR="00363601" w:rsidRPr="00493FCC">
        <w:rPr>
          <w:rFonts w:ascii="Times New Roman" w:hAnsi="Times New Roman" w:cs="Times New Roman"/>
          <w:sz w:val="24"/>
          <w:szCs w:val="24"/>
        </w:rPr>
        <w:t>и участниками Конкурса, регулируются законодательством Российской Федерации.</w:t>
      </w:r>
    </w:p>
    <w:p w:rsidR="00BC5378" w:rsidRDefault="005039C8" w:rsidP="003A7BC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26E58">
        <w:rPr>
          <w:rFonts w:ascii="Times New Roman" w:hAnsi="Times New Roman" w:cs="Times New Roman"/>
          <w:sz w:val="24"/>
          <w:szCs w:val="24"/>
        </w:rPr>
        <w:t>8</w:t>
      </w:r>
      <w:r w:rsidR="003A7BCA">
        <w:rPr>
          <w:rFonts w:ascii="Times New Roman" w:hAnsi="Times New Roman" w:cs="Times New Roman"/>
          <w:sz w:val="24"/>
          <w:szCs w:val="24"/>
        </w:rPr>
        <w:t>.</w:t>
      </w:r>
      <w:r w:rsidR="003A7BCA">
        <w:rPr>
          <w:rFonts w:ascii="Times New Roman" w:hAnsi="Times New Roman" w:cs="Times New Roman"/>
          <w:sz w:val="24"/>
          <w:szCs w:val="24"/>
        </w:rPr>
        <w:tab/>
      </w:r>
      <w:r w:rsidR="00BC5378">
        <w:rPr>
          <w:rFonts w:ascii="Times New Roman" w:hAnsi="Times New Roman" w:cs="Times New Roman"/>
          <w:sz w:val="24"/>
          <w:szCs w:val="24"/>
        </w:rPr>
        <w:t xml:space="preserve">Участие в конкурсе является бесплатным. </w:t>
      </w:r>
    </w:p>
    <w:p w:rsidR="003A7BCA" w:rsidRPr="00493FCC" w:rsidRDefault="003A7BCA" w:rsidP="003A7BC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493FCC">
        <w:rPr>
          <w:rFonts w:ascii="Times New Roman" w:hAnsi="Times New Roman" w:cs="Times New Roman"/>
          <w:sz w:val="24"/>
          <w:szCs w:val="24"/>
        </w:rPr>
        <w:t xml:space="preserve">асходы, связанные с </w:t>
      </w:r>
      <w:r w:rsidR="00391D1E">
        <w:rPr>
          <w:rFonts w:ascii="Times New Roman" w:hAnsi="Times New Roman" w:cs="Times New Roman"/>
          <w:sz w:val="24"/>
          <w:szCs w:val="24"/>
        </w:rPr>
        <w:t>подготовкой и представлением конкурсной заявки</w:t>
      </w:r>
      <w:r w:rsidRPr="00493FCC">
        <w:rPr>
          <w:rFonts w:ascii="Times New Roman" w:hAnsi="Times New Roman" w:cs="Times New Roman"/>
          <w:sz w:val="24"/>
          <w:szCs w:val="24"/>
        </w:rPr>
        <w:t>, несут участники Конкурса.</w:t>
      </w:r>
    </w:p>
    <w:p w:rsidR="00363601" w:rsidRDefault="005039C8" w:rsidP="00363601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26E58">
        <w:rPr>
          <w:rFonts w:ascii="Times New Roman" w:hAnsi="Times New Roman" w:cs="Times New Roman"/>
          <w:sz w:val="24"/>
          <w:szCs w:val="24"/>
        </w:rPr>
        <w:t>9</w:t>
      </w:r>
      <w:r w:rsidR="003A7BCA">
        <w:rPr>
          <w:rFonts w:ascii="Times New Roman" w:hAnsi="Times New Roman" w:cs="Times New Roman"/>
          <w:sz w:val="24"/>
          <w:szCs w:val="24"/>
        </w:rPr>
        <w:t>.</w:t>
      </w:r>
      <w:r w:rsidR="003A7BCA">
        <w:rPr>
          <w:rFonts w:ascii="Times New Roman" w:hAnsi="Times New Roman" w:cs="Times New Roman"/>
          <w:sz w:val="24"/>
          <w:szCs w:val="24"/>
        </w:rPr>
        <w:tab/>
      </w:r>
      <w:r w:rsidR="00363601" w:rsidRPr="00493FCC">
        <w:rPr>
          <w:rFonts w:ascii="Times New Roman" w:hAnsi="Times New Roman" w:cs="Times New Roman"/>
          <w:sz w:val="24"/>
          <w:szCs w:val="24"/>
        </w:rPr>
        <w:t xml:space="preserve">В установленном законодательством Российской Федерации порядке </w:t>
      </w:r>
      <w:r>
        <w:rPr>
          <w:rFonts w:ascii="Times New Roman" w:hAnsi="Times New Roman" w:cs="Times New Roman"/>
          <w:sz w:val="24"/>
          <w:szCs w:val="24"/>
        </w:rPr>
        <w:t>Организаторы</w:t>
      </w:r>
      <w:r w:rsidR="00363601">
        <w:rPr>
          <w:rFonts w:ascii="Times New Roman" w:hAnsi="Times New Roman" w:cs="Times New Roman"/>
          <w:sz w:val="24"/>
          <w:szCs w:val="24"/>
        </w:rPr>
        <w:t xml:space="preserve"> или Оператор премии</w:t>
      </w:r>
      <w:r w:rsidR="00363601" w:rsidRPr="00493FCC">
        <w:rPr>
          <w:rFonts w:ascii="Times New Roman" w:hAnsi="Times New Roman" w:cs="Times New Roman"/>
          <w:sz w:val="24"/>
          <w:szCs w:val="24"/>
        </w:rPr>
        <w:t xml:space="preserve"> вправе прекратить Конкурс в любой момент до подведения итогов Конкурса без возмещения каких-либо убытков участникам Конкурса. В этом случае уведомление об отклонении всех заявок на участие в Конкурсе или о прекращении Конкурса незамедлительно направляется </w:t>
      </w:r>
      <w:r w:rsidR="00363601">
        <w:rPr>
          <w:rFonts w:ascii="Times New Roman" w:hAnsi="Times New Roman" w:cs="Times New Roman"/>
          <w:sz w:val="24"/>
          <w:szCs w:val="24"/>
        </w:rPr>
        <w:t>Оператором премии</w:t>
      </w:r>
      <w:r w:rsidR="00363601" w:rsidRPr="00493FCC">
        <w:rPr>
          <w:rFonts w:ascii="Times New Roman" w:hAnsi="Times New Roman" w:cs="Times New Roman"/>
          <w:sz w:val="24"/>
          <w:szCs w:val="24"/>
        </w:rPr>
        <w:t xml:space="preserve"> всем участникам Конкурса.</w:t>
      </w:r>
    </w:p>
    <w:p w:rsidR="005039C8" w:rsidRPr="003F1A33" w:rsidRDefault="005039C8" w:rsidP="003F1A33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B26E58">
        <w:rPr>
          <w:rFonts w:ascii="Times New Roman" w:hAnsi="Times New Roman" w:cs="Times New Roman"/>
          <w:sz w:val="24"/>
          <w:szCs w:val="24"/>
        </w:rPr>
        <w:t>10</w:t>
      </w:r>
      <w:r w:rsidR="00CC3F1C">
        <w:rPr>
          <w:rFonts w:ascii="Times New Roman" w:hAnsi="Times New Roman" w:cs="Times New Roman"/>
          <w:sz w:val="24"/>
          <w:szCs w:val="24"/>
        </w:rPr>
        <w:t>.</w:t>
      </w:r>
      <w:r w:rsidR="00CC3F1C">
        <w:rPr>
          <w:rFonts w:ascii="Times New Roman" w:hAnsi="Times New Roman" w:cs="Times New Roman"/>
          <w:sz w:val="24"/>
          <w:szCs w:val="24"/>
        </w:rPr>
        <w:tab/>
        <w:t>Оператор премии</w:t>
      </w:r>
      <w:r w:rsidR="00CC3F1C" w:rsidRPr="00493FCC">
        <w:rPr>
          <w:rFonts w:ascii="Times New Roman" w:hAnsi="Times New Roman" w:cs="Times New Roman"/>
          <w:sz w:val="24"/>
          <w:szCs w:val="24"/>
        </w:rPr>
        <w:t xml:space="preserve"> не несет ответственности за неполучение претендентом информации или получение некорректной информации о Конкурсе, если претендент получил такую информацию в неофициальном порядке.</w:t>
      </w:r>
    </w:p>
    <w:p w:rsidR="005039C8" w:rsidRDefault="005039C8" w:rsidP="00CC3F1C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F1A33" w:rsidRDefault="00CC3F1C" w:rsidP="003F1A3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C3F1C">
        <w:rPr>
          <w:rFonts w:ascii="Times New Roman" w:hAnsi="Times New Roman" w:cs="Times New Roman"/>
          <w:b/>
          <w:sz w:val="24"/>
          <w:szCs w:val="24"/>
        </w:rPr>
        <w:t xml:space="preserve">Глава 2. </w:t>
      </w:r>
      <w:r w:rsidR="00391D1E">
        <w:rPr>
          <w:rFonts w:ascii="Times New Roman" w:hAnsi="Times New Roman" w:cs="Times New Roman"/>
          <w:b/>
          <w:sz w:val="24"/>
          <w:szCs w:val="24"/>
        </w:rPr>
        <w:t>Т</w:t>
      </w:r>
      <w:r w:rsidR="003A7BCA" w:rsidRPr="00CC3F1C">
        <w:rPr>
          <w:rFonts w:ascii="Times New Roman" w:hAnsi="Times New Roman" w:cs="Times New Roman"/>
          <w:b/>
          <w:sz w:val="24"/>
          <w:szCs w:val="24"/>
        </w:rPr>
        <w:t>ребования к участникам конкурса</w:t>
      </w:r>
    </w:p>
    <w:p w:rsidR="003F1A33" w:rsidRDefault="003F1A33" w:rsidP="003F1A3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3A7BCA" w:rsidRPr="003F1A33" w:rsidRDefault="003F1A33" w:rsidP="003F1A33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5039C8">
        <w:rPr>
          <w:rFonts w:ascii="Times New Roman" w:hAnsi="Times New Roman" w:cs="Times New Roman"/>
          <w:sz w:val="24"/>
          <w:szCs w:val="24"/>
        </w:rPr>
        <w:t>2.1</w:t>
      </w:r>
      <w:r w:rsidR="003A7BCA">
        <w:rPr>
          <w:rFonts w:ascii="Times New Roman" w:hAnsi="Times New Roman" w:cs="Times New Roman"/>
          <w:sz w:val="24"/>
          <w:szCs w:val="24"/>
        </w:rPr>
        <w:t>.</w:t>
      </w:r>
      <w:r w:rsidR="003A7BCA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Уча</w:t>
      </w:r>
      <w:r w:rsidR="003A7BCA" w:rsidRPr="00493FCC">
        <w:rPr>
          <w:rFonts w:ascii="Times New Roman" w:hAnsi="Times New Roman" w:cs="Times New Roman"/>
          <w:sz w:val="24"/>
          <w:szCs w:val="24"/>
        </w:rPr>
        <w:t xml:space="preserve">стниками Конкурса являются </w:t>
      </w:r>
      <w:r w:rsidR="003A7BCA">
        <w:rPr>
          <w:rFonts w:ascii="Times New Roman" w:hAnsi="Times New Roman" w:cs="Times New Roman"/>
          <w:sz w:val="24"/>
          <w:szCs w:val="24"/>
        </w:rPr>
        <w:t>муниципальные районы</w:t>
      </w:r>
      <w:r w:rsidR="00820534">
        <w:rPr>
          <w:rFonts w:ascii="Times New Roman" w:hAnsi="Times New Roman" w:cs="Times New Roman"/>
          <w:sz w:val="24"/>
          <w:szCs w:val="24"/>
        </w:rPr>
        <w:t xml:space="preserve"> и</w:t>
      </w:r>
      <w:r w:rsidR="003A7BCA">
        <w:rPr>
          <w:rFonts w:ascii="Times New Roman" w:hAnsi="Times New Roman" w:cs="Times New Roman"/>
          <w:sz w:val="24"/>
          <w:szCs w:val="24"/>
        </w:rPr>
        <w:t xml:space="preserve"> городские округа</w:t>
      </w:r>
      <w:r w:rsidR="003A7BCA" w:rsidRPr="00493FCC">
        <w:rPr>
          <w:rFonts w:ascii="Times New Roman" w:hAnsi="Times New Roman" w:cs="Times New Roman"/>
          <w:sz w:val="24"/>
          <w:szCs w:val="24"/>
        </w:rPr>
        <w:t>:</w:t>
      </w:r>
    </w:p>
    <w:p w:rsidR="003A7BCA" w:rsidRPr="00493FCC" w:rsidRDefault="003A7BCA" w:rsidP="003A7BC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</w:t>
      </w:r>
      <w:r>
        <w:rPr>
          <w:rFonts w:ascii="Times New Roman" w:hAnsi="Times New Roman" w:cs="Times New Roman"/>
          <w:sz w:val="24"/>
          <w:szCs w:val="24"/>
        </w:rPr>
        <w:tab/>
      </w:r>
      <w:r w:rsidRPr="00493FCC">
        <w:rPr>
          <w:rFonts w:ascii="Times New Roman" w:hAnsi="Times New Roman" w:cs="Times New Roman"/>
          <w:sz w:val="24"/>
          <w:szCs w:val="24"/>
        </w:rPr>
        <w:t>выразившие согласие с условиями Конкурса</w:t>
      </w:r>
      <w:r>
        <w:rPr>
          <w:rFonts w:ascii="Times New Roman" w:hAnsi="Times New Roman" w:cs="Times New Roman"/>
          <w:sz w:val="24"/>
          <w:szCs w:val="24"/>
        </w:rPr>
        <w:t xml:space="preserve"> и направ</w:t>
      </w:r>
      <w:r w:rsidR="00CC3F1C">
        <w:rPr>
          <w:rFonts w:ascii="Times New Roman" w:hAnsi="Times New Roman" w:cs="Times New Roman"/>
          <w:sz w:val="24"/>
          <w:szCs w:val="24"/>
        </w:rPr>
        <w:t xml:space="preserve">ившие заявку </w:t>
      </w:r>
      <w:r>
        <w:rPr>
          <w:rFonts w:ascii="Times New Roman" w:hAnsi="Times New Roman" w:cs="Times New Roman"/>
          <w:sz w:val="24"/>
          <w:szCs w:val="24"/>
        </w:rPr>
        <w:t xml:space="preserve">на участие в </w:t>
      </w:r>
      <w:r w:rsidR="00CC3F1C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онкурсе</w:t>
      </w:r>
      <w:r w:rsidR="00CC3F1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C3F1C">
        <w:rPr>
          <w:rFonts w:ascii="Times New Roman" w:hAnsi="Times New Roman" w:cs="Times New Roman"/>
          <w:sz w:val="24"/>
          <w:szCs w:val="24"/>
        </w:rPr>
        <w:t xml:space="preserve">документы и презентационные материалы (далее – конкурсная документация) </w:t>
      </w:r>
      <w:r>
        <w:rPr>
          <w:rFonts w:ascii="Times New Roman" w:hAnsi="Times New Roman" w:cs="Times New Roman"/>
          <w:sz w:val="24"/>
          <w:szCs w:val="24"/>
        </w:rPr>
        <w:t>в соответствии с требованиями настоящего Порядка</w:t>
      </w:r>
      <w:r w:rsidRPr="00493FCC">
        <w:rPr>
          <w:rFonts w:ascii="Times New Roman" w:hAnsi="Times New Roman" w:cs="Times New Roman"/>
          <w:sz w:val="24"/>
          <w:szCs w:val="24"/>
        </w:rPr>
        <w:t>;</w:t>
      </w:r>
    </w:p>
    <w:p w:rsidR="003A7BCA" w:rsidRDefault="003A7BCA" w:rsidP="003A7BCA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</w:r>
      <w:r w:rsidRPr="00493FCC">
        <w:rPr>
          <w:rFonts w:ascii="Times New Roman" w:hAnsi="Times New Roman" w:cs="Times New Roman"/>
          <w:sz w:val="24"/>
          <w:szCs w:val="24"/>
        </w:rPr>
        <w:t xml:space="preserve">определившие уполномоченных представителей для осуществления взаимодействия с </w:t>
      </w:r>
      <w:r>
        <w:rPr>
          <w:rFonts w:ascii="Times New Roman" w:hAnsi="Times New Roman" w:cs="Times New Roman"/>
          <w:sz w:val="24"/>
          <w:szCs w:val="24"/>
        </w:rPr>
        <w:t>Оператором премии</w:t>
      </w:r>
      <w:r w:rsidR="00846186">
        <w:rPr>
          <w:rFonts w:ascii="Times New Roman" w:hAnsi="Times New Roman" w:cs="Times New Roman"/>
          <w:sz w:val="24"/>
          <w:szCs w:val="24"/>
        </w:rPr>
        <w:t xml:space="preserve"> и участия в конкурсных мероприятиях</w:t>
      </w:r>
      <w:r w:rsidR="00887F1C">
        <w:rPr>
          <w:rFonts w:ascii="Times New Roman" w:hAnsi="Times New Roman" w:cs="Times New Roman"/>
          <w:sz w:val="24"/>
          <w:szCs w:val="24"/>
        </w:rPr>
        <w:t>, в т.ч. в презентации своего муниципального образования в день окружного этапа Конкурса в случае выхода в финал конкурса</w:t>
      </w:r>
      <w:r w:rsidRPr="00493FCC">
        <w:rPr>
          <w:rFonts w:ascii="Times New Roman" w:hAnsi="Times New Roman" w:cs="Times New Roman"/>
          <w:sz w:val="24"/>
          <w:szCs w:val="24"/>
        </w:rPr>
        <w:t xml:space="preserve"> (далее </w:t>
      </w:r>
      <w:r>
        <w:rPr>
          <w:rFonts w:ascii="Times New Roman" w:hAnsi="Times New Roman" w:cs="Times New Roman"/>
          <w:sz w:val="24"/>
          <w:szCs w:val="24"/>
        </w:rPr>
        <w:t>- уполномоченные представители).</w:t>
      </w:r>
      <w:r w:rsidR="001213F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7BCA" w:rsidRDefault="007554C7" w:rsidP="00846186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846186">
        <w:rPr>
          <w:rFonts w:ascii="Times New Roman" w:hAnsi="Times New Roman" w:cs="Times New Roman"/>
          <w:sz w:val="24"/>
          <w:szCs w:val="24"/>
        </w:rPr>
        <w:tab/>
      </w:r>
      <w:r w:rsidR="003A7BCA" w:rsidRPr="00493FCC">
        <w:rPr>
          <w:rFonts w:ascii="Times New Roman" w:hAnsi="Times New Roman" w:cs="Times New Roman"/>
          <w:sz w:val="24"/>
          <w:szCs w:val="24"/>
        </w:rPr>
        <w:t xml:space="preserve">Участник Конкурса может быть </w:t>
      </w:r>
      <w:r w:rsidR="00846186">
        <w:rPr>
          <w:rFonts w:ascii="Times New Roman" w:hAnsi="Times New Roman" w:cs="Times New Roman"/>
          <w:sz w:val="24"/>
          <w:szCs w:val="24"/>
        </w:rPr>
        <w:t xml:space="preserve">по мотивированному решению Оператора премии </w:t>
      </w:r>
      <w:r w:rsidR="003A7BCA" w:rsidRPr="00493FCC">
        <w:rPr>
          <w:rFonts w:ascii="Times New Roman" w:hAnsi="Times New Roman" w:cs="Times New Roman"/>
          <w:sz w:val="24"/>
          <w:szCs w:val="24"/>
        </w:rPr>
        <w:t>отстранен от участия в Конкурсе на любом этапе проведения Конкурса в случае представления им недостоверных или неполных сведений, установленных конкурсной документацией.</w:t>
      </w:r>
    </w:p>
    <w:p w:rsidR="005D0D2B" w:rsidRPr="00493FCC" w:rsidRDefault="005D0D2B" w:rsidP="00C343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D0D2B" w:rsidRPr="00CC3F1C" w:rsidRDefault="00CC3F1C" w:rsidP="00C3438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C3F1C">
        <w:rPr>
          <w:rFonts w:ascii="Times New Roman" w:hAnsi="Times New Roman" w:cs="Times New Roman"/>
          <w:b/>
          <w:sz w:val="24"/>
          <w:szCs w:val="24"/>
        </w:rPr>
        <w:t xml:space="preserve">Глава 3. </w:t>
      </w:r>
      <w:r w:rsidR="005D0D2B" w:rsidRPr="00CC3F1C">
        <w:rPr>
          <w:rFonts w:ascii="Times New Roman" w:hAnsi="Times New Roman" w:cs="Times New Roman"/>
          <w:b/>
          <w:sz w:val="24"/>
          <w:szCs w:val="24"/>
        </w:rPr>
        <w:t>Подготовка конкурсных заявок</w:t>
      </w:r>
    </w:p>
    <w:p w:rsidR="005D0D2B" w:rsidRPr="00493FCC" w:rsidRDefault="005D0D2B" w:rsidP="00C343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46186" w:rsidRDefault="00381CBC" w:rsidP="002E7C0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</w:t>
      </w:r>
      <w:r w:rsidR="002E7C09">
        <w:rPr>
          <w:rFonts w:ascii="Times New Roman" w:hAnsi="Times New Roman" w:cs="Times New Roman"/>
          <w:sz w:val="24"/>
          <w:szCs w:val="24"/>
        </w:rPr>
        <w:tab/>
      </w:r>
      <w:r w:rsidR="00846186">
        <w:rPr>
          <w:rFonts w:ascii="Times New Roman" w:hAnsi="Times New Roman" w:cs="Times New Roman"/>
          <w:sz w:val="24"/>
          <w:szCs w:val="24"/>
        </w:rPr>
        <w:t>Конкурсная заявка участника Конкурса состоит из следующих документов:</w:t>
      </w:r>
    </w:p>
    <w:p w:rsidR="00846186" w:rsidRDefault="00846186" w:rsidP="00846186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  <w:t>з</w:t>
      </w:r>
      <w:r w:rsidRPr="00846186">
        <w:rPr>
          <w:rFonts w:ascii="Times New Roman" w:hAnsi="Times New Roman" w:cs="Times New Roman"/>
          <w:sz w:val="24"/>
          <w:szCs w:val="24"/>
        </w:rPr>
        <w:t>аявление</w:t>
      </w:r>
      <w:r w:rsidR="00A73EC8">
        <w:rPr>
          <w:rFonts w:ascii="Times New Roman" w:hAnsi="Times New Roman" w:cs="Times New Roman"/>
          <w:sz w:val="24"/>
          <w:szCs w:val="24"/>
        </w:rPr>
        <w:t xml:space="preserve"> на участие в конкурсе</w:t>
      </w:r>
      <w:r w:rsidR="00CC3F1C">
        <w:rPr>
          <w:rFonts w:ascii="Times New Roman" w:hAnsi="Times New Roman" w:cs="Times New Roman"/>
          <w:sz w:val="24"/>
          <w:szCs w:val="24"/>
        </w:rPr>
        <w:t xml:space="preserve">, составленное </w:t>
      </w:r>
      <w:r w:rsidRPr="00846186">
        <w:rPr>
          <w:rFonts w:ascii="Times New Roman" w:hAnsi="Times New Roman" w:cs="Times New Roman"/>
          <w:sz w:val="24"/>
          <w:szCs w:val="24"/>
        </w:rPr>
        <w:t>по</w:t>
      </w:r>
      <w:r w:rsidR="00CC3F1C">
        <w:rPr>
          <w:rFonts w:ascii="Times New Roman" w:hAnsi="Times New Roman" w:cs="Times New Roman"/>
          <w:sz w:val="24"/>
          <w:szCs w:val="24"/>
        </w:rPr>
        <w:t xml:space="preserve"> установленной в приложении 1 к настоящему Положению</w:t>
      </w:r>
      <w:r w:rsidRPr="00846186">
        <w:rPr>
          <w:rFonts w:ascii="Times New Roman" w:hAnsi="Times New Roman" w:cs="Times New Roman"/>
          <w:sz w:val="24"/>
          <w:szCs w:val="24"/>
        </w:rPr>
        <w:t xml:space="preserve"> форме, подписанное главой или иным уполномоченным представителем муниципального образования;</w:t>
      </w:r>
    </w:p>
    <w:p w:rsidR="00A73EC8" w:rsidRDefault="00A73EC8" w:rsidP="00846186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  <w:t>с</w:t>
      </w:r>
      <w:r w:rsidR="001F1489">
        <w:rPr>
          <w:rFonts w:ascii="Times New Roman" w:hAnsi="Times New Roman" w:cs="Times New Roman"/>
          <w:sz w:val="24"/>
          <w:szCs w:val="24"/>
        </w:rPr>
        <w:t xml:space="preserve">правка, содержащая </w:t>
      </w:r>
      <w:r w:rsidRPr="00A73EC8">
        <w:rPr>
          <w:rFonts w:ascii="Times New Roman" w:hAnsi="Times New Roman" w:cs="Times New Roman"/>
          <w:sz w:val="24"/>
          <w:szCs w:val="24"/>
        </w:rPr>
        <w:t>основны</w:t>
      </w:r>
      <w:r w:rsidR="001F1489">
        <w:rPr>
          <w:rFonts w:ascii="Times New Roman" w:hAnsi="Times New Roman" w:cs="Times New Roman"/>
          <w:sz w:val="24"/>
          <w:szCs w:val="24"/>
        </w:rPr>
        <w:t>е</w:t>
      </w:r>
      <w:r w:rsidRPr="00A73EC8">
        <w:rPr>
          <w:rFonts w:ascii="Times New Roman" w:hAnsi="Times New Roman" w:cs="Times New Roman"/>
          <w:sz w:val="24"/>
          <w:szCs w:val="24"/>
        </w:rPr>
        <w:t xml:space="preserve"> статистически</w:t>
      </w:r>
      <w:r w:rsidR="001F1489">
        <w:rPr>
          <w:rFonts w:ascii="Times New Roman" w:hAnsi="Times New Roman" w:cs="Times New Roman"/>
          <w:sz w:val="24"/>
          <w:szCs w:val="24"/>
        </w:rPr>
        <w:t>е</w:t>
      </w:r>
      <w:r w:rsidRPr="00A73EC8">
        <w:rPr>
          <w:rFonts w:ascii="Times New Roman" w:hAnsi="Times New Roman" w:cs="Times New Roman"/>
          <w:sz w:val="24"/>
          <w:szCs w:val="24"/>
        </w:rPr>
        <w:t xml:space="preserve"> данны</w:t>
      </w:r>
      <w:r w:rsidR="001F1489">
        <w:rPr>
          <w:rFonts w:ascii="Times New Roman" w:hAnsi="Times New Roman" w:cs="Times New Roman"/>
          <w:sz w:val="24"/>
          <w:szCs w:val="24"/>
        </w:rPr>
        <w:t xml:space="preserve">е, характеризующие </w:t>
      </w:r>
      <w:r w:rsidRPr="00A73EC8">
        <w:rPr>
          <w:rFonts w:ascii="Times New Roman" w:hAnsi="Times New Roman" w:cs="Times New Roman"/>
          <w:sz w:val="24"/>
          <w:szCs w:val="24"/>
        </w:rPr>
        <w:t>развити</w:t>
      </w:r>
      <w:r w:rsidR="001F1489">
        <w:rPr>
          <w:rFonts w:ascii="Times New Roman" w:hAnsi="Times New Roman" w:cs="Times New Roman"/>
          <w:sz w:val="24"/>
          <w:szCs w:val="24"/>
        </w:rPr>
        <w:t>е</w:t>
      </w:r>
      <w:r w:rsidRPr="00A73EC8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  <w:r w:rsidR="001F1489">
        <w:rPr>
          <w:rFonts w:ascii="Times New Roman" w:hAnsi="Times New Roman" w:cs="Times New Roman"/>
          <w:sz w:val="24"/>
          <w:szCs w:val="24"/>
        </w:rPr>
        <w:t>,</w:t>
      </w:r>
      <w:r w:rsidRPr="00A73EC8">
        <w:rPr>
          <w:rFonts w:ascii="Times New Roman" w:hAnsi="Times New Roman" w:cs="Times New Roman"/>
          <w:sz w:val="24"/>
          <w:szCs w:val="24"/>
        </w:rPr>
        <w:t xml:space="preserve"> </w:t>
      </w:r>
      <w:r w:rsidRPr="00846186">
        <w:rPr>
          <w:rFonts w:ascii="Times New Roman" w:hAnsi="Times New Roman" w:cs="Times New Roman"/>
          <w:sz w:val="24"/>
          <w:szCs w:val="24"/>
        </w:rPr>
        <w:t>по</w:t>
      </w:r>
      <w:r>
        <w:rPr>
          <w:rFonts w:ascii="Times New Roman" w:hAnsi="Times New Roman" w:cs="Times New Roman"/>
          <w:sz w:val="24"/>
          <w:szCs w:val="24"/>
        </w:rPr>
        <w:t xml:space="preserve"> установленной в приложении 2 к настоящему Положению</w:t>
      </w:r>
      <w:r w:rsidRPr="00846186">
        <w:rPr>
          <w:rFonts w:ascii="Times New Roman" w:hAnsi="Times New Roman" w:cs="Times New Roman"/>
          <w:sz w:val="24"/>
          <w:szCs w:val="24"/>
        </w:rPr>
        <w:t xml:space="preserve"> форме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E0EDF" w:rsidRPr="00846186" w:rsidRDefault="007E0EDF" w:rsidP="00846186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Pr="007E0EDF">
        <w:rPr>
          <w:rFonts w:ascii="Times New Roman" w:hAnsi="Times New Roman" w:cs="Times New Roman"/>
          <w:sz w:val="24"/>
          <w:szCs w:val="24"/>
        </w:rPr>
        <w:t>утвержденную(ые) и действующую(ие) муниципальную(ые) целевую(ые) программу(ы) поддержки малого и среднего предпринимательства (при наличии);</w:t>
      </w:r>
    </w:p>
    <w:p w:rsidR="00A73EC8" w:rsidRDefault="00A73EC8" w:rsidP="00846186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46186">
        <w:rPr>
          <w:rFonts w:ascii="Times New Roman" w:hAnsi="Times New Roman" w:cs="Times New Roman"/>
          <w:sz w:val="24"/>
          <w:szCs w:val="24"/>
        </w:rPr>
        <w:t>)</w:t>
      </w:r>
      <w:r w:rsidR="00846186">
        <w:rPr>
          <w:rFonts w:ascii="Times New Roman" w:hAnsi="Times New Roman" w:cs="Times New Roman"/>
          <w:sz w:val="24"/>
          <w:szCs w:val="24"/>
        </w:rPr>
        <w:tab/>
      </w:r>
      <w:r w:rsidR="00846186" w:rsidRPr="00846186">
        <w:rPr>
          <w:rFonts w:ascii="Times New Roman" w:hAnsi="Times New Roman" w:cs="Times New Roman"/>
          <w:sz w:val="24"/>
          <w:szCs w:val="24"/>
        </w:rPr>
        <w:t>презентацию</w:t>
      </w:r>
      <w:r w:rsidR="00846186">
        <w:rPr>
          <w:rFonts w:ascii="Times New Roman" w:hAnsi="Times New Roman" w:cs="Times New Roman"/>
          <w:sz w:val="24"/>
          <w:szCs w:val="24"/>
        </w:rPr>
        <w:t xml:space="preserve"> успешной практики</w:t>
      </w:r>
      <w:r>
        <w:rPr>
          <w:rFonts w:ascii="Times New Roman" w:hAnsi="Times New Roman" w:cs="Times New Roman"/>
          <w:sz w:val="24"/>
          <w:szCs w:val="24"/>
        </w:rPr>
        <w:t>, подготовленную</w:t>
      </w:r>
      <w:r w:rsidR="00CC3F1C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>
        <w:rPr>
          <w:rFonts w:ascii="Times New Roman" w:hAnsi="Times New Roman" w:cs="Times New Roman"/>
          <w:sz w:val="24"/>
          <w:szCs w:val="24"/>
        </w:rPr>
        <w:t>приложением</w:t>
      </w:r>
      <w:r w:rsidR="00CC3F1C">
        <w:rPr>
          <w:rFonts w:ascii="Times New Roman" w:hAnsi="Times New Roman" w:cs="Times New Roman"/>
          <w:sz w:val="24"/>
          <w:szCs w:val="24"/>
        </w:rPr>
        <w:t xml:space="preserve"> </w:t>
      </w:r>
      <w:r w:rsidR="007E0EDF">
        <w:rPr>
          <w:rFonts w:ascii="Times New Roman" w:hAnsi="Times New Roman" w:cs="Times New Roman"/>
          <w:sz w:val="24"/>
          <w:szCs w:val="24"/>
        </w:rPr>
        <w:t>3</w:t>
      </w:r>
      <w:r w:rsidR="00CC3F1C">
        <w:rPr>
          <w:rFonts w:ascii="Times New Roman" w:hAnsi="Times New Roman" w:cs="Times New Roman"/>
          <w:sz w:val="24"/>
          <w:szCs w:val="24"/>
        </w:rPr>
        <w:t xml:space="preserve"> к настоящему Положению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504096" w:rsidRDefault="00AC4A43" w:rsidP="00846186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F6174E">
        <w:rPr>
          <w:rFonts w:ascii="Times New Roman" w:hAnsi="Times New Roman" w:cs="Times New Roman"/>
          <w:sz w:val="24"/>
          <w:szCs w:val="24"/>
        </w:rPr>
        <w:t>подробное описание успешной практики по установленным в приложениях 4 и 5 формам.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7C09" w:rsidRPr="002E7C09" w:rsidRDefault="002E7C09" w:rsidP="00846186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Указанные документы направляются представителю Оператора премии </w:t>
      </w:r>
      <w:r w:rsidRPr="00493FCC">
        <w:rPr>
          <w:rFonts w:ascii="Times New Roman" w:hAnsi="Times New Roman" w:cs="Times New Roman"/>
          <w:sz w:val="24"/>
          <w:szCs w:val="24"/>
        </w:rPr>
        <w:t xml:space="preserve">в электронном виде по адресу </w:t>
      </w:r>
      <w:hyperlink r:id="rId7" w:history="1">
        <w:r w:rsidR="00820534" w:rsidRPr="00AD62A1">
          <w:rPr>
            <w:rStyle w:val="a3"/>
            <w:rFonts w:ascii="Times New Roman" w:hAnsi="Times New Roman" w:cs="Times New Roman"/>
            <w:sz w:val="24"/>
            <w:szCs w:val="24"/>
          </w:rPr>
          <w:t>dolgih@</w:t>
        </w:r>
        <w:r w:rsidR="00820534" w:rsidRPr="00AD62A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bsaward</w:t>
        </w:r>
        <w:r w:rsidR="00820534" w:rsidRPr="00AD62A1">
          <w:rPr>
            <w:rStyle w:val="a3"/>
            <w:rFonts w:ascii="Times New Roman" w:hAnsi="Times New Roman" w:cs="Times New Roman"/>
            <w:sz w:val="24"/>
            <w:szCs w:val="24"/>
          </w:rPr>
          <w:t>.ru</w:t>
        </w:r>
      </w:hyperlink>
      <w:r w:rsidR="002E5AE5">
        <w:rPr>
          <w:rFonts w:ascii="Times New Roman" w:hAnsi="Times New Roman" w:cs="Times New Roman"/>
          <w:sz w:val="24"/>
          <w:szCs w:val="24"/>
        </w:rPr>
        <w:t xml:space="preserve">. </w:t>
      </w:r>
      <w:r w:rsidR="002E5AE5" w:rsidRPr="002E5AE5">
        <w:rPr>
          <w:rFonts w:ascii="Times New Roman" w:hAnsi="Times New Roman" w:cs="Times New Roman"/>
          <w:b/>
          <w:sz w:val="24"/>
          <w:szCs w:val="24"/>
        </w:rPr>
        <w:t xml:space="preserve">Крайний срок приема заявок – </w:t>
      </w:r>
      <w:r w:rsidR="0017025D">
        <w:rPr>
          <w:rFonts w:ascii="Times New Roman" w:hAnsi="Times New Roman" w:cs="Times New Roman"/>
          <w:b/>
          <w:sz w:val="24"/>
          <w:szCs w:val="24"/>
        </w:rPr>
        <w:t>3 ноября</w:t>
      </w:r>
      <w:r w:rsidR="002E5AE5" w:rsidRPr="002E5AE5">
        <w:rPr>
          <w:rFonts w:ascii="Times New Roman" w:hAnsi="Times New Roman" w:cs="Times New Roman"/>
          <w:b/>
          <w:sz w:val="24"/>
          <w:szCs w:val="24"/>
        </w:rPr>
        <w:t xml:space="preserve"> 2015 года (включительно).</w:t>
      </w:r>
    </w:p>
    <w:p w:rsidR="00CD7842" w:rsidRPr="005C12F3" w:rsidRDefault="00CD7842" w:rsidP="005C12F3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Оператор премии</w:t>
      </w:r>
      <w:r w:rsidRPr="00493F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вправе</w:t>
      </w:r>
      <w:r w:rsidRPr="00493FCC">
        <w:rPr>
          <w:rFonts w:ascii="Times New Roman" w:hAnsi="Times New Roman" w:cs="Times New Roman"/>
          <w:sz w:val="24"/>
          <w:szCs w:val="24"/>
        </w:rPr>
        <w:t xml:space="preserve"> перенести окончательную дату приема конкурсных заявок на более поздний срок, опубликовав соответствующую информацию </w:t>
      </w:r>
      <w:r>
        <w:rPr>
          <w:rFonts w:ascii="Times New Roman" w:hAnsi="Times New Roman" w:cs="Times New Roman"/>
          <w:sz w:val="24"/>
          <w:szCs w:val="24"/>
        </w:rPr>
        <w:t>на официальном сайте Конкурса в сети Интернет</w:t>
      </w:r>
      <w:r w:rsidRPr="00493FC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0172" w:rsidRDefault="00510AB9" w:rsidP="00846186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</w:t>
      </w:r>
      <w:r w:rsidR="005D0D2B" w:rsidRPr="00493FCC">
        <w:rPr>
          <w:rFonts w:ascii="Times New Roman" w:hAnsi="Times New Roman" w:cs="Times New Roman"/>
          <w:sz w:val="24"/>
          <w:szCs w:val="24"/>
        </w:rPr>
        <w:t>.</w:t>
      </w:r>
      <w:r w:rsidR="002E7C09">
        <w:rPr>
          <w:rFonts w:ascii="Times New Roman" w:hAnsi="Times New Roman" w:cs="Times New Roman"/>
          <w:sz w:val="24"/>
          <w:szCs w:val="24"/>
        </w:rPr>
        <w:tab/>
      </w:r>
      <w:r w:rsidR="005D0D2B" w:rsidRPr="00493FCC">
        <w:rPr>
          <w:rFonts w:ascii="Times New Roman" w:hAnsi="Times New Roman" w:cs="Times New Roman"/>
          <w:sz w:val="24"/>
          <w:szCs w:val="24"/>
        </w:rPr>
        <w:t>Представление документов, не соответствующих требованиям, установленным в конкурсной документации, является основанием для отклонения конкурсной заявки на основании решения Конкурсной комиссии.</w:t>
      </w:r>
    </w:p>
    <w:p w:rsidR="005D0D2B" w:rsidRPr="00493FCC" w:rsidRDefault="00510AB9" w:rsidP="005C12F3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CD7842">
        <w:rPr>
          <w:rFonts w:ascii="Times New Roman" w:hAnsi="Times New Roman" w:cs="Times New Roman"/>
          <w:sz w:val="24"/>
          <w:szCs w:val="24"/>
        </w:rPr>
        <w:t>.</w:t>
      </w:r>
      <w:r w:rsidR="00CD7842">
        <w:rPr>
          <w:rFonts w:ascii="Times New Roman" w:hAnsi="Times New Roman" w:cs="Times New Roman"/>
          <w:sz w:val="24"/>
          <w:szCs w:val="24"/>
        </w:rPr>
        <w:tab/>
      </w:r>
      <w:r w:rsidR="005D0D2B" w:rsidRPr="00493FCC">
        <w:rPr>
          <w:rFonts w:ascii="Times New Roman" w:hAnsi="Times New Roman" w:cs="Times New Roman"/>
          <w:sz w:val="24"/>
          <w:szCs w:val="24"/>
        </w:rPr>
        <w:t xml:space="preserve">Участник Конкурса может внести изменения в свою конкурсную заявку или отозвать ее при условии, что </w:t>
      </w:r>
      <w:r w:rsidR="00CC3F1C">
        <w:rPr>
          <w:rFonts w:ascii="Times New Roman" w:hAnsi="Times New Roman" w:cs="Times New Roman"/>
          <w:sz w:val="24"/>
          <w:szCs w:val="24"/>
        </w:rPr>
        <w:t>Оператор премии</w:t>
      </w:r>
      <w:r w:rsidR="00CC3F1C" w:rsidRPr="00493FCC">
        <w:rPr>
          <w:rFonts w:ascii="Times New Roman" w:hAnsi="Times New Roman" w:cs="Times New Roman"/>
          <w:sz w:val="24"/>
          <w:szCs w:val="24"/>
        </w:rPr>
        <w:t xml:space="preserve"> </w:t>
      </w:r>
      <w:r w:rsidR="005D0D2B" w:rsidRPr="00493FCC">
        <w:rPr>
          <w:rFonts w:ascii="Times New Roman" w:hAnsi="Times New Roman" w:cs="Times New Roman"/>
          <w:sz w:val="24"/>
          <w:szCs w:val="24"/>
        </w:rPr>
        <w:t>получит соответствующее письменное уведомление до истечения установленного срока подачи заявок. Изменения к конкурсной заявке, внесенные участником, являются неотъемлемой частью основной конкурсной заявки.</w:t>
      </w:r>
    </w:p>
    <w:p w:rsidR="005D0D2B" w:rsidRPr="00493FCC" w:rsidRDefault="00510AB9" w:rsidP="005C12F3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</w:t>
      </w:r>
      <w:r w:rsidR="00CD7842">
        <w:rPr>
          <w:rFonts w:ascii="Times New Roman" w:hAnsi="Times New Roman" w:cs="Times New Roman"/>
          <w:sz w:val="24"/>
          <w:szCs w:val="24"/>
        </w:rPr>
        <w:t>.</w:t>
      </w:r>
      <w:r w:rsidR="00CD7842">
        <w:rPr>
          <w:rFonts w:ascii="Times New Roman" w:hAnsi="Times New Roman" w:cs="Times New Roman"/>
          <w:sz w:val="24"/>
          <w:szCs w:val="24"/>
        </w:rPr>
        <w:tab/>
      </w:r>
      <w:r w:rsidR="005D0D2B" w:rsidRPr="00493FCC">
        <w:rPr>
          <w:rFonts w:ascii="Times New Roman" w:hAnsi="Times New Roman" w:cs="Times New Roman"/>
          <w:sz w:val="24"/>
          <w:szCs w:val="24"/>
        </w:rPr>
        <w:t>При неоднократном внесении изменений в конкурсную заявку все такие изменения должны быть пронумерованы по порядку возрастания номера. В случае противоречий между внесенными изменениями преимущество имеет изменение с большим порядковым номером.</w:t>
      </w:r>
    </w:p>
    <w:p w:rsidR="00D20172" w:rsidRPr="00493FCC" w:rsidRDefault="005D0D2B" w:rsidP="005C12F3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93FCC">
        <w:rPr>
          <w:rFonts w:ascii="Times New Roman" w:hAnsi="Times New Roman" w:cs="Times New Roman"/>
          <w:sz w:val="24"/>
          <w:szCs w:val="24"/>
        </w:rPr>
        <w:t>После истечения установленного срока подачи заявок внесение изменений в конкурсные заявки не допускается.</w:t>
      </w:r>
    </w:p>
    <w:p w:rsidR="00D20172" w:rsidRPr="00493FCC" w:rsidRDefault="00510AB9" w:rsidP="005C12F3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="004C5FA6" w:rsidRPr="00493FCC">
        <w:rPr>
          <w:rFonts w:ascii="Times New Roman" w:hAnsi="Times New Roman" w:cs="Times New Roman"/>
          <w:sz w:val="24"/>
          <w:szCs w:val="24"/>
        </w:rPr>
        <w:t>.</w:t>
      </w:r>
      <w:r w:rsidR="005C12F3">
        <w:rPr>
          <w:rFonts w:ascii="Times New Roman" w:hAnsi="Times New Roman" w:cs="Times New Roman"/>
          <w:sz w:val="24"/>
          <w:szCs w:val="24"/>
        </w:rPr>
        <w:tab/>
      </w:r>
      <w:r w:rsidR="004C5FA6" w:rsidRPr="00493FCC">
        <w:rPr>
          <w:rFonts w:ascii="Times New Roman" w:hAnsi="Times New Roman" w:cs="Times New Roman"/>
          <w:sz w:val="24"/>
          <w:szCs w:val="24"/>
        </w:rPr>
        <w:t xml:space="preserve">Конкурсные заявки, поступившие </w:t>
      </w:r>
      <w:r w:rsidR="00CC3F1C">
        <w:rPr>
          <w:rFonts w:ascii="Times New Roman" w:hAnsi="Times New Roman" w:cs="Times New Roman"/>
          <w:sz w:val="24"/>
          <w:szCs w:val="24"/>
        </w:rPr>
        <w:t>Оператору премии</w:t>
      </w:r>
      <w:r w:rsidR="00CC3F1C" w:rsidRPr="00493FCC">
        <w:rPr>
          <w:rFonts w:ascii="Times New Roman" w:hAnsi="Times New Roman" w:cs="Times New Roman"/>
          <w:sz w:val="24"/>
          <w:szCs w:val="24"/>
        </w:rPr>
        <w:t xml:space="preserve"> </w:t>
      </w:r>
      <w:r w:rsidR="004C5FA6" w:rsidRPr="00493FCC">
        <w:rPr>
          <w:rFonts w:ascii="Times New Roman" w:hAnsi="Times New Roman" w:cs="Times New Roman"/>
          <w:sz w:val="24"/>
          <w:szCs w:val="24"/>
        </w:rPr>
        <w:t>после установленного срока</w:t>
      </w:r>
      <w:r w:rsidR="00500A3E" w:rsidRPr="00493FCC">
        <w:rPr>
          <w:rFonts w:ascii="Times New Roman" w:hAnsi="Times New Roman" w:cs="Times New Roman"/>
          <w:sz w:val="24"/>
          <w:szCs w:val="24"/>
        </w:rPr>
        <w:t>,</w:t>
      </w:r>
      <w:r w:rsidR="004C5FA6" w:rsidRPr="00493FCC">
        <w:rPr>
          <w:rFonts w:ascii="Times New Roman" w:hAnsi="Times New Roman" w:cs="Times New Roman"/>
          <w:sz w:val="24"/>
          <w:szCs w:val="24"/>
        </w:rPr>
        <w:t xml:space="preserve"> к участию в конкурсе не принимаются.</w:t>
      </w:r>
    </w:p>
    <w:p w:rsidR="005D0D2B" w:rsidRPr="00493FCC" w:rsidRDefault="00510AB9" w:rsidP="005C12F3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="005C12F3">
        <w:rPr>
          <w:rFonts w:ascii="Times New Roman" w:hAnsi="Times New Roman" w:cs="Times New Roman"/>
          <w:sz w:val="24"/>
          <w:szCs w:val="24"/>
        </w:rPr>
        <w:t>.</w:t>
      </w:r>
      <w:r w:rsidR="005C12F3">
        <w:rPr>
          <w:rFonts w:ascii="Times New Roman" w:hAnsi="Times New Roman" w:cs="Times New Roman"/>
          <w:sz w:val="24"/>
          <w:szCs w:val="24"/>
        </w:rPr>
        <w:tab/>
      </w:r>
      <w:r w:rsidR="005D0D2B" w:rsidRPr="00493FCC">
        <w:rPr>
          <w:rFonts w:ascii="Times New Roman" w:hAnsi="Times New Roman" w:cs="Times New Roman"/>
          <w:sz w:val="24"/>
          <w:szCs w:val="24"/>
        </w:rPr>
        <w:t>Информация, касающаяся разъяснения, рассмотрения, оценки и сопоставления конкурсных заявок, не подлежит разглашению до официального объявления результатов Конкурса</w:t>
      </w:r>
      <w:r w:rsidR="00CD7842">
        <w:rPr>
          <w:rFonts w:ascii="Times New Roman" w:hAnsi="Times New Roman" w:cs="Times New Roman"/>
          <w:sz w:val="24"/>
          <w:szCs w:val="24"/>
        </w:rPr>
        <w:t xml:space="preserve"> в день проведения </w:t>
      </w:r>
      <w:r w:rsidR="00EB1CA0">
        <w:rPr>
          <w:rFonts w:ascii="Times New Roman" w:hAnsi="Times New Roman" w:cs="Times New Roman"/>
          <w:sz w:val="24"/>
          <w:szCs w:val="24"/>
        </w:rPr>
        <w:t xml:space="preserve">окружного </w:t>
      </w:r>
      <w:r w:rsidR="00CD7842">
        <w:rPr>
          <w:rFonts w:ascii="Times New Roman" w:hAnsi="Times New Roman" w:cs="Times New Roman"/>
          <w:sz w:val="24"/>
          <w:szCs w:val="24"/>
        </w:rPr>
        <w:t>этапа Конкурса</w:t>
      </w:r>
      <w:r w:rsidR="005D0D2B" w:rsidRPr="00493FCC">
        <w:rPr>
          <w:rFonts w:ascii="Times New Roman" w:hAnsi="Times New Roman" w:cs="Times New Roman"/>
          <w:sz w:val="24"/>
          <w:szCs w:val="24"/>
        </w:rPr>
        <w:t>.</w:t>
      </w:r>
    </w:p>
    <w:p w:rsidR="00D508D3" w:rsidRPr="00493FCC" w:rsidRDefault="00510AB9" w:rsidP="005C12F3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3.7</w:t>
      </w:r>
      <w:r w:rsidR="005C12F3">
        <w:rPr>
          <w:rFonts w:ascii="Times New Roman" w:hAnsi="Times New Roman" w:cs="Times New Roman"/>
          <w:sz w:val="24"/>
          <w:szCs w:val="24"/>
        </w:rPr>
        <w:t>.</w:t>
      </w:r>
      <w:r w:rsidR="005C12F3">
        <w:rPr>
          <w:rFonts w:ascii="Times New Roman" w:hAnsi="Times New Roman" w:cs="Times New Roman"/>
          <w:sz w:val="24"/>
          <w:szCs w:val="24"/>
        </w:rPr>
        <w:tab/>
      </w:r>
      <w:r w:rsidR="005D0D2B" w:rsidRPr="00493FCC">
        <w:rPr>
          <w:rFonts w:ascii="Times New Roman" w:hAnsi="Times New Roman" w:cs="Times New Roman"/>
          <w:sz w:val="24"/>
          <w:szCs w:val="24"/>
        </w:rPr>
        <w:t xml:space="preserve"> После подведения итогов Конкурса с целью популяризации идей, заложенных в комплексе мер по поддержке малого и среднего предпринимательства, а также налаживания информационного обмена между субъектами Российской Федерации, муниципальными образованиями, органами исполнительной власти и профессиональным сообществом </w:t>
      </w:r>
      <w:r w:rsidR="00CC3F1C">
        <w:rPr>
          <w:rFonts w:ascii="Times New Roman" w:hAnsi="Times New Roman" w:cs="Times New Roman"/>
          <w:sz w:val="24"/>
          <w:szCs w:val="24"/>
        </w:rPr>
        <w:t>Оператор премии</w:t>
      </w:r>
      <w:r w:rsidR="00CC3F1C" w:rsidRPr="00493FCC">
        <w:rPr>
          <w:rFonts w:ascii="Times New Roman" w:hAnsi="Times New Roman" w:cs="Times New Roman"/>
          <w:sz w:val="24"/>
          <w:szCs w:val="24"/>
        </w:rPr>
        <w:t xml:space="preserve"> </w:t>
      </w:r>
      <w:r w:rsidR="005D0D2B" w:rsidRPr="00493FCC">
        <w:rPr>
          <w:rFonts w:ascii="Times New Roman" w:hAnsi="Times New Roman" w:cs="Times New Roman"/>
          <w:sz w:val="24"/>
          <w:szCs w:val="24"/>
        </w:rPr>
        <w:t xml:space="preserve">имеет право разместить </w:t>
      </w:r>
      <w:r w:rsidR="004C5FA6" w:rsidRPr="00493FCC">
        <w:rPr>
          <w:rFonts w:ascii="Times New Roman" w:hAnsi="Times New Roman" w:cs="Times New Roman"/>
          <w:sz w:val="24"/>
          <w:szCs w:val="24"/>
        </w:rPr>
        <w:t>полученные в рамках проведения конкурса материалы</w:t>
      </w:r>
      <w:r w:rsidR="005D0D2B" w:rsidRPr="00493FCC">
        <w:rPr>
          <w:rFonts w:ascii="Times New Roman" w:hAnsi="Times New Roman" w:cs="Times New Roman"/>
          <w:sz w:val="24"/>
          <w:szCs w:val="24"/>
        </w:rPr>
        <w:t xml:space="preserve"> </w:t>
      </w:r>
      <w:r w:rsidR="00EB1CA0">
        <w:rPr>
          <w:rFonts w:ascii="Times New Roman" w:hAnsi="Times New Roman" w:cs="Times New Roman"/>
          <w:sz w:val="24"/>
          <w:szCs w:val="24"/>
        </w:rPr>
        <w:t xml:space="preserve">на </w:t>
      </w:r>
      <w:r w:rsidR="005C12F3">
        <w:rPr>
          <w:rFonts w:ascii="Times New Roman" w:hAnsi="Times New Roman" w:cs="Times New Roman"/>
          <w:sz w:val="24"/>
          <w:szCs w:val="24"/>
        </w:rPr>
        <w:t xml:space="preserve">официальный сайт Конкурса в сети Интернет: </w:t>
      </w:r>
      <w:hyperlink r:id="rId8" w:history="1">
        <w:r w:rsidR="001213F6" w:rsidRPr="00177AB1">
          <w:rPr>
            <w:rStyle w:val="a3"/>
            <w:rFonts w:ascii="Times New Roman" w:hAnsi="Times New Roman" w:cs="Times New Roman"/>
            <w:sz w:val="24"/>
            <w:szCs w:val="24"/>
          </w:rPr>
          <w:t>премиябизнесуспех.рф</w:t>
        </w:r>
      </w:hyperlink>
      <w:r w:rsidR="00177AB1">
        <w:rPr>
          <w:rFonts w:ascii="Times New Roman" w:hAnsi="Times New Roman" w:cs="Times New Roman"/>
          <w:sz w:val="24"/>
          <w:szCs w:val="24"/>
        </w:rPr>
        <w:t xml:space="preserve"> </w:t>
      </w:r>
      <w:r w:rsidR="005D0D2B" w:rsidRPr="00493FCC">
        <w:rPr>
          <w:rFonts w:ascii="Times New Roman" w:hAnsi="Times New Roman" w:cs="Times New Roman"/>
          <w:sz w:val="24"/>
          <w:szCs w:val="24"/>
        </w:rPr>
        <w:t>и/или в других средствах массовой информации</w:t>
      </w:r>
      <w:r w:rsidR="009547F5" w:rsidRPr="00493FCC">
        <w:rPr>
          <w:rFonts w:ascii="Times New Roman" w:hAnsi="Times New Roman" w:cs="Times New Roman"/>
          <w:sz w:val="24"/>
          <w:szCs w:val="24"/>
        </w:rPr>
        <w:t xml:space="preserve"> или предоставить данные третьим лицам</w:t>
      </w:r>
      <w:r w:rsidR="005C12F3">
        <w:rPr>
          <w:rFonts w:ascii="Times New Roman" w:hAnsi="Times New Roman" w:cs="Times New Roman"/>
          <w:sz w:val="24"/>
          <w:szCs w:val="24"/>
        </w:rPr>
        <w:t>,</w:t>
      </w:r>
      <w:r w:rsidR="005C12F3" w:rsidRPr="005C12F3">
        <w:rPr>
          <w:rFonts w:ascii="Times New Roman" w:hAnsi="Times New Roman" w:cs="Times New Roman"/>
          <w:sz w:val="24"/>
          <w:szCs w:val="24"/>
        </w:rPr>
        <w:t xml:space="preserve"> </w:t>
      </w:r>
      <w:r w:rsidR="005C12F3" w:rsidRPr="00493FCC">
        <w:rPr>
          <w:rFonts w:ascii="Times New Roman" w:hAnsi="Times New Roman" w:cs="Times New Roman"/>
          <w:sz w:val="24"/>
          <w:szCs w:val="24"/>
        </w:rPr>
        <w:t>использовать предоставленную в конкурсной заявке информацию</w:t>
      </w:r>
      <w:r w:rsidR="005C12F3">
        <w:rPr>
          <w:rFonts w:ascii="Times New Roman" w:hAnsi="Times New Roman" w:cs="Times New Roman"/>
          <w:sz w:val="24"/>
          <w:szCs w:val="24"/>
        </w:rPr>
        <w:t xml:space="preserve"> иным образом</w:t>
      </w:r>
      <w:r w:rsidR="005C12F3" w:rsidRPr="00493FCC">
        <w:rPr>
          <w:rFonts w:ascii="Times New Roman" w:hAnsi="Times New Roman" w:cs="Times New Roman"/>
          <w:sz w:val="24"/>
          <w:szCs w:val="24"/>
        </w:rPr>
        <w:t xml:space="preserve"> по своему усмотрению.</w:t>
      </w:r>
    </w:p>
    <w:p w:rsidR="005D0D2B" w:rsidRPr="00493FCC" w:rsidRDefault="00510AB9" w:rsidP="005C12F3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</w:t>
      </w:r>
      <w:r w:rsidR="005C12F3">
        <w:rPr>
          <w:rFonts w:ascii="Times New Roman" w:hAnsi="Times New Roman" w:cs="Times New Roman"/>
          <w:sz w:val="24"/>
          <w:szCs w:val="24"/>
        </w:rPr>
        <w:t>.</w:t>
      </w:r>
      <w:r w:rsidR="005C12F3">
        <w:rPr>
          <w:rFonts w:ascii="Times New Roman" w:hAnsi="Times New Roman" w:cs="Times New Roman"/>
          <w:sz w:val="24"/>
          <w:szCs w:val="24"/>
        </w:rPr>
        <w:tab/>
      </w:r>
      <w:r w:rsidR="005D0D2B" w:rsidRPr="00493FCC">
        <w:rPr>
          <w:rFonts w:ascii="Times New Roman" w:hAnsi="Times New Roman" w:cs="Times New Roman"/>
          <w:sz w:val="24"/>
          <w:szCs w:val="24"/>
        </w:rPr>
        <w:t xml:space="preserve">Попытки участников Конкурса </w:t>
      </w:r>
      <w:r w:rsidR="005C12F3">
        <w:rPr>
          <w:rFonts w:ascii="Times New Roman" w:hAnsi="Times New Roman" w:cs="Times New Roman"/>
          <w:sz w:val="24"/>
          <w:szCs w:val="24"/>
        </w:rPr>
        <w:t>оказать влияние</w:t>
      </w:r>
      <w:r w:rsidR="005D0D2B" w:rsidRPr="00493FCC">
        <w:rPr>
          <w:rFonts w:ascii="Times New Roman" w:hAnsi="Times New Roman" w:cs="Times New Roman"/>
          <w:sz w:val="24"/>
          <w:szCs w:val="24"/>
        </w:rPr>
        <w:t xml:space="preserve"> на членов Конкурсной комиссии при сопоставлении и оценке конкурсных заявок </w:t>
      </w:r>
      <w:r w:rsidR="005C12F3">
        <w:rPr>
          <w:rFonts w:ascii="Times New Roman" w:hAnsi="Times New Roman" w:cs="Times New Roman"/>
          <w:sz w:val="24"/>
          <w:szCs w:val="24"/>
        </w:rPr>
        <w:t xml:space="preserve">являются </w:t>
      </w:r>
      <w:r w:rsidR="005D0D2B" w:rsidRPr="00493FCC">
        <w:rPr>
          <w:rFonts w:ascii="Times New Roman" w:hAnsi="Times New Roman" w:cs="Times New Roman"/>
          <w:sz w:val="24"/>
          <w:szCs w:val="24"/>
        </w:rPr>
        <w:t>основанием для отклонения таких заявок.</w:t>
      </w:r>
    </w:p>
    <w:p w:rsidR="00CC3F1C" w:rsidRDefault="00CC3F1C" w:rsidP="00931E8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C3F1C" w:rsidRPr="00B257F9" w:rsidRDefault="00B257F9" w:rsidP="00B257F9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CC3F1C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CC3F1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C3F1C" w:rsidRPr="00B257F9">
        <w:rPr>
          <w:rFonts w:ascii="Times New Roman" w:hAnsi="Times New Roman" w:cs="Times New Roman"/>
          <w:b/>
          <w:sz w:val="24"/>
          <w:szCs w:val="24"/>
        </w:rPr>
        <w:t xml:space="preserve">Допуск к участию в Конкурсе. Оценка конкурсных заявок. </w:t>
      </w:r>
    </w:p>
    <w:p w:rsidR="00CC3F1C" w:rsidRDefault="00CC3F1C" w:rsidP="00931E8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931E85" w:rsidRDefault="00510AB9" w:rsidP="00931E8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</w:t>
      </w:r>
      <w:r w:rsidR="00CC3F1C">
        <w:rPr>
          <w:rFonts w:ascii="Times New Roman" w:hAnsi="Times New Roman" w:cs="Times New Roman"/>
          <w:sz w:val="24"/>
          <w:szCs w:val="24"/>
        </w:rPr>
        <w:t>.</w:t>
      </w:r>
      <w:r w:rsidR="00CC3F1C">
        <w:rPr>
          <w:rFonts w:ascii="Times New Roman" w:hAnsi="Times New Roman" w:cs="Times New Roman"/>
          <w:sz w:val="24"/>
          <w:szCs w:val="24"/>
        </w:rPr>
        <w:tab/>
      </w:r>
      <w:r w:rsidR="00931E85" w:rsidRPr="00493FCC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931E85">
        <w:rPr>
          <w:rFonts w:ascii="Times New Roman" w:hAnsi="Times New Roman" w:cs="Times New Roman"/>
          <w:sz w:val="24"/>
          <w:szCs w:val="24"/>
        </w:rPr>
        <w:t>завершения срока приема</w:t>
      </w:r>
      <w:r w:rsidR="00931E85" w:rsidRPr="00493FCC">
        <w:rPr>
          <w:rFonts w:ascii="Times New Roman" w:hAnsi="Times New Roman" w:cs="Times New Roman"/>
          <w:sz w:val="24"/>
          <w:szCs w:val="24"/>
        </w:rPr>
        <w:t xml:space="preserve"> </w:t>
      </w:r>
      <w:r w:rsidR="00931E85">
        <w:rPr>
          <w:rFonts w:ascii="Times New Roman" w:hAnsi="Times New Roman" w:cs="Times New Roman"/>
          <w:sz w:val="24"/>
          <w:szCs w:val="24"/>
        </w:rPr>
        <w:t>конкурсных заявок</w:t>
      </w:r>
      <w:r w:rsidR="00931E85" w:rsidRPr="00493FCC">
        <w:rPr>
          <w:rFonts w:ascii="Times New Roman" w:hAnsi="Times New Roman" w:cs="Times New Roman"/>
          <w:sz w:val="24"/>
          <w:szCs w:val="24"/>
        </w:rPr>
        <w:t xml:space="preserve"> Конкурсная комиссия</w:t>
      </w:r>
      <w:r w:rsidR="00931E85">
        <w:rPr>
          <w:rFonts w:ascii="Times New Roman" w:hAnsi="Times New Roman" w:cs="Times New Roman"/>
          <w:sz w:val="24"/>
          <w:szCs w:val="24"/>
        </w:rPr>
        <w:t xml:space="preserve"> </w:t>
      </w:r>
      <w:r w:rsidR="00931E85" w:rsidRPr="00493FCC">
        <w:rPr>
          <w:rFonts w:ascii="Times New Roman" w:hAnsi="Times New Roman" w:cs="Times New Roman"/>
          <w:sz w:val="24"/>
          <w:szCs w:val="24"/>
        </w:rPr>
        <w:t xml:space="preserve">проводит рассмотрение конкурсных заявок с целью определения их соответствия </w:t>
      </w:r>
      <w:r w:rsidR="00931E85">
        <w:rPr>
          <w:rFonts w:ascii="Times New Roman" w:hAnsi="Times New Roman" w:cs="Times New Roman"/>
          <w:sz w:val="24"/>
          <w:szCs w:val="24"/>
        </w:rPr>
        <w:t>квалификационным требования</w:t>
      </w:r>
      <w:r w:rsidR="004D5A91">
        <w:rPr>
          <w:rFonts w:ascii="Times New Roman" w:hAnsi="Times New Roman" w:cs="Times New Roman"/>
          <w:sz w:val="24"/>
          <w:szCs w:val="24"/>
        </w:rPr>
        <w:t>м</w:t>
      </w:r>
      <w:r w:rsidR="00931E85">
        <w:rPr>
          <w:rFonts w:ascii="Times New Roman" w:hAnsi="Times New Roman" w:cs="Times New Roman"/>
          <w:sz w:val="24"/>
          <w:szCs w:val="24"/>
        </w:rPr>
        <w:t xml:space="preserve"> и их сопоставление с целью определения финалистов </w:t>
      </w:r>
      <w:r w:rsidR="001213F6">
        <w:rPr>
          <w:rFonts w:ascii="Times New Roman" w:hAnsi="Times New Roman" w:cs="Times New Roman"/>
          <w:sz w:val="24"/>
          <w:szCs w:val="24"/>
        </w:rPr>
        <w:t xml:space="preserve">окружного </w:t>
      </w:r>
      <w:r w:rsidR="00931E85">
        <w:rPr>
          <w:rFonts w:ascii="Times New Roman" w:hAnsi="Times New Roman" w:cs="Times New Roman"/>
          <w:sz w:val="24"/>
          <w:szCs w:val="24"/>
        </w:rPr>
        <w:t>этапа конкурса</w:t>
      </w:r>
      <w:r w:rsidR="00931E85" w:rsidRPr="00493FCC">
        <w:rPr>
          <w:rFonts w:ascii="Times New Roman" w:hAnsi="Times New Roman" w:cs="Times New Roman"/>
          <w:sz w:val="24"/>
          <w:szCs w:val="24"/>
        </w:rPr>
        <w:t>.</w:t>
      </w:r>
    </w:p>
    <w:p w:rsidR="00931E85" w:rsidRPr="00493FCC" w:rsidRDefault="00510AB9" w:rsidP="00B257F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B257F9">
        <w:rPr>
          <w:rFonts w:ascii="Times New Roman" w:hAnsi="Times New Roman" w:cs="Times New Roman"/>
          <w:sz w:val="24"/>
          <w:szCs w:val="24"/>
        </w:rPr>
        <w:t>.</w:t>
      </w:r>
      <w:r w:rsidR="00B257F9">
        <w:rPr>
          <w:rFonts w:ascii="Times New Roman" w:hAnsi="Times New Roman" w:cs="Times New Roman"/>
          <w:sz w:val="24"/>
          <w:szCs w:val="24"/>
        </w:rPr>
        <w:tab/>
        <w:t xml:space="preserve">В случае соответствия конкурсной </w:t>
      </w:r>
      <w:r w:rsidR="00B257F9" w:rsidRPr="00493FCC">
        <w:rPr>
          <w:rFonts w:ascii="Times New Roman" w:hAnsi="Times New Roman" w:cs="Times New Roman"/>
          <w:sz w:val="24"/>
          <w:szCs w:val="24"/>
        </w:rPr>
        <w:t>заявк</w:t>
      </w:r>
      <w:r w:rsidR="00B257F9">
        <w:rPr>
          <w:rFonts w:ascii="Times New Roman" w:hAnsi="Times New Roman" w:cs="Times New Roman"/>
          <w:sz w:val="24"/>
          <w:szCs w:val="24"/>
        </w:rPr>
        <w:t>и</w:t>
      </w:r>
      <w:r w:rsidR="00B257F9" w:rsidRPr="00493FCC">
        <w:rPr>
          <w:rFonts w:ascii="Times New Roman" w:hAnsi="Times New Roman" w:cs="Times New Roman"/>
          <w:sz w:val="24"/>
          <w:szCs w:val="24"/>
        </w:rPr>
        <w:t xml:space="preserve"> всем установленным </w:t>
      </w:r>
      <w:r w:rsidR="00BC5378">
        <w:rPr>
          <w:rFonts w:ascii="Times New Roman" w:hAnsi="Times New Roman" w:cs="Times New Roman"/>
          <w:sz w:val="24"/>
          <w:szCs w:val="24"/>
        </w:rPr>
        <w:t xml:space="preserve">в настоящем Положении </w:t>
      </w:r>
      <w:r w:rsidR="00B257F9" w:rsidRPr="00493FCC">
        <w:rPr>
          <w:rFonts w:ascii="Times New Roman" w:hAnsi="Times New Roman" w:cs="Times New Roman"/>
          <w:sz w:val="24"/>
          <w:szCs w:val="24"/>
        </w:rPr>
        <w:t>требованиям</w:t>
      </w:r>
      <w:r w:rsidR="002E3449">
        <w:rPr>
          <w:rFonts w:ascii="Times New Roman" w:hAnsi="Times New Roman" w:cs="Times New Roman"/>
          <w:sz w:val="24"/>
          <w:szCs w:val="24"/>
        </w:rPr>
        <w:t xml:space="preserve"> </w:t>
      </w:r>
      <w:r w:rsidR="00B257F9">
        <w:rPr>
          <w:rFonts w:ascii="Times New Roman" w:hAnsi="Times New Roman" w:cs="Times New Roman"/>
          <w:sz w:val="24"/>
          <w:szCs w:val="24"/>
        </w:rPr>
        <w:t xml:space="preserve">муниципальное образование </w:t>
      </w:r>
      <w:r w:rsidR="00931E85" w:rsidRPr="00493FCC">
        <w:rPr>
          <w:rFonts w:ascii="Times New Roman" w:hAnsi="Times New Roman" w:cs="Times New Roman"/>
          <w:sz w:val="24"/>
          <w:szCs w:val="24"/>
        </w:rPr>
        <w:t>допуска</w:t>
      </w:r>
      <w:r w:rsidR="00B257F9">
        <w:rPr>
          <w:rFonts w:ascii="Times New Roman" w:hAnsi="Times New Roman" w:cs="Times New Roman"/>
          <w:sz w:val="24"/>
          <w:szCs w:val="24"/>
        </w:rPr>
        <w:t>ется к участию в Конкурсе.</w:t>
      </w:r>
    </w:p>
    <w:p w:rsidR="00931E85" w:rsidRDefault="00B257F9" w:rsidP="00931E8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решению конкурсной комиссии к участию в конкурсе может быть допущено муниципальное образование, конкурсная заявка которого</w:t>
      </w:r>
      <w:r w:rsidR="00931E85" w:rsidRPr="00493FCC">
        <w:rPr>
          <w:rFonts w:ascii="Times New Roman" w:hAnsi="Times New Roman" w:cs="Times New Roman"/>
          <w:sz w:val="24"/>
          <w:szCs w:val="24"/>
        </w:rPr>
        <w:t xml:space="preserve"> содержит незначительные отклонения, которые не меняют характеристик, условий и иных требований, предусмотренных конкурсной документацией, либо если она содержит ошибки или неточности, которые можно устранить, не меняя сущности заявки и не ставя в неравные условия других участников, представивших отвечающие требованиям конкурсные заявки.</w:t>
      </w:r>
    </w:p>
    <w:p w:rsidR="00BC5378" w:rsidRDefault="00510AB9" w:rsidP="00B257F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="00931E85" w:rsidRPr="00AC1257">
        <w:rPr>
          <w:rFonts w:ascii="Times New Roman" w:hAnsi="Times New Roman" w:cs="Times New Roman"/>
          <w:sz w:val="24"/>
          <w:szCs w:val="24"/>
        </w:rPr>
        <w:t>.</w:t>
      </w:r>
      <w:r w:rsidR="00B257F9">
        <w:rPr>
          <w:rFonts w:ascii="Times New Roman" w:hAnsi="Times New Roman" w:cs="Times New Roman"/>
          <w:sz w:val="24"/>
          <w:szCs w:val="24"/>
        </w:rPr>
        <w:tab/>
      </w:r>
      <w:r w:rsidR="00BC5378">
        <w:rPr>
          <w:rFonts w:ascii="Times New Roman" w:hAnsi="Times New Roman" w:cs="Times New Roman"/>
          <w:sz w:val="24"/>
          <w:szCs w:val="24"/>
        </w:rPr>
        <w:t xml:space="preserve">Конкурсная комиссия рассматривает представленные конкурсные заявки в течение 3 дней с момента окончания срока их приема и определяет </w:t>
      </w:r>
      <w:r w:rsidR="00664523">
        <w:rPr>
          <w:rFonts w:ascii="Times New Roman" w:hAnsi="Times New Roman" w:cs="Times New Roman"/>
          <w:sz w:val="24"/>
          <w:szCs w:val="24"/>
        </w:rPr>
        <w:t xml:space="preserve">не более </w:t>
      </w:r>
      <w:r w:rsidR="001213F6">
        <w:rPr>
          <w:rFonts w:ascii="Times New Roman" w:hAnsi="Times New Roman" w:cs="Times New Roman"/>
          <w:sz w:val="24"/>
          <w:szCs w:val="24"/>
        </w:rPr>
        <w:t>5</w:t>
      </w:r>
      <w:r w:rsidR="00664523">
        <w:rPr>
          <w:rFonts w:ascii="Times New Roman" w:hAnsi="Times New Roman" w:cs="Times New Roman"/>
          <w:sz w:val="24"/>
          <w:szCs w:val="24"/>
        </w:rPr>
        <w:t xml:space="preserve"> финалистов, которые приглашаются на финал </w:t>
      </w:r>
      <w:r w:rsidR="001213F6">
        <w:rPr>
          <w:rFonts w:ascii="Times New Roman" w:hAnsi="Times New Roman" w:cs="Times New Roman"/>
          <w:sz w:val="24"/>
          <w:szCs w:val="24"/>
        </w:rPr>
        <w:t xml:space="preserve">окружного </w:t>
      </w:r>
      <w:r w:rsidR="00664523">
        <w:rPr>
          <w:rFonts w:ascii="Times New Roman" w:hAnsi="Times New Roman" w:cs="Times New Roman"/>
          <w:sz w:val="24"/>
          <w:szCs w:val="24"/>
        </w:rPr>
        <w:t>этапа Конкурса</w:t>
      </w:r>
      <w:r w:rsidR="004F1219">
        <w:rPr>
          <w:rFonts w:ascii="Times New Roman" w:hAnsi="Times New Roman" w:cs="Times New Roman"/>
          <w:sz w:val="24"/>
          <w:szCs w:val="24"/>
        </w:rPr>
        <w:t>.</w:t>
      </w:r>
    </w:p>
    <w:p w:rsidR="00931E85" w:rsidRPr="00AC1257" w:rsidRDefault="00931E85" w:rsidP="00B257F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C1257">
        <w:rPr>
          <w:rFonts w:ascii="Times New Roman" w:hAnsi="Times New Roman" w:cs="Times New Roman"/>
          <w:sz w:val="24"/>
          <w:szCs w:val="24"/>
        </w:rPr>
        <w:t>Оценка конкурсных заявок осуществляется Конкурсной комиссией по критериям</w:t>
      </w:r>
      <w:r w:rsidR="00664523">
        <w:rPr>
          <w:rFonts w:ascii="Times New Roman" w:hAnsi="Times New Roman" w:cs="Times New Roman"/>
          <w:sz w:val="24"/>
          <w:szCs w:val="24"/>
        </w:rPr>
        <w:t>, установленным в</w:t>
      </w:r>
      <w:r w:rsidR="00664523" w:rsidRPr="00664523">
        <w:rPr>
          <w:rFonts w:ascii="Times New Roman" w:hAnsi="Times New Roman" w:cs="Times New Roman"/>
          <w:sz w:val="24"/>
          <w:szCs w:val="24"/>
        </w:rPr>
        <w:t xml:space="preserve"> </w:t>
      </w:r>
      <w:r w:rsidR="00664523">
        <w:rPr>
          <w:rFonts w:ascii="Times New Roman" w:hAnsi="Times New Roman" w:cs="Times New Roman"/>
          <w:sz w:val="24"/>
          <w:szCs w:val="24"/>
        </w:rPr>
        <w:t xml:space="preserve">приложении </w:t>
      </w:r>
      <w:r w:rsidR="00504096">
        <w:rPr>
          <w:rFonts w:ascii="Times New Roman" w:hAnsi="Times New Roman" w:cs="Times New Roman"/>
          <w:sz w:val="24"/>
          <w:szCs w:val="24"/>
        </w:rPr>
        <w:t>6</w:t>
      </w:r>
      <w:r w:rsidR="00664523">
        <w:rPr>
          <w:rFonts w:ascii="Times New Roman" w:hAnsi="Times New Roman" w:cs="Times New Roman"/>
          <w:sz w:val="24"/>
          <w:szCs w:val="24"/>
        </w:rPr>
        <w:t xml:space="preserve"> к настоящему Положению.</w:t>
      </w:r>
    </w:p>
    <w:p w:rsidR="00B257F9" w:rsidRDefault="002E3449" w:rsidP="00B257F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664523">
        <w:rPr>
          <w:rFonts w:ascii="Times New Roman" w:hAnsi="Times New Roman" w:cs="Times New Roman"/>
          <w:sz w:val="24"/>
          <w:szCs w:val="24"/>
        </w:rPr>
        <w:t xml:space="preserve">В рамках проведения финала </w:t>
      </w:r>
      <w:r w:rsidR="004F1219">
        <w:rPr>
          <w:rFonts w:ascii="Times New Roman" w:hAnsi="Times New Roman" w:cs="Times New Roman"/>
          <w:sz w:val="24"/>
          <w:szCs w:val="24"/>
        </w:rPr>
        <w:t xml:space="preserve">окружного </w:t>
      </w:r>
      <w:r w:rsidR="00664523">
        <w:rPr>
          <w:rFonts w:ascii="Times New Roman" w:hAnsi="Times New Roman" w:cs="Times New Roman"/>
          <w:sz w:val="24"/>
          <w:szCs w:val="24"/>
        </w:rPr>
        <w:t xml:space="preserve">этапа конкурса по результатам представления конкурсной заявки представителем муниципального образования отдельно сформированным Оператором премии жюри определяется победитель </w:t>
      </w:r>
      <w:r w:rsidR="004F1219">
        <w:rPr>
          <w:rFonts w:ascii="Times New Roman" w:hAnsi="Times New Roman" w:cs="Times New Roman"/>
          <w:sz w:val="24"/>
          <w:szCs w:val="24"/>
        </w:rPr>
        <w:t xml:space="preserve">окружного </w:t>
      </w:r>
      <w:r w:rsidR="00664523">
        <w:rPr>
          <w:rFonts w:ascii="Times New Roman" w:hAnsi="Times New Roman" w:cs="Times New Roman"/>
          <w:sz w:val="24"/>
          <w:szCs w:val="24"/>
        </w:rPr>
        <w:t>этапа.</w:t>
      </w:r>
    </w:p>
    <w:p w:rsidR="00664523" w:rsidRPr="00AC1257" w:rsidRDefault="00664523" w:rsidP="00664523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своих оценках жюри руководствуется </w:t>
      </w:r>
      <w:r w:rsidRPr="00AC1257">
        <w:rPr>
          <w:rFonts w:ascii="Times New Roman" w:hAnsi="Times New Roman" w:cs="Times New Roman"/>
          <w:sz w:val="24"/>
          <w:szCs w:val="24"/>
        </w:rPr>
        <w:t>критериям</w:t>
      </w:r>
      <w:r>
        <w:rPr>
          <w:rFonts w:ascii="Times New Roman" w:hAnsi="Times New Roman" w:cs="Times New Roman"/>
          <w:sz w:val="24"/>
          <w:szCs w:val="24"/>
        </w:rPr>
        <w:t>и, установленными в</w:t>
      </w:r>
      <w:r w:rsidRPr="0066452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приложени</w:t>
      </w:r>
      <w:r w:rsidR="00504096">
        <w:rPr>
          <w:rFonts w:ascii="Times New Roman" w:hAnsi="Times New Roman" w:cs="Times New Roman"/>
          <w:sz w:val="24"/>
          <w:szCs w:val="24"/>
        </w:rPr>
        <w:t>и 6</w:t>
      </w:r>
      <w:r w:rsidR="003F1A3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 настоящему Положению.</w:t>
      </w:r>
    </w:p>
    <w:p w:rsidR="003E522A" w:rsidRPr="003E522A" w:rsidRDefault="002E3449" w:rsidP="003E522A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="003E522A">
        <w:rPr>
          <w:rFonts w:ascii="Times New Roman" w:hAnsi="Times New Roman" w:cs="Times New Roman"/>
          <w:sz w:val="24"/>
          <w:szCs w:val="24"/>
        </w:rPr>
        <w:t xml:space="preserve">Муниципальные образования, приглашенные к выступлению при проведении </w:t>
      </w:r>
      <w:r w:rsidR="004F1219">
        <w:rPr>
          <w:rFonts w:ascii="Times New Roman" w:hAnsi="Times New Roman" w:cs="Times New Roman"/>
          <w:sz w:val="24"/>
          <w:szCs w:val="24"/>
        </w:rPr>
        <w:t xml:space="preserve">окружного </w:t>
      </w:r>
      <w:r w:rsidR="003E522A">
        <w:rPr>
          <w:rFonts w:ascii="Times New Roman" w:hAnsi="Times New Roman" w:cs="Times New Roman"/>
          <w:sz w:val="24"/>
          <w:szCs w:val="24"/>
        </w:rPr>
        <w:t xml:space="preserve">и </w:t>
      </w:r>
      <w:r w:rsidR="004F1219">
        <w:rPr>
          <w:rFonts w:ascii="Times New Roman" w:hAnsi="Times New Roman" w:cs="Times New Roman"/>
          <w:sz w:val="24"/>
          <w:szCs w:val="24"/>
        </w:rPr>
        <w:t xml:space="preserve">федерального </w:t>
      </w:r>
      <w:r w:rsidR="003E522A">
        <w:rPr>
          <w:rFonts w:ascii="Times New Roman" w:hAnsi="Times New Roman" w:cs="Times New Roman"/>
          <w:sz w:val="24"/>
          <w:szCs w:val="24"/>
        </w:rPr>
        <w:t xml:space="preserve">этапов Конкурса, </w:t>
      </w:r>
      <w:r w:rsidR="003E522A" w:rsidRPr="00493FCC">
        <w:rPr>
          <w:rFonts w:ascii="Times New Roman" w:hAnsi="Times New Roman" w:cs="Times New Roman"/>
          <w:sz w:val="24"/>
          <w:szCs w:val="24"/>
        </w:rPr>
        <w:t xml:space="preserve">обязаны обеспечить участие представителя </w:t>
      </w:r>
      <w:r w:rsidR="003E522A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3E522A" w:rsidRDefault="001F1489" w:rsidP="00B257F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Муниципальные образования – финалисты </w:t>
      </w:r>
      <w:r w:rsidR="004F1219">
        <w:rPr>
          <w:rFonts w:ascii="Times New Roman" w:hAnsi="Times New Roman" w:cs="Times New Roman"/>
          <w:sz w:val="24"/>
          <w:szCs w:val="24"/>
        </w:rPr>
        <w:t xml:space="preserve">окружного </w:t>
      </w:r>
      <w:r>
        <w:rPr>
          <w:rFonts w:ascii="Times New Roman" w:hAnsi="Times New Roman" w:cs="Times New Roman"/>
          <w:sz w:val="24"/>
          <w:szCs w:val="24"/>
        </w:rPr>
        <w:t>и федерального этапов</w:t>
      </w:r>
      <w:r w:rsidR="003E522A" w:rsidRPr="00493FCC">
        <w:rPr>
          <w:rFonts w:ascii="Times New Roman" w:hAnsi="Times New Roman" w:cs="Times New Roman"/>
          <w:sz w:val="24"/>
          <w:szCs w:val="24"/>
        </w:rPr>
        <w:t xml:space="preserve"> могут привлекаться для обсуждения соответствующих конкурсных заявок и давать необходимые пояснения по возникающим вопросам.</w:t>
      </w:r>
    </w:p>
    <w:p w:rsidR="00664523" w:rsidRDefault="00664523" w:rsidP="00B257F9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493FCC">
        <w:rPr>
          <w:rFonts w:ascii="Times New Roman" w:hAnsi="Times New Roman" w:cs="Times New Roman"/>
          <w:sz w:val="24"/>
          <w:szCs w:val="24"/>
        </w:rPr>
        <w:t xml:space="preserve">Победитель определяется </w:t>
      </w:r>
      <w:r>
        <w:rPr>
          <w:rFonts w:ascii="Times New Roman" w:hAnsi="Times New Roman" w:cs="Times New Roman"/>
          <w:sz w:val="24"/>
          <w:szCs w:val="24"/>
        </w:rPr>
        <w:t xml:space="preserve">в день проведения </w:t>
      </w:r>
      <w:r w:rsidR="004F1219">
        <w:rPr>
          <w:rFonts w:ascii="Times New Roman" w:hAnsi="Times New Roman" w:cs="Times New Roman"/>
          <w:sz w:val="24"/>
          <w:szCs w:val="24"/>
        </w:rPr>
        <w:t xml:space="preserve">окружного </w:t>
      </w:r>
      <w:r w:rsidR="003E522A">
        <w:rPr>
          <w:rFonts w:ascii="Times New Roman" w:hAnsi="Times New Roman" w:cs="Times New Roman"/>
          <w:sz w:val="24"/>
          <w:szCs w:val="24"/>
        </w:rPr>
        <w:t>этапа большинством голосов от присутствующих на мероприятии членов жюри</w:t>
      </w:r>
      <w:r w:rsidRPr="00493FCC">
        <w:rPr>
          <w:rFonts w:ascii="Times New Roman" w:hAnsi="Times New Roman" w:cs="Times New Roman"/>
          <w:sz w:val="24"/>
          <w:szCs w:val="24"/>
        </w:rPr>
        <w:t>.</w:t>
      </w:r>
    </w:p>
    <w:p w:rsidR="00664523" w:rsidRDefault="002E3449" w:rsidP="00664523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4.6.</w:t>
      </w:r>
      <w:r w:rsidR="003E522A">
        <w:rPr>
          <w:rFonts w:ascii="Times New Roman" w:hAnsi="Times New Roman" w:cs="Times New Roman"/>
          <w:sz w:val="24"/>
          <w:szCs w:val="24"/>
        </w:rPr>
        <w:tab/>
      </w:r>
      <w:r w:rsidR="003F1A33">
        <w:rPr>
          <w:rFonts w:ascii="Times New Roman" w:hAnsi="Times New Roman" w:cs="Times New Roman"/>
          <w:sz w:val="24"/>
          <w:szCs w:val="24"/>
        </w:rPr>
        <w:t>Победители окружных этапов К</w:t>
      </w:r>
      <w:r w:rsidR="004F1219">
        <w:rPr>
          <w:rFonts w:ascii="Times New Roman" w:hAnsi="Times New Roman" w:cs="Times New Roman"/>
          <w:sz w:val="24"/>
          <w:szCs w:val="24"/>
        </w:rPr>
        <w:t xml:space="preserve">онкурса приглашаются </w:t>
      </w:r>
      <w:r w:rsidR="003E522A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4F1219">
        <w:rPr>
          <w:rFonts w:ascii="Times New Roman" w:hAnsi="Times New Roman" w:cs="Times New Roman"/>
          <w:sz w:val="24"/>
          <w:szCs w:val="24"/>
        </w:rPr>
        <w:t xml:space="preserve">федеральном этапе </w:t>
      </w:r>
      <w:r w:rsidR="003E522A">
        <w:rPr>
          <w:rFonts w:ascii="Times New Roman" w:hAnsi="Times New Roman" w:cs="Times New Roman"/>
          <w:sz w:val="24"/>
          <w:szCs w:val="24"/>
        </w:rPr>
        <w:t>Конкурса.</w:t>
      </w:r>
    </w:p>
    <w:p w:rsidR="00664523" w:rsidRDefault="002E3449" w:rsidP="003E522A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4.7.</w:t>
      </w:r>
      <w:r w:rsidR="003610EB">
        <w:rPr>
          <w:rFonts w:ascii="Times New Roman" w:hAnsi="Times New Roman" w:cs="Times New Roman"/>
          <w:sz w:val="24"/>
          <w:szCs w:val="24"/>
        </w:rPr>
        <w:tab/>
      </w:r>
      <w:r w:rsidR="003E522A">
        <w:rPr>
          <w:rFonts w:ascii="Times New Roman" w:hAnsi="Times New Roman" w:cs="Times New Roman"/>
          <w:sz w:val="24"/>
          <w:szCs w:val="24"/>
        </w:rPr>
        <w:t>К</w:t>
      </w:r>
      <w:r w:rsidR="00664523">
        <w:rPr>
          <w:rFonts w:ascii="Times New Roman" w:hAnsi="Times New Roman" w:cs="Times New Roman"/>
          <w:sz w:val="24"/>
          <w:szCs w:val="24"/>
        </w:rPr>
        <w:t xml:space="preserve">онкурсные заявки </w:t>
      </w:r>
      <w:r w:rsidR="004F1219">
        <w:rPr>
          <w:rFonts w:ascii="Times New Roman" w:hAnsi="Times New Roman" w:cs="Times New Roman"/>
          <w:sz w:val="24"/>
          <w:szCs w:val="24"/>
        </w:rPr>
        <w:t xml:space="preserve">федерального этапа </w:t>
      </w:r>
      <w:r w:rsidR="003E522A">
        <w:rPr>
          <w:rFonts w:ascii="Times New Roman" w:hAnsi="Times New Roman" w:cs="Times New Roman"/>
          <w:sz w:val="24"/>
          <w:szCs w:val="24"/>
        </w:rPr>
        <w:t>К</w:t>
      </w:r>
      <w:r w:rsidR="00664523">
        <w:rPr>
          <w:rFonts w:ascii="Times New Roman" w:hAnsi="Times New Roman" w:cs="Times New Roman"/>
          <w:sz w:val="24"/>
          <w:szCs w:val="24"/>
        </w:rPr>
        <w:t xml:space="preserve">онкурса презентуются </w:t>
      </w:r>
      <w:r w:rsidR="001F1489">
        <w:rPr>
          <w:rFonts w:ascii="Times New Roman" w:hAnsi="Times New Roman" w:cs="Times New Roman"/>
          <w:sz w:val="24"/>
          <w:szCs w:val="24"/>
        </w:rPr>
        <w:t>конкурсной комиссии</w:t>
      </w:r>
      <w:r w:rsidR="00664523">
        <w:rPr>
          <w:rFonts w:ascii="Times New Roman" w:hAnsi="Times New Roman" w:cs="Times New Roman"/>
          <w:sz w:val="24"/>
          <w:szCs w:val="24"/>
        </w:rPr>
        <w:t xml:space="preserve"> </w:t>
      </w:r>
      <w:r w:rsidR="003E522A">
        <w:rPr>
          <w:rFonts w:ascii="Times New Roman" w:hAnsi="Times New Roman" w:cs="Times New Roman"/>
          <w:sz w:val="24"/>
          <w:szCs w:val="24"/>
        </w:rPr>
        <w:t>г</w:t>
      </w:r>
      <w:r w:rsidR="00664523">
        <w:rPr>
          <w:rFonts w:ascii="Times New Roman" w:hAnsi="Times New Roman" w:cs="Times New Roman"/>
          <w:sz w:val="24"/>
          <w:szCs w:val="24"/>
        </w:rPr>
        <w:t>лавой муниципального образования</w:t>
      </w:r>
      <w:r w:rsidR="003E522A">
        <w:rPr>
          <w:rFonts w:ascii="Times New Roman" w:hAnsi="Times New Roman" w:cs="Times New Roman"/>
          <w:sz w:val="24"/>
          <w:szCs w:val="24"/>
        </w:rPr>
        <w:t xml:space="preserve"> или его заместителем</w:t>
      </w:r>
      <w:r w:rsidR="0066452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64523" w:rsidRPr="00493FCC" w:rsidRDefault="003F1A33" w:rsidP="003E522A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</w:t>
      </w:r>
      <w:r w:rsidR="00664523" w:rsidRPr="00493FCC">
        <w:rPr>
          <w:rFonts w:ascii="Times New Roman" w:hAnsi="Times New Roman" w:cs="Times New Roman"/>
          <w:sz w:val="24"/>
          <w:szCs w:val="24"/>
        </w:rPr>
        <w:t xml:space="preserve">. Подготовку и публикацию отчётных материалов по результатам конкурса муниципальных образований осуществляет </w:t>
      </w:r>
      <w:r w:rsidR="003E522A">
        <w:rPr>
          <w:rFonts w:ascii="Times New Roman" w:hAnsi="Times New Roman" w:cs="Times New Roman"/>
          <w:sz w:val="24"/>
          <w:szCs w:val="24"/>
        </w:rPr>
        <w:t>Оператор конкурса</w:t>
      </w:r>
      <w:r w:rsidR="00664523" w:rsidRPr="00493FCC">
        <w:rPr>
          <w:rFonts w:ascii="Times New Roman" w:hAnsi="Times New Roman" w:cs="Times New Roman"/>
          <w:sz w:val="24"/>
          <w:szCs w:val="24"/>
        </w:rPr>
        <w:t>.</w:t>
      </w:r>
    </w:p>
    <w:p w:rsidR="003E522A" w:rsidRDefault="003E522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E522A" w:rsidRDefault="003610EB" w:rsidP="003E522A">
      <w:pPr>
        <w:autoSpaceDE w:val="0"/>
        <w:autoSpaceDN w:val="0"/>
        <w:adjustRightInd w:val="0"/>
        <w:spacing w:after="0" w:line="240" w:lineRule="auto"/>
        <w:ind w:firstLine="540"/>
        <w:jc w:val="right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1</w:t>
      </w:r>
    </w:p>
    <w:p w:rsidR="003E522A" w:rsidRPr="003E522A" w:rsidRDefault="003E522A" w:rsidP="003E522A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hAnsi="Times New Roman" w:cs="Times New Roman"/>
          <w:b/>
          <w:caps/>
          <w:sz w:val="24"/>
          <w:szCs w:val="24"/>
        </w:rPr>
      </w:pPr>
      <w:r w:rsidRPr="003E522A">
        <w:rPr>
          <w:rFonts w:ascii="Times New Roman" w:hAnsi="Times New Roman" w:cs="Times New Roman"/>
          <w:b/>
          <w:caps/>
          <w:sz w:val="24"/>
          <w:szCs w:val="24"/>
        </w:rPr>
        <w:t>Форма</w:t>
      </w:r>
    </w:p>
    <w:p w:rsidR="00567EFC" w:rsidRPr="00493FCC" w:rsidRDefault="003E522A" w:rsidP="003E522A">
      <w:pPr>
        <w:autoSpaceDE w:val="0"/>
        <w:autoSpaceDN w:val="0"/>
        <w:adjustRightInd w:val="0"/>
        <w:spacing w:after="0" w:line="240" w:lineRule="auto"/>
        <w:ind w:firstLine="567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заявки на участие в Конкурсе</w:t>
      </w:r>
    </w:p>
    <w:p w:rsidR="00567EFC" w:rsidRPr="00493FCC" w:rsidRDefault="00567EFC" w:rsidP="00567EFC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</w:p>
    <w:p w:rsidR="00567EFC" w:rsidRDefault="004F1219" w:rsidP="007D4EC9">
      <w:pPr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Президенту Общероссийской общественной организации малого и среднего предпринимательства «ОПОРА РОССИИ»</w:t>
      </w:r>
    </w:p>
    <w:p w:rsidR="00D466B6" w:rsidRDefault="00D466B6" w:rsidP="007D4EC9">
      <w:pPr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 w:cs="Times New Roman"/>
          <w:sz w:val="24"/>
          <w:szCs w:val="24"/>
        </w:rPr>
      </w:pPr>
    </w:p>
    <w:p w:rsidR="004F1219" w:rsidRDefault="004F1219" w:rsidP="007D4EC9">
      <w:pPr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А.С. Калинину</w:t>
      </w:r>
    </w:p>
    <w:p w:rsidR="00567EFC" w:rsidRDefault="00567EFC" w:rsidP="007D4EC9">
      <w:pPr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 w:cs="Times New Roman"/>
          <w:sz w:val="24"/>
          <w:szCs w:val="24"/>
        </w:rPr>
      </w:pPr>
    </w:p>
    <w:p w:rsidR="00567EFC" w:rsidRDefault="00567EFC" w:rsidP="00567E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EC9" w:rsidRPr="00493FCC" w:rsidRDefault="007D4EC9" w:rsidP="00567EF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D4EC9" w:rsidRPr="00493FCC" w:rsidRDefault="00B26E58" w:rsidP="007D4E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</w:t>
      </w:r>
      <w:r w:rsidR="00567EFC" w:rsidRPr="00493FCC">
        <w:rPr>
          <w:rFonts w:ascii="Times New Roman" w:hAnsi="Times New Roman" w:cs="Times New Roman"/>
          <w:sz w:val="24"/>
          <w:szCs w:val="24"/>
        </w:rPr>
        <w:t xml:space="preserve"> на участие в</w:t>
      </w:r>
      <w:r w:rsidR="007D4EC9">
        <w:rPr>
          <w:rFonts w:ascii="Times New Roman" w:hAnsi="Times New Roman" w:cs="Times New Roman"/>
          <w:sz w:val="24"/>
          <w:szCs w:val="24"/>
        </w:rPr>
        <w:t xml:space="preserve"> конкурсе</w:t>
      </w:r>
      <w:r w:rsidR="00567EFC" w:rsidRPr="00493FCC">
        <w:rPr>
          <w:rFonts w:ascii="Times New Roman" w:hAnsi="Times New Roman" w:cs="Times New Roman"/>
          <w:sz w:val="24"/>
          <w:szCs w:val="24"/>
        </w:rPr>
        <w:t xml:space="preserve"> </w:t>
      </w:r>
      <w:r w:rsidR="007D4EC9">
        <w:rPr>
          <w:rFonts w:ascii="Times New Roman" w:hAnsi="Times New Roman" w:cs="Times New Roman"/>
          <w:sz w:val="24"/>
          <w:szCs w:val="24"/>
        </w:rPr>
        <w:t>среди муниципальных образований</w:t>
      </w:r>
    </w:p>
    <w:p w:rsidR="007D4EC9" w:rsidRPr="00493FCC" w:rsidRDefault="007D4EC9" w:rsidP="007D4EC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успешную практику </w:t>
      </w:r>
      <w:r w:rsidR="004F1219">
        <w:rPr>
          <w:rFonts w:ascii="Times New Roman" w:hAnsi="Times New Roman" w:cs="Times New Roman"/>
          <w:sz w:val="24"/>
          <w:szCs w:val="24"/>
        </w:rPr>
        <w:t>поддержки предпринимательства</w:t>
      </w:r>
    </w:p>
    <w:p w:rsidR="00567EFC" w:rsidRPr="00493FCC" w:rsidRDefault="00567EFC" w:rsidP="007D4E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4EC9" w:rsidRPr="00493FCC" w:rsidRDefault="007D4EC9" w:rsidP="007D4E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Вас организовать рассмотрение заявки муниципального образования _____________________________________________________________________________ в рамках проведения конкурс</w:t>
      </w:r>
      <w:r w:rsidR="00B26E58">
        <w:rPr>
          <w:rFonts w:ascii="Times New Roman" w:hAnsi="Times New Roman" w:cs="Times New Roman"/>
          <w:sz w:val="24"/>
          <w:szCs w:val="24"/>
        </w:rPr>
        <w:t>а</w:t>
      </w:r>
      <w:r w:rsidRPr="007D4E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среди муниципальных образований на успешную практику </w:t>
      </w:r>
      <w:r w:rsidR="004F1219">
        <w:rPr>
          <w:rFonts w:ascii="Times New Roman" w:hAnsi="Times New Roman" w:cs="Times New Roman"/>
          <w:sz w:val="24"/>
          <w:szCs w:val="24"/>
        </w:rPr>
        <w:t>поддержки предпринимательства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D4EC9" w:rsidRPr="00493FCC" w:rsidRDefault="007D4EC9" w:rsidP="007D4E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3FCC">
        <w:rPr>
          <w:rFonts w:ascii="Times New Roman" w:hAnsi="Times New Roman" w:cs="Times New Roman"/>
          <w:sz w:val="24"/>
          <w:szCs w:val="24"/>
        </w:rPr>
        <w:t>С условиями и требованиями Конкурса ознакомлен и соглас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493FCC">
        <w:rPr>
          <w:rFonts w:ascii="Times New Roman" w:hAnsi="Times New Roman" w:cs="Times New Roman"/>
          <w:sz w:val="24"/>
          <w:szCs w:val="24"/>
        </w:rPr>
        <w:t>.</w:t>
      </w:r>
    </w:p>
    <w:p w:rsidR="007D4EC9" w:rsidRPr="00493FCC" w:rsidRDefault="007D4EC9" w:rsidP="007D4E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93FCC">
        <w:rPr>
          <w:rFonts w:ascii="Times New Roman" w:hAnsi="Times New Roman" w:cs="Times New Roman"/>
          <w:sz w:val="24"/>
          <w:szCs w:val="24"/>
        </w:rPr>
        <w:t>Достоверность представленной в составе конкурсной заявки информации гарантиру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93FCC">
        <w:rPr>
          <w:rFonts w:ascii="Times New Roman" w:hAnsi="Times New Roman" w:cs="Times New Roman"/>
          <w:sz w:val="24"/>
          <w:szCs w:val="24"/>
        </w:rPr>
        <w:t>.</w:t>
      </w:r>
    </w:p>
    <w:p w:rsidR="00567EFC" w:rsidRDefault="007D4EC9" w:rsidP="00567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вопросам участия прошу взаимодействовать с ответственным за представление муниципалитета на конкурсе:</w:t>
      </w:r>
    </w:p>
    <w:p w:rsidR="007D4EC9" w:rsidRDefault="007D4EC9" w:rsidP="00567EF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06"/>
        <w:gridCol w:w="2356"/>
        <w:gridCol w:w="1725"/>
        <w:gridCol w:w="1592"/>
        <w:gridCol w:w="1592"/>
      </w:tblGrid>
      <w:tr w:rsidR="007D4EC9" w:rsidTr="007D4EC9">
        <w:tc>
          <w:tcPr>
            <w:tcW w:w="2306" w:type="dxa"/>
          </w:tcPr>
          <w:p w:rsidR="007D4EC9" w:rsidRDefault="007D4EC9" w:rsidP="00567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356" w:type="dxa"/>
          </w:tcPr>
          <w:p w:rsidR="007D4EC9" w:rsidRDefault="007D4EC9" w:rsidP="00567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 (наименование органа местного самоуправления</w:t>
            </w:r>
            <w:r w:rsidR="004F121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5" w:type="dxa"/>
          </w:tcPr>
          <w:p w:rsidR="007D4EC9" w:rsidRDefault="007D4EC9" w:rsidP="00567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592" w:type="dxa"/>
          </w:tcPr>
          <w:p w:rsidR="007D4EC9" w:rsidRDefault="007D4EC9" w:rsidP="00567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592" w:type="dxa"/>
          </w:tcPr>
          <w:p w:rsidR="007D4EC9" w:rsidRDefault="007D4EC9" w:rsidP="00567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7D4EC9" w:rsidTr="007D4EC9">
        <w:tc>
          <w:tcPr>
            <w:tcW w:w="2306" w:type="dxa"/>
          </w:tcPr>
          <w:p w:rsidR="007D4EC9" w:rsidRDefault="007D4EC9" w:rsidP="00567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:rsidR="007D4EC9" w:rsidRDefault="007D4EC9" w:rsidP="00567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7D4EC9" w:rsidRDefault="007D4EC9" w:rsidP="00567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7D4EC9" w:rsidRDefault="007D4EC9" w:rsidP="00567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7D4EC9" w:rsidRDefault="007D4EC9" w:rsidP="00567EF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D4EC9" w:rsidRDefault="007D4EC9" w:rsidP="003F13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35E28" w:rsidRDefault="00135E28" w:rsidP="003F13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случае </w:t>
      </w:r>
      <w:r w:rsidR="00BF0AE3">
        <w:rPr>
          <w:rFonts w:ascii="Times New Roman" w:hAnsi="Times New Roman" w:cs="Times New Roman"/>
          <w:sz w:val="24"/>
          <w:szCs w:val="24"/>
        </w:rPr>
        <w:t>отбора для очной презентации на форуме «Бизнес-Успех» с кратким докладом выступит:</w:t>
      </w:r>
    </w:p>
    <w:p w:rsidR="00BF0AE3" w:rsidRDefault="00BF0AE3" w:rsidP="003F13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306"/>
        <w:gridCol w:w="2356"/>
        <w:gridCol w:w="1725"/>
        <w:gridCol w:w="1592"/>
        <w:gridCol w:w="1592"/>
      </w:tblGrid>
      <w:tr w:rsidR="00BF0AE3" w:rsidTr="0048653B">
        <w:tc>
          <w:tcPr>
            <w:tcW w:w="2306" w:type="dxa"/>
          </w:tcPr>
          <w:p w:rsidR="00BF0AE3" w:rsidRDefault="00BF0AE3" w:rsidP="004865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2356" w:type="dxa"/>
          </w:tcPr>
          <w:p w:rsidR="00BF0AE3" w:rsidRDefault="00BF0AE3" w:rsidP="004865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работы (наименование органа местного самоуправления)</w:t>
            </w:r>
          </w:p>
        </w:tc>
        <w:tc>
          <w:tcPr>
            <w:tcW w:w="1725" w:type="dxa"/>
          </w:tcPr>
          <w:p w:rsidR="00BF0AE3" w:rsidRDefault="00BF0AE3" w:rsidP="004865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592" w:type="dxa"/>
          </w:tcPr>
          <w:p w:rsidR="00BF0AE3" w:rsidRDefault="00BF0AE3" w:rsidP="004865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592" w:type="dxa"/>
          </w:tcPr>
          <w:p w:rsidR="00BF0AE3" w:rsidRDefault="00BF0AE3" w:rsidP="004865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BF0AE3" w:rsidTr="0048653B">
        <w:tc>
          <w:tcPr>
            <w:tcW w:w="2306" w:type="dxa"/>
          </w:tcPr>
          <w:p w:rsidR="00BF0AE3" w:rsidRDefault="00BF0AE3" w:rsidP="004865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:rsidR="00BF0AE3" w:rsidRDefault="00BF0AE3" w:rsidP="004865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</w:tcPr>
          <w:p w:rsidR="00BF0AE3" w:rsidRDefault="00BF0AE3" w:rsidP="004865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BF0AE3" w:rsidRDefault="00BF0AE3" w:rsidP="004865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2" w:type="dxa"/>
          </w:tcPr>
          <w:p w:rsidR="00BF0AE3" w:rsidRDefault="00BF0AE3" w:rsidP="0048653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35E28" w:rsidRDefault="00135E28" w:rsidP="003F13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D4EC9" w:rsidRDefault="007D4EC9" w:rsidP="003F13E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</w:t>
      </w:r>
      <w:r w:rsidR="00BF0AE3">
        <w:rPr>
          <w:rFonts w:ascii="Times New Roman" w:hAnsi="Times New Roman" w:cs="Times New Roman"/>
          <w:sz w:val="24"/>
          <w:szCs w:val="24"/>
        </w:rPr>
        <w:t xml:space="preserve"> (в электронном виде)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26E58" w:rsidRPr="00B26E58" w:rsidRDefault="00B26E58" w:rsidP="00B26E58">
      <w:pPr>
        <w:pStyle w:val="ac"/>
        <w:numPr>
          <w:ilvl w:val="0"/>
          <w:numId w:val="13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6E58">
        <w:rPr>
          <w:rFonts w:ascii="Times New Roman" w:hAnsi="Times New Roman" w:cs="Times New Roman"/>
          <w:sz w:val="24"/>
          <w:szCs w:val="24"/>
        </w:rPr>
        <w:t>справка, содержащая основные статистические данные, характеризующие развитие малого и среднего предпринимательства, по установленной форме;</w:t>
      </w:r>
    </w:p>
    <w:p w:rsidR="00D466B6" w:rsidRDefault="00D466B6" w:rsidP="00B26E58">
      <w:pPr>
        <w:pStyle w:val="ac"/>
        <w:numPr>
          <w:ilvl w:val="0"/>
          <w:numId w:val="13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7E0EDF">
        <w:rPr>
          <w:rFonts w:ascii="Times New Roman" w:hAnsi="Times New Roman" w:cs="Times New Roman"/>
          <w:sz w:val="24"/>
          <w:szCs w:val="24"/>
        </w:rPr>
        <w:t>утвержденную(ые) и действующую(ие) муниципальную(ые) целевую(ые) программу(ы) поддержки малого и среднего предпринимательства (при наличии);</w:t>
      </w:r>
    </w:p>
    <w:p w:rsidR="00B26E58" w:rsidRPr="00B26E58" w:rsidRDefault="00B26E58" w:rsidP="00B26E58">
      <w:pPr>
        <w:pStyle w:val="ac"/>
        <w:numPr>
          <w:ilvl w:val="0"/>
          <w:numId w:val="13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B26E58">
        <w:rPr>
          <w:rFonts w:ascii="Times New Roman" w:hAnsi="Times New Roman" w:cs="Times New Roman"/>
          <w:sz w:val="24"/>
          <w:szCs w:val="24"/>
        </w:rPr>
        <w:t>презентаци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26E58">
        <w:rPr>
          <w:rFonts w:ascii="Times New Roman" w:hAnsi="Times New Roman" w:cs="Times New Roman"/>
          <w:sz w:val="24"/>
          <w:szCs w:val="24"/>
        </w:rPr>
        <w:t xml:space="preserve"> успешной практики</w:t>
      </w:r>
      <w:r w:rsidR="00BF0AE3">
        <w:rPr>
          <w:rFonts w:ascii="Times New Roman" w:hAnsi="Times New Roman" w:cs="Times New Roman"/>
          <w:sz w:val="24"/>
          <w:szCs w:val="24"/>
        </w:rPr>
        <w:t>, по установленной форме.</w:t>
      </w:r>
    </w:p>
    <w:p w:rsidR="000F22FA" w:rsidRPr="00B26E58" w:rsidRDefault="000F22FA" w:rsidP="00B26E58">
      <w:pPr>
        <w:pStyle w:val="ac"/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sz w:val="24"/>
          <w:szCs w:val="24"/>
        </w:rPr>
      </w:pPr>
    </w:p>
    <w:p w:rsidR="000F22FA" w:rsidRDefault="007D4EC9" w:rsidP="00BF0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BF0AE3">
        <w:rPr>
          <w:rFonts w:ascii="Times New Roman" w:hAnsi="Times New Roman" w:cs="Times New Roman"/>
          <w:sz w:val="24"/>
          <w:szCs w:val="24"/>
        </w:rPr>
        <w:t xml:space="preserve">  м</w:t>
      </w:r>
      <w:r>
        <w:rPr>
          <w:rFonts w:ascii="Times New Roman" w:hAnsi="Times New Roman" w:cs="Times New Roman"/>
          <w:sz w:val="24"/>
          <w:szCs w:val="24"/>
        </w:rPr>
        <w:t>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BF0AE3">
        <w:rPr>
          <w:rFonts w:ascii="Times New Roman" w:hAnsi="Times New Roman" w:cs="Times New Roman"/>
          <w:sz w:val="24"/>
          <w:szCs w:val="24"/>
        </w:rPr>
        <w:tab/>
      </w:r>
      <w:r w:rsidR="00BF0AE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(подпись)</w:t>
      </w:r>
      <w:r w:rsidR="000F22F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F22FA" w:rsidRPr="000F22FA" w:rsidRDefault="000F22FA" w:rsidP="000F22F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0F22FA">
        <w:rPr>
          <w:rFonts w:ascii="Times New Roman" w:hAnsi="Times New Roman" w:cs="Times New Roman"/>
          <w:sz w:val="24"/>
          <w:szCs w:val="24"/>
        </w:rPr>
        <w:t>Приложение 2</w:t>
      </w:r>
    </w:p>
    <w:p w:rsidR="003E522A" w:rsidRDefault="003E522A" w:rsidP="003E522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0F22FA" w:rsidRDefault="000F22FA" w:rsidP="000F22FA">
      <w:pPr>
        <w:pStyle w:val="ac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Форма</w:t>
      </w:r>
    </w:p>
    <w:p w:rsidR="003E522A" w:rsidRPr="003A1EEA" w:rsidRDefault="000F22FA" w:rsidP="000F22FA">
      <w:pPr>
        <w:pStyle w:val="ac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="003E522A" w:rsidRPr="003A1EEA">
        <w:rPr>
          <w:rFonts w:ascii="Times New Roman" w:hAnsi="Times New Roman" w:cs="Times New Roman"/>
          <w:b/>
          <w:sz w:val="24"/>
          <w:szCs w:val="24"/>
        </w:rPr>
        <w:t>правк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3E522A" w:rsidRPr="003A1EEA">
        <w:rPr>
          <w:rFonts w:ascii="Times New Roman" w:hAnsi="Times New Roman" w:cs="Times New Roman"/>
          <w:b/>
          <w:sz w:val="24"/>
          <w:szCs w:val="24"/>
        </w:rPr>
        <w:t xml:space="preserve"> с основными статистическими данными развития малого</w:t>
      </w:r>
      <w:r w:rsidR="003E522A">
        <w:rPr>
          <w:rFonts w:ascii="Times New Roman" w:hAnsi="Times New Roman" w:cs="Times New Roman"/>
          <w:b/>
          <w:sz w:val="24"/>
          <w:szCs w:val="24"/>
        </w:rPr>
        <w:t xml:space="preserve"> и среднего предпринимательства</w:t>
      </w:r>
    </w:p>
    <w:p w:rsidR="003E522A" w:rsidRDefault="003E522A" w:rsidP="003E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E522A" w:rsidRPr="003A1EEA" w:rsidRDefault="003E522A" w:rsidP="003E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1EE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1EEA">
        <w:rPr>
          <w:rFonts w:ascii="Times New Roman" w:hAnsi="Times New Roman" w:cs="Times New Roman"/>
          <w:sz w:val="24"/>
          <w:szCs w:val="24"/>
        </w:rPr>
        <w:t>Назв</w:t>
      </w:r>
      <w:r>
        <w:rPr>
          <w:rFonts w:ascii="Times New Roman" w:hAnsi="Times New Roman" w:cs="Times New Roman"/>
          <w:sz w:val="24"/>
          <w:szCs w:val="24"/>
        </w:rPr>
        <w:t>ание мун</w:t>
      </w:r>
      <w:r w:rsidRPr="003A1EEA">
        <w:rPr>
          <w:rFonts w:ascii="Times New Roman" w:hAnsi="Times New Roman" w:cs="Times New Roman"/>
          <w:sz w:val="24"/>
          <w:szCs w:val="24"/>
        </w:rPr>
        <w:t>иципального образования</w:t>
      </w:r>
    </w:p>
    <w:p w:rsidR="003E522A" w:rsidRDefault="003E522A" w:rsidP="003E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Площадь территории</w:t>
      </w:r>
      <w:r w:rsidR="00B26E58" w:rsidRPr="00B26E58">
        <w:rPr>
          <w:rFonts w:ascii="Times New Roman" w:hAnsi="Times New Roman" w:cs="Times New Roman"/>
          <w:sz w:val="24"/>
          <w:szCs w:val="24"/>
        </w:rPr>
        <w:t xml:space="preserve"> </w:t>
      </w:r>
      <w:r w:rsidR="00B26E58">
        <w:rPr>
          <w:rFonts w:ascii="Times New Roman" w:hAnsi="Times New Roman" w:cs="Times New Roman"/>
          <w:sz w:val="24"/>
          <w:szCs w:val="24"/>
        </w:rPr>
        <w:t>мун</w:t>
      </w:r>
      <w:r w:rsidR="00B26E58" w:rsidRPr="003A1EEA">
        <w:rPr>
          <w:rFonts w:ascii="Times New Roman" w:hAnsi="Times New Roman" w:cs="Times New Roman"/>
          <w:sz w:val="24"/>
          <w:szCs w:val="24"/>
        </w:rPr>
        <w:t>иципального образования</w:t>
      </w:r>
    </w:p>
    <w:p w:rsidR="003E522A" w:rsidRDefault="003E522A" w:rsidP="003E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Административный центр</w:t>
      </w:r>
    </w:p>
    <w:p w:rsidR="003E522A" w:rsidRDefault="003E522A" w:rsidP="003E522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Расстояние до регионального центра</w:t>
      </w:r>
    </w:p>
    <w:p w:rsidR="003E522A" w:rsidRPr="003A1EEA" w:rsidRDefault="003E522A" w:rsidP="003E522A">
      <w:pPr>
        <w:rPr>
          <w:rFonts w:ascii="Cambria" w:hAnsi="Cambria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CB5C29">
        <w:rPr>
          <w:rFonts w:ascii="Times New Roman" w:hAnsi="Times New Roman" w:cs="Times New Roman"/>
          <w:sz w:val="24"/>
          <w:szCs w:val="24"/>
        </w:rPr>
        <w:t>Название действующей муниципальной программы</w:t>
      </w:r>
      <w:r w:rsidR="00B26E58" w:rsidRPr="00CB5C29">
        <w:rPr>
          <w:rFonts w:ascii="Times New Roman" w:hAnsi="Times New Roman" w:cs="Times New Roman"/>
          <w:sz w:val="24"/>
          <w:szCs w:val="24"/>
        </w:rPr>
        <w:t xml:space="preserve"> поддержки</w:t>
      </w:r>
      <w:r w:rsidR="00D54D95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</w:t>
      </w:r>
    </w:p>
    <w:tbl>
      <w:tblPr>
        <w:tblW w:w="1060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112"/>
        <w:gridCol w:w="1134"/>
        <w:gridCol w:w="992"/>
        <w:gridCol w:w="992"/>
        <w:gridCol w:w="964"/>
        <w:gridCol w:w="1842"/>
      </w:tblGrid>
      <w:tr w:rsidR="000F22FA" w:rsidRPr="000F22FA" w:rsidTr="00222361">
        <w:trPr>
          <w:trHeight w:val="687"/>
        </w:trPr>
        <w:tc>
          <w:tcPr>
            <w:tcW w:w="567" w:type="dxa"/>
          </w:tcPr>
          <w:p w:rsidR="000F22FA" w:rsidRPr="000F22FA" w:rsidRDefault="000F22FA" w:rsidP="0048653B">
            <w:pPr>
              <w:jc w:val="both"/>
              <w:rPr>
                <w:rFonts w:ascii="Cambria" w:eastAsia="Calibri" w:hAnsi="Cambria" w:cs="Times New Roman"/>
                <w:b/>
              </w:rPr>
            </w:pPr>
            <w:bookmarkStart w:id="1" w:name="OLE_LINK1"/>
            <w:bookmarkStart w:id="2" w:name="OLE_LINK2"/>
            <w:r w:rsidRPr="000F22FA">
              <w:rPr>
                <w:rFonts w:ascii="Cambria" w:eastAsia="Calibri" w:hAnsi="Cambria" w:cs="Times New Roman"/>
                <w:b/>
              </w:rPr>
              <w:t>№</w:t>
            </w:r>
          </w:p>
        </w:tc>
        <w:tc>
          <w:tcPr>
            <w:tcW w:w="4112" w:type="dxa"/>
          </w:tcPr>
          <w:p w:rsidR="000F22FA" w:rsidRPr="000F22FA" w:rsidRDefault="000F22FA" w:rsidP="0048653B">
            <w:pPr>
              <w:jc w:val="both"/>
              <w:rPr>
                <w:rFonts w:ascii="Cambria" w:eastAsia="Calibri" w:hAnsi="Cambria" w:cs="Times New Roman"/>
                <w:b/>
              </w:rPr>
            </w:pPr>
            <w:r w:rsidRPr="000F22FA">
              <w:rPr>
                <w:rFonts w:ascii="Cambria" w:eastAsia="Calibri" w:hAnsi="Cambria" w:cs="Times New Roman"/>
                <w:b/>
              </w:rPr>
              <w:t>Показатель</w:t>
            </w:r>
          </w:p>
        </w:tc>
        <w:tc>
          <w:tcPr>
            <w:tcW w:w="1134" w:type="dxa"/>
          </w:tcPr>
          <w:p w:rsidR="000F22FA" w:rsidRPr="000F22FA" w:rsidRDefault="000F22FA" w:rsidP="0048653B">
            <w:pPr>
              <w:jc w:val="both"/>
              <w:rPr>
                <w:rFonts w:ascii="Cambria" w:eastAsia="Calibri" w:hAnsi="Cambria" w:cs="Times New Roman"/>
                <w:b/>
              </w:rPr>
            </w:pPr>
            <w:r w:rsidRPr="000F22FA">
              <w:rPr>
                <w:rFonts w:ascii="Cambria" w:eastAsia="Calibri" w:hAnsi="Cambria" w:cs="Times New Roman"/>
                <w:b/>
              </w:rPr>
              <w:t>ед.</w:t>
            </w:r>
          </w:p>
        </w:tc>
        <w:tc>
          <w:tcPr>
            <w:tcW w:w="992" w:type="dxa"/>
          </w:tcPr>
          <w:p w:rsidR="000F22FA" w:rsidRPr="000F22FA" w:rsidRDefault="000F22FA" w:rsidP="000F22FA">
            <w:pPr>
              <w:jc w:val="both"/>
              <w:rPr>
                <w:rFonts w:ascii="Cambria" w:eastAsia="Calibri" w:hAnsi="Cambria" w:cs="Times New Roman"/>
                <w:b/>
              </w:rPr>
            </w:pPr>
            <w:r w:rsidRPr="000F22FA">
              <w:rPr>
                <w:rFonts w:ascii="Cambria" w:eastAsia="Calibri" w:hAnsi="Cambria" w:cs="Times New Roman"/>
                <w:b/>
              </w:rPr>
              <w:t>201</w:t>
            </w:r>
            <w:r>
              <w:rPr>
                <w:rFonts w:ascii="Cambria" w:eastAsia="Calibri" w:hAnsi="Cambria" w:cs="Times New Roman"/>
                <w:b/>
              </w:rPr>
              <w:t>2</w:t>
            </w:r>
            <w:r w:rsidRPr="000F22FA">
              <w:rPr>
                <w:rFonts w:ascii="Cambria" w:eastAsia="Calibri" w:hAnsi="Cambria" w:cs="Times New Roman"/>
                <w:b/>
              </w:rPr>
              <w:t xml:space="preserve"> г.</w:t>
            </w:r>
          </w:p>
        </w:tc>
        <w:tc>
          <w:tcPr>
            <w:tcW w:w="992" w:type="dxa"/>
          </w:tcPr>
          <w:p w:rsidR="000F22FA" w:rsidRPr="000F22FA" w:rsidRDefault="000F22FA" w:rsidP="000F22FA">
            <w:pPr>
              <w:jc w:val="both"/>
              <w:rPr>
                <w:rFonts w:ascii="Cambria" w:eastAsia="Calibri" w:hAnsi="Cambria" w:cs="Times New Roman"/>
                <w:b/>
              </w:rPr>
            </w:pPr>
            <w:r w:rsidRPr="000F22FA">
              <w:rPr>
                <w:rFonts w:ascii="Cambria" w:eastAsia="Calibri" w:hAnsi="Cambria" w:cs="Times New Roman"/>
                <w:b/>
              </w:rPr>
              <w:t>201</w:t>
            </w:r>
            <w:r>
              <w:rPr>
                <w:rFonts w:ascii="Cambria" w:eastAsia="Calibri" w:hAnsi="Cambria" w:cs="Times New Roman"/>
                <w:b/>
              </w:rPr>
              <w:t>3</w:t>
            </w:r>
            <w:r w:rsidRPr="000F22FA">
              <w:rPr>
                <w:rFonts w:ascii="Cambria" w:eastAsia="Calibri" w:hAnsi="Cambria" w:cs="Times New Roman"/>
                <w:b/>
              </w:rPr>
              <w:t xml:space="preserve"> г.</w:t>
            </w:r>
          </w:p>
        </w:tc>
        <w:tc>
          <w:tcPr>
            <w:tcW w:w="964" w:type="dxa"/>
          </w:tcPr>
          <w:p w:rsidR="000F22FA" w:rsidRPr="000F22FA" w:rsidRDefault="000F22FA" w:rsidP="000F22FA">
            <w:pPr>
              <w:jc w:val="both"/>
              <w:rPr>
                <w:rFonts w:ascii="Cambria" w:eastAsia="Calibri" w:hAnsi="Cambria" w:cs="Times New Roman"/>
                <w:b/>
              </w:rPr>
            </w:pPr>
            <w:r w:rsidRPr="000F22FA">
              <w:rPr>
                <w:rFonts w:ascii="Cambria" w:eastAsia="Calibri" w:hAnsi="Cambria" w:cs="Times New Roman"/>
                <w:b/>
              </w:rPr>
              <w:t>201</w:t>
            </w:r>
            <w:r>
              <w:rPr>
                <w:rFonts w:ascii="Cambria" w:eastAsia="Calibri" w:hAnsi="Cambria" w:cs="Times New Roman"/>
                <w:b/>
              </w:rPr>
              <w:t>4</w:t>
            </w:r>
            <w:r w:rsidRPr="000F22FA">
              <w:rPr>
                <w:rFonts w:ascii="Cambria" w:eastAsia="Calibri" w:hAnsi="Cambria" w:cs="Times New Roman"/>
                <w:b/>
              </w:rPr>
              <w:t xml:space="preserve"> г.</w:t>
            </w:r>
          </w:p>
        </w:tc>
        <w:tc>
          <w:tcPr>
            <w:tcW w:w="1842" w:type="dxa"/>
          </w:tcPr>
          <w:p w:rsidR="000F22FA" w:rsidRPr="000F22FA" w:rsidRDefault="000F22FA" w:rsidP="000F22FA">
            <w:pPr>
              <w:jc w:val="both"/>
              <w:rPr>
                <w:rFonts w:ascii="Cambria" w:eastAsia="Calibri" w:hAnsi="Cambria" w:cs="Times New Roman"/>
                <w:b/>
              </w:rPr>
            </w:pPr>
            <w:r w:rsidRPr="000F22FA">
              <w:rPr>
                <w:rFonts w:ascii="Cambria" w:eastAsia="Calibri" w:hAnsi="Cambria" w:cs="Times New Roman"/>
                <w:b/>
              </w:rPr>
              <w:t>201</w:t>
            </w:r>
            <w:r>
              <w:rPr>
                <w:rFonts w:ascii="Cambria" w:eastAsia="Calibri" w:hAnsi="Cambria" w:cs="Times New Roman"/>
                <w:b/>
              </w:rPr>
              <w:t>5</w:t>
            </w:r>
            <w:r w:rsidRPr="000F22FA">
              <w:rPr>
                <w:rFonts w:ascii="Cambria" w:eastAsia="Calibri" w:hAnsi="Cambria" w:cs="Times New Roman"/>
                <w:b/>
              </w:rPr>
              <w:t xml:space="preserve"> г.</w:t>
            </w:r>
            <w:r>
              <w:rPr>
                <w:rFonts w:ascii="Cambria" w:eastAsia="Calibri" w:hAnsi="Cambria" w:cs="Times New Roman"/>
                <w:b/>
              </w:rPr>
              <w:t xml:space="preserve"> (план)</w:t>
            </w:r>
          </w:p>
        </w:tc>
      </w:tr>
      <w:tr w:rsidR="000F22FA" w:rsidRPr="00F80770" w:rsidTr="00222361">
        <w:tc>
          <w:tcPr>
            <w:tcW w:w="567" w:type="dxa"/>
          </w:tcPr>
          <w:p w:rsidR="000F22FA" w:rsidRPr="00F80770" w:rsidRDefault="000F22FA" w:rsidP="0048653B">
            <w:pPr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1.</w:t>
            </w:r>
          </w:p>
        </w:tc>
        <w:tc>
          <w:tcPr>
            <w:tcW w:w="411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Численность населения МО</w:t>
            </w:r>
            <w:r w:rsidR="004E17BC">
              <w:rPr>
                <w:rFonts w:ascii="Cambria" w:eastAsia="Calibri" w:hAnsi="Cambria" w:cs="Times New Roman"/>
              </w:rPr>
              <w:t>:</w:t>
            </w:r>
          </w:p>
        </w:tc>
        <w:tc>
          <w:tcPr>
            <w:tcW w:w="113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тыс.</w:t>
            </w:r>
            <w:r>
              <w:rPr>
                <w:rFonts w:ascii="Cambria" w:eastAsia="Calibri" w:hAnsi="Cambria" w:cs="Times New Roman"/>
              </w:rPr>
              <w:t xml:space="preserve"> </w:t>
            </w:r>
            <w:r w:rsidRPr="00F80770">
              <w:rPr>
                <w:rFonts w:ascii="Cambria" w:eastAsia="Calibri" w:hAnsi="Cambria" w:cs="Times New Roman"/>
              </w:rPr>
              <w:t>чел.</w:t>
            </w: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6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184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</w:tr>
      <w:tr w:rsidR="000F22FA" w:rsidRPr="00F80770" w:rsidTr="00222361">
        <w:tc>
          <w:tcPr>
            <w:tcW w:w="567" w:type="dxa"/>
          </w:tcPr>
          <w:p w:rsidR="000F22FA" w:rsidRPr="00F80770" w:rsidRDefault="000F22FA" w:rsidP="0048653B">
            <w:pPr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2.</w:t>
            </w:r>
          </w:p>
        </w:tc>
        <w:tc>
          <w:tcPr>
            <w:tcW w:w="411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Количество субъектов МСП в МО</w:t>
            </w:r>
            <w:r>
              <w:rPr>
                <w:rFonts w:ascii="Cambria" w:eastAsia="Calibri" w:hAnsi="Cambria" w:cs="Times New Roman"/>
              </w:rPr>
              <w:t xml:space="preserve"> (всего)</w:t>
            </w:r>
            <w:r w:rsidR="004E17BC">
              <w:rPr>
                <w:rFonts w:ascii="Cambria" w:eastAsia="Calibri" w:hAnsi="Cambria" w:cs="Times New Roman"/>
              </w:rPr>
              <w:t>:</w:t>
            </w:r>
          </w:p>
        </w:tc>
        <w:tc>
          <w:tcPr>
            <w:tcW w:w="113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ед.</w:t>
            </w: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6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184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</w:tr>
      <w:tr w:rsidR="000F22FA" w:rsidRPr="00F80770" w:rsidTr="00222361">
        <w:tc>
          <w:tcPr>
            <w:tcW w:w="567" w:type="dxa"/>
          </w:tcPr>
          <w:p w:rsidR="000F22FA" w:rsidRPr="00F80770" w:rsidRDefault="000F22FA" w:rsidP="0048653B">
            <w:pPr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3.</w:t>
            </w:r>
          </w:p>
        </w:tc>
        <w:tc>
          <w:tcPr>
            <w:tcW w:w="411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Численность занятых в экономике МО</w:t>
            </w:r>
            <w:r w:rsidR="004E17BC">
              <w:rPr>
                <w:rFonts w:ascii="Cambria" w:eastAsia="Calibri" w:hAnsi="Cambria" w:cs="Times New Roman"/>
              </w:rPr>
              <w:t>:</w:t>
            </w:r>
          </w:p>
        </w:tc>
        <w:tc>
          <w:tcPr>
            <w:tcW w:w="113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тыс.</w:t>
            </w:r>
            <w:r>
              <w:rPr>
                <w:rFonts w:ascii="Cambria" w:eastAsia="Calibri" w:hAnsi="Cambria" w:cs="Times New Roman"/>
              </w:rPr>
              <w:t xml:space="preserve"> </w:t>
            </w:r>
            <w:r w:rsidRPr="00F80770">
              <w:rPr>
                <w:rFonts w:ascii="Cambria" w:eastAsia="Calibri" w:hAnsi="Cambria" w:cs="Times New Roman"/>
              </w:rPr>
              <w:t>чел.</w:t>
            </w: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6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184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</w:tr>
      <w:tr w:rsidR="000F22FA" w:rsidRPr="00F80770" w:rsidTr="00222361">
        <w:tc>
          <w:tcPr>
            <w:tcW w:w="567" w:type="dxa"/>
          </w:tcPr>
          <w:p w:rsidR="000F22FA" w:rsidRPr="00F80770" w:rsidRDefault="000F22FA" w:rsidP="0048653B">
            <w:pPr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4.</w:t>
            </w:r>
          </w:p>
        </w:tc>
        <w:tc>
          <w:tcPr>
            <w:tcW w:w="411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 xml:space="preserve">Численность занятых </w:t>
            </w:r>
            <w:r w:rsidRPr="00F80770">
              <w:rPr>
                <w:rFonts w:ascii="Cambria" w:eastAsia="Calibri" w:hAnsi="Cambria" w:cs="Times New Roman"/>
              </w:rPr>
              <w:t>в МСП</w:t>
            </w:r>
            <w:r w:rsidR="004E17BC">
              <w:rPr>
                <w:rFonts w:ascii="Cambria" w:eastAsia="Calibri" w:hAnsi="Cambria" w:cs="Times New Roman"/>
              </w:rPr>
              <w:t>:</w:t>
            </w:r>
          </w:p>
        </w:tc>
        <w:tc>
          <w:tcPr>
            <w:tcW w:w="113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тыс.</w:t>
            </w:r>
            <w:r>
              <w:rPr>
                <w:rFonts w:ascii="Cambria" w:eastAsia="Calibri" w:hAnsi="Cambria" w:cs="Times New Roman"/>
              </w:rPr>
              <w:t xml:space="preserve"> </w:t>
            </w:r>
            <w:r w:rsidRPr="00F80770">
              <w:rPr>
                <w:rFonts w:ascii="Cambria" w:eastAsia="Calibri" w:hAnsi="Cambria" w:cs="Times New Roman"/>
              </w:rPr>
              <w:t>чел.</w:t>
            </w: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6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184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</w:tr>
      <w:tr w:rsidR="000F22FA" w:rsidRPr="00F80770" w:rsidTr="00222361">
        <w:tc>
          <w:tcPr>
            <w:tcW w:w="567" w:type="dxa"/>
          </w:tcPr>
          <w:p w:rsidR="000F22FA" w:rsidRPr="00F80770" w:rsidRDefault="000F22FA" w:rsidP="0048653B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5</w:t>
            </w:r>
            <w:r w:rsidRPr="00F80770">
              <w:rPr>
                <w:rFonts w:ascii="Cambria" w:eastAsia="Calibri" w:hAnsi="Cambria" w:cs="Times New Roman"/>
              </w:rPr>
              <w:t>.</w:t>
            </w:r>
          </w:p>
        </w:tc>
        <w:tc>
          <w:tcPr>
            <w:tcW w:w="4112" w:type="dxa"/>
          </w:tcPr>
          <w:p w:rsidR="000F22FA" w:rsidRPr="00F80770" w:rsidRDefault="000F22FA" w:rsidP="00D54D95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Объём налоговых поступлений</w:t>
            </w:r>
            <w:r>
              <w:rPr>
                <w:rFonts w:ascii="Cambria" w:eastAsia="Calibri" w:hAnsi="Cambria" w:cs="Times New Roman"/>
              </w:rPr>
              <w:t xml:space="preserve"> (всего):</w:t>
            </w:r>
          </w:p>
        </w:tc>
        <w:tc>
          <w:tcPr>
            <w:tcW w:w="113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тыс.</w:t>
            </w:r>
            <w:r>
              <w:rPr>
                <w:rFonts w:ascii="Cambria" w:eastAsia="Calibri" w:hAnsi="Cambria" w:cs="Times New Roman"/>
              </w:rPr>
              <w:t xml:space="preserve"> </w:t>
            </w:r>
            <w:r w:rsidRPr="00F80770">
              <w:rPr>
                <w:rFonts w:ascii="Cambria" w:eastAsia="Calibri" w:hAnsi="Cambria" w:cs="Times New Roman"/>
              </w:rPr>
              <w:t>руб.</w:t>
            </w: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6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184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</w:tr>
      <w:tr w:rsidR="00D54D95" w:rsidRPr="00F80770" w:rsidTr="00222361">
        <w:tc>
          <w:tcPr>
            <w:tcW w:w="567" w:type="dxa"/>
          </w:tcPr>
          <w:p w:rsidR="00D54D95" w:rsidRDefault="00D54D95" w:rsidP="0048653B">
            <w:pPr>
              <w:rPr>
                <w:rFonts w:ascii="Cambria" w:eastAsia="Calibri" w:hAnsi="Cambria" w:cs="Times New Roman"/>
              </w:rPr>
            </w:pPr>
          </w:p>
        </w:tc>
        <w:tc>
          <w:tcPr>
            <w:tcW w:w="4112" w:type="dxa"/>
          </w:tcPr>
          <w:p w:rsidR="00D54D95" w:rsidRPr="00F80770" w:rsidRDefault="00D54D95" w:rsidP="0048653B">
            <w:pPr>
              <w:jc w:val="both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Объем налоговых</w:t>
            </w:r>
            <w:r w:rsidR="00D466B6">
              <w:rPr>
                <w:rFonts w:ascii="Cambria" w:eastAsia="Calibri" w:hAnsi="Cambria" w:cs="Times New Roman"/>
              </w:rPr>
              <w:t xml:space="preserve"> поступлений</w:t>
            </w:r>
            <w:r>
              <w:rPr>
                <w:rFonts w:ascii="Cambria" w:eastAsia="Calibri" w:hAnsi="Cambria" w:cs="Times New Roman"/>
              </w:rPr>
              <w:t xml:space="preserve"> от </w:t>
            </w:r>
            <w:r w:rsidR="00D466B6">
              <w:rPr>
                <w:rFonts w:ascii="Cambria" w:eastAsia="Calibri" w:hAnsi="Cambria" w:cs="Times New Roman"/>
              </w:rPr>
              <w:t>С</w:t>
            </w:r>
            <w:r>
              <w:rPr>
                <w:rFonts w:ascii="Cambria" w:eastAsia="Calibri" w:hAnsi="Cambria" w:cs="Times New Roman"/>
              </w:rPr>
              <w:t>МСП</w:t>
            </w:r>
            <w:r w:rsidR="00D466B6">
              <w:rPr>
                <w:rFonts w:ascii="Cambria" w:eastAsia="Calibri" w:hAnsi="Cambria" w:cs="Times New Roman"/>
              </w:rPr>
              <w:t>:</w:t>
            </w:r>
          </w:p>
        </w:tc>
        <w:tc>
          <w:tcPr>
            <w:tcW w:w="1134" w:type="dxa"/>
          </w:tcPr>
          <w:p w:rsidR="00D54D95" w:rsidRPr="00F80770" w:rsidRDefault="00D466B6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тыс.</w:t>
            </w:r>
            <w:r>
              <w:rPr>
                <w:rFonts w:ascii="Cambria" w:eastAsia="Calibri" w:hAnsi="Cambria" w:cs="Times New Roman"/>
              </w:rPr>
              <w:t xml:space="preserve"> </w:t>
            </w:r>
            <w:r w:rsidRPr="00F80770">
              <w:rPr>
                <w:rFonts w:ascii="Cambria" w:eastAsia="Calibri" w:hAnsi="Cambria" w:cs="Times New Roman"/>
              </w:rPr>
              <w:t>руб.</w:t>
            </w:r>
          </w:p>
        </w:tc>
        <w:tc>
          <w:tcPr>
            <w:tcW w:w="992" w:type="dxa"/>
          </w:tcPr>
          <w:p w:rsidR="00D54D95" w:rsidRPr="00F80770" w:rsidRDefault="00D54D95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92" w:type="dxa"/>
          </w:tcPr>
          <w:p w:rsidR="00D54D95" w:rsidRPr="00F80770" w:rsidRDefault="00D54D95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64" w:type="dxa"/>
          </w:tcPr>
          <w:p w:rsidR="00D54D95" w:rsidRPr="00F80770" w:rsidRDefault="00D54D95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1842" w:type="dxa"/>
          </w:tcPr>
          <w:p w:rsidR="00D54D95" w:rsidRPr="00F80770" w:rsidRDefault="00D54D95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</w:tr>
      <w:tr w:rsidR="000F22FA" w:rsidRPr="00F80770" w:rsidTr="00222361">
        <w:tc>
          <w:tcPr>
            <w:tcW w:w="567" w:type="dxa"/>
          </w:tcPr>
          <w:p w:rsidR="000F22FA" w:rsidRPr="00F80770" w:rsidRDefault="000F22FA" w:rsidP="0048653B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6.</w:t>
            </w:r>
          </w:p>
        </w:tc>
        <w:tc>
          <w:tcPr>
            <w:tcW w:w="4112" w:type="dxa"/>
          </w:tcPr>
          <w:p w:rsidR="000F22FA" w:rsidRPr="00F80770" w:rsidRDefault="000F22FA" w:rsidP="00D466B6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Инвестиции в основной капитал</w:t>
            </w:r>
            <w:r w:rsidR="004F1219">
              <w:rPr>
                <w:rFonts w:ascii="Cambria" w:eastAsia="Calibri" w:hAnsi="Cambria" w:cs="Times New Roman"/>
              </w:rPr>
              <w:t xml:space="preserve"> </w:t>
            </w:r>
            <w:r w:rsidRPr="00F80770">
              <w:rPr>
                <w:rFonts w:ascii="Cambria" w:eastAsia="Calibri" w:hAnsi="Cambria" w:cs="Times New Roman"/>
              </w:rPr>
              <w:t>(всего)</w:t>
            </w:r>
            <w:r w:rsidR="00D466B6">
              <w:rPr>
                <w:rFonts w:ascii="Cambria" w:eastAsia="Calibri" w:hAnsi="Cambria" w:cs="Times New Roman"/>
              </w:rPr>
              <w:t>:</w:t>
            </w:r>
          </w:p>
        </w:tc>
        <w:tc>
          <w:tcPr>
            <w:tcW w:w="113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тыс.</w:t>
            </w:r>
            <w:r>
              <w:rPr>
                <w:rFonts w:ascii="Cambria" w:eastAsia="Calibri" w:hAnsi="Cambria" w:cs="Times New Roman"/>
              </w:rPr>
              <w:t xml:space="preserve"> </w:t>
            </w:r>
            <w:r w:rsidRPr="00F80770">
              <w:rPr>
                <w:rFonts w:ascii="Cambria" w:eastAsia="Calibri" w:hAnsi="Cambria" w:cs="Times New Roman"/>
              </w:rPr>
              <w:t>руб.</w:t>
            </w: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6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184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</w:tr>
      <w:tr w:rsidR="00D466B6" w:rsidRPr="00F80770" w:rsidTr="00222361">
        <w:tc>
          <w:tcPr>
            <w:tcW w:w="567" w:type="dxa"/>
          </w:tcPr>
          <w:p w:rsidR="00D466B6" w:rsidRDefault="00D466B6" w:rsidP="0048653B">
            <w:pPr>
              <w:rPr>
                <w:rFonts w:ascii="Cambria" w:eastAsia="Calibri" w:hAnsi="Cambria" w:cs="Times New Roman"/>
              </w:rPr>
            </w:pPr>
          </w:p>
        </w:tc>
        <w:tc>
          <w:tcPr>
            <w:tcW w:w="4112" w:type="dxa"/>
          </w:tcPr>
          <w:p w:rsidR="00D466B6" w:rsidRPr="00F80770" w:rsidRDefault="00D466B6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Инвестиции в основной капитал</w:t>
            </w:r>
            <w:r>
              <w:rPr>
                <w:rFonts w:ascii="Cambria" w:eastAsia="Calibri" w:hAnsi="Cambria" w:cs="Times New Roman"/>
              </w:rPr>
              <w:t xml:space="preserve"> СМСП: </w:t>
            </w:r>
          </w:p>
        </w:tc>
        <w:tc>
          <w:tcPr>
            <w:tcW w:w="1134" w:type="dxa"/>
          </w:tcPr>
          <w:p w:rsidR="00D466B6" w:rsidRPr="00F80770" w:rsidRDefault="00D466B6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тыс.</w:t>
            </w:r>
            <w:r>
              <w:rPr>
                <w:rFonts w:ascii="Cambria" w:eastAsia="Calibri" w:hAnsi="Cambria" w:cs="Times New Roman"/>
              </w:rPr>
              <w:t xml:space="preserve"> </w:t>
            </w:r>
            <w:r w:rsidRPr="00F80770">
              <w:rPr>
                <w:rFonts w:ascii="Cambria" w:eastAsia="Calibri" w:hAnsi="Cambria" w:cs="Times New Roman"/>
              </w:rPr>
              <w:t>руб.</w:t>
            </w:r>
          </w:p>
        </w:tc>
        <w:tc>
          <w:tcPr>
            <w:tcW w:w="992" w:type="dxa"/>
          </w:tcPr>
          <w:p w:rsidR="00D466B6" w:rsidRPr="00F80770" w:rsidRDefault="00D466B6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92" w:type="dxa"/>
          </w:tcPr>
          <w:p w:rsidR="00D466B6" w:rsidRPr="00F80770" w:rsidRDefault="00D466B6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64" w:type="dxa"/>
          </w:tcPr>
          <w:p w:rsidR="00D466B6" w:rsidRPr="00F80770" w:rsidRDefault="00D466B6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1842" w:type="dxa"/>
          </w:tcPr>
          <w:p w:rsidR="00D466B6" w:rsidRPr="00F80770" w:rsidRDefault="00D466B6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</w:tr>
      <w:tr w:rsidR="000F22FA" w:rsidRPr="00F80770" w:rsidTr="00222361">
        <w:tc>
          <w:tcPr>
            <w:tcW w:w="567" w:type="dxa"/>
          </w:tcPr>
          <w:p w:rsidR="000F22FA" w:rsidRPr="00F80770" w:rsidRDefault="000F22FA" w:rsidP="0048653B">
            <w:pPr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7.</w:t>
            </w:r>
          </w:p>
        </w:tc>
        <w:tc>
          <w:tcPr>
            <w:tcW w:w="411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 xml:space="preserve">Выручка от реализации </w:t>
            </w:r>
            <w:r w:rsidR="004F1219">
              <w:rPr>
                <w:rFonts w:ascii="Cambria" w:eastAsia="Calibri" w:hAnsi="Cambria" w:cs="Times New Roman"/>
              </w:rPr>
              <w:t xml:space="preserve">товаров (работ, услуг) </w:t>
            </w:r>
            <w:r w:rsidRPr="00F80770">
              <w:rPr>
                <w:rFonts w:ascii="Cambria" w:eastAsia="Calibri" w:hAnsi="Cambria" w:cs="Times New Roman"/>
              </w:rPr>
              <w:t>(всего)</w:t>
            </w:r>
            <w:r w:rsidR="004E17BC">
              <w:rPr>
                <w:rFonts w:ascii="Cambria" w:eastAsia="Calibri" w:hAnsi="Cambria" w:cs="Times New Roman"/>
              </w:rPr>
              <w:t>:</w:t>
            </w:r>
          </w:p>
        </w:tc>
        <w:tc>
          <w:tcPr>
            <w:tcW w:w="113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  <w:r w:rsidRPr="00F80770">
              <w:rPr>
                <w:rFonts w:ascii="Cambria" w:eastAsia="Calibri" w:hAnsi="Cambria" w:cs="Times New Roman"/>
              </w:rPr>
              <w:t>тыс.</w:t>
            </w:r>
            <w:r>
              <w:rPr>
                <w:rFonts w:ascii="Cambria" w:eastAsia="Calibri" w:hAnsi="Cambria" w:cs="Times New Roman"/>
              </w:rPr>
              <w:t xml:space="preserve"> </w:t>
            </w:r>
            <w:r w:rsidRPr="00F80770">
              <w:rPr>
                <w:rFonts w:ascii="Cambria" w:eastAsia="Calibri" w:hAnsi="Cambria" w:cs="Times New Roman"/>
              </w:rPr>
              <w:t>руб.</w:t>
            </w: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9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64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1842" w:type="dxa"/>
          </w:tcPr>
          <w:p w:rsidR="000F22FA" w:rsidRPr="00F80770" w:rsidRDefault="000F22FA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</w:tr>
      <w:tr w:rsidR="004B0ADF" w:rsidRPr="00F80770" w:rsidTr="00222361">
        <w:tc>
          <w:tcPr>
            <w:tcW w:w="567" w:type="dxa"/>
          </w:tcPr>
          <w:p w:rsidR="004B0ADF" w:rsidRDefault="004B0ADF" w:rsidP="0048653B">
            <w:pPr>
              <w:rPr>
                <w:rFonts w:ascii="Cambria" w:eastAsia="Calibri" w:hAnsi="Cambria" w:cs="Times New Roman"/>
              </w:rPr>
            </w:pPr>
          </w:p>
        </w:tc>
        <w:tc>
          <w:tcPr>
            <w:tcW w:w="4112" w:type="dxa"/>
          </w:tcPr>
          <w:p w:rsidR="004B0ADF" w:rsidRPr="00F80770" w:rsidRDefault="004B0ADF" w:rsidP="0048653B">
            <w:pPr>
              <w:jc w:val="both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Выручка от реализации товаров (работ, услуг) СМСП</w:t>
            </w:r>
            <w:r w:rsidR="00CF3CFD">
              <w:rPr>
                <w:rFonts w:ascii="Cambria" w:eastAsia="Calibri" w:hAnsi="Cambria" w:cs="Times New Roman"/>
              </w:rPr>
              <w:t>:</w:t>
            </w:r>
          </w:p>
        </w:tc>
        <w:tc>
          <w:tcPr>
            <w:tcW w:w="1134" w:type="dxa"/>
          </w:tcPr>
          <w:p w:rsidR="004B0ADF" w:rsidRPr="00F80770" w:rsidRDefault="004B0ADF" w:rsidP="0048653B">
            <w:pPr>
              <w:jc w:val="both"/>
              <w:rPr>
                <w:rFonts w:ascii="Cambria" w:eastAsia="Calibri" w:hAnsi="Cambria" w:cs="Times New Roman"/>
              </w:rPr>
            </w:pPr>
            <w:r>
              <w:rPr>
                <w:rFonts w:ascii="Cambria" w:eastAsia="Calibri" w:hAnsi="Cambria" w:cs="Times New Roman"/>
              </w:rPr>
              <w:t>тыс. руб.</w:t>
            </w:r>
          </w:p>
        </w:tc>
        <w:tc>
          <w:tcPr>
            <w:tcW w:w="992" w:type="dxa"/>
          </w:tcPr>
          <w:p w:rsidR="004B0ADF" w:rsidRPr="00F80770" w:rsidRDefault="004B0ADF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92" w:type="dxa"/>
          </w:tcPr>
          <w:p w:rsidR="004B0ADF" w:rsidRPr="00F80770" w:rsidRDefault="004B0ADF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964" w:type="dxa"/>
          </w:tcPr>
          <w:p w:rsidR="004B0ADF" w:rsidRPr="00F80770" w:rsidRDefault="004B0ADF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  <w:tc>
          <w:tcPr>
            <w:tcW w:w="1842" w:type="dxa"/>
          </w:tcPr>
          <w:p w:rsidR="004B0ADF" w:rsidRPr="00F80770" w:rsidRDefault="004B0ADF" w:rsidP="0048653B">
            <w:pPr>
              <w:jc w:val="both"/>
              <w:rPr>
                <w:rFonts w:ascii="Cambria" w:eastAsia="Calibri" w:hAnsi="Cambria" w:cs="Times New Roman"/>
              </w:rPr>
            </w:pPr>
          </w:p>
        </w:tc>
      </w:tr>
      <w:bookmarkEnd w:id="1"/>
      <w:bookmarkEnd w:id="2"/>
    </w:tbl>
    <w:p w:rsidR="003E522A" w:rsidRDefault="003E522A" w:rsidP="003E522A">
      <w:pPr>
        <w:rPr>
          <w:rFonts w:ascii="Cambria" w:hAnsi="Cambria"/>
        </w:rPr>
      </w:pPr>
    </w:p>
    <w:p w:rsidR="00DC5C0C" w:rsidRDefault="00DC5C0C">
      <w:pPr>
        <w:rPr>
          <w:rFonts w:ascii="Cambria" w:eastAsia="Calibri" w:hAnsi="Cambria" w:cs="Times New Roman"/>
          <w:b/>
        </w:rPr>
      </w:pPr>
      <w:r>
        <w:rPr>
          <w:rFonts w:ascii="Cambria" w:eastAsia="Calibri" w:hAnsi="Cambria" w:cs="Times New Roman"/>
          <w:b/>
        </w:rPr>
        <w:br w:type="page"/>
      </w:r>
    </w:p>
    <w:p w:rsidR="00A10223" w:rsidRDefault="00A10223" w:rsidP="003A4A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E522A" w:rsidRPr="003A4A0A" w:rsidRDefault="003A4A0A" w:rsidP="003A4A0A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3A4A0A">
        <w:rPr>
          <w:rFonts w:ascii="Times New Roman" w:hAnsi="Times New Roman" w:cs="Times New Roman"/>
          <w:sz w:val="24"/>
          <w:szCs w:val="24"/>
        </w:rPr>
        <w:t>Приложение</w:t>
      </w:r>
      <w:r w:rsidR="007E0EDF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3E522A" w:rsidRDefault="003E522A" w:rsidP="00301D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3EC8" w:rsidRPr="00A73EC8" w:rsidRDefault="00A73EC8" w:rsidP="00A73EC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A73EC8">
        <w:rPr>
          <w:rFonts w:ascii="Times New Roman" w:hAnsi="Times New Roman" w:cs="Times New Roman"/>
          <w:b/>
          <w:caps/>
          <w:sz w:val="24"/>
          <w:szCs w:val="24"/>
        </w:rPr>
        <w:t>Требования</w:t>
      </w:r>
    </w:p>
    <w:p w:rsidR="003A4A0A" w:rsidRDefault="00A73EC8" w:rsidP="00A73EC8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ф</w:t>
      </w:r>
      <w:r w:rsidR="003A4A0A">
        <w:rPr>
          <w:rFonts w:ascii="Times New Roman" w:hAnsi="Times New Roman" w:cs="Times New Roman"/>
          <w:b/>
          <w:sz w:val="24"/>
          <w:szCs w:val="24"/>
        </w:rPr>
        <w:t>ормат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="003A4A0A">
        <w:rPr>
          <w:rFonts w:ascii="Times New Roman" w:hAnsi="Times New Roman" w:cs="Times New Roman"/>
          <w:b/>
          <w:sz w:val="24"/>
          <w:szCs w:val="24"/>
        </w:rPr>
        <w:t xml:space="preserve"> и содержани</w:t>
      </w:r>
      <w:r>
        <w:rPr>
          <w:rFonts w:ascii="Times New Roman" w:hAnsi="Times New Roman" w:cs="Times New Roman"/>
          <w:b/>
          <w:sz w:val="24"/>
          <w:szCs w:val="24"/>
        </w:rPr>
        <w:t>ю</w:t>
      </w:r>
      <w:r w:rsidR="003A4A0A">
        <w:rPr>
          <w:rFonts w:ascii="Times New Roman" w:hAnsi="Times New Roman" w:cs="Times New Roman"/>
          <w:b/>
          <w:sz w:val="24"/>
          <w:szCs w:val="24"/>
        </w:rPr>
        <w:t xml:space="preserve"> презентации муниципального образования</w:t>
      </w:r>
    </w:p>
    <w:p w:rsidR="003A4A0A" w:rsidRDefault="003A4A0A" w:rsidP="00301D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526"/>
        <w:gridCol w:w="8045"/>
      </w:tblGrid>
      <w:tr w:rsidR="00301DB4" w:rsidTr="00724C20">
        <w:tc>
          <w:tcPr>
            <w:tcW w:w="1526" w:type="dxa"/>
          </w:tcPr>
          <w:p w:rsidR="00301DB4" w:rsidRDefault="00301DB4" w:rsidP="00801C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</w:p>
        </w:tc>
        <w:tc>
          <w:tcPr>
            <w:tcW w:w="8045" w:type="dxa"/>
          </w:tcPr>
          <w:p w:rsidR="00301DB4" w:rsidRDefault="00301DB4" w:rsidP="00801C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1DB4">
              <w:rPr>
                <w:rFonts w:ascii="Times New Roman" w:hAnsi="Times New Roman" w:cs="Times New Roman"/>
                <w:sz w:val="24"/>
                <w:szCs w:val="24"/>
              </w:rPr>
              <w:t>Название муниципального образования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символика</w:t>
            </w:r>
          </w:p>
        </w:tc>
      </w:tr>
      <w:tr w:rsidR="00301DB4" w:rsidTr="00724C20">
        <w:tc>
          <w:tcPr>
            <w:tcW w:w="1526" w:type="dxa"/>
          </w:tcPr>
          <w:p w:rsidR="00301DB4" w:rsidRDefault="00301DB4" w:rsidP="00801C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2</w:t>
            </w:r>
          </w:p>
        </w:tc>
        <w:tc>
          <w:tcPr>
            <w:tcW w:w="8045" w:type="dxa"/>
          </w:tcPr>
          <w:p w:rsidR="00B927EE" w:rsidRDefault="00301DB4" w:rsidP="00801C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Основная характеристика территории (площадь, население, </w:t>
            </w:r>
            <w:r w:rsidR="00B927EE">
              <w:rPr>
                <w:rFonts w:ascii="Times New Roman" w:hAnsi="Times New Roman" w:cs="Times New Roman"/>
                <w:sz w:val="24"/>
                <w:szCs w:val="24"/>
              </w:rPr>
              <w:t>расстояние до центра субъекта)</w:t>
            </w:r>
          </w:p>
          <w:p w:rsidR="00830DB7" w:rsidRDefault="00B927EE" w:rsidP="00B927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Роль малого бизнеса в экономике (в цифрах: </w:t>
            </w:r>
            <w:r w:rsidR="00D54D95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 w:rsidR="00301DB4">
              <w:rPr>
                <w:rFonts w:ascii="Times New Roman" w:hAnsi="Times New Roman" w:cs="Times New Roman"/>
                <w:sz w:val="24"/>
                <w:szCs w:val="24"/>
              </w:rPr>
              <w:t>занятых в МСП</w:t>
            </w:r>
            <w:r w:rsidR="00830D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D54D95">
              <w:rPr>
                <w:rFonts w:ascii="Times New Roman" w:hAnsi="Times New Roman" w:cs="Times New Roman"/>
                <w:sz w:val="24"/>
                <w:szCs w:val="24"/>
              </w:rPr>
              <w:t xml:space="preserve">доля </w:t>
            </w:r>
            <w:r w:rsidR="00830DB7">
              <w:rPr>
                <w:rFonts w:ascii="Times New Roman" w:hAnsi="Times New Roman" w:cs="Times New Roman"/>
                <w:sz w:val="24"/>
                <w:szCs w:val="24"/>
              </w:rPr>
              <w:t xml:space="preserve">налоговых поступлений от </w:t>
            </w:r>
            <w:r w:rsidR="00D54D95">
              <w:rPr>
                <w:rFonts w:ascii="Times New Roman" w:hAnsi="Times New Roman" w:cs="Times New Roman"/>
                <w:sz w:val="24"/>
                <w:szCs w:val="24"/>
              </w:rPr>
              <w:t>МСП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доля инвестиций в МСП и т.д.)</w:t>
            </w:r>
          </w:p>
        </w:tc>
      </w:tr>
      <w:tr w:rsidR="00301DB4" w:rsidTr="00724C20">
        <w:tc>
          <w:tcPr>
            <w:tcW w:w="1526" w:type="dxa"/>
          </w:tcPr>
          <w:p w:rsidR="00301DB4" w:rsidRDefault="00301DB4" w:rsidP="00801C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3</w:t>
            </w:r>
          </w:p>
        </w:tc>
        <w:tc>
          <w:tcPr>
            <w:tcW w:w="8045" w:type="dxa"/>
          </w:tcPr>
          <w:p w:rsidR="00B927EE" w:rsidRDefault="00B927EE" w:rsidP="00B927E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Действующая муниципальная</w:t>
            </w:r>
            <w:r w:rsidR="001221BD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221BD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и развития малого и среднего предприниматель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ства и её эффективность (объем финансирования, приоритеты, меры поддержки, кол-во получателей и её влияние на развитие МСП)</w:t>
            </w:r>
          </w:p>
        </w:tc>
      </w:tr>
      <w:tr w:rsidR="00B927EE" w:rsidTr="00724C20">
        <w:tc>
          <w:tcPr>
            <w:tcW w:w="1526" w:type="dxa"/>
          </w:tcPr>
          <w:p w:rsidR="00B927EE" w:rsidRDefault="00B927EE" w:rsidP="00801C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4</w:t>
            </w:r>
          </w:p>
        </w:tc>
        <w:tc>
          <w:tcPr>
            <w:tcW w:w="8045" w:type="dxa"/>
          </w:tcPr>
          <w:p w:rsidR="00B927EE" w:rsidRDefault="00B927EE" w:rsidP="000E3A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Краткое описание деятельности организаций инфраструктуры</w:t>
            </w:r>
            <w:r w:rsidR="000E3A06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предпринимательства, оценка эффективности их работы</w:t>
            </w:r>
          </w:p>
        </w:tc>
      </w:tr>
      <w:tr w:rsidR="001221BD" w:rsidTr="00724C20">
        <w:tc>
          <w:tcPr>
            <w:tcW w:w="1526" w:type="dxa"/>
          </w:tcPr>
          <w:p w:rsidR="001221BD" w:rsidRDefault="00B927EE" w:rsidP="00801C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5</w:t>
            </w:r>
          </w:p>
        </w:tc>
        <w:tc>
          <w:tcPr>
            <w:tcW w:w="8045" w:type="dxa"/>
          </w:tcPr>
          <w:p w:rsidR="001221BD" w:rsidRDefault="00B927EE" w:rsidP="001221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применения на территории практик поддержки предпринимательства и улучшения инвестиционного климата в составе Атласа муниципальных практик</w:t>
            </w:r>
          </w:p>
        </w:tc>
      </w:tr>
      <w:tr w:rsidR="00264C6C" w:rsidTr="00724C20">
        <w:tc>
          <w:tcPr>
            <w:tcW w:w="1526" w:type="dxa"/>
          </w:tcPr>
          <w:p w:rsidR="00264C6C" w:rsidRDefault="00264C6C" w:rsidP="000E3A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1221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45" w:type="dxa"/>
          </w:tcPr>
          <w:p w:rsidR="00264C6C" w:rsidRDefault="00B927EE" w:rsidP="00301D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Описание одной успешной практики поддержки предпринимательства и улучшения инвестиционного климата, примеров ее применения, оценки эффективности</w:t>
            </w:r>
          </w:p>
        </w:tc>
      </w:tr>
      <w:tr w:rsidR="001221BD" w:rsidTr="00724C20">
        <w:tc>
          <w:tcPr>
            <w:tcW w:w="1526" w:type="dxa"/>
          </w:tcPr>
          <w:p w:rsidR="001221BD" w:rsidRDefault="000E3A06" w:rsidP="00801C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7</w:t>
            </w:r>
          </w:p>
        </w:tc>
        <w:tc>
          <w:tcPr>
            <w:tcW w:w="8045" w:type="dxa"/>
          </w:tcPr>
          <w:p w:rsidR="001221BD" w:rsidRDefault="00B927EE" w:rsidP="000E3A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</w:t>
            </w:r>
            <w:r w:rsidR="000E3A06">
              <w:rPr>
                <w:rFonts w:ascii="Times New Roman" w:hAnsi="Times New Roman" w:cs="Times New Roman"/>
                <w:sz w:val="24"/>
                <w:szCs w:val="24"/>
              </w:rPr>
              <w:t>ый потенциал развития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E3A06">
              <w:rPr>
                <w:rFonts w:ascii="Times New Roman" w:hAnsi="Times New Roman" w:cs="Times New Roman"/>
                <w:sz w:val="24"/>
                <w:szCs w:val="24"/>
              </w:rPr>
              <w:t>конкурентные преимущества для инвесторов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301DB4" w:rsidTr="00724C20">
        <w:tc>
          <w:tcPr>
            <w:tcW w:w="1526" w:type="dxa"/>
          </w:tcPr>
          <w:p w:rsidR="00301DB4" w:rsidRDefault="008C10B0" w:rsidP="00264C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0E3A0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45" w:type="dxa"/>
          </w:tcPr>
          <w:p w:rsidR="00301DB4" w:rsidRDefault="00724C20" w:rsidP="000E3A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Лучшие</w:t>
            </w:r>
            <w:r w:rsidR="000E3A06">
              <w:rPr>
                <w:rFonts w:ascii="Times New Roman" w:hAnsi="Times New Roman" w:cs="Times New Roman"/>
                <w:sz w:val="24"/>
                <w:szCs w:val="24"/>
              </w:rPr>
              <w:t xml:space="preserve"> реализованные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инвестиционные проекты территории</w:t>
            </w:r>
            <w:r w:rsidR="000E3A06">
              <w:rPr>
                <w:rFonts w:ascii="Times New Roman" w:hAnsi="Times New Roman" w:cs="Times New Roman"/>
                <w:sz w:val="24"/>
                <w:szCs w:val="24"/>
              </w:rPr>
              <w:t>. Участие администрации в их реализации</w:t>
            </w:r>
          </w:p>
        </w:tc>
      </w:tr>
      <w:tr w:rsidR="008C10B0" w:rsidTr="00724C20">
        <w:tc>
          <w:tcPr>
            <w:tcW w:w="1526" w:type="dxa"/>
          </w:tcPr>
          <w:p w:rsidR="008C10B0" w:rsidRDefault="008C10B0" w:rsidP="00264C6C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Слайд </w:t>
            </w:r>
            <w:r w:rsidR="000E3A0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45" w:type="dxa"/>
          </w:tcPr>
          <w:p w:rsidR="008C10B0" w:rsidRDefault="000E3A06" w:rsidP="000E3A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C10B0">
              <w:rPr>
                <w:rFonts w:ascii="Times New Roman" w:hAnsi="Times New Roman" w:cs="Times New Roman"/>
                <w:sz w:val="24"/>
                <w:szCs w:val="24"/>
              </w:rPr>
              <w:t xml:space="preserve">нвестиционные проекты территории </w:t>
            </w:r>
            <w:r w:rsidR="0028598F">
              <w:rPr>
                <w:rFonts w:ascii="Times New Roman" w:hAnsi="Times New Roman" w:cs="Times New Roman"/>
                <w:sz w:val="24"/>
                <w:szCs w:val="24"/>
              </w:rPr>
              <w:t>на стадии реали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зации, инвестиционные площадки</w:t>
            </w:r>
          </w:p>
        </w:tc>
      </w:tr>
      <w:tr w:rsidR="00724C20" w:rsidTr="00724C20">
        <w:tc>
          <w:tcPr>
            <w:tcW w:w="1526" w:type="dxa"/>
          </w:tcPr>
          <w:p w:rsidR="00724C20" w:rsidRDefault="008C10B0" w:rsidP="000E3A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Слайд 1</w:t>
            </w:r>
            <w:r w:rsidR="000E3A0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45" w:type="dxa"/>
          </w:tcPr>
          <w:p w:rsidR="00724C20" w:rsidRDefault="000E3A06" w:rsidP="00801C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Контакты</w:t>
            </w:r>
          </w:p>
        </w:tc>
      </w:tr>
    </w:tbl>
    <w:p w:rsidR="000E5A25" w:rsidRDefault="000E5A25" w:rsidP="005828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C6C" w:rsidRDefault="00264C6C" w:rsidP="005828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 представляетс</w:t>
      </w:r>
      <w:r w:rsidR="006930BE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в формате </w:t>
      </w:r>
      <w:r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Pr="00264C6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PowerPoint</w:t>
      </w:r>
      <w:r>
        <w:rPr>
          <w:rFonts w:ascii="Times New Roman" w:hAnsi="Times New Roman" w:cs="Times New Roman"/>
          <w:sz w:val="24"/>
          <w:szCs w:val="24"/>
        </w:rPr>
        <w:t>, соотношение сторон 16:6.</w:t>
      </w:r>
    </w:p>
    <w:p w:rsidR="00264C6C" w:rsidRDefault="00264C6C" w:rsidP="005828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64C6C" w:rsidRPr="00264C6C" w:rsidRDefault="00264C6C" w:rsidP="005828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3EC8" w:rsidRDefault="00264C6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610EB" w:rsidRDefault="003610EB" w:rsidP="003610E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3A4A0A">
        <w:rPr>
          <w:rFonts w:ascii="Times New Roman" w:hAnsi="Times New Roman" w:cs="Times New Roman"/>
          <w:sz w:val="24"/>
          <w:szCs w:val="24"/>
        </w:rPr>
        <w:t>Приложение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E3449">
        <w:rPr>
          <w:rFonts w:ascii="Times New Roman" w:hAnsi="Times New Roman" w:cs="Times New Roman"/>
          <w:sz w:val="24"/>
          <w:szCs w:val="24"/>
        </w:rPr>
        <w:t>4</w:t>
      </w:r>
    </w:p>
    <w:p w:rsidR="006E3E77" w:rsidRDefault="006E3E77" w:rsidP="003610E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7465E4" w:rsidRPr="005E48D4" w:rsidRDefault="007465E4" w:rsidP="005E48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35BD" w:rsidRDefault="001E7D4D" w:rsidP="001C7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Реализация на территории муниципального образования практик, представленных в составе сборника «</w:t>
      </w:r>
      <w:r w:rsidR="001735BD" w:rsidRPr="005E48D4">
        <w:rPr>
          <w:rFonts w:ascii="Times New Roman" w:hAnsi="Times New Roman" w:cs="Times New Roman"/>
          <w:b/>
          <w:i/>
          <w:sz w:val="24"/>
          <w:szCs w:val="24"/>
        </w:rPr>
        <w:t xml:space="preserve">Атлас муниципальных практик: </w:t>
      </w:r>
      <w:r w:rsidR="005E48D4" w:rsidRPr="005E48D4">
        <w:rPr>
          <w:rFonts w:ascii="Times New Roman" w:hAnsi="Times New Roman" w:cs="Times New Roman"/>
          <w:b/>
          <w:i/>
          <w:sz w:val="24"/>
          <w:szCs w:val="24"/>
        </w:rPr>
        <w:t>внедрение успешных практик, направленных на поддержку и развитие малого и среднего предпринимательства на муниципальном уровне</w:t>
      </w:r>
      <w:r>
        <w:rPr>
          <w:rFonts w:ascii="Times New Roman" w:hAnsi="Times New Roman" w:cs="Times New Roman"/>
          <w:b/>
          <w:i/>
          <w:sz w:val="24"/>
          <w:szCs w:val="24"/>
        </w:rPr>
        <w:t>».</w:t>
      </w:r>
    </w:p>
    <w:p w:rsidR="001E7D4D" w:rsidRPr="001E7D4D" w:rsidRDefault="001E7D4D" w:rsidP="001C7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1E7D4D" w:rsidRPr="001E7D4D" w:rsidRDefault="001E7D4D" w:rsidP="001C7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Полная информация о практиках доступна в интерактивном онлайн-справочнике по адресу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www</w:t>
      </w:r>
      <w:r w:rsidRPr="001E7D4D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pra</w:t>
      </w:r>
      <w:r w:rsidRPr="001E7D4D">
        <w:rPr>
          <w:rFonts w:ascii="Times New Roman" w:hAnsi="Times New Roman" w:cs="Times New Roman"/>
          <w:b/>
          <w:i/>
          <w:sz w:val="24"/>
          <w:szCs w:val="24"/>
        </w:rPr>
        <w:t>-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academy</w:t>
      </w:r>
      <w:r w:rsidRPr="001E7D4D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ru</w:t>
      </w:r>
    </w:p>
    <w:p w:rsidR="001735BD" w:rsidRDefault="001735BD" w:rsidP="007465E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E48D4" w:rsidRPr="006D5905" w:rsidRDefault="005E48D4" w:rsidP="001C7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48D4">
        <w:rPr>
          <w:rFonts w:ascii="Times New Roman" w:hAnsi="Times New Roman" w:cs="Times New Roman"/>
          <w:sz w:val="24"/>
          <w:szCs w:val="24"/>
        </w:rPr>
        <w:t>Инструкция по заполнению:</w:t>
      </w:r>
      <w:r w:rsidR="001C713C" w:rsidRPr="001C713C">
        <w:rPr>
          <w:rFonts w:ascii="Times New Roman" w:hAnsi="Times New Roman" w:cs="Times New Roman"/>
          <w:sz w:val="24"/>
          <w:szCs w:val="24"/>
        </w:rPr>
        <w:t xml:space="preserve"> </w:t>
      </w:r>
      <w:r w:rsidRPr="006D5905">
        <w:rPr>
          <w:rFonts w:ascii="Times New Roman" w:hAnsi="Times New Roman" w:cs="Times New Roman"/>
          <w:sz w:val="24"/>
          <w:szCs w:val="24"/>
        </w:rPr>
        <w:t>выбрать группу, к которой относится муниципаль</w:t>
      </w:r>
      <w:r w:rsidR="006D5905" w:rsidRPr="006D5905">
        <w:rPr>
          <w:rFonts w:ascii="Times New Roman" w:hAnsi="Times New Roman" w:cs="Times New Roman"/>
          <w:sz w:val="24"/>
          <w:szCs w:val="24"/>
        </w:rPr>
        <w:t xml:space="preserve">ное образование; далее отметить (знаками +/-), какие практики реализуются на территории муниципального образования, а какие нет. </w:t>
      </w:r>
    </w:p>
    <w:p w:rsidR="005E48D4" w:rsidRPr="006D5905" w:rsidRDefault="005E48D4" w:rsidP="006D5905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5E48D4" w:rsidRPr="005E48D4" w:rsidRDefault="005E48D4" w:rsidP="007465E4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255E6" w:rsidRPr="007465E4" w:rsidRDefault="007465E4" w:rsidP="001C71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465E4">
        <w:rPr>
          <w:rFonts w:ascii="Times New Roman" w:hAnsi="Times New Roman" w:cs="Times New Roman"/>
          <w:b/>
          <w:sz w:val="24"/>
          <w:szCs w:val="24"/>
          <w:u w:val="single"/>
        </w:rPr>
        <w:t>1 группа:</w:t>
      </w:r>
      <w:r w:rsidRPr="007465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255E6" w:rsidRPr="007465E4">
        <w:rPr>
          <w:rFonts w:ascii="Times New Roman" w:hAnsi="Times New Roman" w:cs="Times New Roman"/>
          <w:b/>
          <w:sz w:val="24"/>
          <w:szCs w:val="24"/>
        </w:rPr>
        <w:t>Административные центры (столицы) субъектов Российской Федерации;</w:t>
      </w:r>
      <w:r w:rsidRPr="007465E4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="00D255E6" w:rsidRPr="007465E4">
        <w:rPr>
          <w:rFonts w:ascii="Times New Roman" w:hAnsi="Times New Roman" w:cs="Times New Roman"/>
          <w:b/>
          <w:sz w:val="24"/>
          <w:szCs w:val="24"/>
        </w:rPr>
        <w:t>ородские округа, являющиеся промышленными центрами.</w:t>
      </w:r>
    </w:p>
    <w:p w:rsidR="00D255E6" w:rsidRDefault="00D255E6" w:rsidP="00D255E6">
      <w:pPr>
        <w:pStyle w:val="ac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pPr w:leftFromText="180" w:rightFromText="180" w:vertAnchor="text" w:tblpX="-870" w:tblpY="1"/>
        <w:tblOverlap w:val="never"/>
        <w:tblW w:w="10485" w:type="dxa"/>
        <w:tblLook w:val="04A0" w:firstRow="1" w:lastRow="0" w:firstColumn="1" w:lastColumn="0" w:noHBand="0" w:noVBand="1"/>
      </w:tblPr>
      <w:tblGrid>
        <w:gridCol w:w="5949"/>
        <w:gridCol w:w="2126"/>
        <w:gridCol w:w="2410"/>
      </w:tblGrid>
      <w:tr w:rsidR="006F254F" w:rsidTr="00904E55">
        <w:tc>
          <w:tcPr>
            <w:tcW w:w="5949" w:type="dxa"/>
          </w:tcPr>
          <w:p w:rsidR="00D255E6" w:rsidRPr="006F254F" w:rsidRDefault="009932D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54F">
              <w:rPr>
                <w:rFonts w:ascii="Times New Roman" w:hAnsi="Times New Roman" w:cs="Times New Roman"/>
                <w:sz w:val="24"/>
                <w:szCs w:val="24"/>
              </w:rPr>
              <w:t>НАИМЕНОВАНИЕ ПРАКТИКИ:</w:t>
            </w:r>
          </w:p>
        </w:tc>
        <w:tc>
          <w:tcPr>
            <w:tcW w:w="2126" w:type="dxa"/>
          </w:tcPr>
          <w:p w:rsidR="00D255E6" w:rsidRPr="006F254F" w:rsidRDefault="009932D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54F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</w:t>
            </w:r>
          </w:p>
        </w:tc>
        <w:tc>
          <w:tcPr>
            <w:tcW w:w="2410" w:type="dxa"/>
          </w:tcPr>
          <w:p w:rsidR="00D255E6" w:rsidRPr="006F254F" w:rsidRDefault="009932D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54F">
              <w:rPr>
                <w:rFonts w:ascii="Times New Roman" w:hAnsi="Times New Roman" w:cs="Times New Roman"/>
                <w:sz w:val="24"/>
                <w:szCs w:val="24"/>
              </w:rPr>
              <w:t>НЕ РЕАЛИЗУЕТСЯ</w:t>
            </w:r>
          </w:p>
        </w:tc>
      </w:tr>
      <w:tr w:rsidR="006F254F" w:rsidTr="00904E55">
        <w:tc>
          <w:tcPr>
            <w:tcW w:w="5949" w:type="dxa"/>
          </w:tcPr>
          <w:p w:rsidR="00D255E6" w:rsidRPr="001A52F4" w:rsidRDefault="001A52F4" w:rsidP="00904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52F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65E4" w:rsidRPr="001A52F4">
              <w:rPr>
                <w:rFonts w:ascii="Times New Roman" w:hAnsi="Times New Roman" w:cs="Times New Roman"/>
                <w:sz w:val="24"/>
                <w:szCs w:val="24"/>
              </w:rPr>
              <w:t>Разработка документа стратегического планирования в области инвестиционной деятельности на территории муниципального образования</w:t>
            </w:r>
          </w:p>
        </w:tc>
        <w:tc>
          <w:tcPr>
            <w:tcW w:w="2126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4F" w:rsidTr="00904E55">
        <w:tc>
          <w:tcPr>
            <w:tcW w:w="5949" w:type="dxa"/>
          </w:tcPr>
          <w:p w:rsidR="00D255E6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Разработка и размещение в открытом доступе инвестиционного паспорта муниципального образования</w:t>
            </w:r>
          </w:p>
        </w:tc>
        <w:tc>
          <w:tcPr>
            <w:tcW w:w="2126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4F" w:rsidTr="00904E55">
        <w:tc>
          <w:tcPr>
            <w:tcW w:w="5949" w:type="dxa"/>
          </w:tcPr>
          <w:p w:rsidR="00D255E6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Принятие комплекса нормативных актов, устанавливающих основные направления инвестиционной политики муниципального образования и развития малого и среднего предпринимательства</w:t>
            </w:r>
          </w:p>
        </w:tc>
        <w:tc>
          <w:tcPr>
            <w:tcW w:w="2126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4F" w:rsidTr="00904E55">
        <w:tc>
          <w:tcPr>
            <w:tcW w:w="5949" w:type="dxa"/>
          </w:tcPr>
          <w:p w:rsidR="00D255E6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Организация сопровождения инвестиционных проектов по принципу «одного окна»</w:t>
            </w:r>
          </w:p>
        </w:tc>
        <w:tc>
          <w:tcPr>
            <w:tcW w:w="2126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4F" w:rsidTr="00904E55">
        <w:tc>
          <w:tcPr>
            <w:tcW w:w="5949" w:type="dxa"/>
          </w:tcPr>
          <w:p w:rsidR="00D255E6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Утверждение стандартов качества предоставления муниципальных услуг</w:t>
            </w:r>
          </w:p>
        </w:tc>
        <w:tc>
          <w:tcPr>
            <w:tcW w:w="2126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4F" w:rsidTr="00904E55">
        <w:tc>
          <w:tcPr>
            <w:tcW w:w="5949" w:type="dxa"/>
          </w:tcPr>
          <w:p w:rsidR="00D255E6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Внедрение системы оценки регулирующего воздействия проектов муниципальных правовых актов и экспертизы действующих муниципальных нормативных правовых актов, регулирующих вопросы, связанные с осуществлением предпринимательской деятельности</w:t>
            </w:r>
          </w:p>
        </w:tc>
        <w:tc>
          <w:tcPr>
            <w:tcW w:w="2126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4F" w:rsidTr="00904E55">
        <w:tc>
          <w:tcPr>
            <w:tcW w:w="5949" w:type="dxa"/>
          </w:tcPr>
          <w:p w:rsidR="00D255E6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Ежегодное инвестиционное послание главы муниципального образования с принятием инвестиционной декларации (инвестиционного меморандума)</w:t>
            </w:r>
          </w:p>
        </w:tc>
        <w:tc>
          <w:tcPr>
            <w:tcW w:w="2126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D255E6" w:rsidRDefault="00D255E6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2F4" w:rsidTr="00904E55">
        <w:tc>
          <w:tcPr>
            <w:tcW w:w="5949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Утверждение и публикация ежегодно обновляемого плана создания объектов необходимой для инвесторов инфраструктуры в муниципальном образовании и порядка предоставления информации для размещения на инвестиционной карте субъекта Российской Федерации</w:t>
            </w:r>
          </w:p>
        </w:tc>
        <w:tc>
          <w:tcPr>
            <w:tcW w:w="2126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2F4" w:rsidTr="00904E55">
        <w:tc>
          <w:tcPr>
            <w:tcW w:w="5949" w:type="dxa"/>
          </w:tcPr>
          <w:p w:rsidR="001A52F4" w:rsidRDefault="00C6337D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Организация специализированного интернет-ресурса муниципального образования об инвестиционной деятельности, обеспечивающего канал прямой связи органов местного самоуправления с инвесторами</w:t>
            </w:r>
          </w:p>
        </w:tc>
        <w:tc>
          <w:tcPr>
            <w:tcW w:w="2126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2F4" w:rsidTr="00904E55">
        <w:tc>
          <w:tcPr>
            <w:tcW w:w="5949" w:type="dxa"/>
          </w:tcPr>
          <w:p w:rsidR="001A52F4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Формирование системы информационной и консультационной поддержки и популяризация предпринимательской деятельности, в том числе на баре многофункциональных центров предоставления государственных и муниципальных услуг</w:t>
            </w:r>
          </w:p>
        </w:tc>
        <w:tc>
          <w:tcPr>
            <w:tcW w:w="2126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2F4" w:rsidTr="00904E55">
        <w:tc>
          <w:tcPr>
            <w:tcW w:w="5949" w:type="dxa"/>
          </w:tcPr>
          <w:p w:rsidR="001A52F4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 Создание общественного совета по улучшению инвестиционного климата и развитию предпринимательства при Главе муниципального образования</w:t>
            </w:r>
          </w:p>
        </w:tc>
        <w:tc>
          <w:tcPr>
            <w:tcW w:w="2126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2F4" w:rsidTr="00904E55">
        <w:tc>
          <w:tcPr>
            <w:tcW w:w="5949" w:type="dxa"/>
          </w:tcPr>
          <w:p w:rsidR="001A52F4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Создание специализированных организаций по поддержке инвестиционной деятельности и развитию предпринимательства</w:t>
            </w:r>
          </w:p>
        </w:tc>
        <w:tc>
          <w:tcPr>
            <w:tcW w:w="2126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2F4" w:rsidTr="00904E55">
        <w:tc>
          <w:tcPr>
            <w:tcW w:w="5949" w:type="dxa"/>
          </w:tcPr>
          <w:p w:rsidR="001A52F4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Формирование доступной инфраструктуры для размещения производственных и иных объектов инвесторов</w:t>
            </w:r>
          </w:p>
        </w:tc>
        <w:tc>
          <w:tcPr>
            <w:tcW w:w="2126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2F4" w:rsidTr="00904E55">
        <w:tc>
          <w:tcPr>
            <w:tcW w:w="5949" w:type="dxa"/>
          </w:tcPr>
          <w:p w:rsidR="001A52F4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Обеспечение присутствия на территории муниципального образования институтов развития и объектов финансовой инфраструктуры</w:t>
            </w:r>
          </w:p>
        </w:tc>
        <w:tc>
          <w:tcPr>
            <w:tcW w:w="2126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52F4" w:rsidTr="00904E55">
        <w:tc>
          <w:tcPr>
            <w:tcW w:w="5949" w:type="dxa"/>
          </w:tcPr>
          <w:p w:rsidR="001A52F4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Проведение мероприятий по сокращению сроков и финансовых затрат на прохождение разрешительных процедур в сфере земельных отношений и строительства при реализации инвестиционных проектов на территории муниципальных образований</w:t>
            </w:r>
          </w:p>
        </w:tc>
        <w:tc>
          <w:tcPr>
            <w:tcW w:w="2126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A52F4" w:rsidRDefault="001A52F4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568" w:rsidTr="00904E55">
        <w:tc>
          <w:tcPr>
            <w:tcW w:w="5949" w:type="dxa"/>
          </w:tcPr>
          <w:p w:rsidR="00213568" w:rsidRDefault="00453209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Включение в перечень услуг, предоставляемых на базе многофункциональных центров предоставления государственных и муниципальных услуг, услуг, связанных с разрешительными процедурами в предпринимательской деятельности, а также в сфере поддержки субъектов малого и среднего предпринимательства</w:t>
            </w:r>
          </w:p>
        </w:tc>
        <w:tc>
          <w:tcPr>
            <w:tcW w:w="2126" w:type="dxa"/>
          </w:tcPr>
          <w:p w:rsidR="00213568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3568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568" w:rsidTr="00904E55">
        <w:tc>
          <w:tcPr>
            <w:tcW w:w="5949" w:type="dxa"/>
          </w:tcPr>
          <w:p w:rsidR="00213568" w:rsidRDefault="00453209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Обеспечение профессиональной подготовки и переподготовки должностных лиц, ответственных за привлечение инвестиций и поддержку предпринимательства</w:t>
            </w:r>
          </w:p>
        </w:tc>
        <w:tc>
          <w:tcPr>
            <w:tcW w:w="2126" w:type="dxa"/>
          </w:tcPr>
          <w:p w:rsidR="00213568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3568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568" w:rsidTr="00904E55">
        <w:tc>
          <w:tcPr>
            <w:tcW w:w="5949" w:type="dxa"/>
          </w:tcPr>
          <w:p w:rsidR="00213568" w:rsidRDefault="009932D8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ПРАКТИКИ:</w:t>
            </w:r>
          </w:p>
        </w:tc>
        <w:tc>
          <w:tcPr>
            <w:tcW w:w="2126" w:type="dxa"/>
          </w:tcPr>
          <w:p w:rsidR="00213568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3568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568" w:rsidTr="00904E55">
        <w:tc>
          <w:tcPr>
            <w:tcW w:w="5949" w:type="dxa"/>
          </w:tcPr>
          <w:p w:rsidR="00213568" w:rsidRDefault="009932D8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Утверждение процедуры реализации проектов с использованием механизма муниципально-частного партнерства</w:t>
            </w:r>
          </w:p>
        </w:tc>
        <w:tc>
          <w:tcPr>
            <w:tcW w:w="2126" w:type="dxa"/>
          </w:tcPr>
          <w:p w:rsidR="00213568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3568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568" w:rsidTr="00904E55">
        <w:tc>
          <w:tcPr>
            <w:tcW w:w="5949" w:type="dxa"/>
          </w:tcPr>
          <w:p w:rsidR="00213568" w:rsidRDefault="009932D8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 Формирование системы управления земельно-имущественным комплексом, соответствующей инвестиционным приоритетам муниципального образования</w:t>
            </w:r>
          </w:p>
        </w:tc>
        <w:tc>
          <w:tcPr>
            <w:tcW w:w="2126" w:type="dxa"/>
          </w:tcPr>
          <w:p w:rsidR="00213568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3568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3568" w:rsidTr="00904E55">
        <w:tc>
          <w:tcPr>
            <w:tcW w:w="5949" w:type="dxa"/>
          </w:tcPr>
          <w:p w:rsidR="00213568" w:rsidRDefault="009932D8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 Проведение мероприятий по сокращению сроков разрешительных процедур для строительства, реконструкции линейных сооружений «последней мили» в целях подключения объектов капительного строительства к системам инженерной инфраструктуры</w:t>
            </w:r>
          </w:p>
        </w:tc>
        <w:tc>
          <w:tcPr>
            <w:tcW w:w="2126" w:type="dxa"/>
          </w:tcPr>
          <w:p w:rsidR="00213568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3568" w:rsidRDefault="0021356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32D8" w:rsidTr="00904E55">
        <w:tc>
          <w:tcPr>
            <w:tcW w:w="5949" w:type="dxa"/>
          </w:tcPr>
          <w:p w:rsidR="009932D8" w:rsidRDefault="009932D8" w:rsidP="00904E5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 Формирование обоснованных эффективных ставок земельного налога и арендной платы за земельные участки для приоритетных категорий плательщиков</w:t>
            </w:r>
          </w:p>
        </w:tc>
        <w:tc>
          <w:tcPr>
            <w:tcW w:w="2126" w:type="dxa"/>
          </w:tcPr>
          <w:p w:rsidR="009932D8" w:rsidRDefault="009932D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932D8" w:rsidRDefault="009932D8" w:rsidP="00904E55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52F4" w:rsidRDefault="001A52F4" w:rsidP="00D255E6">
      <w:pPr>
        <w:pStyle w:val="ac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1A52F4" w:rsidRDefault="001A52F4" w:rsidP="00D255E6">
      <w:pPr>
        <w:pStyle w:val="ac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p w:rsidR="007465E4" w:rsidRPr="001735BD" w:rsidRDefault="007465E4" w:rsidP="001735BD">
      <w:pPr>
        <w:pStyle w:val="ac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Pr="007465E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группа:</w:t>
      </w:r>
      <w:r w:rsidRPr="007465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7585">
        <w:rPr>
          <w:rFonts w:ascii="Times New Roman" w:hAnsi="Times New Roman" w:cs="Times New Roman"/>
          <w:b/>
          <w:sz w:val="24"/>
          <w:szCs w:val="24"/>
        </w:rPr>
        <w:t>Муниципальные образования «моногорода»</w:t>
      </w:r>
    </w:p>
    <w:p w:rsidR="00827585" w:rsidRDefault="00827585" w:rsidP="00827585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10490" w:type="dxa"/>
        <w:tblInd w:w="-856" w:type="dxa"/>
        <w:tblLook w:val="04A0" w:firstRow="1" w:lastRow="0" w:firstColumn="1" w:lastColumn="0" w:noHBand="0" w:noVBand="1"/>
      </w:tblPr>
      <w:tblGrid>
        <w:gridCol w:w="5954"/>
        <w:gridCol w:w="2127"/>
        <w:gridCol w:w="2409"/>
      </w:tblGrid>
      <w:tr w:rsidR="006F254F" w:rsidTr="00904E55">
        <w:tc>
          <w:tcPr>
            <w:tcW w:w="5954" w:type="dxa"/>
          </w:tcPr>
          <w:p w:rsidR="006F254F" w:rsidRPr="006F254F" w:rsidRDefault="006F254F" w:rsidP="006F254F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54F">
              <w:rPr>
                <w:rFonts w:ascii="Times New Roman" w:hAnsi="Times New Roman" w:cs="Times New Roman"/>
                <w:sz w:val="24"/>
                <w:szCs w:val="24"/>
              </w:rPr>
              <w:t>НАИМЕНОВАНИЕ ПРАКТИКИ:</w:t>
            </w:r>
          </w:p>
        </w:tc>
        <w:tc>
          <w:tcPr>
            <w:tcW w:w="2127" w:type="dxa"/>
          </w:tcPr>
          <w:p w:rsidR="006F254F" w:rsidRPr="006F254F" w:rsidRDefault="006F254F" w:rsidP="006F254F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54F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</w:t>
            </w:r>
          </w:p>
        </w:tc>
        <w:tc>
          <w:tcPr>
            <w:tcW w:w="2409" w:type="dxa"/>
          </w:tcPr>
          <w:p w:rsidR="006F254F" w:rsidRPr="006F254F" w:rsidRDefault="006F254F" w:rsidP="006F254F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54F">
              <w:rPr>
                <w:rFonts w:ascii="Times New Roman" w:hAnsi="Times New Roman" w:cs="Times New Roman"/>
                <w:sz w:val="24"/>
                <w:szCs w:val="24"/>
              </w:rPr>
              <w:t>НЕ РЕАЛИЗУЕТСЯ</w:t>
            </w:r>
          </w:p>
        </w:tc>
      </w:tr>
      <w:tr w:rsidR="007465E4" w:rsidTr="00904E55">
        <w:tc>
          <w:tcPr>
            <w:tcW w:w="5954" w:type="dxa"/>
          </w:tcPr>
          <w:p w:rsidR="007465E4" w:rsidRPr="00827585" w:rsidRDefault="00827585" w:rsidP="006D590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758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Включение мер стратегического планирования инвестиционной деятельности в стратегию социально-экономического развития муниципального образования</w:t>
            </w:r>
          </w:p>
        </w:tc>
        <w:tc>
          <w:tcPr>
            <w:tcW w:w="2127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5E4" w:rsidTr="00904E55">
        <w:tc>
          <w:tcPr>
            <w:tcW w:w="5954" w:type="dxa"/>
          </w:tcPr>
          <w:p w:rsidR="007465E4" w:rsidRDefault="0082758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Разработка и размещение в открытом доступе инвестиционного паспорта муниципального образования</w:t>
            </w:r>
          </w:p>
        </w:tc>
        <w:tc>
          <w:tcPr>
            <w:tcW w:w="2127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5E4" w:rsidTr="00904E55">
        <w:tc>
          <w:tcPr>
            <w:tcW w:w="5954" w:type="dxa"/>
          </w:tcPr>
          <w:p w:rsidR="007465E4" w:rsidRDefault="00A17FF0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Принятие комплекса нормативных актов, устанавливающих основные направления инвестиционной политики муниципального образования и развития малого и среднего предпринимательства</w:t>
            </w:r>
          </w:p>
        </w:tc>
        <w:tc>
          <w:tcPr>
            <w:tcW w:w="2127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5E4" w:rsidTr="00904E55">
        <w:tc>
          <w:tcPr>
            <w:tcW w:w="5954" w:type="dxa"/>
          </w:tcPr>
          <w:p w:rsidR="007465E4" w:rsidRDefault="00A17FF0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Организация сопровождения инвестиционных проектов по принципу «одного окна»</w:t>
            </w:r>
          </w:p>
        </w:tc>
        <w:tc>
          <w:tcPr>
            <w:tcW w:w="2127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5E4" w:rsidTr="00904E55">
        <w:tc>
          <w:tcPr>
            <w:tcW w:w="5954" w:type="dxa"/>
          </w:tcPr>
          <w:p w:rsidR="007465E4" w:rsidRDefault="00A17FF0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Утверждение и публикация ежегодно обновляемого плана и создания объектов необходимой для инвесторов инфраструктуры в муниципальном образовании и порядка предоставления информации для размещения на инвестиционной карте субъекта Российской Федерации</w:t>
            </w:r>
          </w:p>
        </w:tc>
        <w:tc>
          <w:tcPr>
            <w:tcW w:w="2127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5E4" w:rsidTr="00904E55">
        <w:tc>
          <w:tcPr>
            <w:tcW w:w="5954" w:type="dxa"/>
          </w:tcPr>
          <w:p w:rsidR="007465E4" w:rsidRDefault="00A17FF0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Организация специализированного интернет-ресурса муниципального образования об инвестиционной деятельности, обеспечивающего канал прямой связи органов местного самоуправления с инвесторами</w:t>
            </w:r>
          </w:p>
        </w:tc>
        <w:tc>
          <w:tcPr>
            <w:tcW w:w="2127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5E4" w:rsidTr="00904E55">
        <w:tc>
          <w:tcPr>
            <w:tcW w:w="5954" w:type="dxa"/>
          </w:tcPr>
          <w:p w:rsidR="007465E4" w:rsidRDefault="00A17FF0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Формирование системы информационной и консультационной поддержки и популяризация предпринимательской деятельности, в том числе на баре многофункциональных центров предоставления государственных и муниципальных услуг</w:t>
            </w:r>
          </w:p>
        </w:tc>
        <w:tc>
          <w:tcPr>
            <w:tcW w:w="2127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465E4" w:rsidRDefault="007465E4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FF0" w:rsidTr="00904E55">
        <w:tc>
          <w:tcPr>
            <w:tcW w:w="5954" w:type="dxa"/>
          </w:tcPr>
          <w:p w:rsidR="00A17FF0" w:rsidRDefault="00F12F48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Создание общественного совета</w:t>
            </w:r>
            <w:r w:rsidR="00A17FF0">
              <w:rPr>
                <w:rFonts w:ascii="Times New Roman" w:hAnsi="Times New Roman" w:cs="Times New Roman"/>
                <w:sz w:val="24"/>
                <w:szCs w:val="24"/>
              </w:rPr>
              <w:t xml:space="preserve"> по улучшению инвестиционного климата и развитию предпринимательства при Главе муниципального обра</w:t>
            </w:r>
            <w:r w:rsidR="000F59C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17FF0">
              <w:rPr>
                <w:rFonts w:ascii="Times New Roman" w:hAnsi="Times New Roman" w:cs="Times New Roman"/>
                <w:sz w:val="24"/>
                <w:szCs w:val="24"/>
              </w:rPr>
              <w:t>ования</w:t>
            </w:r>
          </w:p>
        </w:tc>
        <w:tc>
          <w:tcPr>
            <w:tcW w:w="2127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FF0" w:rsidTr="00904E55">
        <w:tc>
          <w:tcPr>
            <w:tcW w:w="5954" w:type="dxa"/>
          </w:tcPr>
          <w:p w:rsidR="00A17FF0" w:rsidRDefault="0003279D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Создание структурного подразделения для управления деятельностью по улучшению климата</w:t>
            </w:r>
          </w:p>
        </w:tc>
        <w:tc>
          <w:tcPr>
            <w:tcW w:w="2127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FF0" w:rsidTr="00904E55">
        <w:tc>
          <w:tcPr>
            <w:tcW w:w="5954" w:type="dxa"/>
          </w:tcPr>
          <w:p w:rsidR="00A17FF0" w:rsidRDefault="003E2B9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Формирование доступной инфраструктуры для размещения производственных и иных объектов инвесторов</w:t>
            </w:r>
          </w:p>
        </w:tc>
        <w:tc>
          <w:tcPr>
            <w:tcW w:w="2127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FF0" w:rsidTr="00904E55">
        <w:tc>
          <w:tcPr>
            <w:tcW w:w="5954" w:type="dxa"/>
          </w:tcPr>
          <w:p w:rsidR="00A17FF0" w:rsidRDefault="003E2B9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Обеспечение присутствия на территории муниципального образования институтов развития и объектов финансовой инфраструктуры </w:t>
            </w:r>
          </w:p>
        </w:tc>
        <w:tc>
          <w:tcPr>
            <w:tcW w:w="2127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FF0" w:rsidTr="00904E55">
        <w:tc>
          <w:tcPr>
            <w:tcW w:w="5954" w:type="dxa"/>
          </w:tcPr>
          <w:p w:rsidR="00A17FF0" w:rsidRDefault="003E2B9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Проведение мероприятий по сокращению сроков и финансовых затрат на прохождение разрешительных процедур в сфере земельных отношений и строительства при реализации инвестиционных проектов на территории муниципальных образований</w:t>
            </w:r>
          </w:p>
        </w:tc>
        <w:tc>
          <w:tcPr>
            <w:tcW w:w="2127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FF0" w:rsidTr="00904E55">
        <w:tc>
          <w:tcPr>
            <w:tcW w:w="5954" w:type="dxa"/>
          </w:tcPr>
          <w:p w:rsidR="00A17FF0" w:rsidRDefault="003E2B9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Обеспечение профессиональной подготовки и переподготовки должностных лиц, ответственных за привлечение инвестиций и поддержку предпринимательства</w:t>
            </w:r>
          </w:p>
        </w:tc>
        <w:tc>
          <w:tcPr>
            <w:tcW w:w="2127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FF0" w:rsidTr="00904E55">
        <w:tc>
          <w:tcPr>
            <w:tcW w:w="5954" w:type="dxa"/>
          </w:tcPr>
          <w:p w:rsidR="00A17FF0" w:rsidRDefault="003E2B9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ПРАКТИКИ:</w:t>
            </w:r>
          </w:p>
        </w:tc>
        <w:tc>
          <w:tcPr>
            <w:tcW w:w="2127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7FF0" w:rsidTr="00904E55">
        <w:tc>
          <w:tcPr>
            <w:tcW w:w="5954" w:type="dxa"/>
          </w:tcPr>
          <w:p w:rsidR="00A17FF0" w:rsidRDefault="003E2B9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Утверждение стандартов качества предоставления муниципальных услуг</w:t>
            </w:r>
          </w:p>
        </w:tc>
        <w:tc>
          <w:tcPr>
            <w:tcW w:w="2127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A17FF0" w:rsidRDefault="00A17FF0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B95" w:rsidTr="00904E55">
        <w:tc>
          <w:tcPr>
            <w:tcW w:w="5954" w:type="dxa"/>
          </w:tcPr>
          <w:p w:rsidR="003E2B95" w:rsidRDefault="003E2B9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Утверждение процедуры реализации проектов с использованием механизма муниципально-частного партнерства</w:t>
            </w:r>
          </w:p>
        </w:tc>
        <w:tc>
          <w:tcPr>
            <w:tcW w:w="2127" w:type="dxa"/>
          </w:tcPr>
          <w:p w:rsidR="003E2B95" w:rsidRDefault="003E2B9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E2B95" w:rsidRDefault="003E2B9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B95" w:rsidTr="00904E55">
        <w:tc>
          <w:tcPr>
            <w:tcW w:w="5954" w:type="dxa"/>
          </w:tcPr>
          <w:p w:rsidR="003E2B95" w:rsidRDefault="003E2B9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Включение в перечень услуг, предоставляемых на базе многофункциональных центров предоставления государственных и муниципальных услуг, услуг, связанных с разрешительными процедурами в предпринимательской деятельности, а также в сфере поддержки субъектов малого и среднего предпринимательства</w:t>
            </w:r>
          </w:p>
        </w:tc>
        <w:tc>
          <w:tcPr>
            <w:tcW w:w="2127" w:type="dxa"/>
          </w:tcPr>
          <w:p w:rsidR="003E2B95" w:rsidRDefault="003E2B9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E2B95" w:rsidRDefault="003E2B9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B95" w:rsidTr="00904E55">
        <w:tc>
          <w:tcPr>
            <w:tcW w:w="5954" w:type="dxa"/>
          </w:tcPr>
          <w:p w:rsidR="003E2B95" w:rsidRDefault="003E2B9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Проведение мероприятий по сокращению сроков разрешительных процедур для строительства, реконструкции линейных сооружений «последней мили» в целях подключения объектов капительного строительства к системам инженерной инфраструктуры</w:t>
            </w:r>
          </w:p>
        </w:tc>
        <w:tc>
          <w:tcPr>
            <w:tcW w:w="2127" w:type="dxa"/>
          </w:tcPr>
          <w:p w:rsidR="003E2B95" w:rsidRDefault="003E2B9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E2B95" w:rsidRDefault="003E2B9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2B95" w:rsidTr="00904E55">
        <w:tc>
          <w:tcPr>
            <w:tcW w:w="5954" w:type="dxa"/>
          </w:tcPr>
          <w:p w:rsidR="003E2B95" w:rsidRDefault="003E2B9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 Формирование обоснованных эффективных ставок земельного налога и арендной платы за земельные участки для приоритетных категорий плательщиков</w:t>
            </w:r>
          </w:p>
        </w:tc>
        <w:tc>
          <w:tcPr>
            <w:tcW w:w="2127" w:type="dxa"/>
          </w:tcPr>
          <w:p w:rsidR="003E2B95" w:rsidRDefault="003E2B9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3E2B95" w:rsidRDefault="003E2B9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4D46" w:rsidRDefault="005A4D46" w:rsidP="003610E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5A4D46" w:rsidRDefault="005A4D46" w:rsidP="003610E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F254F" w:rsidRPr="007465E4" w:rsidRDefault="00827585" w:rsidP="006F254F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6F254F" w:rsidRPr="007465E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группа:</w:t>
      </w:r>
      <w:r w:rsidR="006F254F" w:rsidRPr="007465E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12F48">
        <w:rPr>
          <w:rFonts w:ascii="Times New Roman" w:hAnsi="Times New Roman" w:cs="Times New Roman"/>
          <w:b/>
          <w:sz w:val="24"/>
          <w:szCs w:val="24"/>
        </w:rPr>
        <w:t>Все виды муниципальных образований за исключением административных центров (столиц) субъектов Российской Федерации, городских округов, являющихся промышленными центрами, и моногородов</w:t>
      </w:r>
    </w:p>
    <w:p w:rsidR="006F254F" w:rsidRDefault="006F254F" w:rsidP="006F254F">
      <w:pPr>
        <w:pStyle w:val="ac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10490" w:type="dxa"/>
        <w:tblInd w:w="-856" w:type="dxa"/>
        <w:tblLook w:val="04A0" w:firstRow="1" w:lastRow="0" w:firstColumn="1" w:lastColumn="0" w:noHBand="0" w:noVBand="1"/>
      </w:tblPr>
      <w:tblGrid>
        <w:gridCol w:w="5954"/>
        <w:gridCol w:w="2127"/>
        <w:gridCol w:w="2409"/>
      </w:tblGrid>
      <w:tr w:rsidR="006F254F" w:rsidTr="00904E55">
        <w:tc>
          <w:tcPr>
            <w:tcW w:w="5954" w:type="dxa"/>
          </w:tcPr>
          <w:p w:rsidR="006F254F" w:rsidRP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54F">
              <w:rPr>
                <w:rFonts w:ascii="Times New Roman" w:hAnsi="Times New Roman" w:cs="Times New Roman"/>
                <w:sz w:val="24"/>
                <w:szCs w:val="24"/>
              </w:rPr>
              <w:t>НАИМЕНОВАНИЕ ПРАКТИКИ:</w:t>
            </w:r>
          </w:p>
        </w:tc>
        <w:tc>
          <w:tcPr>
            <w:tcW w:w="2127" w:type="dxa"/>
          </w:tcPr>
          <w:p w:rsidR="006F254F" w:rsidRP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54F">
              <w:rPr>
                <w:rFonts w:ascii="Times New Roman" w:hAnsi="Times New Roman" w:cs="Times New Roman"/>
                <w:sz w:val="24"/>
                <w:szCs w:val="24"/>
              </w:rPr>
              <w:t xml:space="preserve">РЕАЛИЗУЕТСЯ </w:t>
            </w:r>
          </w:p>
        </w:tc>
        <w:tc>
          <w:tcPr>
            <w:tcW w:w="2409" w:type="dxa"/>
          </w:tcPr>
          <w:p w:rsidR="006F254F" w:rsidRP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254F">
              <w:rPr>
                <w:rFonts w:ascii="Times New Roman" w:hAnsi="Times New Roman" w:cs="Times New Roman"/>
                <w:sz w:val="24"/>
                <w:szCs w:val="24"/>
              </w:rPr>
              <w:t>НЕ РЕАЛИЗУЕТСЯ</w:t>
            </w:r>
          </w:p>
        </w:tc>
      </w:tr>
      <w:tr w:rsidR="006F254F" w:rsidTr="00904E55">
        <w:tc>
          <w:tcPr>
            <w:tcW w:w="5954" w:type="dxa"/>
          </w:tcPr>
          <w:p w:rsidR="006F254F" w:rsidRPr="00F12F48" w:rsidRDefault="00F12F48" w:rsidP="006D590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F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12F48">
              <w:rPr>
                <w:rFonts w:ascii="Times New Roman" w:hAnsi="Times New Roman" w:cs="Times New Roman"/>
                <w:sz w:val="24"/>
                <w:szCs w:val="24"/>
              </w:rPr>
              <w:t>Разработка и размещение в открытом доступе инвестиционного паспорта муниципального образования</w:t>
            </w:r>
          </w:p>
        </w:tc>
        <w:tc>
          <w:tcPr>
            <w:tcW w:w="2127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4F" w:rsidTr="00904E55">
        <w:tc>
          <w:tcPr>
            <w:tcW w:w="5954" w:type="dxa"/>
          </w:tcPr>
          <w:p w:rsidR="006F254F" w:rsidRDefault="00F12F48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Принятие комплекса нормативных актов, устанавливающих основные направления инвестиционной политики муниципального образования и развития малого и среднего предпринимательства</w:t>
            </w:r>
          </w:p>
        </w:tc>
        <w:tc>
          <w:tcPr>
            <w:tcW w:w="2127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4F" w:rsidTr="00904E55">
        <w:tc>
          <w:tcPr>
            <w:tcW w:w="5954" w:type="dxa"/>
          </w:tcPr>
          <w:p w:rsidR="006F254F" w:rsidRDefault="00F12F48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Организация сопровождения инвестиционных проектов по принципу «одного окна»</w:t>
            </w:r>
          </w:p>
        </w:tc>
        <w:tc>
          <w:tcPr>
            <w:tcW w:w="2127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4F" w:rsidTr="00904E55">
        <w:tc>
          <w:tcPr>
            <w:tcW w:w="5954" w:type="dxa"/>
          </w:tcPr>
          <w:p w:rsidR="006F254F" w:rsidRDefault="00F12F48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Утверждение и публикация ежегодно обновляемого плана и создания объектов необходимой для инвесторов инфраструктуры в муниципальном образовании и порядка предоставления информации для размещения на инвестиционной карте субъекта Российской Федерации</w:t>
            </w:r>
          </w:p>
        </w:tc>
        <w:tc>
          <w:tcPr>
            <w:tcW w:w="2127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4F" w:rsidTr="00904E55">
        <w:tc>
          <w:tcPr>
            <w:tcW w:w="5954" w:type="dxa"/>
          </w:tcPr>
          <w:p w:rsidR="006F254F" w:rsidRDefault="00F12F48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Организация специализированного интернет-ресурса муниципального образования об инвестиционной деятельности, обеспечивающего канал прямой связи органов местного самоуправления с инвесторами</w:t>
            </w:r>
          </w:p>
        </w:tc>
        <w:tc>
          <w:tcPr>
            <w:tcW w:w="2127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4F" w:rsidTr="00904E55">
        <w:tc>
          <w:tcPr>
            <w:tcW w:w="5954" w:type="dxa"/>
          </w:tcPr>
          <w:p w:rsidR="006F254F" w:rsidRDefault="00F12F48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 Формирование системы информационной и консультационной поддержки и популяризация предпринимательской деятельности, в том числе на баре многофункциональных центров предоставления государственных и муниципальных услуг</w:t>
            </w:r>
          </w:p>
        </w:tc>
        <w:tc>
          <w:tcPr>
            <w:tcW w:w="2127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F48" w:rsidTr="00904E55">
        <w:tc>
          <w:tcPr>
            <w:tcW w:w="5954" w:type="dxa"/>
          </w:tcPr>
          <w:p w:rsidR="00F12F48" w:rsidRDefault="00F12F48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 Создание общественного совета по улучшению инвестиционного климата и развитию предпринимательства при Главе муниципального образования</w:t>
            </w:r>
          </w:p>
        </w:tc>
        <w:tc>
          <w:tcPr>
            <w:tcW w:w="2127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F48" w:rsidTr="00904E55">
        <w:tc>
          <w:tcPr>
            <w:tcW w:w="5954" w:type="dxa"/>
          </w:tcPr>
          <w:p w:rsidR="00F12F48" w:rsidRDefault="00F12F48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 Создание структурного подразделения для управления деятельностью по улучшению климата</w:t>
            </w:r>
          </w:p>
        </w:tc>
        <w:tc>
          <w:tcPr>
            <w:tcW w:w="2127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F48" w:rsidTr="00904E55">
        <w:tc>
          <w:tcPr>
            <w:tcW w:w="5954" w:type="dxa"/>
          </w:tcPr>
          <w:p w:rsidR="00F12F48" w:rsidRDefault="00F12F48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 Формирование доступной инфраструктуры для размещения производственных и иных объектов инвесторов</w:t>
            </w:r>
          </w:p>
        </w:tc>
        <w:tc>
          <w:tcPr>
            <w:tcW w:w="2127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F48" w:rsidTr="00904E55">
        <w:tc>
          <w:tcPr>
            <w:tcW w:w="5954" w:type="dxa"/>
          </w:tcPr>
          <w:p w:rsidR="00F12F48" w:rsidRDefault="00F12F48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Проведение мероприятий по сокращению сроков и финансовых затрат на прохождение разрешительных процедур в сфере земельных отношений и строительства при реализации инвестиционных проектов на территории муниципальных образований</w:t>
            </w:r>
          </w:p>
        </w:tc>
        <w:tc>
          <w:tcPr>
            <w:tcW w:w="2127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F48" w:rsidTr="00904E55">
        <w:tc>
          <w:tcPr>
            <w:tcW w:w="5954" w:type="dxa"/>
          </w:tcPr>
          <w:p w:rsidR="00F12F48" w:rsidRDefault="00F12F48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="00291B35"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в перечень услуг, предоставляемых на базе многофункциональных центров предоставления государственных и муниципальных услуг, услуг, связанных с разрешительными процедурами в предпринимательской деятельности, а также в сфере поддержки субъектов малого и среднего предпринимательства </w:t>
            </w:r>
          </w:p>
        </w:tc>
        <w:tc>
          <w:tcPr>
            <w:tcW w:w="2127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F48" w:rsidTr="00904E55">
        <w:tc>
          <w:tcPr>
            <w:tcW w:w="5954" w:type="dxa"/>
          </w:tcPr>
          <w:p w:rsidR="00F12F48" w:rsidRDefault="00291B3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 Обеспечение профессиональной подготовки и переподготовки должностных лиц, ответственных за привлечение инвестиций и поддержку предпринимательства</w:t>
            </w:r>
          </w:p>
        </w:tc>
        <w:tc>
          <w:tcPr>
            <w:tcW w:w="2127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F48" w:rsidTr="00904E55">
        <w:tc>
          <w:tcPr>
            <w:tcW w:w="5954" w:type="dxa"/>
          </w:tcPr>
          <w:p w:rsidR="00F12F48" w:rsidRDefault="00291B3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ДОПОЛНИТЕЛЬНЫЕ ПРАКТИКИ:</w:t>
            </w:r>
          </w:p>
        </w:tc>
        <w:tc>
          <w:tcPr>
            <w:tcW w:w="2127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2F48" w:rsidTr="00904E55">
        <w:tc>
          <w:tcPr>
            <w:tcW w:w="5954" w:type="dxa"/>
          </w:tcPr>
          <w:p w:rsidR="00F12F48" w:rsidRDefault="00291B3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 Утверждение стандартов качества предоставления муниципальных услуг</w:t>
            </w:r>
          </w:p>
        </w:tc>
        <w:tc>
          <w:tcPr>
            <w:tcW w:w="2127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F12F48" w:rsidRDefault="00F12F48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254F" w:rsidTr="00904E55">
        <w:tc>
          <w:tcPr>
            <w:tcW w:w="5954" w:type="dxa"/>
          </w:tcPr>
          <w:p w:rsidR="006F254F" w:rsidRDefault="00291B3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 Обеспечение присутствия на территории муниципального образования институтов развития и объектов финансовой инфраструктуры</w:t>
            </w:r>
          </w:p>
        </w:tc>
        <w:tc>
          <w:tcPr>
            <w:tcW w:w="2127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6F254F" w:rsidRDefault="006F254F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B35" w:rsidTr="00904E55">
        <w:tc>
          <w:tcPr>
            <w:tcW w:w="5954" w:type="dxa"/>
          </w:tcPr>
          <w:p w:rsidR="00291B35" w:rsidRDefault="00291B3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 Проведение мероприятий по сокращению сроков разрешительных процедур для строительства, реконструкции линейных сооружений «последней мили» в целях подключения объектов капительного строительства к системам инженерной инфраструктуры</w:t>
            </w:r>
          </w:p>
        </w:tc>
        <w:tc>
          <w:tcPr>
            <w:tcW w:w="2127" w:type="dxa"/>
          </w:tcPr>
          <w:p w:rsidR="00291B35" w:rsidRDefault="00291B3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91B35" w:rsidRDefault="00291B3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B35" w:rsidTr="00904E55">
        <w:tc>
          <w:tcPr>
            <w:tcW w:w="5954" w:type="dxa"/>
          </w:tcPr>
          <w:p w:rsidR="00291B35" w:rsidRDefault="00291B3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 Формирование земельных участков, которые могут быть предоставлены субъектам инвестиционной и предпринимательской деятельности за счет невостребованных долей</w:t>
            </w:r>
          </w:p>
        </w:tc>
        <w:tc>
          <w:tcPr>
            <w:tcW w:w="2127" w:type="dxa"/>
          </w:tcPr>
          <w:p w:rsidR="00291B35" w:rsidRDefault="00291B3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91B35" w:rsidRDefault="00291B3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1B35" w:rsidTr="00904E55">
        <w:tc>
          <w:tcPr>
            <w:tcW w:w="5954" w:type="dxa"/>
          </w:tcPr>
          <w:p w:rsidR="00291B35" w:rsidRDefault="00291B35" w:rsidP="006D5905">
            <w:pPr>
              <w:pStyle w:val="ac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 Формирование обоснованных эффективных ставок земельного налога и арендной платы за земельные участки для приоритетных категорий плательщиков</w:t>
            </w:r>
          </w:p>
        </w:tc>
        <w:tc>
          <w:tcPr>
            <w:tcW w:w="2127" w:type="dxa"/>
          </w:tcPr>
          <w:p w:rsidR="00291B35" w:rsidRDefault="00291B3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291B35" w:rsidRDefault="00291B35" w:rsidP="0048653B">
            <w:pPr>
              <w:pStyle w:val="ac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023DC" w:rsidRDefault="00B023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023DC" w:rsidRDefault="00B023DC" w:rsidP="003610E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40DC8" w:rsidRDefault="00340DC8" w:rsidP="003610E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5</w:t>
      </w:r>
    </w:p>
    <w:p w:rsidR="00340DC8" w:rsidRDefault="00340DC8" w:rsidP="003610E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1E7D4D" w:rsidRDefault="001E7D4D" w:rsidP="001E7D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Реализация на территории муниципального образования практик,</w:t>
      </w:r>
      <w:r w:rsidR="00FF100B">
        <w:rPr>
          <w:rFonts w:ascii="Times New Roman" w:hAnsi="Times New Roman" w:cs="Times New Roman"/>
          <w:b/>
          <w:i/>
          <w:sz w:val="24"/>
          <w:szCs w:val="24"/>
        </w:rPr>
        <w:t xml:space="preserve"> НЕ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представленных в составе сборника «</w:t>
      </w:r>
      <w:r w:rsidRPr="005E48D4">
        <w:rPr>
          <w:rFonts w:ascii="Times New Roman" w:hAnsi="Times New Roman" w:cs="Times New Roman"/>
          <w:b/>
          <w:i/>
          <w:sz w:val="24"/>
          <w:szCs w:val="24"/>
        </w:rPr>
        <w:t>Атлас муниципальных практик: внедрение успешных практик, направленных на поддержку и развитие малого и среднего предпринимательства на муниципальном уровне</w:t>
      </w:r>
      <w:r>
        <w:rPr>
          <w:rFonts w:ascii="Times New Roman" w:hAnsi="Times New Roman" w:cs="Times New Roman"/>
          <w:b/>
          <w:i/>
          <w:sz w:val="24"/>
          <w:szCs w:val="24"/>
        </w:rPr>
        <w:t>».</w:t>
      </w:r>
    </w:p>
    <w:p w:rsidR="001E7D4D" w:rsidRDefault="001E7D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9F284D" w:rsidRDefault="00DC6141" w:rsidP="00DC614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Инструкция: Если </w:t>
      </w:r>
      <w:r w:rsidR="009F284D">
        <w:rPr>
          <w:rFonts w:ascii="Times New Roman" w:hAnsi="Times New Roman" w:cs="Times New Roman"/>
          <w:sz w:val="24"/>
          <w:szCs w:val="24"/>
        </w:rPr>
        <w:t>муниципальн</w:t>
      </w:r>
      <w:r>
        <w:rPr>
          <w:rFonts w:ascii="Times New Roman" w:hAnsi="Times New Roman" w:cs="Times New Roman"/>
          <w:sz w:val="24"/>
          <w:szCs w:val="24"/>
        </w:rPr>
        <w:t xml:space="preserve">ая администрация </w:t>
      </w:r>
      <w:r w:rsidR="009F284D">
        <w:rPr>
          <w:rFonts w:ascii="Times New Roman" w:hAnsi="Times New Roman" w:cs="Times New Roman"/>
          <w:sz w:val="24"/>
          <w:szCs w:val="24"/>
        </w:rPr>
        <w:t xml:space="preserve">реализует дополнительные меры, не вошедшие в </w:t>
      </w:r>
      <w:r>
        <w:rPr>
          <w:rFonts w:ascii="Times New Roman" w:hAnsi="Times New Roman" w:cs="Times New Roman"/>
          <w:sz w:val="24"/>
          <w:szCs w:val="24"/>
        </w:rPr>
        <w:t xml:space="preserve">перечень в </w:t>
      </w:r>
      <w:r w:rsidR="009F284D">
        <w:rPr>
          <w:rFonts w:ascii="Times New Roman" w:hAnsi="Times New Roman" w:cs="Times New Roman"/>
          <w:sz w:val="24"/>
          <w:szCs w:val="24"/>
        </w:rPr>
        <w:t>состав</w:t>
      </w:r>
      <w:r>
        <w:rPr>
          <w:rFonts w:ascii="Times New Roman" w:hAnsi="Times New Roman" w:cs="Times New Roman"/>
          <w:sz w:val="24"/>
          <w:szCs w:val="24"/>
        </w:rPr>
        <w:t xml:space="preserve">е </w:t>
      </w:r>
      <w:r w:rsidR="009F284D">
        <w:rPr>
          <w:rFonts w:ascii="Times New Roman" w:hAnsi="Times New Roman" w:cs="Times New Roman"/>
          <w:sz w:val="24"/>
          <w:szCs w:val="24"/>
        </w:rPr>
        <w:t>«Атласа муниципальных практик» (см. Приложение 4),</w:t>
      </w:r>
      <w:r>
        <w:rPr>
          <w:rFonts w:ascii="Times New Roman" w:hAnsi="Times New Roman" w:cs="Times New Roman"/>
          <w:sz w:val="24"/>
          <w:szCs w:val="24"/>
        </w:rPr>
        <w:t xml:space="preserve"> тогда необходимо предоставить дополнительное описание одного из следующих</w:t>
      </w:r>
      <w:r w:rsidR="009975C3">
        <w:rPr>
          <w:rFonts w:ascii="Times New Roman" w:hAnsi="Times New Roman" w:cs="Times New Roman"/>
          <w:sz w:val="24"/>
          <w:szCs w:val="24"/>
        </w:rPr>
        <w:t xml:space="preserve"> направлений в свободной форме.</w:t>
      </w:r>
    </w:p>
    <w:p w:rsidR="005D20F6" w:rsidRPr="005D20F6" w:rsidRDefault="005D20F6" w:rsidP="005D20F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D20F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 xml:space="preserve">* </w:t>
      </w:r>
      <w:r w:rsidRPr="005D20F6">
        <w:rPr>
          <w:rFonts w:ascii="Times New Roman" w:hAnsi="Times New Roman" w:cs="Times New Roman"/>
          <w:i/>
          <w:sz w:val="24"/>
          <w:szCs w:val="24"/>
        </w:rPr>
        <w:t>Описа</w:t>
      </w:r>
      <w:r w:rsidR="009975C3">
        <w:rPr>
          <w:rFonts w:ascii="Times New Roman" w:hAnsi="Times New Roman" w:cs="Times New Roman"/>
          <w:i/>
          <w:sz w:val="24"/>
          <w:szCs w:val="24"/>
        </w:rPr>
        <w:t>ние предоставляется опционально.</w:t>
      </w:r>
    </w:p>
    <w:p w:rsid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9975C3" w:rsidRDefault="009975C3" w:rsidP="009975C3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Возможные направления новых практик:</w:t>
      </w:r>
    </w:p>
    <w:p w:rsidR="009975C3" w:rsidRPr="009F284D" w:rsidRDefault="009975C3" w:rsidP="009975C3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</w:p>
    <w:p w:rsidR="009F284D" w:rsidRDefault="009F284D" w:rsidP="00F96A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>А. РЕГУЛЯТОРНАЯ СРЕДА</w:t>
      </w:r>
      <w:r w:rsidRPr="009F284D"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>A1</w:t>
      </w:r>
      <w:r w:rsidRPr="009F284D">
        <w:rPr>
          <w:rFonts w:ascii="Times New Roman" w:hAnsi="Times New Roman" w:cs="Times New Roman"/>
          <w:sz w:val="24"/>
          <w:szCs w:val="24"/>
        </w:rPr>
        <w:t xml:space="preserve"> Эффективность процедур регистрации предприятий</w:t>
      </w:r>
      <w:r w:rsidR="0048653B"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Среднее время регистрации предприятия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Среднее количество процедур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Оценка деятельности органов власти по государственной регистрации предприятий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>A2</w:t>
      </w:r>
      <w:r w:rsidRPr="009F284D">
        <w:rPr>
          <w:rFonts w:ascii="Times New Roman" w:hAnsi="Times New Roman" w:cs="Times New Roman"/>
          <w:sz w:val="24"/>
          <w:szCs w:val="24"/>
        </w:rPr>
        <w:t xml:space="preserve"> Эффективность процедур по выдаче разрешений на строительство</w:t>
      </w:r>
      <w:r w:rsidR="0048653B"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Среднее время получения разрешения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Среднее количество процедур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Оценка деятельности органов власти по выдаче разрешений в сфере строительства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 xml:space="preserve">A3 </w:t>
      </w:r>
      <w:r w:rsidRPr="009F284D">
        <w:rPr>
          <w:rFonts w:ascii="Times New Roman" w:hAnsi="Times New Roman" w:cs="Times New Roman"/>
          <w:sz w:val="24"/>
          <w:szCs w:val="24"/>
        </w:rPr>
        <w:t>Эффективность процедур по регистрации прав собственности</w:t>
      </w:r>
      <w:r w:rsidR="0048653B"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Среднее время регистрации прав собственности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Среднее количество процедур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Оценка деятельности органов власти по регистрации прав на недвижимое имущество и сделок с ним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>A4</w:t>
      </w:r>
      <w:r w:rsidRPr="009F284D">
        <w:rPr>
          <w:rFonts w:ascii="Times New Roman" w:hAnsi="Times New Roman" w:cs="Times New Roman"/>
          <w:sz w:val="24"/>
          <w:szCs w:val="24"/>
        </w:rPr>
        <w:t xml:space="preserve"> Эффективность процедур по выдаче прочих разрешений и лицензий</w:t>
      </w:r>
      <w:r w:rsidR="0048653B"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Оценка деятельности органов власти по выдаче санитарно-эпидемиологических заключений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Оценка деятельности органов власти по лицензированию отдельных видов деятельности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Оценка деятельности органов власти по выдаче разрешений на выбросы вредных отходов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 xml:space="preserve">A5 </w:t>
      </w:r>
      <w:r w:rsidRPr="009F284D">
        <w:rPr>
          <w:rFonts w:ascii="Times New Roman" w:hAnsi="Times New Roman" w:cs="Times New Roman"/>
          <w:sz w:val="24"/>
          <w:szCs w:val="24"/>
        </w:rPr>
        <w:t>Эффективность процедур по подключению электроэнергии</w:t>
      </w:r>
      <w:r w:rsidR="00394D7B"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Среднее время подключения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Среднее количество процедур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Доля фактических подключений к количеству заключенных договоров</w:t>
      </w:r>
    </w:p>
    <w:p w:rsidR="006E3E77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 xml:space="preserve">Оценка деятельности органов </w:t>
      </w:r>
      <w:r w:rsidR="00394D7B">
        <w:rPr>
          <w:rFonts w:ascii="Times New Roman" w:hAnsi="Times New Roman" w:cs="Times New Roman"/>
          <w:sz w:val="24"/>
          <w:szCs w:val="24"/>
        </w:rPr>
        <w:t xml:space="preserve">региональной </w:t>
      </w:r>
      <w:r w:rsidRPr="009F284D">
        <w:rPr>
          <w:rFonts w:ascii="Times New Roman" w:hAnsi="Times New Roman" w:cs="Times New Roman"/>
          <w:sz w:val="24"/>
          <w:szCs w:val="24"/>
        </w:rPr>
        <w:t>государственной власти по подключению к электросетям</w:t>
      </w:r>
      <w:r w:rsidR="004C21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9F284D" w:rsidRPr="00F96A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>Б. ИНСТИТУТЫ ДЛЯ БИЗНЕСА: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>Б1</w:t>
      </w:r>
      <w:r w:rsidRPr="009F284D">
        <w:rPr>
          <w:rFonts w:ascii="Times New Roman" w:hAnsi="Times New Roman" w:cs="Times New Roman"/>
          <w:sz w:val="24"/>
          <w:szCs w:val="24"/>
        </w:rPr>
        <w:t xml:space="preserve"> Эффективность институтов, обеспечивающих защищенность бизнеса</w:t>
      </w:r>
      <w:r w:rsidR="00394D7B"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Наличие регионального закона об уполномоченном по защите прав предпринимателей в субъекте РФ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 xml:space="preserve">Наличие и качество </w:t>
      </w:r>
      <w:r w:rsidR="00394D7B">
        <w:rPr>
          <w:rFonts w:ascii="Times New Roman" w:hAnsi="Times New Roman" w:cs="Times New Roman"/>
          <w:sz w:val="24"/>
          <w:szCs w:val="24"/>
        </w:rPr>
        <w:t>муниципального</w:t>
      </w:r>
      <w:r w:rsidRPr="009F284D">
        <w:rPr>
          <w:rFonts w:ascii="Times New Roman" w:hAnsi="Times New Roman" w:cs="Times New Roman"/>
          <w:sz w:val="24"/>
          <w:szCs w:val="24"/>
        </w:rPr>
        <w:t xml:space="preserve"> законодательства о защите и поддержке инвесторов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Оценка регулирующего воздействия органов власти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Наличие и качество инвестиционной стратегии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>Б2</w:t>
      </w:r>
      <w:r w:rsidRPr="009F284D">
        <w:rPr>
          <w:rFonts w:ascii="Times New Roman" w:hAnsi="Times New Roman" w:cs="Times New Roman"/>
          <w:sz w:val="24"/>
          <w:szCs w:val="24"/>
        </w:rPr>
        <w:t xml:space="preserve"> Нагрузка на бизнес, связанная с проведением проверок</w:t>
      </w:r>
      <w:r w:rsidR="00394D7B"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Количество запрошенных дополнительных документов у предприятия в год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Среднее количество проверок в год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>Б3</w:t>
      </w:r>
      <w:r w:rsidRPr="009F284D">
        <w:rPr>
          <w:rFonts w:ascii="Times New Roman" w:hAnsi="Times New Roman" w:cs="Times New Roman"/>
          <w:sz w:val="24"/>
          <w:szCs w:val="24"/>
        </w:rPr>
        <w:t xml:space="preserve"> Степень прозрачности ведения бизнеса</w:t>
      </w:r>
      <w:r w:rsidR="00394D7B"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Количество компаний, столкнувшихся с давлением со стороны органов власти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>Б4</w:t>
      </w:r>
      <w:r w:rsidRPr="009F284D">
        <w:rPr>
          <w:rFonts w:ascii="Times New Roman" w:hAnsi="Times New Roman" w:cs="Times New Roman"/>
          <w:sz w:val="24"/>
          <w:szCs w:val="24"/>
        </w:rPr>
        <w:t xml:space="preserve"> Эффективность работы организационных механизмов поддержки бизнеса</w:t>
      </w:r>
      <w:r w:rsidR="00394D7B"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394D7B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Муниципальный</w:t>
      </w:r>
      <w:r w:rsidR="009F284D" w:rsidRPr="009F284D">
        <w:rPr>
          <w:rFonts w:ascii="Times New Roman" w:hAnsi="Times New Roman" w:cs="Times New Roman"/>
          <w:sz w:val="24"/>
          <w:szCs w:val="24"/>
        </w:rPr>
        <w:t xml:space="preserve"> Совет по улучшению инвестиционного климата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 xml:space="preserve">Каналы прямой связи инвестора с руководством </w:t>
      </w:r>
      <w:r w:rsidR="00394D7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F284D" w:rsidRPr="009F284D" w:rsidRDefault="00394D7B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</w:t>
      </w:r>
      <w:r w:rsidR="009F284D" w:rsidRPr="009F284D">
        <w:rPr>
          <w:rFonts w:ascii="Times New Roman" w:hAnsi="Times New Roman" w:cs="Times New Roman"/>
          <w:sz w:val="24"/>
          <w:szCs w:val="24"/>
        </w:rPr>
        <w:t xml:space="preserve"> организация по привлечению инвестиций и работе с инвесторами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Принцип «одного окна» для инвестиционных проектов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>Б5</w:t>
      </w:r>
      <w:r w:rsidRPr="009F284D">
        <w:rPr>
          <w:rFonts w:ascii="Times New Roman" w:hAnsi="Times New Roman" w:cs="Times New Roman"/>
          <w:sz w:val="24"/>
          <w:szCs w:val="24"/>
        </w:rPr>
        <w:t xml:space="preserve"> Качество информационной поддержки инвесторов и бизнеса</w:t>
      </w:r>
      <w:r w:rsidR="00394D7B"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 xml:space="preserve">Интернет </w:t>
      </w:r>
      <w:r w:rsidRPr="009F284D">
        <w:rPr>
          <w:rFonts w:ascii="Cambria Math" w:hAnsi="Cambria Math" w:cs="Cambria Math"/>
          <w:sz w:val="24"/>
          <w:szCs w:val="24"/>
        </w:rPr>
        <w:t>‐</w:t>
      </w:r>
      <w:r w:rsidRPr="009F284D">
        <w:rPr>
          <w:rFonts w:ascii="Times New Roman" w:hAnsi="Times New Roman" w:cs="Times New Roman"/>
          <w:sz w:val="24"/>
          <w:szCs w:val="24"/>
        </w:rPr>
        <w:t xml:space="preserve"> портал об инвестиционной деятельности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 xml:space="preserve">Информация об инвестиционных возможностях в </w:t>
      </w:r>
      <w:r w:rsidR="007C4FB4">
        <w:rPr>
          <w:rFonts w:ascii="Times New Roman" w:hAnsi="Times New Roman" w:cs="Times New Roman"/>
          <w:sz w:val="24"/>
          <w:szCs w:val="24"/>
        </w:rPr>
        <w:t>муниципальном образовании</w:t>
      </w:r>
    </w:p>
    <w:p w:rsidR="00F96A4D" w:rsidRDefault="00F96A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9F284D" w:rsidRPr="00F96A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>В. ДОСТУПНОСТЬ РЕСУРСОВ И КАЧЕСТВО ИНФРАСТРУКТУРЫ ДЛЯ БИЗНЕСА: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>В1</w:t>
      </w:r>
      <w:r w:rsidRPr="009F284D">
        <w:rPr>
          <w:rFonts w:ascii="Times New Roman" w:hAnsi="Times New Roman" w:cs="Times New Roman"/>
          <w:sz w:val="24"/>
          <w:szCs w:val="24"/>
        </w:rPr>
        <w:t xml:space="preserve"> Качество и доступность инфраструктуры</w:t>
      </w:r>
      <w:r w:rsidR="00394D7B"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Доля дорог, соответствующих нормативным требованиям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Оценка качества дорожных сетей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Оценка качества телекоммуникационных услуг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Отношение пропускной мощности (чел/час) всех аэропортов субъекта к численности населения (тыс. чел)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Обеспеченность региона гостиничными номерами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Оценка объектов инвестиционной инфраструктуры</w:t>
      </w:r>
    </w:p>
    <w:p w:rsidR="009F284D" w:rsidRPr="009F284D" w:rsidRDefault="009F284D" w:rsidP="00394D7B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6A4D">
        <w:rPr>
          <w:rFonts w:ascii="Times New Roman" w:hAnsi="Times New Roman" w:cs="Times New Roman"/>
          <w:b/>
          <w:sz w:val="24"/>
          <w:szCs w:val="24"/>
        </w:rPr>
        <w:t>В2</w:t>
      </w:r>
      <w:r w:rsidRPr="009F284D">
        <w:rPr>
          <w:rFonts w:ascii="Times New Roman" w:hAnsi="Times New Roman" w:cs="Times New Roman"/>
          <w:sz w:val="24"/>
          <w:szCs w:val="24"/>
        </w:rPr>
        <w:t xml:space="preserve"> Доступность земельных ресурсов</w:t>
      </w:r>
      <w:r w:rsidR="00394D7B"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Время регистрации прав собственности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Количество процедур</w:t>
      </w:r>
    </w:p>
    <w:p w:rsidR="009F284D" w:rsidRPr="009F284D" w:rsidRDefault="00394D7B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В3</w:t>
      </w:r>
      <w:r w:rsidR="009F284D" w:rsidRPr="00F96A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284D" w:rsidRPr="009F284D">
        <w:rPr>
          <w:rFonts w:ascii="Times New Roman" w:hAnsi="Times New Roman" w:cs="Times New Roman"/>
          <w:sz w:val="24"/>
          <w:szCs w:val="24"/>
        </w:rPr>
        <w:t>Качество и доступность финансовой поддержки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 xml:space="preserve">Доля налоговых льгот от налоговых доходов </w:t>
      </w:r>
      <w:r w:rsidR="00394D7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 xml:space="preserve">Доля государственных гарантий от налоговых доходов </w:t>
      </w:r>
      <w:r w:rsidR="00394D7B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Оценка мер государственной финансовой поддержки</w:t>
      </w:r>
    </w:p>
    <w:p w:rsidR="009F284D" w:rsidRPr="009F284D" w:rsidRDefault="00394D7B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В4</w:t>
      </w:r>
      <w:r w:rsidR="009F284D" w:rsidRPr="009F284D">
        <w:rPr>
          <w:rFonts w:ascii="Times New Roman" w:hAnsi="Times New Roman" w:cs="Times New Roman"/>
          <w:sz w:val="24"/>
          <w:szCs w:val="24"/>
        </w:rPr>
        <w:t xml:space="preserve"> Качество и доступность трудовых ресурсов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9F284D" w:rsidRP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Доля выпускников в промышленном производстве, сельском хозяйстве, строительстве, транспорте и связи от общего числа занятых в этих секторах</w:t>
      </w:r>
    </w:p>
    <w:p w:rsidR="009F284D" w:rsidRDefault="009F284D" w:rsidP="009F284D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9F284D">
        <w:rPr>
          <w:rFonts w:ascii="Times New Roman" w:hAnsi="Times New Roman" w:cs="Times New Roman"/>
          <w:sz w:val="24"/>
          <w:szCs w:val="24"/>
        </w:rPr>
        <w:t>Оценка доступности необходимых трудовых ресурсов</w:t>
      </w:r>
    </w:p>
    <w:p w:rsidR="009F284D" w:rsidRDefault="009F28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E3E77" w:rsidRDefault="005A4D46" w:rsidP="003610E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6</w:t>
      </w:r>
    </w:p>
    <w:p w:rsidR="006E3E77" w:rsidRDefault="006E3E77" w:rsidP="003610E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6E3E77" w:rsidRPr="003A4A0A" w:rsidRDefault="006E3E77" w:rsidP="003610EB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</w:p>
    <w:p w:rsidR="003A4A0A" w:rsidRDefault="003A4A0A" w:rsidP="005828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A4A0A" w:rsidRDefault="00264C6C" w:rsidP="003610EB">
      <w:pPr>
        <w:pStyle w:val="Default"/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  <w:r>
        <w:rPr>
          <w:rFonts w:ascii="Times New Roman" w:eastAsiaTheme="minorHAnsi" w:hAnsi="Times New Roman" w:cs="Times New Roman"/>
          <w:b/>
          <w:color w:val="auto"/>
          <w:lang w:eastAsia="en-US"/>
        </w:rPr>
        <w:t>Критерии определения победителя конкурса</w:t>
      </w:r>
    </w:p>
    <w:p w:rsidR="003610EB" w:rsidRPr="003610EB" w:rsidRDefault="003610EB" w:rsidP="003610EB">
      <w:pPr>
        <w:pStyle w:val="Default"/>
        <w:jc w:val="center"/>
        <w:rPr>
          <w:rFonts w:ascii="Times New Roman" w:eastAsiaTheme="minorHAnsi" w:hAnsi="Times New Roman" w:cs="Times New Roman"/>
          <w:b/>
          <w:color w:val="auto"/>
          <w:lang w:eastAsia="en-US"/>
        </w:rPr>
      </w:pPr>
    </w:p>
    <w:p w:rsidR="003A4A0A" w:rsidRPr="00A73EC8" w:rsidRDefault="00830DB7" w:rsidP="00A73EC8">
      <w:pPr>
        <w:pStyle w:val="Default"/>
        <w:numPr>
          <w:ilvl w:val="0"/>
          <w:numId w:val="16"/>
        </w:numPr>
        <w:spacing w:after="151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 xml:space="preserve">Динамика </w:t>
      </w:r>
      <w:r w:rsidR="00C62375">
        <w:rPr>
          <w:rFonts w:ascii="Times New Roman" w:eastAsiaTheme="minorHAnsi" w:hAnsi="Times New Roman" w:cs="Times New Roman"/>
          <w:color w:val="auto"/>
          <w:lang w:eastAsia="en-US"/>
        </w:rPr>
        <w:t xml:space="preserve">социально-экономических </w:t>
      </w:r>
      <w:r>
        <w:rPr>
          <w:rFonts w:ascii="Times New Roman" w:eastAsiaTheme="minorHAnsi" w:hAnsi="Times New Roman" w:cs="Times New Roman"/>
          <w:color w:val="auto"/>
          <w:lang w:eastAsia="en-US"/>
        </w:rPr>
        <w:t>показателей</w:t>
      </w:r>
    </w:p>
    <w:p w:rsidR="003A4A0A" w:rsidRPr="00A73EC8" w:rsidRDefault="004F28CB" w:rsidP="00A73EC8">
      <w:pPr>
        <w:pStyle w:val="Default"/>
        <w:numPr>
          <w:ilvl w:val="0"/>
          <w:numId w:val="16"/>
        </w:numPr>
        <w:spacing w:after="151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>Эффективность программы</w:t>
      </w:r>
      <w:r w:rsidR="00830DB7">
        <w:rPr>
          <w:rFonts w:ascii="Times New Roman" w:eastAsiaTheme="minorHAnsi" w:hAnsi="Times New Roman" w:cs="Times New Roman"/>
          <w:color w:val="auto"/>
          <w:lang w:eastAsia="en-US"/>
        </w:rPr>
        <w:t xml:space="preserve"> поддержки</w:t>
      </w:r>
    </w:p>
    <w:p w:rsidR="004F28CB" w:rsidRDefault="004F28CB" w:rsidP="00A73EC8">
      <w:pPr>
        <w:pStyle w:val="Default"/>
        <w:numPr>
          <w:ilvl w:val="0"/>
          <w:numId w:val="16"/>
        </w:numPr>
        <w:spacing w:after="151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>Применение инструментов привлечения инвесторов и поддержки предпринимательства составе Атласа лучших муниципальных практик</w:t>
      </w:r>
    </w:p>
    <w:p w:rsidR="003A4A0A" w:rsidRPr="00A73EC8" w:rsidRDefault="00830DB7" w:rsidP="00A73EC8">
      <w:pPr>
        <w:pStyle w:val="Default"/>
        <w:numPr>
          <w:ilvl w:val="0"/>
          <w:numId w:val="16"/>
        </w:numPr>
        <w:spacing w:after="151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>Инновационность подход</w:t>
      </w:r>
      <w:r w:rsidR="004F28CB">
        <w:rPr>
          <w:rFonts w:ascii="Times New Roman" w:eastAsiaTheme="minorHAnsi" w:hAnsi="Times New Roman" w:cs="Times New Roman"/>
          <w:color w:val="auto"/>
          <w:lang w:eastAsia="en-US"/>
        </w:rPr>
        <w:t>а к поддержке предпринимательства и привлечению инвесторов, его затратность и потенциал к тиражированию</w:t>
      </w:r>
    </w:p>
    <w:p w:rsidR="00830DB7" w:rsidRDefault="00830DB7" w:rsidP="00A73EC8">
      <w:pPr>
        <w:pStyle w:val="Default"/>
        <w:numPr>
          <w:ilvl w:val="0"/>
          <w:numId w:val="16"/>
        </w:numPr>
        <w:spacing w:after="151"/>
        <w:rPr>
          <w:rFonts w:ascii="Times New Roman" w:eastAsiaTheme="minorHAnsi" w:hAnsi="Times New Roman" w:cs="Times New Roman"/>
          <w:color w:val="auto"/>
          <w:lang w:eastAsia="en-US"/>
        </w:rPr>
      </w:pPr>
      <w:r>
        <w:rPr>
          <w:rFonts w:ascii="Times New Roman" w:eastAsiaTheme="minorHAnsi" w:hAnsi="Times New Roman" w:cs="Times New Roman"/>
          <w:color w:val="auto"/>
          <w:lang w:eastAsia="en-US"/>
        </w:rPr>
        <w:t>Инвестиционная привлекательность</w:t>
      </w:r>
      <w:r w:rsidR="004F28CB">
        <w:rPr>
          <w:rFonts w:ascii="Times New Roman" w:eastAsiaTheme="minorHAnsi" w:hAnsi="Times New Roman" w:cs="Times New Roman"/>
          <w:color w:val="auto"/>
          <w:lang w:eastAsia="en-US"/>
        </w:rPr>
        <w:t xml:space="preserve"> территории</w:t>
      </w:r>
    </w:p>
    <w:sectPr w:rsidR="00830DB7" w:rsidSect="0050409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1"/>
    <w:family w:val="roman"/>
    <w:notTrueType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42DFD"/>
    <w:multiLevelType w:val="multilevel"/>
    <w:tmpl w:val="61569D74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54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07F613D5"/>
    <w:multiLevelType w:val="hybridMultilevel"/>
    <w:tmpl w:val="3A0434DA"/>
    <w:lvl w:ilvl="0" w:tplc="33A0D3CE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EB857C7"/>
    <w:multiLevelType w:val="hybridMultilevel"/>
    <w:tmpl w:val="B25E61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0C4902"/>
    <w:multiLevelType w:val="hybridMultilevel"/>
    <w:tmpl w:val="FFB68E06"/>
    <w:lvl w:ilvl="0" w:tplc="5588928E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357732"/>
    <w:multiLevelType w:val="hybridMultilevel"/>
    <w:tmpl w:val="A35C73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117437"/>
    <w:multiLevelType w:val="hybridMultilevel"/>
    <w:tmpl w:val="1722E150"/>
    <w:lvl w:ilvl="0" w:tplc="CC3CAF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3FE7152"/>
    <w:multiLevelType w:val="hybridMultilevel"/>
    <w:tmpl w:val="40DEDED0"/>
    <w:lvl w:ilvl="0" w:tplc="EB7A29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8D243FB"/>
    <w:multiLevelType w:val="hybridMultilevel"/>
    <w:tmpl w:val="61045828"/>
    <w:lvl w:ilvl="0" w:tplc="83A019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6A9C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E0B1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8E5C3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A16A1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A0A7A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8AE7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00A1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AA4B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298E5BD9"/>
    <w:multiLevelType w:val="hybridMultilevel"/>
    <w:tmpl w:val="52062150"/>
    <w:lvl w:ilvl="0" w:tplc="50A66F04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0D5F20"/>
    <w:multiLevelType w:val="hybridMultilevel"/>
    <w:tmpl w:val="4F7CA52A"/>
    <w:lvl w:ilvl="0" w:tplc="4F0C0266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8D5463"/>
    <w:multiLevelType w:val="hybridMultilevel"/>
    <w:tmpl w:val="B1047120"/>
    <w:lvl w:ilvl="0" w:tplc="8E28414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CDB0EF7"/>
    <w:multiLevelType w:val="hybridMultilevel"/>
    <w:tmpl w:val="9BB84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E88414C"/>
    <w:multiLevelType w:val="hybridMultilevel"/>
    <w:tmpl w:val="59381116"/>
    <w:lvl w:ilvl="0" w:tplc="A7B8D746">
      <w:start w:val="17"/>
      <w:numFmt w:val="bullet"/>
      <w:lvlText w:val=""/>
      <w:lvlJc w:val="left"/>
      <w:pPr>
        <w:ind w:left="420" w:hanging="360"/>
      </w:pPr>
      <w:rPr>
        <w:rFonts w:ascii="Symbol" w:eastAsiaTheme="minorEastAsia" w:hAnsi="Symbol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>
    <w:nsid w:val="31EA2454"/>
    <w:multiLevelType w:val="hybridMultilevel"/>
    <w:tmpl w:val="02CEE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B87CAB"/>
    <w:multiLevelType w:val="hybridMultilevel"/>
    <w:tmpl w:val="EEE219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DC12A4"/>
    <w:multiLevelType w:val="hybridMultilevel"/>
    <w:tmpl w:val="E6668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0A0799"/>
    <w:multiLevelType w:val="hybridMultilevel"/>
    <w:tmpl w:val="3D2870E8"/>
    <w:lvl w:ilvl="0" w:tplc="DF56A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7219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981F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FC86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D6CA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786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AE96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97879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ADCE8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41A75DEC"/>
    <w:multiLevelType w:val="hybridMultilevel"/>
    <w:tmpl w:val="2572D418"/>
    <w:lvl w:ilvl="0" w:tplc="401A935E">
      <w:start w:val="17"/>
      <w:numFmt w:val="bullet"/>
      <w:lvlText w:val=""/>
      <w:lvlJc w:val="left"/>
      <w:pPr>
        <w:ind w:left="90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8">
    <w:nsid w:val="42D700AC"/>
    <w:multiLevelType w:val="hybridMultilevel"/>
    <w:tmpl w:val="681C98AA"/>
    <w:lvl w:ilvl="0" w:tplc="3A4498E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545319C"/>
    <w:multiLevelType w:val="hybridMultilevel"/>
    <w:tmpl w:val="6E4A75D0"/>
    <w:lvl w:ilvl="0" w:tplc="BE58AF6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455F0A9D"/>
    <w:multiLevelType w:val="hybridMultilevel"/>
    <w:tmpl w:val="BB9E5540"/>
    <w:lvl w:ilvl="0" w:tplc="CA8857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4ECC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5037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78DB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D8E1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7006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306D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E18B1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6A0C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494C28D3"/>
    <w:multiLevelType w:val="hybridMultilevel"/>
    <w:tmpl w:val="D8F4C0B0"/>
    <w:lvl w:ilvl="0" w:tplc="B91259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9E5D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07A8D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62F4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2D656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70C3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981E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2AB9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8882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496C71F1"/>
    <w:multiLevelType w:val="hybridMultilevel"/>
    <w:tmpl w:val="826CDF5E"/>
    <w:lvl w:ilvl="0" w:tplc="30C8E31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51E1EBE"/>
    <w:multiLevelType w:val="hybridMultilevel"/>
    <w:tmpl w:val="6AAA5E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3A613E"/>
    <w:multiLevelType w:val="hybridMultilevel"/>
    <w:tmpl w:val="7E60CC30"/>
    <w:lvl w:ilvl="0" w:tplc="04190001">
      <w:start w:val="1"/>
      <w:numFmt w:val="bullet"/>
      <w:lvlText w:val=""/>
      <w:lvlJc w:val="left"/>
      <w:pPr>
        <w:ind w:left="200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25">
    <w:nsid w:val="64763EA7"/>
    <w:multiLevelType w:val="hybridMultilevel"/>
    <w:tmpl w:val="22043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F627AE"/>
    <w:multiLevelType w:val="hybridMultilevel"/>
    <w:tmpl w:val="8260FE4E"/>
    <w:lvl w:ilvl="0" w:tplc="7840B50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BE123C"/>
    <w:multiLevelType w:val="hybridMultilevel"/>
    <w:tmpl w:val="3F4CDB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E9B07C1"/>
    <w:multiLevelType w:val="multilevel"/>
    <w:tmpl w:val="3414679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  <w:b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9">
    <w:nsid w:val="7ACE15C5"/>
    <w:multiLevelType w:val="hybridMultilevel"/>
    <w:tmpl w:val="75886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6"/>
  </w:num>
  <w:num w:numId="4">
    <w:abstractNumId w:val="7"/>
  </w:num>
  <w:num w:numId="5">
    <w:abstractNumId w:val="0"/>
  </w:num>
  <w:num w:numId="6">
    <w:abstractNumId w:val="14"/>
  </w:num>
  <w:num w:numId="7">
    <w:abstractNumId w:val="27"/>
  </w:num>
  <w:num w:numId="8">
    <w:abstractNumId w:val="2"/>
  </w:num>
  <w:num w:numId="9">
    <w:abstractNumId w:val="28"/>
  </w:num>
  <w:num w:numId="10">
    <w:abstractNumId w:val="11"/>
  </w:num>
  <w:num w:numId="11">
    <w:abstractNumId w:val="5"/>
  </w:num>
  <w:num w:numId="12">
    <w:abstractNumId w:val="24"/>
  </w:num>
  <w:num w:numId="13">
    <w:abstractNumId w:val="19"/>
  </w:num>
  <w:num w:numId="14">
    <w:abstractNumId w:val="4"/>
  </w:num>
  <w:num w:numId="15">
    <w:abstractNumId w:val="29"/>
  </w:num>
  <w:num w:numId="16">
    <w:abstractNumId w:val="23"/>
  </w:num>
  <w:num w:numId="17">
    <w:abstractNumId w:val="10"/>
  </w:num>
  <w:num w:numId="18">
    <w:abstractNumId w:val="22"/>
  </w:num>
  <w:num w:numId="19">
    <w:abstractNumId w:val="8"/>
  </w:num>
  <w:num w:numId="20">
    <w:abstractNumId w:val="6"/>
  </w:num>
  <w:num w:numId="21">
    <w:abstractNumId w:val="1"/>
  </w:num>
  <w:num w:numId="22">
    <w:abstractNumId w:val="26"/>
  </w:num>
  <w:num w:numId="23">
    <w:abstractNumId w:val="18"/>
  </w:num>
  <w:num w:numId="24">
    <w:abstractNumId w:val="9"/>
  </w:num>
  <w:num w:numId="25">
    <w:abstractNumId w:val="3"/>
  </w:num>
  <w:num w:numId="26">
    <w:abstractNumId w:val="25"/>
  </w:num>
  <w:num w:numId="27">
    <w:abstractNumId w:val="15"/>
  </w:num>
  <w:num w:numId="28">
    <w:abstractNumId w:val="13"/>
  </w:num>
  <w:num w:numId="29">
    <w:abstractNumId w:val="17"/>
  </w:num>
  <w:num w:numId="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0D2B"/>
    <w:rsid w:val="000037F8"/>
    <w:rsid w:val="0000410E"/>
    <w:rsid w:val="00005657"/>
    <w:rsid w:val="00007C31"/>
    <w:rsid w:val="000217EC"/>
    <w:rsid w:val="0002223E"/>
    <w:rsid w:val="0003279D"/>
    <w:rsid w:val="000352EC"/>
    <w:rsid w:val="000470CC"/>
    <w:rsid w:val="00047AB9"/>
    <w:rsid w:val="000D7B12"/>
    <w:rsid w:val="000E108C"/>
    <w:rsid w:val="000E3A06"/>
    <w:rsid w:val="000E5A25"/>
    <w:rsid w:val="000F22FA"/>
    <w:rsid w:val="000F59CE"/>
    <w:rsid w:val="00114349"/>
    <w:rsid w:val="001213F6"/>
    <w:rsid w:val="001221BD"/>
    <w:rsid w:val="001228BD"/>
    <w:rsid w:val="00135E28"/>
    <w:rsid w:val="001470A0"/>
    <w:rsid w:val="00150E15"/>
    <w:rsid w:val="0016519F"/>
    <w:rsid w:val="0017025D"/>
    <w:rsid w:val="001735BD"/>
    <w:rsid w:val="00177AB1"/>
    <w:rsid w:val="00182199"/>
    <w:rsid w:val="0019066C"/>
    <w:rsid w:val="001A52F4"/>
    <w:rsid w:val="001C2A13"/>
    <w:rsid w:val="001C68B3"/>
    <w:rsid w:val="001C713C"/>
    <w:rsid w:val="001E7D4D"/>
    <w:rsid w:val="001F1489"/>
    <w:rsid w:val="00213568"/>
    <w:rsid w:val="00216F8E"/>
    <w:rsid w:val="00222361"/>
    <w:rsid w:val="00225930"/>
    <w:rsid w:val="00264C6C"/>
    <w:rsid w:val="002652D1"/>
    <w:rsid w:val="0028598F"/>
    <w:rsid w:val="002872A8"/>
    <w:rsid w:val="00291B35"/>
    <w:rsid w:val="002A28CE"/>
    <w:rsid w:val="002B212C"/>
    <w:rsid w:val="002D01A0"/>
    <w:rsid w:val="002D138F"/>
    <w:rsid w:val="002E3449"/>
    <w:rsid w:val="002E5AE5"/>
    <w:rsid w:val="002E7BDE"/>
    <w:rsid w:val="002E7C09"/>
    <w:rsid w:val="002F6862"/>
    <w:rsid w:val="00301DB4"/>
    <w:rsid w:val="00327094"/>
    <w:rsid w:val="00340DC8"/>
    <w:rsid w:val="00347914"/>
    <w:rsid w:val="003568A4"/>
    <w:rsid w:val="003610EB"/>
    <w:rsid w:val="00363601"/>
    <w:rsid w:val="0037569B"/>
    <w:rsid w:val="00381CBC"/>
    <w:rsid w:val="003862E1"/>
    <w:rsid w:val="00391D1E"/>
    <w:rsid w:val="00394D7B"/>
    <w:rsid w:val="003A1EEA"/>
    <w:rsid w:val="003A4A0A"/>
    <w:rsid w:val="003A7BCA"/>
    <w:rsid w:val="003B163E"/>
    <w:rsid w:val="003B21FB"/>
    <w:rsid w:val="003B34B7"/>
    <w:rsid w:val="003C1EF5"/>
    <w:rsid w:val="003D3652"/>
    <w:rsid w:val="003E2B95"/>
    <w:rsid w:val="003E4071"/>
    <w:rsid w:val="003E522A"/>
    <w:rsid w:val="003F13E8"/>
    <w:rsid w:val="003F1A33"/>
    <w:rsid w:val="003F3EB1"/>
    <w:rsid w:val="00421B6F"/>
    <w:rsid w:val="00427838"/>
    <w:rsid w:val="00427932"/>
    <w:rsid w:val="004304B3"/>
    <w:rsid w:val="00453209"/>
    <w:rsid w:val="00457340"/>
    <w:rsid w:val="0048653B"/>
    <w:rsid w:val="00493FCC"/>
    <w:rsid w:val="004949FF"/>
    <w:rsid w:val="004A1D08"/>
    <w:rsid w:val="004B0ADF"/>
    <w:rsid w:val="004B6CD6"/>
    <w:rsid w:val="004C0875"/>
    <w:rsid w:val="004C21FE"/>
    <w:rsid w:val="004C5FA6"/>
    <w:rsid w:val="004D5A91"/>
    <w:rsid w:val="004E17BC"/>
    <w:rsid w:val="004E35AB"/>
    <w:rsid w:val="004F1219"/>
    <w:rsid w:val="004F245B"/>
    <w:rsid w:val="004F28CB"/>
    <w:rsid w:val="00500A3E"/>
    <w:rsid w:val="005039C8"/>
    <w:rsid w:val="00504096"/>
    <w:rsid w:val="0050595F"/>
    <w:rsid w:val="00507A7A"/>
    <w:rsid w:val="00510AB9"/>
    <w:rsid w:val="005175BD"/>
    <w:rsid w:val="005274CF"/>
    <w:rsid w:val="00541632"/>
    <w:rsid w:val="00567EFC"/>
    <w:rsid w:val="00575364"/>
    <w:rsid w:val="005828BE"/>
    <w:rsid w:val="005A4D46"/>
    <w:rsid w:val="005B1989"/>
    <w:rsid w:val="005C12F3"/>
    <w:rsid w:val="005D0D2B"/>
    <w:rsid w:val="005D20F6"/>
    <w:rsid w:val="005E3CF9"/>
    <w:rsid w:val="005E48D4"/>
    <w:rsid w:val="005E54A5"/>
    <w:rsid w:val="00607682"/>
    <w:rsid w:val="00623A33"/>
    <w:rsid w:val="00624123"/>
    <w:rsid w:val="00624F1F"/>
    <w:rsid w:val="00656AA0"/>
    <w:rsid w:val="00664523"/>
    <w:rsid w:val="006718B0"/>
    <w:rsid w:val="006854AC"/>
    <w:rsid w:val="006930BE"/>
    <w:rsid w:val="006B28E7"/>
    <w:rsid w:val="006D5905"/>
    <w:rsid w:val="006E3E77"/>
    <w:rsid w:val="006F254F"/>
    <w:rsid w:val="007206C4"/>
    <w:rsid w:val="00724C20"/>
    <w:rsid w:val="00732D85"/>
    <w:rsid w:val="00734488"/>
    <w:rsid w:val="00744AE5"/>
    <w:rsid w:val="007465E4"/>
    <w:rsid w:val="00746935"/>
    <w:rsid w:val="007554C7"/>
    <w:rsid w:val="007714C7"/>
    <w:rsid w:val="00784410"/>
    <w:rsid w:val="007A14C2"/>
    <w:rsid w:val="007C4FB4"/>
    <w:rsid w:val="007D4EC9"/>
    <w:rsid w:val="007E0EDF"/>
    <w:rsid w:val="00801CB2"/>
    <w:rsid w:val="00811662"/>
    <w:rsid w:val="008131E1"/>
    <w:rsid w:val="0081370A"/>
    <w:rsid w:val="00814114"/>
    <w:rsid w:val="00820534"/>
    <w:rsid w:val="00827585"/>
    <w:rsid w:val="00830DB7"/>
    <w:rsid w:val="00840C15"/>
    <w:rsid w:val="00846186"/>
    <w:rsid w:val="008529E0"/>
    <w:rsid w:val="00852A01"/>
    <w:rsid w:val="00855608"/>
    <w:rsid w:val="008565E3"/>
    <w:rsid w:val="0088172D"/>
    <w:rsid w:val="00887F1C"/>
    <w:rsid w:val="008B3E90"/>
    <w:rsid w:val="008C10B0"/>
    <w:rsid w:val="008C5C76"/>
    <w:rsid w:val="008E7626"/>
    <w:rsid w:val="0090497B"/>
    <w:rsid w:val="00904E55"/>
    <w:rsid w:val="009110AD"/>
    <w:rsid w:val="00915B36"/>
    <w:rsid w:val="00931E85"/>
    <w:rsid w:val="00935854"/>
    <w:rsid w:val="00942499"/>
    <w:rsid w:val="009547F5"/>
    <w:rsid w:val="00973ED1"/>
    <w:rsid w:val="00977638"/>
    <w:rsid w:val="009819CB"/>
    <w:rsid w:val="009826DD"/>
    <w:rsid w:val="009932D8"/>
    <w:rsid w:val="00995EF2"/>
    <w:rsid w:val="009975C3"/>
    <w:rsid w:val="009B6A80"/>
    <w:rsid w:val="009C229F"/>
    <w:rsid w:val="009F284D"/>
    <w:rsid w:val="009F449D"/>
    <w:rsid w:val="00A10223"/>
    <w:rsid w:val="00A17FF0"/>
    <w:rsid w:val="00A73EC8"/>
    <w:rsid w:val="00A745AD"/>
    <w:rsid w:val="00A77D0A"/>
    <w:rsid w:val="00A951A0"/>
    <w:rsid w:val="00AC1257"/>
    <w:rsid w:val="00AC4A43"/>
    <w:rsid w:val="00AD3C9A"/>
    <w:rsid w:val="00B023DC"/>
    <w:rsid w:val="00B257F9"/>
    <w:rsid w:val="00B26E58"/>
    <w:rsid w:val="00B33918"/>
    <w:rsid w:val="00B4445E"/>
    <w:rsid w:val="00B768D5"/>
    <w:rsid w:val="00B76B99"/>
    <w:rsid w:val="00B927EE"/>
    <w:rsid w:val="00BC426E"/>
    <w:rsid w:val="00BC5378"/>
    <w:rsid w:val="00BD54EC"/>
    <w:rsid w:val="00BE50DD"/>
    <w:rsid w:val="00BF0AE3"/>
    <w:rsid w:val="00BF2F5C"/>
    <w:rsid w:val="00C223D3"/>
    <w:rsid w:val="00C2745C"/>
    <w:rsid w:val="00C31458"/>
    <w:rsid w:val="00C34385"/>
    <w:rsid w:val="00C34A4E"/>
    <w:rsid w:val="00C365FD"/>
    <w:rsid w:val="00C43A78"/>
    <w:rsid w:val="00C43E85"/>
    <w:rsid w:val="00C60EF5"/>
    <w:rsid w:val="00C62375"/>
    <w:rsid w:val="00C6337D"/>
    <w:rsid w:val="00C652CB"/>
    <w:rsid w:val="00CB5C29"/>
    <w:rsid w:val="00CC3F1C"/>
    <w:rsid w:val="00CC6DF1"/>
    <w:rsid w:val="00CD7842"/>
    <w:rsid w:val="00CE7B83"/>
    <w:rsid w:val="00CF3CFD"/>
    <w:rsid w:val="00CF4916"/>
    <w:rsid w:val="00D14043"/>
    <w:rsid w:val="00D20172"/>
    <w:rsid w:val="00D255E6"/>
    <w:rsid w:val="00D4439D"/>
    <w:rsid w:val="00D466B6"/>
    <w:rsid w:val="00D508D3"/>
    <w:rsid w:val="00D51BC1"/>
    <w:rsid w:val="00D54D95"/>
    <w:rsid w:val="00D60F04"/>
    <w:rsid w:val="00D77D90"/>
    <w:rsid w:val="00D95FEC"/>
    <w:rsid w:val="00DC5C0C"/>
    <w:rsid w:val="00DC6141"/>
    <w:rsid w:val="00DC7CE2"/>
    <w:rsid w:val="00DD4CCB"/>
    <w:rsid w:val="00DE6F84"/>
    <w:rsid w:val="00DF1938"/>
    <w:rsid w:val="00E74F6D"/>
    <w:rsid w:val="00EA51D7"/>
    <w:rsid w:val="00EB1CA0"/>
    <w:rsid w:val="00ED0E37"/>
    <w:rsid w:val="00ED1817"/>
    <w:rsid w:val="00F0249B"/>
    <w:rsid w:val="00F126FF"/>
    <w:rsid w:val="00F12F48"/>
    <w:rsid w:val="00F16E0E"/>
    <w:rsid w:val="00F3097B"/>
    <w:rsid w:val="00F5215A"/>
    <w:rsid w:val="00F6174E"/>
    <w:rsid w:val="00F66BD4"/>
    <w:rsid w:val="00F71E37"/>
    <w:rsid w:val="00F7632E"/>
    <w:rsid w:val="00F86DE2"/>
    <w:rsid w:val="00F92DE2"/>
    <w:rsid w:val="00F93184"/>
    <w:rsid w:val="00F96A4D"/>
    <w:rsid w:val="00FC4A74"/>
    <w:rsid w:val="00FC7FAD"/>
    <w:rsid w:val="00FD09AB"/>
    <w:rsid w:val="00FF1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D0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D0D2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5D0D2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5D0D2B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7714C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714C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714C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714C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714C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71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14C7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15B3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0E5A25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301DB4"/>
    <w:rPr>
      <w:color w:val="800080" w:themeColor="followedHyperlink"/>
      <w:u w:val="single"/>
    </w:rPr>
  </w:style>
  <w:style w:type="paragraph" w:customStyle="1" w:styleId="Default">
    <w:name w:val="Default"/>
    <w:rsid w:val="003A4A0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5D0D2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5D0D2B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paragraph" w:customStyle="1" w:styleId="ConsPlusCell">
    <w:name w:val="ConsPlusCell"/>
    <w:uiPriority w:val="99"/>
    <w:rsid w:val="005D0D2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3">
    <w:name w:val="Hyperlink"/>
    <w:basedOn w:val="a0"/>
    <w:uiPriority w:val="99"/>
    <w:unhideWhenUsed/>
    <w:rsid w:val="005D0D2B"/>
    <w:rPr>
      <w:color w:val="0000FF" w:themeColor="hyperlink"/>
      <w:u w:val="single"/>
    </w:rPr>
  </w:style>
  <w:style w:type="character" w:styleId="a4">
    <w:name w:val="annotation reference"/>
    <w:basedOn w:val="a0"/>
    <w:uiPriority w:val="99"/>
    <w:semiHidden/>
    <w:unhideWhenUsed/>
    <w:rsid w:val="007714C7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714C7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714C7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714C7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714C7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714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14C7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915B3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uiPriority w:val="34"/>
    <w:qFormat/>
    <w:rsid w:val="000E5A25"/>
    <w:pPr>
      <w:ind w:left="720"/>
      <w:contextualSpacing/>
    </w:pPr>
  </w:style>
  <w:style w:type="character" w:styleId="ad">
    <w:name w:val="FollowedHyperlink"/>
    <w:basedOn w:val="a0"/>
    <w:uiPriority w:val="99"/>
    <w:semiHidden/>
    <w:unhideWhenUsed/>
    <w:rsid w:val="00301DB4"/>
    <w:rPr>
      <w:color w:val="800080" w:themeColor="followedHyperlink"/>
      <w:u w:val="single"/>
    </w:rPr>
  </w:style>
  <w:style w:type="paragraph" w:customStyle="1" w:styleId="Default">
    <w:name w:val="Default"/>
    <w:rsid w:val="003A4A0A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6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90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1989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75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304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63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48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453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90ahbaieb3annidva3a9a1m.xn--p1ai/" TargetMode="External"/><Relationship Id="rId3" Type="http://schemas.openxmlformats.org/officeDocument/2006/relationships/styles" Target="styles.xml"/><Relationship Id="rId7" Type="http://schemas.openxmlformats.org/officeDocument/2006/relationships/hyperlink" Target="mailto:dolgih@bsaward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F68CD-0883-4E5A-8670-A3FD2EDD0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4242</Words>
  <Characters>24185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КБ "Юниаструмбанк"</Company>
  <LinksUpToDate>false</LinksUpToDate>
  <CharactersWithSpaces>28371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USER</dc:creator>
  <cp:lastModifiedBy>Абдулина Алёна Николаевна</cp:lastModifiedBy>
  <cp:revision>2</cp:revision>
  <cp:lastPrinted>2015-07-31T10:37:00Z</cp:lastPrinted>
  <dcterms:created xsi:type="dcterms:W3CDTF">2015-09-09T12:14:00Z</dcterms:created>
  <dcterms:modified xsi:type="dcterms:W3CDTF">2015-09-09T12:14:00Z</dcterms:modified>
</cp:coreProperties>
</file>