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23298918" w:rsidR="00AF666F" w:rsidRDefault="009F600A" w:rsidP="002E0E0B">
      <w:pPr>
        <w:rPr>
          <w:sz w:val="28"/>
          <w:szCs w:val="28"/>
        </w:rPr>
      </w:pPr>
      <w:r>
        <w:rPr>
          <w:sz w:val="28"/>
          <w:szCs w:val="28"/>
        </w:rPr>
        <w:t>24 ма</w:t>
      </w:r>
      <w:r w:rsidR="00045D8B">
        <w:rPr>
          <w:sz w:val="28"/>
          <w:szCs w:val="28"/>
        </w:rPr>
        <w:t>я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55195823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  <w:t>Жигалов С.Н</w:t>
      </w:r>
      <w:r w:rsidR="00162616">
        <w:rPr>
          <w:sz w:val="28"/>
          <w:szCs w:val="28"/>
        </w:rPr>
        <w:t>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6D5D44">
        <w:rPr>
          <w:sz w:val="28"/>
          <w:szCs w:val="28"/>
        </w:rPr>
        <w:t>вопросам безопасности населения</w:t>
      </w:r>
      <w:r w:rsidR="00541104">
        <w:rPr>
          <w:sz w:val="28"/>
          <w:szCs w:val="28"/>
        </w:rPr>
        <w:t>,</w:t>
      </w:r>
    </w:p>
    <w:p w14:paraId="0A00EE54" w14:textId="714DD66F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>
        <w:rPr>
          <w:bCs/>
          <w:sz w:val="28"/>
          <w:szCs w:val="28"/>
        </w:rPr>
        <w:t>1</w:t>
      </w:r>
      <w:r w:rsidR="006D5D44">
        <w:rPr>
          <w:bCs/>
          <w:sz w:val="28"/>
          <w:szCs w:val="28"/>
        </w:rPr>
        <w:t>0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304D4A" w14:paraId="554FF11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CF6" w14:textId="2ACCE5D3" w:rsidR="00304D4A" w:rsidRDefault="009242D9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9FC" w14:textId="6385978E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AF" w14:textId="7147842F" w:rsidR="00304D4A" w:rsidRDefault="009242D9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9242D9" w14:paraId="42494C9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981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6D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D8" w14:textId="77777777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9242D9" w14:paraId="3DC77A6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DFF" w14:textId="4A226C2E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Гришин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8F4" w14:textId="62A00F31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FE6" w14:textId="2F5B4245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№5</w:t>
            </w:r>
          </w:p>
        </w:tc>
      </w:tr>
      <w:tr w:rsidR="009242D9" w14:paraId="5F1EC41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EED" w14:textId="0202F9C4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48B" w14:textId="15EC1F8C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60B" w14:textId="160C3D2B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9242D9" w14:paraId="529597D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ABB" w14:textId="6B807EDC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482" w14:textId="1515803B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A57" w14:textId="2B313190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9242D9" w14:paraId="22FDC289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037" w14:textId="1B4BBB0A" w:rsidR="009242D9" w:rsidRPr="00F331F8" w:rsidRDefault="009242D9" w:rsidP="009242D9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47" w14:textId="1733B44E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C7B" w14:textId="074FEC0D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9242D9" w14:paraId="09588C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2B1" w14:textId="6A2EE308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F65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6EC" w14:textId="77777777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9242D9" w14:paraId="48EC7E4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072" w14:textId="38F0CCF3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Елин Павел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82F" w14:textId="2DC08C8A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157" w14:textId="284237B5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9242D9" w14:paraId="6545203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CCC" w14:textId="20093DD1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Великий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F56" w14:textId="600C1411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5D2" w14:textId="6AFCC59F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№15</w:t>
            </w:r>
          </w:p>
        </w:tc>
      </w:tr>
      <w:tr w:rsidR="009242D9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9242D9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9242D9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9242D9" w:rsidRDefault="009242D9" w:rsidP="009242D9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9242D9" w14:paraId="59B65BF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A20" w14:textId="6FFBFBA3" w:rsidR="009242D9" w:rsidRDefault="009242D9" w:rsidP="009242D9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Зворыгина 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AEC" w14:textId="23DB58D4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32D" w14:textId="77386B89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№20</w:t>
            </w:r>
          </w:p>
        </w:tc>
      </w:tr>
      <w:tr w:rsidR="009242D9" w14:paraId="230A40EA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A3" w14:textId="6036FCD2" w:rsidR="009242D9" w:rsidRDefault="009242D9" w:rsidP="009242D9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12C" w14:textId="58B73005" w:rsidR="009242D9" w:rsidRDefault="009242D9" w:rsidP="009242D9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DC5" w14:textId="0FDE0AFA" w:rsidR="009242D9" w:rsidRDefault="009242D9" w:rsidP="009242D9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9242D9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264D3D28" w:rsidR="009242D9" w:rsidRDefault="009242D9" w:rsidP="009242D9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  <w:r w:rsidR="00EF083B">
              <w:rPr>
                <w:rStyle w:val="af5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9242D9" w:rsidRDefault="009242D9" w:rsidP="009242D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9242D9" w:rsidRDefault="009242D9" w:rsidP="009242D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2B849CD" w14:textId="066F6822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7860C8">
        <w:rPr>
          <w:bCs/>
          <w:sz w:val="28"/>
          <w:szCs w:val="28"/>
        </w:rPr>
        <w:t>Власюк Е.Н., Повх С.В., Давыдов Д.С., Лисин А.В.</w:t>
      </w:r>
      <w:r w:rsidR="00EF083B">
        <w:rPr>
          <w:bCs/>
          <w:sz w:val="28"/>
          <w:szCs w:val="28"/>
        </w:rPr>
        <w:t>, Сочилин В.В., Чиканцев Т.А.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1B0FF5B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6126F248" w14:textId="71AE2E8C" w:rsidR="008A0435" w:rsidRDefault="008A0435" w:rsidP="002E0E0B">
      <w:pPr>
        <w:jc w:val="both"/>
        <w:rPr>
          <w:bCs/>
          <w:sz w:val="28"/>
          <w:szCs w:val="28"/>
        </w:rPr>
      </w:pPr>
      <w:r w:rsidRPr="00EF083B">
        <w:rPr>
          <w:bCs/>
          <w:sz w:val="28"/>
          <w:szCs w:val="28"/>
        </w:rPr>
        <w:t>Танкеев В.М.</w:t>
      </w:r>
      <w:r w:rsidRPr="00EF083B">
        <w:rPr>
          <w:bCs/>
          <w:sz w:val="28"/>
          <w:szCs w:val="28"/>
        </w:rPr>
        <w:tab/>
      </w:r>
      <w:r w:rsidRPr="00EF083B">
        <w:rPr>
          <w:bCs/>
          <w:sz w:val="28"/>
          <w:szCs w:val="28"/>
        </w:rPr>
        <w:tab/>
        <w:t xml:space="preserve">депутат Тюменской областной </w:t>
      </w:r>
      <w:r w:rsidR="00833552" w:rsidRPr="00EF083B">
        <w:rPr>
          <w:bCs/>
          <w:sz w:val="28"/>
          <w:szCs w:val="28"/>
        </w:rPr>
        <w:t>Думы</w:t>
      </w:r>
      <w:r w:rsidRPr="00EF083B">
        <w:rPr>
          <w:bCs/>
          <w:sz w:val="28"/>
          <w:szCs w:val="28"/>
        </w:rPr>
        <w:t>;</w:t>
      </w:r>
    </w:p>
    <w:p w14:paraId="3942FD95" w14:textId="77777777" w:rsidR="004862A2" w:rsidRDefault="004862A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>
        <w:rPr>
          <w:bCs/>
          <w:sz w:val="28"/>
          <w:szCs w:val="28"/>
        </w:rPr>
        <w:tab/>
        <w:t>исполняющий обязанности главы города Нижневартовска;</w:t>
      </w:r>
    </w:p>
    <w:p w14:paraId="55912121" w14:textId="77777777" w:rsidR="004862A2" w:rsidRDefault="004862A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>
        <w:rPr>
          <w:sz w:val="28"/>
          <w:szCs w:val="28"/>
        </w:rPr>
        <w:tab/>
        <w:t xml:space="preserve">заместитель главы города, </w:t>
      </w:r>
      <w:r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департамента жилищно-коммунального хозяйства</w:t>
      </w:r>
      <w:r w:rsidRPr="00584194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города Нижневартовска;</w:t>
      </w:r>
    </w:p>
    <w:p w14:paraId="3E1B8B6B" w14:textId="77777777" w:rsidR="004862A2" w:rsidRDefault="004862A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Мурашко И.Н.</w:t>
      </w:r>
      <w:r>
        <w:rPr>
          <w:sz w:val="28"/>
          <w:szCs w:val="28"/>
        </w:rPr>
        <w:tab/>
        <w:t>заместитель главы города по экономике и финансам;</w:t>
      </w:r>
    </w:p>
    <w:p w14:paraId="67193087" w14:textId="13867C93" w:rsidR="004862A2" w:rsidRDefault="004862A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Федорус А.В.</w:t>
      </w:r>
      <w:r>
        <w:rPr>
          <w:bCs/>
          <w:sz w:val="28"/>
          <w:szCs w:val="28"/>
        </w:rPr>
        <w:tab/>
        <w:t xml:space="preserve">исполняющий обязанности </w:t>
      </w:r>
      <w:r>
        <w:rPr>
          <w:sz w:val="28"/>
          <w:szCs w:val="28"/>
        </w:rPr>
        <w:t xml:space="preserve">заместителя главы города, </w:t>
      </w:r>
      <w:r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>а департамента по социальной политике</w:t>
      </w:r>
      <w:r w:rsidRPr="00584194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города Нижневартовска;</w:t>
      </w:r>
    </w:p>
    <w:p w14:paraId="054079B6" w14:textId="77777777" w:rsidR="006A36BF" w:rsidRDefault="006A36BF" w:rsidP="006A36BF">
      <w:pPr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Лукаш И.Л.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председателя счетной палаты города Нижневартовска;</w:t>
      </w:r>
    </w:p>
    <w:p w14:paraId="712D2319" w14:textId="16D6A1BF" w:rsidR="00B04A6B" w:rsidRDefault="009242D9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Чеботарев С.В.</w:t>
      </w:r>
      <w:r>
        <w:rPr>
          <w:sz w:val="28"/>
          <w:szCs w:val="28"/>
        </w:rPr>
        <w:tab/>
        <w:t>заместитель директора департамента, начальник управления архитектуры и градостроительства департамента строительства</w:t>
      </w:r>
      <w:r w:rsidR="00044571">
        <w:rPr>
          <w:sz w:val="28"/>
          <w:szCs w:val="28"/>
        </w:rPr>
        <w:t xml:space="preserve"> </w:t>
      </w:r>
      <w:r w:rsidR="00044571" w:rsidRPr="00044571">
        <w:rPr>
          <w:sz w:val="28"/>
          <w:szCs w:val="28"/>
        </w:rPr>
        <w:t>администрации города Нижневартовска</w:t>
      </w:r>
      <w:r w:rsidR="00044571">
        <w:rPr>
          <w:sz w:val="28"/>
          <w:szCs w:val="28"/>
        </w:rPr>
        <w:t>;</w:t>
      </w:r>
    </w:p>
    <w:p w14:paraId="3E4087C3" w14:textId="77777777" w:rsidR="001B34A8" w:rsidRDefault="001B34A8" w:rsidP="001B34A8">
      <w:pPr>
        <w:ind w:left="2835" w:hanging="2835"/>
        <w:jc w:val="both"/>
        <w:rPr>
          <w:sz w:val="28"/>
        </w:rPr>
      </w:pPr>
      <w:r>
        <w:rPr>
          <w:sz w:val="28"/>
          <w:szCs w:val="28"/>
        </w:rPr>
        <w:t>Механошин А.Г.</w:t>
      </w:r>
      <w:r w:rsidRPr="00A56029">
        <w:t xml:space="preserve"> </w:t>
      </w:r>
      <w:r>
        <w:tab/>
      </w:r>
      <w:r w:rsidRPr="001B34A8">
        <w:rPr>
          <w:sz w:val="28"/>
          <w:szCs w:val="28"/>
        </w:rPr>
        <w:tab/>
        <w:t>заместитель</w:t>
      </w:r>
      <w:r>
        <w:t xml:space="preserve"> </w:t>
      </w:r>
      <w:r w:rsidRPr="00A56029">
        <w:rPr>
          <w:sz w:val="28"/>
        </w:rPr>
        <w:t>директор</w:t>
      </w:r>
      <w:r>
        <w:rPr>
          <w:sz w:val="28"/>
        </w:rPr>
        <w:t>а</w:t>
      </w:r>
      <w:r w:rsidRPr="00A56029">
        <w:rPr>
          <w:sz w:val="28"/>
        </w:rPr>
        <w:t xml:space="preserve"> муниципального казенного учреждения города Нижневартовска «Управление </w:t>
      </w:r>
      <w:r>
        <w:rPr>
          <w:sz w:val="28"/>
        </w:rPr>
        <w:t xml:space="preserve">               </w:t>
      </w:r>
      <w:r w:rsidRPr="00A56029">
        <w:rPr>
          <w:sz w:val="28"/>
        </w:rPr>
        <w:t>по делам гражданской об</w:t>
      </w:r>
      <w:r>
        <w:rPr>
          <w:sz w:val="28"/>
        </w:rPr>
        <w:t>ороны и чрезвычайным ситуациям»;</w:t>
      </w:r>
    </w:p>
    <w:p w14:paraId="4307E837" w14:textId="3AB98C3B" w:rsidR="001B34A8" w:rsidRPr="00044571" w:rsidRDefault="001B34A8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Петров В.А.</w:t>
      </w:r>
      <w:r>
        <w:rPr>
          <w:sz w:val="28"/>
          <w:szCs w:val="28"/>
        </w:rPr>
        <w:tab/>
      </w:r>
      <w:r w:rsidR="00C45C98">
        <w:rPr>
          <w:sz w:val="28"/>
          <w:szCs w:val="28"/>
        </w:rPr>
        <w:t xml:space="preserve">начальник отдела оперативного управления </w:t>
      </w:r>
      <w:r w:rsidR="00C45C98" w:rsidRPr="00A56029">
        <w:rPr>
          <w:sz w:val="28"/>
        </w:rPr>
        <w:t>муниципального казенного учреждения го</w:t>
      </w:r>
      <w:r w:rsidR="00C45C98">
        <w:rPr>
          <w:sz w:val="28"/>
        </w:rPr>
        <w:t xml:space="preserve">рода Нижневартовска «Управление </w:t>
      </w:r>
      <w:r w:rsidR="00C45C98" w:rsidRPr="00A56029">
        <w:rPr>
          <w:sz w:val="28"/>
        </w:rPr>
        <w:t>по делам гражданской об</w:t>
      </w:r>
      <w:r w:rsidR="00C45C98">
        <w:rPr>
          <w:sz w:val="28"/>
        </w:rPr>
        <w:t>ороны и чрезвычайным ситуациям»;</w:t>
      </w:r>
    </w:p>
    <w:p w14:paraId="44B9DDA2" w14:textId="7500DA68" w:rsidR="00507E79" w:rsidRDefault="009242D9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Крутовцов А.А.</w:t>
      </w:r>
      <w:r w:rsidR="00A179D8">
        <w:rPr>
          <w:sz w:val="28"/>
          <w:szCs w:val="28"/>
        </w:rPr>
        <w:tab/>
        <w:t>нач</w:t>
      </w:r>
      <w:r w:rsidR="00507E79" w:rsidRPr="00A179D8">
        <w:rPr>
          <w:sz w:val="28"/>
          <w:szCs w:val="28"/>
        </w:rPr>
        <w:t>а</w:t>
      </w:r>
      <w:r w:rsidR="00A179D8">
        <w:rPr>
          <w:sz w:val="28"/>
          <w:szCs w:val="28"/>
        </w:rPr>
        <w:t xml:space="preserve">льник </w:t>
      </w:r>
      <w:r>
        <w:rPr>
          <w:sz w:val="28"/>
          <w:szCs w:val="28"/>
        </w:rPr>
        <w:t xml:space="preserve">юридического </w:t>
      </w:r>
      <w:r w:rsidR="00A179D8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 </w:t>
      </w:r>
      <w:r w:rsidR="00A179D8">
        <w:rPr>
          <w:sz w:val="28"/>
          <w:szCs w:val="28"/>
        </w:rPr>
        <w:t>а</w:t>
      </w:r>
      <w:r w:rsidR="00507E79" w:rsidRPr="00A179D8">
        <w:rPr>
          <w:sz w:val="28"/>
          <w:szCs w:val="28"/>
        </w:rPr>
        <w:t>дми</w:t>
      </w:r>
      <w:r w:rsidR="00E840DE">
        <w:rPr>
          <w:sz w:val="28"/>
          <w:szCs w:val="28"/>
        </w:rPr>
        <w:t xml:space="preserve">нистрации города Нижневартовска; </w:t>
      </w:r>
    </w:p>
    <w:p w14:paraId="3CC7B57A" w14:textId="1B3611AC" w:rsidR="00EF083B" w:rsidRDefault="00EF083B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>
        <w:rPr>
          <w:sz w:val="28"/>
          <w:szCs w:val="28"/>
        </w:rPr>
        <w:tab/>
        <w:t>начальник управления по природопользованию                         и экологии администрации города Нижневартовска;</w:t>
      </w:r>
    </w:p>
    <w:p w14:paraId="7D4931EF" w14:textId="49A7EEE4" w:rsidR="00D629B5" w:rsidRPr="00EF083B" w:rsidRDefault="0015340F" w:rsidP="00FC093F">
      <w:pPr>
        <w:ind w:left="2835" w:hanging="2835"/>
        <w:jc w:val="both"/>
        <w:rPr>
          <w:sz w:val="28"/>
          <w:szCs w:val="28"/>
        </w:rPr>
      </w:pPr>
      <w:r w:rsidRPr="00EF083B">
        <w:rPr>
          <w:sz w:val="28"/>
          <w:szCs w:val="28"/>
        </w:rPr>
        <w:t>Дьяков Д.Д.</w:t>
      </w:r>
      <w:r w:rsidRPr="00EF083B">
        <w:rPr>
          <w:sz w:val="28"/>
          <w:szCs w:val="28"/>
        </w:rPr>
        <w:tab/>
      </w:r>
      <w:r w:rsidR="00DC5729" w:rsidRPr="00EF083B">
        <w:rPr>
          <w:sz w:val="28"/>
          <w:szCs w:val="28"/>
        </w:rPr>
        <w:t>председатель комитета по вопросам безопасности населения Молодежного парламента при Думе города Нижневартовска;</w:t>
      </w:r>
    </w:p>
    <w:p w14:paraId="7712AA99" w14:textId="1C9BCB9C" w:rsidR="00DC5729" w:rsidRPr="00DC5729" w:rsidRDefault="0015340F" w:rsidP="00DC5729">
      <w:pPr>
        <w:ind w:left="2835" w:hanging="2835"/>
        <w:jc w:val="both"/>
        <w:rPr>
          <w:sz w:val="28"/>
          <w:szCs w:val="28"/>
        </w:rPr>
      </w:pPr>
      <w:r w:rsidRPr="00EF083B">
        <w:rPr>
          <w:sz w:val="28"/>
          <w:szCs w:val="28"/>
        </w:rPr>
        <w:t>Новиков В.С.</w:t>
      </w:r>
      <w:r w:rsidRPr="00EF083B">
        <w:rPr>
          <w:sz w:val="28"/>
          <w:szCs w:val="28"/>
        </w:rPr>
        <w:tab/>
      </w:r>
      <w:r w:rsidR="00DC5729" w:rsidRPr="00EF083B">
        <w:rPr>
          <w:sz w:val="28"/>
          <w:szCs w:val="28"/>
        </w:rPr>
        <w:t xml:space="preserve">председатель комитета по городскому хозяйству </w:t>
      </w:r>
      <w:r w:rsidR="0099096C" w:rsidRPr="00EF083B">
        <w:rPr>
          <w:sz w:val="28"/>
          <w:szCs w:val="28"/>
        </w:rPr>
        <w:t xml:space="preserve">                    </w:t>
      </w:r>
      <w:r w:rsidR="00DC5729" w:rsidRPr="00EF083B">
        <w:rPr>
          <w:sz w:val="28"/>
          <w:szCs w:val="28"/>
        </w:rPr>
        <w:t>и строительству Молодежного парламента при Думе города Нижневартовска</w:t>
      </w:r>
      <w:r w:rsidR="004862A2">
        <w:rPr>
          <w:sz w:val="28"/>
          <w:szCs w:val="28"/>
        </w:rPr>
        <w:t>;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9F5988" w:rsidRPr="005445CD" w14:paraId="5C751BD0" w14:textId="77777777" w:rsidTr="00CD5D4B">
        <w:tc>
          <w:tcPr>
            <w:tcW w:w="2552" w:type="dxa"/>
          </w:tcPr>
          <w:p w14:paraId="05B28850" w14:textId="6F37D765" w:rsidR="009F5988" w:rsidRPr="00044571" w:rsidRDefault="004862A2" w:rsidP="004862A2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7860C8">
              <w:rPr>
                <w:bCs/>
                <w:sz w:val="28"/>
                <w:szCs w:val="28"/>
              </w:rPr>
              <w:t>Ушакова К.В.</w:t>
            </w:r>
            <w:r w:rsidRPr="007860C8">
              <w:rPr>
                <w:bCs/>
                <w:sz w:val="28"/>
                <w:szCs w:val="28"/>
              </w:rPr>
              <w:tab/>
            </w:r>
            <w:r w:rsidRPr="007860C8">
              <w:rPr>
                <w:bCs/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14:paraId="6F4860ED" w14:textId="59F0D10C" w:rsidR="004862A2" w:rsidRDefault="004862A2" w:rsidP="004862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Pr="007860C8">
              <w:rPr>
                <w:bCs/>
                <w:sz w:val="28"/>
                <w:szCs w:val="28"/>
              </w:rPr>
              <w:t>помощник</w:t>
            </w:r>
            <w:r w:rsidRPr="009052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прокурора города Нижневартовска.</w:t>
            </w:r>
          </w:p>
          <w:p w14:paraId="2D241638" w14:textId="051EA97D" w:rsidR="009F5988" w:rsidRPr="005445CD" w:rsidRDefault="009F5988" w:rsidP="004862A2">
            <w:pPr>
              <w:keepNext/>
              <w:ind w:right="-2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044F9D8C" w14:textId="38774E3A" w:rsidR="0065620A" w:rsidRDefault="0065620A" w:rsidP="00162616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532DB9">
        <w:rPr>
          <w:sz w:val="28"/>
          <w:szCs w:val="28"/>
        </w:rPr>
        <w:t>Жигалов Сергей Николаевич</w:t>
      </w:r>
      <w:r w:rsidR="00162616">
        <w:rPr>
          <w:sz w:val="28"/>
          <w:szCs w:val="28"/>
        </w:rPr>
        <w:t xml:space="preserve">, председатель комитета по </w:t>
      </w:r>
      <w:r w:rsidR="00532DB9">
        <w:rPr>
          <w:sz w:val="28"/>
          <w:szCs w:val="28"/>
        </w:rPr>
        <w:t>вопросам безопасности населения</w:t>
      </w:r>
      <w:r w:rsidR="00162616">
        <w:rPr>
          <w:sz w:val="28"/>
          <w:szCs w:val="28"/>
        </w:rPr>
        <w:t>.</w:t>
      </w:r>
    </w:p>
    <w:p w14:paraId="56184327" w14:textId="77777777" w:rsidR="00162616" w:rsidRPr="006B40EB" w:rsidRDefault="00162616" w:rsidP="00162616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16"/>
          <w:szCs w:val="16"/>
        </w:rPr>
      </w:pPr>
    </w:p>
    <w:p w14:paraId="4AE52146" w14:textId="4D9C259D" w:rsidR="007860C8" w:rsidRPr="0092276E" w:rsidRDefault="00B6116E" w:rsidP="007860C8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7860C8" w:rsidRPr="0092276E" w14:paraId="358E4016" w14:textId="77777777" w:rsidTr="007860C8">
        <w:tc>
          <w:tcPr>
            <w:tcW w:w="567" w:type="dxa"/>
          </w:tcPr>
          <w:p w14:paraId="533A62BB" w14:textId="77777777" w:rsidR="007860C8" w:rsidRPr="0092276E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01EA73C8" w14:textId="57FFD929" w:rsidR="007860C8" w:rsidRPr="0092276E" w:rsidRDefault="007860C8" w:rsidP="00E048E1">
            <w:pPr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О повестке</w:t>
            </w:r>
            <w:r>
              <w:rPr>
                <w:color w:val="000000"/>
                <w:sz w:val="28"/>
                <w:szCs w:val="28"/>
              </w:rPr>
              <w:t xml:space="preserve"> дня</w:t>
            </w:r>
            <w:r w:rsidRPr="0092276E">
              <w:rPr>
                <w:color w:val="000000"/>
                <w:sz w:val="28"/>
                <w:szCs w:val="28"/>
              </w:rPr>
              <w:t xml:space="preserve"> </w:t>
            </w:r>
            <w:r w:rsidRPr="001B53F6">
              <w:rPr>
                <w:sz w:val="28"/>
                <w:szCs w:val="28"/>
              </w:rPr>
              <w:t>совместно</w:t>
            </w:r>
            <w:r>
              <w:rPr>
                <w:sz w:val="28"/>
                <w:szCs w:val="28"/>
              </w:rPr>
              <w:t>го</w:t>
            </w:r>
            <w:r w:rsidRPr="001B53F6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</w:t>
            </w:r>
            <w:r w:rsidRPr="001B53F6">
              <w:rPr>
                <w:sz w:val="28"/>
                <w:szCs w:val="28"/>
              </w:rPr>
              <w:t xml:space="preserve"> комитета по городскому хозяйству</w:t>
            </w:r>
            <w:r>
              <w:rPr>
                <w:sz w:val="28"/>
                <w:szCs w:val="28"/>
              </w:rPr>
              <w:t xml:space="preserve">                </w:t>
            </w:r>
            <w:r w:rsidRPr="001B53F6">
              <w:rPr>
                <w:sz w:val="28"/>
                <w:szCs w:val="28"/>
              </w:rPr>
              <w:t xml:space="preserve"> и строительству и комитета по вопросам безопасности населения</w:t>
            </w:r>
            <w:r w:rsidRPr="0092276E">
              <w:rPr>
                <w:color w:val="000000"/>
                <w:sz w:val="28"/>
                <w:szCs w:val="28"/>
              </w:rPr>
              <w:t>.</w:t>
            </w:r>
          </w:p>
          <w:p w14:paraId="1A687CF3" w14:textId="77777777" w:rsidR="007860C8" w:rsidRPr="0092276E" w:rsidRDefault="007860C8" w:rsidP="00E048E1">
            <w:pPr>
              <w:ind w:left="648"/>
              <w:jc w:val="both"/>
              <w:rPr>
                <w:color w:val="000000"/>
                <w:sz w:val="28"/>
                <w:szCs w:val="28"/>
              </w:rPr>
            </w:pPr>
            <w:r w:rsidRPr="000B5960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Жигалов Сергей Николаевич</w:t>
            </w:r>
            <w:r w:rsidRPr="000B5960">
              <w:rPr>
                <w:sz w:val="28"/>
                <w:szCs w:val="28"/>
              </w:rPr>
              <w:t xml:space="preserve">, председатель комитета        по </w:t>
            </w:r>
            <w:r>
              <w:rPr>
                <w:sz w:val="28"/>
                <w:szCs w:val="28"/>
              </w:rPr>
              <w:t>вопросам безопасности населения.</w:t>
            </w:r>
            <w:r w:rsidRPr="000B5960">
              <w:rPr>
                <w:sz w:val="28"/>
                <w:szCs w:val="28"/>
              </w:rPr>
              <w:t xml:space="preserve"> </w:t>
            </w:r>
          </w:p>
        </w:tc>
      </w:tr>
      <w:tr w:rsidR="007860C8" w:rsidRPr="006833AC" w14:paraId="7DEC2D39" w14:textId="77777777" w:rsidTr="007860C8">
        <w:tc>
          <w:tcPr>
            <w:tcW w:w="567" w:type="dxa"/>
          </w:tcPr>
          <w:p w14:paraId="2D3D5340" w14:textId="77777777" w:rsidR="007860C8" w:rsidRPr="00B50C85" w:rsidRDefault="007860C8" w:rsidP="00E048E1">
            <w:pPr>
              <w:pStyle w:val="a8"/>
              <w:ind w:left="357" w:firstLine="0"/>
              <w:rPr>
                <w:szCs w:val="28"/>
              </w:rPr>
            </w:pPr>
          </w:p>
        </w:tc>
        <w:tc>
          <w:tcPr>
            <w:tcW w:w="9072" w:type="dxa"/>
          </w:tcPr>
          <w:p w14:paraId="24AF8E20" w14:textId="77777777" w:rsidR="007860C8" w:rsidRPr="006833AC" w:rsidRDefault="007860C8" w:rsidP="00E048E1">
            <w:pPr>
              <w:jc w:val="both"/>
              <w:rPr>
                <w:color w:val="000000"/>
                <w:sz w:val="28"/>
                <w:szCs w:val="28"/>
              </w:rPr>
            </w:pPr>
            <w:r w:rsidRPr="006833AC">
              <w:rPr>
                <w:i/>
                <w:color w:val="000000"/>
                <w:sz w:val="28"/>
                <w:szCs w:val="28"/>
              </w:rPr>
              <w:t xml:space="preserve">Вопросы по плану работы комитета по городскому хозяйству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             </w:t>
            </w:r>
            <w:r w:rsidRPr="006833AC">
              <w:rPr>
                <w:i/>
                <w:color w:val="000000"/>
                <w:sz w:val="28"/>
                <w:szCs w:val="28"/>
              </w:rPr>
              <w:t>и строительств</w:t>
            </w:r>
            <w:r>
              <w:rPr>
                <w:i/>
                <w:color w:val="000000"/>
                <w:sz w:val="28"/>
                <w:szCs w:val="28"/>
              </w:rPr>
              <w:t>у</w:t>
            </w:r>
          </w:p>
        </w:tc>
      </w:tr>
      <w:tr w:rsidR="007860C8" w:rsidRPr="00B50C85" w14:paraId="611DE3E4" w14:textId="77777777" w:rsidTr="007860C8">
        <w:tc>
          <w:tcPr>
            <w:tcW w:w="567" w:type="dxa"/>
          </w:tcPr>
          <w:p w14:paraId="688FEE79" w14:textId="77777777" w:rsidR="007860C8" w:rsidRPr="00B50C85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74BC8114" w14:textId="77777777" w:rsidR="007860C8" w:rsidRPr="00B50C85" w:rsidRDefault="007860C8" w:rsidP="00E048E1">
            <w:pPr>
              <w:jc w:val="both"/>
              <w:rPr>
                <w:sz w:val="28"/>
                <w:szCs w:val="28"/>
              </w:rPr>
            </w:pPr>
            <w:r w:rsidRPr="00B50C85">
              <w:rPr>
                <w:sz w:val="28"/>
                <w:szCs w:val="28"/>
              </w:rPr>
              <w:t>Об исполнении протокольного поручения</w:t>
            </w:r>
            <w:r>
              <w:rPr>
                <w:i/>
                <w:szCs w:val="26"/>
              </w:rPr>
              <w:t xml:space="preserve"> </w:t>
            </w:r>
            <w:r w:rsidRPr="003218E3">
              <w:rPr>
                <w:sz w:val="28"/>
                <w:szCs w:val="28"/>
              </w:rPr>
              <w:t xml:space="preserve">комитета по городскому хозяйству и строительству </w:t>
            </w:r>
            <w:r w:rsidRPr="00B50C85">
              <w:rPr>
                <w:sz w:val="28"/>
                <w:szCs w:val="28"/>
              </w:rPr>
              <w:t xml:space="preserve"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      </w:r>
          </w:p>
          <w:p w14:paraId="7EB0D665" w14:textId="482EA217" w:rsidR="007860C8" w:rsidRPr="00B50C85" w:rsidRDefault="00AA28AD" w:rsidP="00E048E1">
            <w:pPr>
              <w:ind w:left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7860C8" w:rsidRPr="000B5960">
              <w:rPr>
                <w:sz w:val="28"/>
                <w:szCs w:val="28"/>
              </w:rPr>
              <w:t xml:space="preserve">Ситников Виктор Петрович, </w:t>
            </w:r>
            <w:r>
              <w:rPr>
                <w:bCs/>
                <w:sz w:val="28"/>
                <w:szCs w:val="28"/>
              </w:rPr>
              <w:t>исполняющий обязанности главы города Нижневартовска;</w:t>
            </w:r>
          </w:p>
        </w:tc>
      </w:tr>
      <w:tr w:rsidR="007860C8" w:rsidRPr="00B50C85" w14:paraId="451557B2" w14:textId="77777777" w:rsidTr="007860C8">
        <w:tc>
          <w:tcPr>
            <w:tcW w:w="567" w:type="dxa"/>
          </w:tcPr>
          <w:p w14:paraId="52BC7DC4" w14:textId="77777777" w:rsidR="007860C8" w:rsidRPr="00B50C85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24319D2D" w14:textId="77777777" w:rsidR="007860C8" w:rsidRPr="00B50C85" w:rsidRDefault="007860C8" w:rsidP="00E048E1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50C8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исполнении протокольного поручения</w:t>
            </w:r>
            <w:r w:rsidRPr="003218E3">
              <w:rPr>
                <w:sz w:val="28"/>
                <w:szCs w:val="28"/>
              </w:rPr>
              <w:t xml:space="preserve"> комитета по городскому хозяйству и строительству</w:t>
            </w:r>
            <w:r w:rsidRPr="00B50C85">
              <w:rPr>
                <w:bCs/>
                <w:sz w:val="28"/>
                <w:szCs w:val="28"/>
              </w:rPr>
              <w:t xml:space="preserve"> </w:t>
            </w:r>
            <w:r w:rsidRPr="00B50C85">
              <w:rPr>
                <w:sz w:val="28"/>
                <w:szCs w:val="28"/>
              </w:rPr>
              <w:t xml:space="preserve">по вопросу организации дополнительных </w:t>
            </w:r>
            <w:r w:rsidRPr="00B50C85">
              <w:rPr>
                <w:sz w:val="28"/>
                <w:szCs w:val="28"/>
              </w:rPr>
              <w:lastRenderedPageBreak/>
              <w:t>парковочных мест на земельных участках в районе спортивного комплекса «Самотлор».</w:t>
            </w:r>
          </w:p>
          <w:p w14:paraId="1E677A14" w14:textId="77777777" w:rsidR="007860C8" w:rsidRDefault="007860C8" w:rsidP="00E048E1">
            <w:pPr>
              <w:ind w:left="782"/>
              <w:jc w:val="both"/>
              <w:rPr>
                <w:sz w:val="28"/>
                <w:szCs w:val="28"/>
              </w:rPr>
            </w:pPr>
            <w:r w:rsidRPr="00B50C85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50C85">
              <w:rPr>
                <w:sz w:val="28"/>
                <w:szCs w:val="28"/>
              </w:rPr>
              <w:t xml:space="preserve">:  </w:t>
            </w:r>
          </w:p>
          <w:p w14:paraId="3ECF4BC4" w14:textId="77777777" w:rsidR="00AA28AD" w:rsidRDefault="007860C8" w:rsidP="00E048E1">
            <w:pPr>
              <w:ind w:left="791"/>
              <w:jc w:val="both"/>
              <w:rPr>
                <w:bCs/>
                <w:sz w:val="28"/>
                <w:szCs w:val="28"/>
              </w:rPr>
            </w:pPr>
            <w:r w:rsidRPr="00B50C85">
              <w:rPr>
                <w:sz w:val="28"/>
                <w:szCs w:val="28"/>
              </w:rPr>
              <w:t xml:space="preserve">Ситников Виктор Петрович, </w:t>
            </w:r>
            <w:r w:rsidR="00AA28AD">
              <w:rPr>
                <w:bCs/>
                <w:sz w:val="28"/>
                <w:szCs w:val="28"/>
              </w:rPr>
              <w:t>исполняющий обязанности главы города Нижневартовска;</w:t>
            </w:r>
          </w:p>
          <w:p w14:paraId="0E6EA0A3" w14:textId="6408B9DF" w:rsidR="007860C8" w:rsidRPr="000B5960" w:rsidRDefault="007860C8" w:rsidP="00E048E1">
            <w:pPr>
              <w:ind w:left="791"/>
              <w:jc w:val="both"/>
              <w:rPr>
                <w:color w:val="000000"/>
                <w:sz w:val="28"/>
                <w:szCs w:val="28"/>
              </w:rPr>
            </w:pPr>
            <w:r w:rsidRPr="000B5960">
              <w:rPr>
                <w:sz w:val="28"/>
                <w:szCs w:val="28"/>
              </w:rPr>
              <w:t xml:space="preserve">Федорус Александр Владимирович, </w:t>
            </w:r>
            <w:r>
              <w:rPr>
                <w:sz w:val="28"/>
                <w:szCs w:val="28"/>
              </w:rPr>
              <w:t>и</w:t>
            </w:r>
            <w:r w:rsidRPr="000B5960">
              <w:rPr>
                <w:sz w:val="28"/>
                <w:szCs w:val="28"/>
              </w:rPr>
              <w:t>сполняющий обязанности заместителя главы города, директора департамента по социальной политике администрации города Нижневартовска</w:t>
            </w:r>
            <w:r w:rsidR="00AA28AD">
              <w:rPr>
                <w:sz w:val="28"/>
                <w:szCs w:val="28"/>
              </w:rPr>
              <w:t>.</w:t>
            </w:r>
          </w:p>
        </w:tc>
      </w:tr>
      <w:tr w:rsidR="007860C8" w:rsidRPr="00EE45E5" w14:paraId="1AF9F1BE" w14:textId="77777777" w:rsidTr="007860C8">
        <w:tc>
          <w:tcPr>
            <w:tcW w:w="567" w:type="dxa"/>
          </w:tcPr>
          <w:p w14:paraId="5ED22745" w14:textId="77777777" w:rsidR="007860C8" w:rsidRPr="00B50C85" w:rsidRDefault="007860C8" w:rsidP="00E048E1">
            <w:pPr>
              <w:pStyle w:val="a8"/>
              <w:ind w:left="357" w:firstLine="0"/>
              <w:rPr>
                <w:i/>
                <w:szCs w:val="28"/>
              </w:rPr>
            </w:pPr>
          </w:p>
        </w:tc>
        <w:tc>
          <w:tcPr>
            <w:tcW w:w="9072" w:type="dxa"/>
          </w:tcPr>
          <w:p w14:paraId="3F397994" w14:textId="77777777" w:rsidR="007860C8" w:rsidRPr="00EE45E5" w:rsidRDefault="007860C8" w:rsidP="00E048E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E45E5">
              <w:rPr>
                <w:i/>
                <w:color w:val="000000"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7860C8" w:rsidRPr="00B50C85" w14:paraId="62D400BD" w14:textId="77777777" w:rsidTr="007860C8">
        <w:tc>
          <w:tcPr>
            <w:tcW w:w="567" w:type="dxa"/>
          </w:tcPr>
          <w:p w14:paraId="01BBCABD" w14:textId="77777777" w:rsidR="007860C8" w:rsidRPr="00B50C85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1C5D576E" w14:textId="77777777" w:rsidR="007860C8" w:rsidRPr="00B50C85" w:rsidRDefault="007860C8" w:rsidP="00E048E1">
            <w:pPr>
              <w:jc w:val="both"/>
              <w:rPr>
                <w:sz w:val="28"/>
                <w:szCs w:val="28"/>
              </w:rPr>
            </w:pPr>
            <w:r w:rsidRPr="00B50C85"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3218E3">
              <w:rPr>
                <w:color w:val="000000"/>
                <w:sz w:val="28"/>
                <w:szCs w:val="28"/>
              </w:rPr>
              <w:t>комитета по вопросам безопасности населения</w:t>
            </w:r>
            <w:r w:rsidRPr="003218E3">
              <w:rPr>
                <w:sz w:val="28"/>
                <w:szCs w:val="28"/>
              </w:rPr>
              <w:t xml:space="preserve"> </w:t>
            </w:r>
            <w:r w:rsidRPr="00B50C85">
              <w:rPr>
                <w:sz w:val="28"/>
                <w:szCs w:val="28"/>
              </w:rPr>
              <w:t>по вопросу обустройства кольцевых развязок на перекрестках улиц города Нижневартовска.</w:t>
            </w:r>
          </w:p>
          <w:p w14:paraId="43EFD53B" w14:textId="11827A69" w:rsidR="007860C8" w:rsidRPr="006C51AD" w:rsidRDefault="007860C8" w:rsidP="00E048E1">
            <w:pPr>
              <w:pStyle w:val="af8"/>
              <w:spacing w:after="0"/>
              <w:ind w:left="782"/>
              <w:jc w:val="both"/>
              <w:rPr>
                <w:color w:val="000000"/>
                <w:sz w:val="28"/>
                <w:szCs w:val="28"/>
              </w:rPr>
            </w:pPr>
            <w:r w:rsidRPr="004557E3">
              <w:rPr>
                <w:sz w:val="28"/>
                <w:szCs w:val="28"/>
              </w:rPr>
              <w:t>Докладчик: Боков Анатолий Николаевич</w:t>
            </w:r>
            <w:r>
              <w:rPr>
                <w:sz w:val="28"/>
                <w:szCs w:val="28"/>
              </w:rPr>
              <w:t>,</w:t>
            </w:r>
            <w:r w:rsidRPr="004557E3">
              <w:rPr>
                <w:sz w:val="28"/>
                <w:szCs w:val="28"/>
              </w:rPr>
              <w:t xml:space="preserve"> заместитель главы города, директор департамента жилищно-коммунального хозяйства администрации города</w:t>
            </w:r>
            <w:r w:rsidR="00AA28AD">
              <w:rPr>
                <w:sz w:val="28"/>
                <w:szCs w:val="28"/>
              </w:rPr>
              <w:t xml:space="preserve"> Нижневартовска</w:t>
            </w:r>
            <w:r w:rsidRPr="004557E3">
              <w:rPr>
                <w:sz w:val="28"/>
                <w:szCs w:val="28"/>
              </w:rPr>
              <w:t>.</w:t>
            </w:r>
          </w:p>
        </w:tc>
      </w:tr>
      <w:tr w:rsidR="007860C8" w:rsidRPr="001E6AC7" w14:paraId="0F8F6760" w14:textId="77777777" w:rsidTr="007860C8">
        <w:tc>
          <w:tcPr>
            <w:tcW w:w="567" w:type="dxa"/>
          </w:tcPr>
          <w:p w14:paraId="7A2D375C" w14:textId="77777777" w:rsidR="007860C8" w:rsidRPr="001E6AC7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33B1C96C" w14:textId="51F66619" w:rsidR="007860C8" w:rsidRDefault="007860C8" w:rsidP="00E048E1">
            <w:pPr>
              <w:jc w:val="both"/>
              <w:rPr>
                <w:sz w:val="28"/>
                <w:szCs w:val="28"/>
              </w:rPr>
            </w:pPr>
            <w:r w:rsidRPr="001E6AC7"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3218E3">
              <w:rPr>
                <w:color w:val="000000"/>
                <w:sz w:val="28"/>
                <w:szCs w:val="28"/>
              </w:rPr>
              <w:t>комитета по вопросам безопасности населения</w:t>
            </w:r>
            <w:r w:rsidRPr="003218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E6AC7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и</w:t>
            </w:r>
            <w:r w:rsidRPr="001E6AC7">
              <w:rPr>
                <w:sz w:val="28"/>
                <w:szCs w:val="28"/>
              </w:rPr>
              <w:t xml:space="preserve"> плана мероприятий </w:t>
            </w:r>
            <w:r w:rsidR="00C45C98">
              <w:rPr>
                <w:sz w:val="28"/>
                <w:szCs w:val="28"/>
              </w:rPr>
              <w:t xml:space="preserve">                        </w:t>
            </w:r>
            <w:r w:rsidRPr="001E6AC7">
              <w:rPr>
                <w:sz w:val="28"/>
                <w:szCs w:val="28"/>
              </w:rPr>
              <w:t xml:space="preserve">по развитию аппаратно-программного комплекса «Безопасный </w:t>
            </w:r>
            <w:proofErr w:type="gramStart"/>
            <w:r w:rsidRPr="001E6AC7">
              <w:rPr>
                <w:sz w:val="28"/>
                <w:szCs w:val="28"/>
              </w:rPr>
              <w:t xml:space="preserve">город» </w:t>
            </w:r>
            <w:r w:rsidR="00C45C98">
              <w:rPr>
                <w:sz w:val="28"/>
                <w:szCs w:val="28"/>
              </w:rPr>
              <w:t xml:space="preserve">  </w:t>
            </w:r>
            <w:proofErr w:type="gramEnd"/>
            <w:r w:rsidR="00C45C98">
              <w:rPr>
                <w:sz w:val="28"/>
                <w:szCs w:val="28"/>
              </w:rPr>
              <w:t xml:space="preserve">    </w:t>
            </w:r>
            <w:r w:rsidRPr="001E6AC7">
              <w:rPr>
                <w:sz w:val="28"/>
                <w:szCs w:val="28"/>
              </w:rPr>
              <w:t xml:space="preserve">на территории города Нижневартовска.  </w:t>
            </w:r>
          </w:p>
          <w:p w14:paraId="4688F798" w14:textId="1A63336B" w:rsidR="007860C8" w:rsidRPr="001E6AC7" w:rsidRDefault="00C45C98" w:rsidP="00E048E1">
            <w:pPr>
              <w:ind w:left="9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Механошин Андрей Георгиевич, заместитель директора </w:t>
            </w:r>
            <w:r w:rsidRPr="00A56029">
              <w:rPr>
                <w:sz w:val="28"/>
              </w:rPr>
              <w:t xml:space="preserve">муниципального казенного учреждения города Нижневартовска «Управление по делам гражданской обороны </w:t>
            </w:r>
            <w:r>
              <w:rPr>
                <w:sz w:val="28"/>
              </w:rPr>
              <w:t xml:space="preserve">        </w:t>
            </w:r>
            <w:r w:rsidRPr="00A56029">
              <w:rPr>
                <w:sz w:val="28"/>
              </w:rPr>
              <w:t>и чрезвычайным ситуациям».</w:t>
            </w:r>
          </w:p>
        </w:tc>
      </w:tr>
      <w:tr w:rsidR="007860C8" w:rsidRPr="0092276E" w14:paraId="2A460E83" w14:textId="77777777" w:rsidTr="007860C8">
        <w:tc>
          <w:tcPr>
            <w:tcW w:w="567" w:type="dxa"/>
          </w:tcPr>
          <w:p w14:paraId="0B7D8999" w14:textId="77777777" w:rsidR="007860C8" w:rsidRPr="00B50C85" w:rsidRDefault="007860C8" w:rsidP="00E048E1">
            <w:pPr>
              <w:pStyle w:val="a8"/>
              <w:ind w:left="357" w:firstLine="0"/>
              <w:rPr>
                <w:szCs w:val="28"/>
              </w:rPr>
            </w:pPr>
          </w:p>
        </w:tc>
        <w:tc>
          <w:tcPr>
            <w:tcW w:w="9072" w:type="dxa"/>
          </w:tcPr>
          <w:p w14:paraId="6A145D24" w14:textId="77777777" w:rsidR="007860C8" w:rsidRPr="0092276E" w:rsidRDefault="007860C8" w:rsidP="00E048E1">
            <w:pPr>
              <w:ind w:left="640"/>
              <w:jc w:val="both"/>
              <w:rPr>
                <w:color w:val="FF0000"/>
                <w:sz w:val="28"/>
                <w:szCs w:val="28"/>
              </w:rPr>
            </w:pPr>
            <w:r w:rsidRPr="00EE45E5">
              <w:rPr>
                <w:i/>
                <w:color w:val="000000"/>
                <w:sz w:val="28"/>
                <w:szCs w:val="28"/>
              </w:rPr>
              <w:t>Вопросы по повестке дн</w:t>
            </w:r>
            <w:r>
              <w:rPr>
                <w:i/>
                <w:color w:val="000000"/>
                <w:sz w:val="28"/>
                <w:szCs w:val="28"/>
              </w:rPr>
              <w:t>я девятнадцатого заседания Думы</w:t>
            </w:r>
            <w:r w:rsidRPr="00EE45E5">
              <w:rPr>
                <w:i/>
                <w:color w:val="000000"/>
                <w:sz w:val="28"/>
                <w:szCs w:val="28"/>
              </w:rPr>
              <w:t xml:space="preserve"> города Нижневартовска</w:t>
            </w:r>
          </w:p>
        </w:tc>
      </w:tr>
      <w:tr w:rsidR="007860C8" w:rsidRPr="009C2887" w14:paraId="12DA5B07" w14:textId="77777777" w:rsidTr="007860C8">
        <w:tc>
          <w:tcPr>
            <w:tcW w:w="567" w:type="dxa"/>
          </w:tcPr>
          <w:p w14:paraId="5CA788A9" w14:textId="77777777" w:rsidR="007860C8" w:rsidRPr="009C2887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2232A9C4" w14:textId="77777777" w:rsidR="007860C8" w:rsidRPr="009C2887" w:rsidRDefault="007860C8" w:rsidP="00E048E1">
            <w:pPr>
              <w:jc w:val="both"/>
              <w:rPr>
                <w:sz w:val="28"/>
                <w:szCs w:val="28"/>
              </w:rPr>
            </w:pPr>
            <w:r w:rsidRPr="009C2887">
              <w:rPr>
                <w:sz w:val="28"/>
                <w:szCs w:val="28"/>
              </w:rPr>
              <w:t>Об исполнении бюджета города Нижневартовска за 2022 год.</w:t>
            </w:r>
          </w:p>
          <w:p w14:paraId="0CA78D09" w14:textId="77777777" w:rsidR="007860C8" w:rsidRPr="009C2887" w:rsidRDefault="007860C8" w:rsidP="00E048E1">
            <w:pPr>
              <w:ind w:left="791"/>
              <w:jc w:val="both"/>
              <w:rPr>
                <w:sz w:val="28"/>
                <w:szCs w:val="28"/>
              </w:rPr>
            </w:pPr>
            <w:r w:rsidRPr="009C2887">
              <w:rPr>
                <w:sz w:val="28"/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7860C8" w:rsidRPr="0092276E" w14:paraId="3066056D" w14:textId="77777777" w:rsidTr="007860C8">
        <w:tc>
          <w:tcPr>
            <w:tcW w:w="567" w:type="dxa"/>
          </w:tcPr>
          <w:p w14:paraId="5DE2DD54" w14:textId="77777777" w:rsidR="007860C8" w:rsidRPr="0092276E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6351CBC9" w14:textId="77777777" w:rsidR="007860C8" w:rsidRPr="00F0018B" w:rsidRDefault="007860C8" w:rsidP="00E048E1">
            <w:pPr>
              <w:jc w:val="both"/>
              <w:rPr>
                <w:sz w:val="28"/>
                <w:szCs w:val="28"/>
              </w:rPr>
            </w:pPr>
            <w:r w:rsidRPr="00F0018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0018B">
              <w:rPr>
                <w:sz w:val="28"/>
                <w:szCs w:val="28"/>
              </w:rPr>
              <w:t xml:space="preserve"> в решение Думы города Нижневартовска                   </w:t>
            </w:r>
            <w:r w:rsidRPr="00F0018B">
              <w:rPr>
                <w:sz w:val="28"/>
                <w:szCs w:val="28"/>
              </w:rPr>
              <w:br/>
              <w:t>от 18.09.2015 №848 «О департаменте жилищно-коммунального хозяйства администрации города Нижневартовска» (с изменениями).</w:t>
            </w:r>
          </w:p>
          <w:p w14:paraId="5403C9EA" w14:textId="77777777" w:rsidR="007860C8" w:rsidRPr="006C51AD" w:rsidRDefault="007860C8" w:rsidP="00E048E1">
            <w:pPr>
              <w:ind w:left="924"/>
              <w:jc w:val="both"/>
              <w:rPr>
                <w:color w:val="FF0000"/>
                <w:sz w:val="28"/>
                <w:szCs w:val="28"/>
              </w:rPr>
            </w:pPr>
            <w:r w:rsidRPr="004557E3">
              <w:rPr>
                <w:sz w:val="28"/>
                <w:szCs w:val="28"/>
              </w:rPr>
              <w:t>Докладчик: Боков Анатолий Николаевич</w:t>
            </w:r>
            <w:r>
              <w:rPr>
                <w:sz w:val="28"/>
                <w:szCs w:val="28"/>
              </w:rPr>
              <w:t>,</w:t>
            </w:r>
            <w:r w:rsidRPr="004557E3">
              <w:rPr>
                <w:sz w:val="28"/>
                <w:szCs w:val="28"/>
              </w:rPr>
              <w:t xml:space="preserve"> зам</w:t>
            </w:r>
            <w:r>
              <w:rPr>
                <w:sz w:val="28"/>
                <w:szCs w:val="28"/>
              </w:rPr>
              <w:t>еститель главы города, директор</w:t>
            </w:r>
            <w:r w:rsidRPr="004557E3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4557E3">
              <w:rPr>
                <w:sz w:val="28"/>
                <w:szCs w:val="28"/>
              </w:rPr>
              <w:t>.</w:t>
            </w:r>
          </w:p>
        </w:tc>
      </w:tr>
      <w:tr w:rsidR="007860C8" w:rsidRPr="0092276E" w14:paraId="5B9FB821" w14:textId="77777777" w:rsidTr="007860C8">
        <w:tc>
          <w:tcPr>
            <w:tcW w:w="567" w:type="dxa"/>
          </w:tcPr>
          <w:p w14:paraId="54EB0442" w14:textId="77777777" w:rsidR="007860C8" w:rsidRPr="00B50C85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570F33C3" w14:textId="7FD2CBFF" w:rsidR="007860C8" w:rsidRPr="00F0018B" w:rsidRDefault="007860C8" w:rsidP="00E048E1">
            <w:pPr>
              <w:jc w:val="both"/>
              <w:rPr>
                <w:color w:val="000000"/>
                <w:sz w:val="28"/>
                <w:szCs w:val="28"/>
              </w:rPr>
            </w:pPr>
            <w:r w:rsidRPr="00F0018B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0018B">
              <w:rPr>
                <w:color w:val="000000"/>
                <w:sz w:val="28"/>
                <w:szCs w:val="28"/>
              </w:rPr>
              <w:t xml:space="preserve">орядке организации и проведения общественных обсуждений </w:t>
            </w:r>
            <w:r w:rsidR="00AA28AD">
              <w:rPr>
                <w:color w:val="000000"/>
                <w:sz w:val="28"/>
                <w:szCs w:val="28"/>
              </w:rPr>
              <w:t xml:space="preserve">             </w:t>
            </w:r>
            <w:r w:rsidRPr="00F0018B">
              <w:rPr>
                <w:color w:val="000000"/>
                <w:sz w:val="28"/>
                <w:szCs w:val="28"/>
              </w:rPr>
              <w:t>или публичных слушаний по проектам в области градостроительной деятельности в городе Нижневартовске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D41AD3B" w14:textId="2C2291F3" w:rsidR="007860C8" w:rsidRPr="0092276E" w:rsidRDefault="007860C8" w:rsidP="00E048E1">
            <w:pPr>
              <w:ind w:left="782"/>
              <w:jc w:val="both"/>
              <w:rPr>
                <w:color w:val="FF0000"/>
                <w:sz w:val="28"/>
                <w:szCs w:val="28"/>
              </w:rPr>
            </w:pPr>
            <w:r w:rsidRPr="00F0018B">
              <w:rPr>
                <w:color w:val="000000"/>
                <w:sz w:val="28"/>
                <w:szCs w:val="28"/>
              </w:rPr>
              <w:t xml:space="preserve">Докладчик: Чеботарев Станислав Васильевич, заместитель директора департамента, начальник управления архитектуры </w:t>
            </w:r>
            <w:r w:rsidR="00C45C98">
              <w:rPr>
                <w:color w:val="000000"/>
                <w:sz w:val="28"/>
                <w:szCs w:val="28"/>
              </w:rPr>
              <w:t xml:space="preserve">             </w:t>
            </w:r>
            <w:r w:rsidRPr="00F0018B">
              <w:rPr>
                <w:color w:val="000000"/>
                <w:sz w:val="28"/>
                <w:szCs w:val="28"/>
              </w:rPr>
              <w:t>и градостроительства  департамента строительства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Нижневартовска</w:t>
            </w:r>
            <w:r w:rsidRPr="00F0018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60C8" w:rsidRPr="0092276E" w14:paraId="75C589DF" w14:textId="77777777" w:rsidTr="007860C8">
        <w:tc>
          <w:tcPr>
            <w:tcW w:w="567" w:type="dxa"/>
          </w:tcPr>
          <w:p w14:paraId="1967A208" w14:textId="77777777" w:rsidR="007860C8" w:rsidRPr="00B50C85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37BFD0CB" w14:textId="14180478" w:rsidR="007860C8" w:rsidRPr="00F0018B" w:rsidRDefault="007860C8" w:rsidP="00E048E1">
            <w:pPr>
              <w:jc w:val="both"/>
              <w:rPr>
                <w:color w:val="000000"/>
                <w:sz w:val="28"/>
                <w:szCs w:val="28"/>
              </w:rPr>
            </w:pPr>
            <w:r w:rsidRPr="00F0018B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0018B">
              <w:rPr>
                <w:color w:val="000000"/>
                <w:sz w:val="28"/>
                <w:szCs w:val="28"/>
              </w:rPr>
              <w:t xml:space="preserve"> в решение Думы города Нижневартовска </w:t>
            </w:r>
            <w:r w:rsidR="00C45C98">
              <w:rPr>
                <w:color w:val="000000"/>
                <w:sz w:val="28"/>
                <w:szCs w:val="28"/>
              </w:rPr>
              <w:t xml:space="preserve">                    </w:t>
            </w:r>
            <w:r w:rsidRPr="00F0018B">
              <w:rPr>
                <w:color w:val="000000"/>
                <w:sz w:val="28"/>
                <w:szCs w:val="28"/>
              </w:rPr>
              <w:t>от 18.09.2020 №667 «О Правилах благоустройства территории города Нижневартовска»</w:t>
            </w:r>
            <w:r>
              <w:rPr>
                <w:color w:val="000000"/>
                <w:sz w:val="28"/>
                <w:szCs w:val="28"/>
              </w:rPr>
              <w:t xml:space="preserve"> (с изменениями)</w:t>
            </w:r>
            <w:r w:rsidRPr="00F0018B">
              <w:rPr>
                <w:color w:val="000000"/>
                <w:sz w:val="28"/>
                <w:szCs w:val="28"/>
              </w:rPr>
              <w:t>.</w:t>
            </w:r>
          </w:p>
          <w:p w14:paraId="54B9C4F3" w14:textId="06121ECF" w:rsidR="007860C8" w:rsidRPr="0092276E" w:rsidRDefault="007860C8" w:rsidP="00E048E1">
            <w:pPr>
              <w:ind w:left="782"/>
              <w:jc w:val="both"/>
              <w:rPr>
                <w:color w:val="FF0000"/>
                <w:sz w:val="28"/>
                <w:szCs w:val="28"/>
              </w:rPr>
            </w:pPr>
            <w:r w:rsidRPr="00F0018B">
              <w:rPr>
                <w:color w:val="000000"/>
                <w:sz w:val="28"/>
                <w:szCs w:val="28"/>
              </w:rPr>
              <w:t xml:space="preserve">Докладчик: Чеботарев Станислав Васильевич, заместитель директора департамента, начальник управления архитектуры </w:t>
            </w:r>
            <w:r w:rsidR="00C45C98">
              <w:rPr>
                <w:color w:val="000000"/>
                <w:sz w:val="28"/>
                <w:szCs w:val="28"/>
              </w:rPr>
              <w:t xml:space="preserve">             </w:t>
            </w:r>
            <w:r w:rsidRPr="00F0018B">
              <w:rPr>
                <w:color w:val="000000"/>
                <w:sz w:val="28"/>
                <w:szCs w:val="28"/>
              </w:rPr>
              <w:lastRenderedPageBreak/>
              <w:t>и градостроительства  департамента строительства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Нижневартовска</w:t>
            </w:r>
            <w:r w:rsidRPr="00F0018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60C8" w:rsidRPr="0092276E" w14:paraId="2DCD3D89" w14:textId="77777777" w:rsidTr="007860C8">
        <w:tc>
          <w:tcPr>
            <w:tcW w:w="567" w:type="dxa"/>
          </w:tcPr>
          <w:p w14:paraId="364729EC" w14:textId="77777777" w:rsidR="007860C8" w:rsidRPr="00B50C85" w:rsidRDefault="007860C8" w:rsidP="007860C8">
            <w:pPr>
              <w:pStyle w:val="a8"/>
              <w:numPr>
                <w:ilvl w:val="0"/>
                <w:numId w:val="43"/>
              </w:numPr>
              <w:ind w:left="357" w:hanging="357"/>
              <w:rPr>
                <w:szCs w:val="28"/>
              </w:rPr>
            </w:pPr>
          </w:p>
        </w:tc>
        <w:tc>
          <w:tcPr>
            <w:tcW w:w="9072" w:type="dxa"/>
          </w:tcPr>
          <w:p w14:paraId="63200A97" w14:textId="77777777" w:rsidR="007860C8" w:rsidRPr="00F0018B" w:rsidRDefault="007860C8" w:rsidP="00E048E1">
            <w:pPr>
              <w:jc w:val="both"/>
              <w:rPr>
                <w:sz w:val="28"/>
                <w:szCs w:val="28"/>
              </w:rPr>
            </w:pPr>
            <w:r w:rsidRPr="00F0018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0018B">
              <w:rPr>
                <w:sz w:val="28"/>
                <w:szCs w:val="28"/>
              </w:rPr>
              <w:t xml:space="preserve"> в Устав города Нижневартовска, принятый решением Думы города от 20.06.2005 №502.</w:t>
            </w:r>
          </w:p>
          <w:p w14:paraId="5F43241C" w14:textId="77777777" w:rsidR="007860C8" w:rsidRPr="0092276E" w:rsidRDefault="007860C8" w:rsidP="00E048E1">
            <w:pPr>
              <w:ind w:left="791"/>
              <w:jc w:val="both"/>
              <w:rPr>
                <w:sz w:val="28"/>
                <w:szCs w:val="28"/>
              </w:rPr>
            </w:pPr>
            <w:r w:rsidRPr="00F0018B">
              <w:rPr>
                <w:sz w:val="28"/>
                <w:szCs w:val="28"/>
              </w:rPr>
              <w:t xml:space="preserve">Докладчик: Крутовцов Александр Алексеевич, начальник юридического </w:t>
            </w:r>
            <w:r>
              <w:rPr>
                <w:sz w:val="28"/>
                <w:szCs w:val="28"/>
              </w:rPr>
              <w:t>управления администрации города Нижневартовска</w:t>
            </w:r>
            <w:r w:rsidRPr="004557E3">
              <w:rPr>
                <w:sz w:val="28"/>
                <w:szCs w:val="28"/>
              </w:rPr>
              <w:t>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04B12578" w:rsidR="00BD3456" w:rsidRPr="004568A9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highlight w:val="yellow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45C98">
        <w:rPr>
          <w:sz w:val="28"/>
          <w:szCs w:val="28"/>
        </w:rPr>
        <w:t>15</w:t>
      </w:r>
    </w:p>
    <w:p w14:paraId="6BCA735E" w14:textId="341D108E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B50633">
        <w:rPr>
          <w:sz w:val="28"/>
          <w:szCs w:val="28"/>
        </w:rPr>
        <w:t xml:space="preserve">«за» - </w:t>
      </w:r>
      <w:r w:rsidR="00732888" w:rsidRPr="00B50633">
        <w:rPr>
          <w:sz w:val="28"/>
          <w:szCs w:val="28"/>
        </w:rPr>
        <w:t>1</w:t>
      </w:r>
      <w:r w:rsidR="00C45C98">
        <w:rPr>
          <w:sz w:val="28"/>
          <w:szCs w:val="28"/>
        </w:rPr>
        <w:t>5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6756A15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01779A7D" w14:textId="77777777" w:rsidR="00394E45" w:rsidRPr="00BD3456" w:rsidRDefault="00394E4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69CBDEC9" w14:textId="70B0B00C" w:rsidR="007860C8" w:rsidRPr="00B50C85" w:rsidRDefault="003C223B" w:rsidP="007860C8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860C8">
        <w:rPr>
          <w:sz w:val="28"/>
          <w:szCs w:val="28"/>
        </w:rPr>
        <w:t>о</w:t>
      </w:r>
      <w:r w:rsidR="007860C8" w:rsidRPr="00B50C85">
        <w:rPr>
          <w:sz w:val="28"/>
          <w:szCs w:val="28"/>
        </w:rPr>
        <w:t>б исполнении протокольного поручения</w:t>
      </w:r>
      <w:r w:rsidR="007860C8">
        <w:rPr>
          <w:i/>
          <w:szCs w:val="26"/>
        </w:rPr>
        <w:t xml:space="preserve"> </w:t>
      </w:r>
      <w:r w:rsidR="007860C8" w:rsidRPr="003218E3">
        <w:rPr>
          <w:sz w:val="28"/>
          <w:szCs w:val="28"/>
        </w:rPr>
        <w:t xml:space="preserve">комитета по городскому хозяйству и строительству </w:t>
      </w:r>
      <w:r w:rsidR="007860C8" w:rsidRPr="00B50C85">
        <w:rPr>
          <w:sz w:val="28"/>
          <w:szCs w:val="28"/>
        </w:rPr>
        <w:t>по вопросу обустройства проезда, пешеходной зоны</w:t>
      </w:r>
      <w:r w:rsidR="007860C8">
        <w:rPr>
          <w:sz w:val="28"/>
          <w:szCs w:val="28"/>
        </w:rPr>
        <w:t xml:space="preserve">       </w:t>
      </w:r>
      <w:r w:rsidR="007860C8" w:rsidRPr="00B50C85">
        <w:rPr>
          <w:sz w:val="28"/>
          <w:szCs w:val="28"/>
        </w:rPr>
        <w:t xml:space="preserve"> и парковки между домами №23 и №25 по улице Героев Самотлора (вопрос беспрепятственного выезда автотранспорта из двора жилого дома №23 </w:t>
      </w:r>
      <w:r w:rsidR="007860C8">
        <w:rPr>
          <w:sz w:val="28"/>
          <w:szCs w:val="28"/>
        </w:rPr>
        <w:t xml:space="preserve">                     </w:t>
      </w:r>
      <w:r w:rsidR="007860C8" w:rsidRPr="00B50C85">
        <w:rPr>
          <w:sz w:val="28"/>
          <w:szCs w:val="28"/>
        </w:rPr>
        <w:t>по</w:t>
      </w:r>
      <w:r w:rsidR="007860C8">
        <w:rPr>
          <w:sz w:val="28"/>
          <w:szCs w:val="28"/>
        </w:rPr>
        <w:t xml:space="preserve"> </w:t>
      </w:r>
      <w:r w:rsidR="007860C8" w:rsidRPr="00B50C85">
        <w:rPr>
          <w:sz w:val="28"/>
          <w:szCs w:val="28"/>
        </w:rPr>
        <w:t xml:space="preserve">ул. Героев Самотлора). </w:t>
      </w:r>
    </w:p>
    <w:p w14:paraId="202663C1" w14:textId="42EC3B35" w:rsidR="003C223B" w:rsidRPr="00B028AC" w:rsidRDefault="007860C8" w:rsidP="007860C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0B5960">
        <w:rPr>
          <w:sz w:val="28"/>
          <w:szCs w:val="28"/>
        </w:rPr>
        <w:t xml:space="preserve">Ситников Виктор Петрович, </w:t>
      </w:r>
      <w:r w:rsidR="00AA28AD">
        <w:rPr>
          <w:sz w:val="28"/>
          <w:szCs w:val="28"/>
        </w:rPr>
        <w:t>исполняющий обязанности главы города</w:t>
      </w:r>
      <w:r w:rsidRPr="000B5960">
        <w:rPr>
          <w:sz w:val="28"/>
          <w:szCs w:val="28"/>
        </w:rPr>
        <w:t xml:space="preserve"> Нижневартовска.</w:t>
      </w:r>
    </w:p>
    <w:p w14:paraId="06DB5059" w14:textId="7D2A3C38" w:rsidR="00AA28AD" w:rsidRDefault="00AA28AD" w:rsidP="0032035B">
      <w:pPr>
        <w:pStyle w:val="Default"/>
        <w:jc w:val="both"/>
        <w:rPr>
          <w:sz w:val="28"/>
          <w:szCs w:val="28"/>
        </w:rPr>
      </w:pPr>
    </w:p>
    <w:p w14:paraId="5855393D" w14:textId="48E35EDB" w:rsidR="00916A0B" w:rsidRDefault="00916A0B" w:rsidP="00320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 сообщил, что благоустройство бульвара в 18 квартале продолжается</w:t>
      </w:r>
      <w:r w:rsidR="002D2272">
        <w:rPr>
          <w:sz w:val="28"/>
          <w:szCs w:val="28"/>
        </w:rPr>
        <w:t>. Риски сроков реализации проекта отсутствуют. Предложил снять протокольное поручение с контроля.</w:t>
      </w:r>
    </w:p>
    <w:p w14:paraId="711E5565" w14:textId="77777777" w:rsidR="002D2272" w:rsidRDefault="002D2272" w:rsidP="0032035B">
      <w:pPr>
        <w:pStyle w:val="Default"/>
        <w:jc w:val="both"/>
        <w:rPr>
          <w:sz w:val="28"/>
          <w:szCs w:val="28"/>
        </w:rPr>
      </w:pPr>
    </w:p>
    <w:p w14:paraId="73D6B02F" w14:textId="61507681" w:rsidR="0032035B" w:rsidRDefault="002D2272" w:rsidP="00320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32035B">
        <w:rPr>
          <w:sz w:val="28"/>
          <w:szCs w:val="28"/>
        </w:rPr>
        <w:t xml:space="preserve"> Землянкин С.Ф.</w:t>
      </w:r>
      <w:r w:rsidR="004862A2">
        <w:rPr>
          <w:sz w:val="28"/>
          <w:szCs w:val="28"/>
        </w:rPr>
        <w:t>, Сатинов А.В.</w:t>
      </w:r>
    </w:p>
    <w:p w14:paraId="7D28AED8" w14:textId="77777777" w:rsidR="0032035B" w:rsidRPr="001C6A9E" w:rsidRDefault="0032035B" w:rsidP="0032035B">
      <w:pPr>
        <w:pStyle w:val="Default"/>
        <w:jc w:val="both"/>
      </w:pPr>
    </w:p>
    <w:p w14:paraId="216D8E44" w14:textId="77777777" w:rsidR="009B79BC" w:rsidRDefault="003C223B" w:rsidP="007860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6C014AC9" w14:textId="2F741B10" w:rsidR="007860C8" w:rsidRDefault="004862A2" w:rsidP="007860C8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32035B">
        <w:rPr>
          <w:sz w:val="28"/>
          <w:szCs w:val="28"/>
        </w:rPr>
        <w:t xml:space="preserve">ротокольное поручение </w:t>
      </w:r>
      <w:r>
        <w:rPr>
          <w:sz w:val="28"/>
          <w:szCs w:val="28"/>
        </w:rPr>
        <w:t xml:space="preserve">комитета по городскому хозяйству и строительству     </w:t>
      </w:r>
      <w:r w:rsidR="0032035B">
        <w:rPr>
          <w:sz w:val="28"/>
          <w:szCs w:val="28"/>
        </w:rPr>
        <w:t xml:space="preserve"> по вопросу </w:t>
      </w:r>
      <w:r w:rsidR="007860C8" w:rsidRPr="00171D1A">
        <w:rPr>
          <w:sz w:val="28"/>
          <w:szCs w:val="28"/>
        </w:rPr>
        <w:t>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</w:t>
      </w:r>
      <w:r>
        <w:rPr>
          <w:sz w:val="28"/>
          <w:szCs w:val="28"/>
        </w:rPr>
        <w:t xml:space="preserve"> снять                  с контроля</w:t>
      </w:r>
      <w:r w:rsidR="007860C8" w:rsidRPr="007E5621">
        <w:rPr>
          <w:sz w:val="28"/>
          <w:szCs w:val="28"/>
        </w:rPr>
        <w:t>.</w:t>
      </w:r>
    </w:p>
    <w:p w14:paraId="4E0B53D6" w14:textId="2B81AF19" w:rsidR="009B79BC" w:rsidRDefault="004862A2" w:rsidP="009B79B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82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</w:t>
      </w:r>
      <w:r w:rsidR="00EB3822" w:rsidRPr="00EB3822">
        <w:rPr>
          <w:sz w:val="28"/>
          <w:szCs w:val="28"/>
        </w:rPr>
        <w:t xml:space="preserve"> </w:t>
      </w:r>
      <w:r w:rsidR="00EB3822">
        <w:rPr>
          <w:sz w:val="28"/>
          <w:szCs w:val="28"/>
        </w:rPr>
        <w:t>объекта «Бульвар в квартале №18 города</w:t>
      </w:r>
      <w:r w:rsidR="00EB3822" w:rsidRPr="00EB3822">
        <w:rPr>
          <w:sz w:val="28"/>
          <w:szCs w:val="28"/>
        </w:rPr>
        <w:t xml:space="preserve"> Нижневартовска»</w:t>
      </w:r>
      <w:r w:rsidR="00EB3822">
        <w:rPr>
          <w:sz w:val="28"/>
          <w:szCs w:val="28"/>
        </w:rPr>
        <w:t xml:space="preserve"> </w:t>
      </w:r>
      <w:r w:rsidR="004B2F91">
        <w:rPr>
          <w:sz w:val="28"/>
          <w:szCs w:val="28"/>
        </w:rPr>
        <w:t>поставить на контроль</w:t>
      </w:r>
      <w:r>
        <w:rPr>
          <w:sz w:val="28"/>
          <w:szCs w:val="28"/>
        </w:rPr>
        <w:t xml:space="preserve"> комитета по городскому хозяйству и строительству. О</w:t>
      </w:r>
      <w:r w:rsidR="00AA28AD">
        <w:rPr>
          <w:sz w:val="28"/>
          <w:szCs w:val="28"/>
        </w:rPr>
        <w:t xml:space="preserve">сенью </w:t>
      </w:r>
      <w:r w:rsidR="009B79B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рассмотреть</w:t>
      </w:r>
      <w:r w:rsidR="003A697F">
        <w:rPr>
          <w:sz w:val="28"/>
          <w:szCs w:val="28"/>
        </w:rPr>
        <w:t xml:space="preserve"> результат исполнения</w:t>
      </w:r>
      <w:r w:rsidR="006A36BF">
        <w:rPr>
          <w:sz w:val="28"/>
          <w:szCs w:val="28"/>
        </w:rPr>
        <w:t xml:space="preserve"> поручения</w:t>
      </w:r>
      <w:r>
        <w:rPr>
          <w:sz w:val="28"/>
          <w:szCs w:val="28"/>
        </w:rPr>
        <w:t xml:space="preserve"> </w:t>
      </w:r>
      <w:r w:rsidR="009B79BC">
        <w:rPr>
          <w:sz w:val="28"/>
          <w:szCs w:val="28"/>
        </w:rPr>
        <w:t xml:space="preserve">в формате выездного заседания рабочей группы комитета.   </w:t>
      </w:r>
    </w:p>
    <w:p w14:paraId="0993BE82" w14:textId="57954598" w:rsidR="003C223B" w:rsidRDefault="003C223B" w:rsidP="003C223B">
      <w:pPr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9DB2D92" w14:textId="4E4D65D8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45C98">
        <w:rPr>
          <w:sz w:val="28"/>
          <w:szCs w:val="28"/>
        </w:rPr>
        <w:t>15</w:t>
      </w:r>
    </w:p>
    <w:p w14:paraId="086FF3E3" w14:textId="6D082775" w:rsidR="003C223B" w:rsidRDefault="00143246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C223B">
        <w:rPr>
          <w:sz w:val="28"/>
          <w:szCs w:val="28"/>
        </w:rPr>
        <w:t>1</w:t>
      </w:r>
      <w:r w:rsidR="00C45C98">
        <w:rPr>
          <w:sz w:val="28"/>
          <w:szCs w:val="28"/>
        </w:rPr>
        <w:t>5</w:t>
      </w:r>
    </w:p>
    <w:p w14:paraId="49EC07A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30EF16BB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9A7BD9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F47C0A0" w14:textId="77777777" w:rsidR="00AA28AD" w:rsidRDefault="00AA28AD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57BD132D" w14:textId="2C12D02C" w:rsidR="007860C8" w:rsidRPr="00B50C85" w:rsidRDefault="003C223B" w:rsidP="007860C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303B82">
        <w:rPr>
          <w:rFonts w:eastAsia="Calibri"/>
          <w:color w:val="000000"/>
          <w:sz w:val="28"/>
          <w:szCs w:val="28"/>
          <w:lang w:eastAsia="en-US"/>
        </w:rPr>
        <w:t>о</w:t>
      </w:r>
      <w:r w:rsidR="007860C8" w:rsidRPr="00B50C85">
        <w:rPr>
          <w:rFonts w:eastAsia="Calibri"/>
          <w:color w:val="000000"/>
          <w:sz w:val="28"/>
          <w:szCs w:val="28"/>
          <w:lang w:eastAsia="en-US"/>
        </w:rPr>
        <w:t>б исполнении протокольного поручения</w:t>
      </w:r>
      <w:r w:rsidR="007860C8" w:rsidRPr="003218E3">
        <w:rPr>
          <w:sz w:val="28"/>
          <w:szCs w:val="28"/>
        </w:rPr>
        <w:t xml:space="preserve"> комитета по городскому хозяйству и строительству</w:t>
      </w:r>
      <w:r w:rsidR="007860C8" w:rsidRPr="00B50C85">
        <w:rPr>
          <w:bCs/>
          <w:sz w:val="28"/>
          <w:szCs w:val="28"/>
        </w:rPr>
        <w:t xml:space="preserve"> </w:t>
      </w:r>
      <w:r w:rsidR="007860C8" w:rsidRPr="00B50C85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«Самотлор».</w:t>
      </w:r>
    </w:p>
    <w:p w14:paraId="0B958DBA" w14:textId="77777777" w:rsidR="007860C8" w:rsidRDefault="007860C8" w:rsidP="007860C8">
      <w:pPr>
        <w:jc w:val="both"/>
        <w:rPr>
          <w:sz w:val="28"/>
          <w:szCs w:val="28"/>
        </w:rPr>
      </w:pPr>
      <w:r w:rsidRPr="00B50C85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Pr="00B50C85">
        <w:rPr>
          <w:sz w:val="28"/>
          <w:szCs w:val="28"/>
        </w:rPr>
        <w:t xml:space="preserve">:  </w:t>
      </w:r>
    </w:p>
    <w:p w14:paraId="5C6F5390" w14:textId="77777777" w:rsidR="00AA28AD" w:rsidRPr="00B028AC" w:rsidRDefault="007860C8" w:rsidP="00AA28A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50C85">
        <w:rPr>
          <w:sz w:val="28"/>
          <w:szCs w:val="28"/>
        </w:rPr>
        <w:t xml:space="preserve">Ситников Виктор Петрович, </w:t>
      </w:r>
      <w:r w:rsidR="00AA28AD">
        <w:rPr>
          <w:sz w:val="28"/>
          <w:szCs w:val="28"/>
        </w:rPr>
        <w:t>исполняющий обязанности главы города</w:t>
      </w:r>
      <w:r w:rsidR="00AA28AD" w:rsidRPr="000B5960">
        <w:rPr>
          <w:sz w:val="28"/>
          <w:szCs w:val="28"/>
        </w:rPr>
        <w:t xml:space="preserve"> Нижневартовска.</w:t>
      </w:r>
    </w:p>
    <w:p w14:paraId="7303C3F1" w14:textId="6B95BB5B" w:rsidR="00873404" w:rsidRDefault="007860C8" w:rsidP="007860C8">
      <w:pPr>
        <w:jc w:val="both"/>
        <w:rPr>
          <w:sz w:val="28"/>
          <w:szCs w:val="28"/>
        </w:rPr>
      </w:pPr>
      <w:r w:rsidRPr="000B5960">
        <w:rPr>
          <w:sz w:val="28"/>
          <w:szCs w:val="28"/>
        </w:rPr>
        <w:t xml:space="preserve">Федорус Александр Владимирович, </w:t>
      </w:r>
      <w:r>
        <w:rPr>
          <w:sz w:val="28"/>
          <w:szCs w:val="28"/>
        </w:rPr>
        <w:t>и</w:t>
      </w:r>
      <w:r w:rsidRPr="000B5960">
        <w:rPr>
          <w:sz w:val="28"/>
          <w:szCs w:val="28"/>
        </w:rPr>
        <w:t>сполняющий обязанности заместителя главы города, директора департамента по социальной политике администрации города Нижневартовска</w:t>
      </w:r>
      <w:r>
        <w:rPr>
          <w:sz w:val="28"/>
          <w:szCs w:val="28"/>
        </w:rPr>
        <w:t>.</w:t>
      </w:r>
    </w:p>
    <w:p w14:paraId="6A41782F" w14:textId="643E030F" w:rsidR="007860C8" w:rsidRPr="00AA28AD" w:rsidRDefault="007860C8" w:rsidP="007860C8">
      <w:pPr>
        <w:jc w:val="both"/>
        <w:rPr>
          <w:sz w:val="24"/>
          <w:szCs w:val="24"/>
        </w:rPr>
      </w:pPr>
    </w:p>
    <w:p w14:paraId="3A08310A" w14:textId="7570C796" w:rsidR="007860C8" w:rsidRDefault="007860C8" w:rsidP="007860C8">
      <w:pPr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CB7FD9">
        <w:rPr>
          <w:sz w:val="28"/>
          <w:szCs w:val="28"/>
        </w:rPr>
        <w:t xml:space="preserve"> сообщил, что путем перераспределения земельных участков               с кадастровыми номерами 86:11:0102012:9, 86:11:0102012:26, 86:11:0102012:47       и земель квартала образован</w:t>
      </w:r>
      <w:r w:rsidR="004B2F91">
        <w:rPr>
          <w:sz w:val="28"/>
          <w:szCs w:val="28"/>
        </w:rPr>
        <w:t xml:space="preserve"> один</w:t>
      </w:r>
      <w:r w:rsidR="00CB7FD9">
        <w:rPr>
          <w:sz w:val="28"/>
          <w:szCs w:val="28"/>
        </w:rPr>
        <w:t xml:space="preserve"> земел</w:t>
      </w:r>
      <w:r w:rsidR="004B2F91">
        <w:rPr>
          <w:sz w:val="28"/>
          <w:szCs w:val="28"/>
        </w:rPr>
        <w:t xml:space="preserve">ьный участок </w:t>
      </w:r>
      <w:r w:rsidR="00CB7FD9">
        <w:rPr>
          <w:sz w:val="28"/>
          <w:szCs w:val="28"/>
        </w:rPr>
        <w:t>с кадастровым номером 86:11:0</w:t>
      </w:r>
      <w:r w:rsidR="009B79BC">
        <w:rPr>
          <w:sz w:val="28"/>
          <w:szCs w:val="28"/>
        </w:rPr>
        <w:t>102012:50</w:t>
      </w:r>
      <w:r w:rsidR="00CB7FD9">
        <w:rPr>
          <w:sz w:val="28"/>
          <w:szCs w:val="28"/>
        </w:rPr>
        <w:t>, который предоставлен муниципальному автономному учреждению города Нижневартовска «Спортивная школа олимпийского резерва «Самотлор» в постоянное бессрочное пользование.</w:t>
      </w:r>
    </w:p>
    <w:p w14:paraId="5CE651B3" w14:textId="2184A829" w:rsidR="007860C8" w:rsidRPr="001C6A9E" w:rsidRDefault="007860C8" w:rsidP="007860C8">
      <w:pPr>
        <w:jc w:val="both"/>
        <w:rPr>
          <w:sz w:val="24"/>
          <w:szCs w:val="24"/>
        </w:rPr>
      </w:pPr>
    </w:p>
    <w:p w14:paraId="51B2E2D9" w14:textId="3E9FDFA7" w:rsidR="00CB7FD9" w:rsidRPr="00905A8F" w:rsidRDefault="007860C8" w:rsidP="00D60B2E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Федорус А.В. </w:t>
      </w:r>
      <w:r w:rsidR="00CB7FD9">
        <w:rPr>
          <w:sz w:val="28"/>
        </w:rPr>
        <w:t xml:space="preserve">сообщил, что </w:t>
      </w:r>
      <w:r w:rsidR="00CB7FD9" w:rsidRPr="00905A8F">
        <w:rPr>
          <w:sz w:val="28"/>
        </w:rPr>
        <w:t>02.05.2023 заключен договор на выполнение кадастровых работ для внесения изменений в проект межевания территории пла</w:t>
      </w:r>
      <w:r w:rsidR="00D60B2E">
        <w:rPr>
          <w:sz w:val="28"/>
        </w:rPr>
        <w:t xml:space="preserve">нировочного района </w:t>
      </w:r>
      <w:r w:rsidR="00CB7FD9" w:rsidRPr="00905A8F">
        <w:rPr>
          <w:sz w:val="28"/>
        </w:rPr>
        <w:t>6 города Нижневартовска. В дальнейшем планируется межевание земельного участка площадью 8 557 кв.м. с целью образования земельных участков в новых границах с учетом фактического использования территорий. Срок выполнения работ до 30.06.2023.</w:t>
      </w:r>
    </w:p>
    <w:p w14:paraId="3B90031E" w14:textId="77777777" w:rsidR="007860C8" w:rsidRPr="001303B1" w:rsidRDefault="007860C8" w:rsidP="007860C8">
      <w:pPr>
        <w:jc w:val="both"/>
        <w:rPr>
          <w:sz w:val="16"/>
          <w:szCs w:val="16"/>
        </w:rPr>
      </w:pPr>
    </w:p>
    <w:p w14:paraId="7845DDA7" w14:textId="3FBC281B" w:rsidR="000B1AF3" w:rsidRDefault="00732888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D60B2E">
        <w:rPr>
          <w:sz w:val="28"/>
          <w:szCs w:val="28"/>
        </w:rPr>
        <w:t>Землянкин С.Ф., Федорус А.В.</w:t>
      </w:r>
    </w:p>
    <w:p w14:paraId="0024E8FE" w14:textId="5A8B2C63" w:rsidR="00E86E5C" w:rsidRPr="006B40EB" w:rsidRDefault="00E86E5C" w:rsidP="00D95923">
      <w:pPr>
        <w:shd w:val="clear" w:color="auto" w:fill="FFFFFF"/>
        <w:jc w:val="both"/>
        <w:rPr>
          <w:sz w:val="16"/>
          <w:szCs w:val="16"/>
        </w:rPr>
      </w:pPr>
    </w:p>
    <w:p w14:paraId="3F5C292B" w14:textId="6AC7AAEB" w:rsidR="00303B82" w:rsidRPr="00B50C85" w:rsidRDefault="003F0836" w:rsidP="00303B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960FC" w:rsidRPr="00D55878">
        <w:rPr>
          <w:sz w:val="28"/>
          <w:szCs w:val="28"/>
        </w:rPr>
        <w:t xml:space="preserve">: </w:t>
      </w:r>
      <w:r w:rsidR="00303B82">
        <w:rPr>
          <w:sz w:val="28"/>
          <w:szCs w:val="28"/>
        </w:rPr>
        <w:t>п</w:t>
      </w:r>
      <w:r w:rsidR="00303B82" w:rsidRPr="007E5621">
        <w:rPr>
          <w:sz w:val="28"/>
          <w:szCs w:val="28"/>
        </w:rPr>
        <w:t>родлить срок исполнения протокольного поручения</w:t>
      </w:r>
      <w:r w:rsidR="00303B82">
        <w:rPr>
          <w:sz w:val="28"/>
          <w:szCs w:val="28"/>
        </w:rPr>
        <w:t xml:space="preserve"> комитета            по городскому хозяйству и строительству по вопросу </w:t>
      </w:r>
      <w:r w:rsidR="00303B82" w:rsidRPr="00B50C85">
        <w:rPr>
          <w:sz w:val="28"/>
          <w:szCs w:val="28"/>
        </w:rPr>
        <w:t>организации дополнительных парковочных мест на земельных участках в районе спортивного комплекса «Самотлор»</w:t>
      </w:r>
      <w:r w:rsidR="00303B82">
        <w:rPr>
          <w:sz w:val="28"/>
          <w:szCs w:val="28"/>
        </w:rPr>
        <w:t xml:space="preserve"> до очередного заседания комитета в сентябре 2023 года</w:t>
      </w:r>
      <w:r w:rsidR="00303B82" w:rsidRPr="00B50C85">
        <w:rPr>
          <w:sz w:val="28"/>
          <w:szCs w:val="28"/>
        </w:rPr>
        <w:t>.</w:t>
      </w:r>
    </w:p>
    <w:p w14:paraId="091DF49B" w14:textId="292303F9" w:rsidR="00B6116E" w:rsidRPr="001C6A9E" w:rsidRDefault="00B6116E" w:rsidP="00B6116E">
      <w:pPr>
        <w:jc w:val="both"/>
        <w:rPr>
          <w:sz w:val="24"/>
          <w:szCs w:val="24"/>
        </w:rPr>
      </w:pPr>
    </w:p>
    <w:p w14:paraId="5A2560EE" w14:textId="13888CDF" w:rsidR="004960FC" w:rsidRDefault="004960FC" w:rsidP="004960F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BF46D41" w14:textId="3570DFC9" w:rsidR="00182D6F" w:rsidRPr="00AA3595" w:rsidRDefault="00732888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45C98">
        <w:rPr>
          <w:sz w:val="28"/>
          <w:szCs w:val="28"/>
        </w:rPr>
        <w:t>15</w:t>
      </w:r>
    </w:p>
    <w:p w14:paraId="3E949AD4" w14:textId="213C9695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32888">
        <w:rPr>
          <w:sz w:val="28"/>
          <w:szCs w:val="28"/>
        </w:rPr>
        <w:t>1</w:t>
      </w:r>
      <w:r w:rsidR="00C45C98">
        <w:rPr>
          <w:sz w:val="28"/>
          <w:szCs w:val="28"/>
        </w:rPr>
        <w:t>5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690056BE" w:rsidR="004960F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D0C9D60" w14:textId="2565F86F" w:rsidR="003C223B" w:rsidRPr="001C6A9E" w:rsidRDefault="003C223B" w:rsidP="009C559C">
      <w:pPr>
        <w:pStyle w:val="31"/>
        <w:spacing w:after="0"/>
        <w:jc w:val="both"/>
        <w:rPr>
          <w:bCs/>
          <w:sz w:val="24"/>
          <w:szCs w:val="24"/>
        </w:rPr>
      </w:pPr>
    </w:p>
    <w:p w14:paraId="60CF94B2" w14:textId="77777777" w:rsidR="00303B82" w:rsidRPr="00EE45E5" w:rsidRDefault="00303B82" w:rsidP="00303B82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53F87764" w14:textId="77777777" w:rsidR="00303B82" w:rsidRPr="001C6A9E" w:rsidRDefault="00303B82" w:rsidP="009C559C">
      <w:pPr>
        <w:pStyle w:val="31"/>
        <w:spacing w:after="0"/>
        <w:jc w:val="both"/>
        <w:rPr>
          <w:bCs/>
          <w:sz w:val="24"/>
          <w:szCs w:val="24"/>
        </w:rPr>
      </w:pPr>
    </w:p>
    <w:p w14:paraId="3C54EF33" w14:textId="66937F98" w:rsidR="00303B82" w:rsidRPr="00B50C85" w:rsidRDefault="003C223B" w:rsidP="00303B82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303B82">
        <w:rPr>
          <w:sz w:val="28"/>
          <w:szCs w:val="28"/>
        </w:rPr>
        <w:t>о</w:t>
      </w:r>
      <w:r w:rsidR="00303B82" w:rsidRPr="00B50C85">
        <w:rPr>
          <w:sz w:val="28"/>
          <w:szCs w:val="28"/>
        </w:rPr>
        <w:t xml:space="preserve">б исполнении протокольного поручения </w:t>
      </w:r>
      <w:r w:rsidR="00303B82" w:rsidRPr="003218E3">
        <w:rPr>
          <w:color w:val="000000"/>
          <w:sz w:val="28"/>
          <w:szCs w:val="28"/>
        </w:rPr>
        <w:t>комитета по вопросам безопасности населения</w:t>
      </w:r>
      <w:r w:rsidR="00303B82" w:rsidRPr="003218E3">
        <w:rPr>
          <w:sz w:val="28"/>
          <w:szCs w:val="28"/>
        </w:rPr>
        <w:t xml:space="preserve"> </w:t>
      </w:r>
      <w:r w:rsidR="00303B82" w:rsidRPr="00B50C85">
        <w:rPr>
          <w:sz w:val="28"/>
          <w:szCs w:val="28"/>
        </w:rPr>
        <w:t xml:space="preserve">по вопросу обустройства кольцевых развязок </w:t>
      </w:r>
      <w:r w:rsidR="00303B82">
        <w:rPr>
          <w:sz w:val="28"/>
          <w:szCs w:val="28"/>
        </w:rPr>
        <w:t xml:space="preserve">                        </w:t>
      </w:r>
      <w:r w:rsidR="00303B82" w:rsidRPr="00B50C85">
        <w:rPr>
          <w:sz w:val="28"/>
          <w:szCs w:val="28"/>
        </w:rPr>
        <w:t>на перекрестках улиц города Нижневартовска.</w:t>
      </w:r>
    </w:p>
    <w:p w14:paraId="23FCD750" w14:textId="79E08040" w:rsidR="003C223B" w:rsidRDefault="00303B82" w:rsidP="00303B82">
      <w:pPr>
        <w:jc w:val="both"/>
        <w:rPr>
          <w:color w:val="000000"/>
          <w:spacing w:val="-1"/>
          <w:sz w:val="28"/>
          <w:szCs w:val="28"/>
        </w:rPr>
      </w:pPr>
      <w:r w:rsidRPr="004557E3">
        <w:rPr>
          <w:sz w:val="28"/>
          <w:szCs w:val="28"/>
        </w:rPr>
        <w:t>Докладчик: Боков Анатолий Николаевич</w:t>
      </w:r>
      <w:r>
        <w:rPr>
          <w:sz w:val="28"/>
          <w:szCs w:val="28"/>
        </w:rPr>
        <w:t>,</w:t>
      </w:r>
      <w:r w:rsidRPr="004557E3">
        <w:rPr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</w:t>
      </w:r>
      <w:r w:rsidR="004B2F91">
        <w:rPr>
          <w:sz w:val="28"/>
          <w:szCs w:val="28"/>
        </w:rPr>
        <w:t xml:space="preserve"> Нижневартовска</w:t>
      </w:r>
      <w:r w:rsidRPr="004557E3">
        <w:rPr>
          <w:sz w:val="28"/>
          <w:szCs w:val="28"/>
        </w:rPr>
        <w:t>.</w:t>
      </w:r>
    </w:p>
    <w:p w14:paraId="2631482A" w14:textId="77777777" w:rsidR="001C6A9E" w:rsidRPr="001C6A9E" w:rsidRDefault="001C6A9E" w:rsidP="00E048E1">
      <w:pPr>
        <w:ind w:left="-15"/>
        <w:jc w:val="both"/>
        <w:rPr>
          <w:color w:val="000000"/>
          <w:spacing w:val="-1"/>
          <w:sz w:val="24"/>
          <w:szCs w:val="24"/>
        </w:rPr>
      </w:pPr>
    </w:p>
    <w:p w14:paraId="37C07256" w14:textId="4CBAF34E" w:rsidR="00E048E1" w:rsidRPr="00E048E1" w:rsidRDefault="00303B82" w:rsidP="00E048E1">
      <w:pPr>
        <w:ind w:left="-1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Боков А.Н.</w:t>
      </w:r>
      <w:r w:rsidR="00E048E1">
        <w:rPr>
          <w:color w:val="000000"/>
          <w:spacing w:val="-1"/>
          <w:sz w:val="28"/>
          <w:szCs w:val="28"/>
        </w:rPr>
        <w:t xml:space="preserve"> сообщил, что </w:t>
      </w:r>
      <w:r w:rsidR="00E048E1" w:rsidRPr="00E048E1">
        <w:rPr>
          <w:sz w:val="28"/>
          <w:szCs w:val="28"/>
        </w:rPr>
        <w:t>департаментом жилищно-коммунального хозяйства администрации города</w:t>
      </w:r>
      <w:r w:rsidR="004B2F91">
        <w:rPr>
          <w:sz w:val="28"/>
          <w:szCs w:val="28"/>
        </w:rPr>
        <w:t xml:space="preserve"> Нижневартовска</w:t>
      </w:r>
      <w:r w:rsidR="00E048E1" w:rsidRPr="00E048E1">
        <w:rPr>
          <w:sz w:val="28"/>
          <w:szCs w:val="28"/>
        </w:rPr>
        <w:t xml:space="preserve"> и </w:t>
      </w:r>
      <w:r w:rsidR="004B2F91">
        <w:rPr>
          <w:sz w:val="28"/>
          <w:szCs w:val="28"/>
        </w:rPr>
        <w:t xml:space="preserve">муниципальным бюджетным </w:t>
      </w:r>
      <w:r w:rsidR="004B2F91">
        <w:rPr>
          <w:sz w:val="28"/>
          <w:szCs w:val="28"/>
        </w:rPr>
        <w:lastRenderedPageBreak/>
        <w:t>учреждением</w:t>
      </w:r>
      <w:r w:rsidR="009435E9">
        <w:rPr>
          <w:sz w:val="28"/>
          <w:szCs w:val="28"/>
        </w:rPr>
        <w:t xml:space="preserve"> «</w:t>
      </w:r>
      <w:r w:rsidR="00E048E1" w:rsidRPr="00E048E1">
        <w:rPr>
          <w:sz w:val="28"/>
          <w:szCs w:val="28"/>
        </w:rPr>
        <w:t>Управление по дорожному хозяйству и благоу</w:t>
      </w:r>
      <w:r w:rsidR="009435E9">
        <w:rPr>
          <w:sz w:val="28"/>
          <w:szCs w:val="28"/>
        </w:rPr>
        <w:t>стройству города Нижневартовска»</w:t>
      </w:r>
      <w:r w:rsidR="00E048E1" w:rsidRPr="00E048E1">
        <w:rPr>
          <w:sz w:val="28"/>
          <w:szCs w:val="28"/>
        </w:rPr>
        <w:t xml:space="preserve"> проведены: </w:t>
      </w:r>
    </w:p>
    <w:p w14:paraId="6CEF3132" w14:textId="790CF557" w:rsidR="00E048E1" w:rsidRPr="00E048E1" w:rsidRDefault="00D60B2E" w:rsidP="00D60B2E">
      <w:pPr>
        <w:spacing w:after="15" w:line="2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E1" w:rsidRPr="00E048E1">
        <w:rPr>
          <w:sz w:val="28"/>
          <w:szCs w:val="28"/>
        </w:rPr>
        <w:t xml:space="preserve">анализ пересечений перегруженных улиц местного значения (с малым количеством полос движения); </w:t>
      </w:r>
    </w:p>
    <w:p w14:paraId="2F3F30D8" w14:textId="09DD7981" w:rsidR="00E048E1" w:rsidRPr="00E048E1" w:rsidRDefault="00D60B2E" w:rsidP="00D60B2E">
      <w:pPr>
        <w:spacing w:after="15" w:line="2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E1" w:rsidRPr="00E048E1">
        <w:rPr>
          <w:sz w:val="28"/>
          <w:szCs w:val="28"/>
        </w:rPr>
        <w:t xml:space="preserve">оценка технической возможности (геометрических параметров, наличия инженерных сетей) для организации кругового движения в рамках ремонта (содержания) улиц. </w:t>
      </w:r>
    </w:p>
    <w:p w14:paraId="3CF19241" w14:textId="5F8DEC98" w:rsidR="00E048E1" w:rsidRPr="00E048E1" w:rsidRDefault="00D60B2E" w:rsidP="00D60B2E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8E1" w:rsidRPr="00E048E1">
        <w:rPr>
          <w:sz w:val="28"/>
          <w:szCs w:val="28"/>
        </w:rPr>
        <w:t xml:space="preserve">рорабатывается вопрос реализации мероприятий по проектированию </w:t>
      </w:r>
      <w:r w:rsidR="00CF1F5A">
        <w:rPr>
          <w:sz w:val="28"/>
          <w:szCs w:val="28"/>
        </w:rPr>
        <w:t xml:space="preserve">           </w:t>
      </w:r>
      <w:r w:rsidR="00E048E1" w:rsidRPr="00E048E1">
        <w:rPr>
          <w:sz w:val="28"/>
          <w:szCs w:val="28"/>
        </w:rPr>
        <w:t xml:space="preserve">и строительству кольцевых развязок на 10 перекрестках улиц: </w:t>
      </w:r>
    </w:p>
    <w:p w14:paraId="6DF62804" w14:textId="732B945B" w:rsidR="00E048E1" w:rsidRPr="00E048E1" w:rsidRDefault="00D60B2E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Индустриальная - </w:t>
      </w:r>
      <w:r w:rsidR="00E048E1" w:rsidRPr="00E048E1">
        <w:rPr>
          <w:sz w:val="28"/>
          <w:szCs w:val="28"/>
        </w:rPr>
        <w:t xml:space="preserve">РЭБ флота (2П-2); </w:t>
      </w:r>
    </w:p>
    <w:p w14:paraId="176A1585" w14:textId="0713E683" w:rsidR="00E048E1" w:rsidRPr="00E048E1" w:rsidRDefault="00CF1F5A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Интернациональная -</w:t>
      </w:r>
      <w:r w:rsidR="00E048E1" w:rsidRPr="00E048E1">
        <w:rPr>
          <w:sz w:val="28"/>
          <w:szCs w:val="28"/>
        </w:rPr>
        <w:t xml:space="preserve"> Северная; </w:t>
      </w:r>
    </w:p>
    <w:p w14:paraId="5BC850BA" w14:textId="6B9711E8" w:rsidR="00E048E1" w:rsidRPr="00E048E1" w:rsidRDefault="00CF1F5A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Мира -</w:t>
      </w:r>
      <w:r w:rsidR="00E048E1" w:rsidRPr="00E048E1">
        <w:rPr>
          <w:sz w:val="28"/>
          <w:szCs w:val="28"/>
        </w:rPr>
        <w:t xml:space="preserve"> Кузоваткина; </w:t>
      </w:r>
    </w:p>
    <w:p w14:paraId="2ECDDF5D" w14:textId="1E46950F" w:rsidR="00E048E1" w:rsidRPr="00E048E1" w:rsidRDefault="00CF1F5A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Мира -</w:t>
      </w:r>
      <w:r w:rsidR="00E048E1" w:rsidRPr="00E048E1">
        <w:rPr>
          <w:sz w:val="28"/>
          <w:szCs w:val="28"/>
        </w:rPr>
        <w:t xml:space="preserve"> Дзержинского; </w:t>
      </w:r>
    </w:p>
    <w:p w14:paraId="2AFECCED" w14:textId="4539F414" w:rsidR="00E048E1" w:rsidRPr="00E048E1" w:rsidRDefault="00CF1F5A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60 лет Октября -</w:t>
      </w:r>
      <w:r w:rsidR="00E048E1" w:rsidRPr="00E048E1">
        <w:rPr>
          <w:sz w:val="28"/>
          <w:szCs w:val="28"/>
        </w:rPr>
        <w:t xml:space="preserve"> проспект Победы; </w:t>
      </w:r>
    </w:p>
    <w:p w14:paraId="0C086748" w14:textId="747DB82E" w:rsidR="00E048E1" w:rsidRPr="00E048E1" w:rsidRDefault="00CF1F5A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60 лет Октября -</w:t>
      </w:r>
      <w:r w:rsidR="00E048E1" w:rsidRPr="00E048E1">
        <w:rPr>
          <w:sz w:val="28"/>
          <w:szCs w:val="28"/>
        </w:rPr>
        <w:t xml:space="preserve"> Нефтяников; </w:t>
      </w:r>
    </w:p>
    <w:p w14:paraId="396EFE10" w14:textId="220FE1AE" w:rsidR="00E048E1" w:rsidRPr="00E048E1" w:rsidRDefault="00CF1F5A" w:rsidP="00E048E1">
      <w:pPr>
        <w:numPr>
          <w:ilvl w:val="0"/>
          <w:numId w:val="44"/>
        </w:numPr>
        <w:spacing w:after="15" w:line="26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60 лет Октября -</w:t>
      </w:r>
      <w:r w:rsidR="00E048E1" w:rsidRPr="00E048E1">
        <w:rPr>
          <w:sz w:val="28"/>
          <w:szCs w:val="28"/>
        </w:rPr>
        <w:t xml:space="preserve"> Дружбы Народов; </w:t>
      </w:r>
    </w:p>
    <w:p w14:paraId="5364BBA9" w14:textId="4FE44E14" w:rsidR="00D60B2E" w:rsidRDefault="00CF1F5A" w:rsidP="00E048E1">
      <w:pPr>
        <w:numPr>
          <w:ilvl w:val="0"/>
          <w:numId w:val="44"/>
        </w:numPr>
        <w:spacing w:after="5" w:line="27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-</w:t>
      </w:r>
      <w:r w:rsidR="00E048E1" w:rsidRPr="00E048E1">
        <w:rPr>
          <w:sz w:val="28"/>
          <w:szCs w:val="28"/>
        </w:rPr>
        <w:t xml:space="preserve"> Нефтяников; </w:t>
      </w:r>
    </w:p>
    <w:p w14:paraId="76A92FD4" w14:textId="61A395E1" w:rsidR="00D60B2E" w:rsidRDefault="00CF1F5A" w:rsidP="00E048E1">
      <w:pPr>
        <w:numPr>
          <w:ilvl w:val="0"/>
          <w:numId w:val="44"/>
        </w:numPr>
        <w:spacing w:after="5" w:line="27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-</w:t>
      </w:r>
      <w:r w:rsidR="00E048E1" w:rsidRPr="00E048E1">
        <w:rPr>
          <w:sz w:val="28"/>
          <w:szCs w:val="28"/>
        </w:rPr>
        <w:t xml:space="preserve"> Дзержинского;</w:t>
      </w:r>
    </w:p>
    <w:p w14:paraId="72157B89" w14:textId="0237DA6A" w:rsidR="00E048E1" w:rsidRPr="00E048E1" w:rsidRDefault="00CF1F5A" w:rsidP="00E048E1">
      <w:pPr>
        <w:numPr>
          <w:ilvl w:val="0"/>
          <w:numId w:val="44"/>
        </w:numPr>
        <w:spacing w:after="5" w:line="27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Ленина -</w:t>
      </w:r>
      <w:r w:rsidR="00E048E1" w:rsidRPr="00E048E1">
        <w:rPr>
          <w:sz w:val="28"/>
          <w:szCs w:val="28"/>
        </w:rPr>
        <w:t xml:space="preserve"> Нефтяников. </w:t>
      </w:r>
    </w:p>
    <w:p w14:paraId="46A42BB2" w14:textId="02A8AABA" w:rsidR="0023059C" w:rsidRDefault="00037561" w:rsidP="0023059C">
      <w:pPr>
        <w:tabs>
          <w:tab w:val="right" w:pos="964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23059C">
        <w:rPr>
          <w:sz w:val="28"/>
          <w:szCs w:val="28"/>
        </w:rPr>
        <w:t>Мероприятия по разработке</w:t>
      </w:r>
      <w:r w:rsidR="009435E9">
        <w:rPr>
          <w:sz w:val="28"/>
          <w:szCs w:val="28"/>
        </w:rPr>
        <w:t xml:space="preserve"> «</w:t>
      </w:r>
      <w:r w:rsidR="00E048E1" w:rsidRPr="00E048E1">
        <w:rPr>
          <w:sz w:val="28"/>
          <w:szCs w:val="28"/>
        </w:rPr>
        <w:t>Комплексных схем</w:t>
      </w:r>
      <w:r w:rsidR="009435E9">
        <w:rPr>
          <w:sz w:val="28"/>
          <w:szCs w:val="28"/>
        </w:rPr>
        <w:t xml:space="preserve"> организации дорожного движения»</w:t>
      </w:r>
      <w:r w:rsidR="00E048E1" w:rsidRPr="00E048E1">
        <w:rPr>
          <w:sz w:val="28"/>
          <w:szCs w:val="28"/>
        </w:rPr>
        <w:t xml:space="preserve"> </w:t>
      </w:r>
      <w:r w:rsidR="0023059C" w:rsidRPr="0023059C">
        <w:rPr>
          <w:rFonts w:eastAsia="Calibri"/>
          <w:sz w:val="28"/>
          <w:szCs w:val="28"/>
        </w:rPr>
        <w:t>запланирова</w:t>
      </w:r>
      <w:r w:rsidR="0023059C">
        <w:rPr>
          <w:rFonts w:eastAsia="Calibri"/>
          <w:sz w:val="28"/>
          <w:szCs w:val="28"/>
        </w:rPr>
        <w:t>ны как перспективные</w:t>
      </w:r>
      <w:r w:rsidR="0023059C" w:rsidRPr="0023059C">
        <w:rPr>
          <w:rFonts w:eastAsia="Calibri"/>
          <w:sz w:val="28"/>
          <w:szCs w:val="28"/>
        </w:rPr>
        <w:t xml:space="preserve"> при условии определения источника финансирования</w:t>
      </w:r>
      <w:r w:rsidR="0023059C">
        <w:rPr>
          <w:rFonts w:eastAsia="Calibri"/>
          <w:sz w:val="28"/>
          <w:szCs w:val="28"/>
        </w:rPr>
        <w:t>.</w:t>
      </w:r>
    </w:p>
    <w:p w14:paraId="13ABB3D7" w14:textId="0DE6596A" w:rsidR="0023059C" w:rsidRPr="001C6A9E" w:rsidRDefault="0023059C" w:rsidP="0023059C">
      <w:pPr>
        <w:tabs>
          <w:tab w:val="right" w:pos="9642"/>
        </w:tabs>
        <w:jc w:val="both"/>
        <w:rPr>
          <w:sz w:val="24"/>
          <w:szCs w:val="24"/>
        </w:rPr>
      </w:pPr>
    </w:p>
    <w:p w14:paraId="5900F09A" w14:textId="22383427" w:rsidR="0023059C" w:rsidRDefault="0023059C" w:rsidP="0023059C">
      <w:pPr>
        <w:tabs>
          <w:tab w:val="right" w:pos="96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Боков А.Н.</w:t>
      </w:r>
    </w:p>
    <w:p w14:paraId="61357017" w14:textId="77777777" w:rsidR="0023059C" w:rsidRPr="001C6A9E" w:rsidRDefault="0023059C" w:rsidP="0023059C">
      <w:pPr>
        <w:tabs>
          <w:tab w:val="right" w:pos="9642"/>
        </w:tabs>
        <w:jc w:val="both"/>
        <w:rPr>
          <w:sz w:val="24"/>
          <w:szCs w:val="24"/>
        </w:rPr>
      </w:pPr>
    </w:p>
    <w:p w14:paraId="3AE23A51" w14:textId="6D646B37" w:rsidR="00303B82" w:rsidRPr="00DC3D21" w:rsidRDefault="003C223B" w:rsidP="00303B82">
      <w:pPr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 w:rsidR="00747BC1">
        <w:rPr>
          <w:sz w:val="28"/>
          <w:szCs w:val="28"/>
        </w:rPr>
        <w:t xml:space="preserve"> </w:t>
      </w:r>
      <w:r w:rsidR="00303B82">
        <w:rPr>
          <w:sz w:val="28"/>
          <w:szCs w:val="28"/>
        </w:rPr>
        <w:t>п</w:t>
      </w:r>
      <w:r w:rsidR="00303B82" w:rsidRPr="007E5621">
        <w:rPr>
          <w:sz w:val="28"/>
          <w:szCs w:val="28"/>
        </w:rPr>
        <w:t>родлить срок исполнения протокольного</w:t>
      </w:r>
      <w:r w:rsidR="00303B82">
        <w:rPr>
          <w:sz w:val="28"/>
          <w:szCs w:val="28"/>
        </w:rPr>
        <w:t xml:space="preserve"> получения</w:t>
      </w:r>
      <w:r w:rsidR="00303B82" w:rsidRPr="007E5621">
        <w:rPr>
          <w:sz w:val="28"/>
          <w:szCs w:val="28"/>
        </w:rPr>
        <w:t xml:space="preserve"> </w:t>
      </w:r>
      <w:r w:rsidR="00303B82" w:rsidRPr="003218E3">
        <w:rPr>
          <w:color w:val="000000"/>
          <w:sz w:val="28"/>
          <w:szCs w:val="28"/>
        </w:rPr>
        <w:t xml:space="preserve">комитета </w:t>
      </w:r>
      <w:r w:rsidR="00303B82">
        <w:rPr>
          <w:color w:val="000000"/>
          <w:sz w:val="28"/>
          <w:szCs w:val="28"/>
        </w:rPr>
        <w:t xml:space="preserve">             </w:t>
      </w:r>
      <w:r w:rsidR="00303B82" w:rsidRPr="003218E3">
        <w:rPr>
          <w:color w:val="000000"/>
          <w:sz w:val="28"/>
          <w:szCs w:val="28"/>
        </w:rPr>
        <w:t>по вопросам безопасности населения</w:t>
      </w:r>
      <w:r w:rsidR="00303B82" w:rsidRPr="003218E3">
        <w:rPr>
          <w:sz w:val="28"/>
          <w:szCs w:val="28"/>
        </w:rPr>
        <w:t xml:space="preserve"> </w:t>
      </w:r>
      <w:r w:rsidR="00303B82" w:rsidRPr="00B50C85">
        <w:rPr>
          <w:sz w:val="28"/>
          <w:szCs w:val="28"/>
        </w:rPr>
        <w:t>по вопросу обустройства кольцевых развязок на перекрестках улиц города Нижневартовска</w:t>
      </w:r>
      <w:r w:rsidR="00303B82">
        <w:rPr>
          <w:sz w:val="28"/>
          <w:szCs w:val="28"/>
        </w:rPr>
        <w:t xml:space="preserve"> </w:t>
      </w:r>
      <w:r w:rsidR="00303B82" w:rsidRPr="007E5621">
        <w:rPr>
          <w:sz w:val="28"/>
          <w:szCs w:val="28"/>
        </w:rPr>
        <w:t>до</w:t>
      </w:r>
      <w:r w:rsidR="00303B82">
        <w:rPr>
          <w:sz w:val="28"/>
          <w:szCs w:val="28"/>
        </w:rPr>
        <w:t xml:space="preserve"> очередного заседания комитета в октябре 2023</w:t>
      </w:r>
      <w:r w:rsidR="00303B82" w:rsidRPr="007E5621">
        <w:rPr>
          <w:sz w:val="28"/>
          <w:szCs w:val="28"/>
        </w:rPr>
        <w:t xml:space="preserve"> года.</w:t>
      </w:r>
    </w:p>
    <w:p w14:paraId="13E40022" w14:textId="77777777" w:rsidR="00303B82" w:rsidRPr="002F5539" w:rsidRDefault="00303B82" w:rsidP="00303B82">
      <w:pPr>
        <w:jc w:val="both"/>
        <w:rPr>
          <w:sz w:val="24"/>
          <w:szCs w:val="24"/>
        </w:rPr>
      </w:pPr>
    </w:p>
    <w:p w14:paraId="51724827" w14:textId="462821A1" w:rsidR="003C223B" w:rsidRPr="00774F7F" w:rsidRDefault="003C223B" w:rsidP="00774F7F">
      <w:pPr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2846D91C" w14:textId="66ADA71C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303B82">
        <w:rPr>
          <w:sz w:val="28"/>
          <w:szCs w:val="28"/>
        </w:rPr>
        <w:t>1</w:t>
      </w:r>
      <w:r w:rsidR="00C45C98">
        <w:rPr>
          <w:sz w:val="28"/>
          <w:szCs w:val="28"/>
        </w:rPr>
        <w:t>5</w:t>
      </w:r>
    </w:p>
    <w:p w14:paraId="4103D1F3" w14:textId="4EB3904C" w:rsidR="003C223B" w:rsidRDefault="00C45C98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- 15</w:t>
      </w:r>
    </w:p>
    <w:p w14:paraId="4A9A3BC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9F34B35" w14:textId="77777777" w:rsidR="003C223B" w:rsidRPr="00AA3595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D8B9B2E" w14:textId="77777777" w:rsidR="003C223B" w:rsidRPr="001C6A9E" w:rsidRDefault="003C223B" w:rsidP="009C559C">
      <w:pPr>
        <w:pStyle w:val="31"/>
        <w:spacing w:after="0"/>
        <w:jc w:val="both"/>
        <w:rPr>
          <w:bCs/>
          <w:sz w:val="24"/>
          <w:szCs w:val="24"/>
        </w:rPr>
      </w:pPr>
    </w:p>
    <w:p w14:paraId="174759BC" w14:textId="580CC920" w:rsidR="00303B82" w:rsidRDefault="003C223B" w:rsidP="00303B8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136">
        <w:rPr>
          <w:sz w:val="28"/>
          <w:szCs w:val="28"/>
        </w:rPr>
        <w:t>. </w:t>
      </w:r>
      <w:r w:rsidR="005A6136" w:rsidRPr="009A1C2C">
        <w:rPr>
          <w:sz w:val="28"/>
          <w:szCs w:val="28"/>
        </w:rPr>
        <w:t>СЛ</w:t>
      </w:r>
      <w:r w:rsidR="005A6136">
        <w:rPr>
          <w:sz w:val="28"/>
          <w:szCs w:val="28"/>
        </w:rPr>
        <w:t>УШАЛИ: </w:t>
      </w:r>
      <w:r w:rsidR="00303B82">
        <w:rPr>
          <w:sz w:val="28"/>
          <w:szCs w:val="28"/>
        </w:rPr>
        <w:t>о</w:t>
      </w:r>
      <w:r w:rsidR="00303B82" w:rsidRPr="001E6AC7">
        <w:rPr>
          <w:sz w:val="28"/>
          <w:szCs w:val="28"/>
        </w:rPr>
        <w:t xml:space="preserve">б исполнении протокольного поручения </w:t>
      </w:r>
      <w:r w:rsidR="00303B82" w:rsidRPr="003218E3">
        <w:rPr>
          <w:color w:val="000000"/>
          <w:sz w:val="28"/>
          <w:szCs w:val="28"/>
        </w:rPr>
        <w:t>комитета по вопросам безопасности населения</w:t>
      </w:r>
      <w:r w:rsidR="00303B82" w:rsidRPr="003218E3">
        <w:rPr>
          <w:sz w:val="28"/>
          <w:szCs w:val="28"/>
        </w:rPr>
        <w:t xml:space="preserve"> </w:t>
      </w:r>
      <w:r w:rsidR="00303B82">
        <w:rPr>
          <w:sz w:val="28"/>
          <w:szCs w:val="28"/>
        </w:rPr>
        <w:t>о</w:t>
      </w:r>
      <w:r w:rsidR="00303B82" w:rsidRPr="001E6AC7">
        <w:rPr>
          <w:sz w:val="28"/>
          <w:szCs w:val="28"/>
        </w:rPr>
        <w:t xml:space="preserve"> предоставлени</w:t>
      </w:r>
      <w:r w:rsidR="00303B82">
        <w:rPr>
          <w:sz w:val="28"/>
          <w:szCs w:val="28"/>
        </w:rPr>
        <w:t>и</w:t>
      </w:r>
      <w:r w:rsidR="00303B82" w:rsidRPr="001E6AC7">
        <w:rPr>
          <w:sz w:val="28"/>
          <w:szCs w:val="28"/>
        </w:rPr>
        <w:t xml:space="preserve"> плана мероприятий по развитию аппаратно-программного комплекса «Безопасный город» на территории города Нижневартовска.  </w:t>
      </w:r>
    </w:p>
    <w:p w14:paraId="5DD08A03" w14:textId="2EFCAA5C" w:rsidR="00303B82" w:rsidRPr="00A56029" w:rsidRDefault="00303B82" w:rsidP="00303B82">
      <w:pPr>
        <w:pStyle w:val="af8"/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Докладчик: Механошин Андрей Георгиевич, заместитель директора </w:t>
      </w:r>
      <w:r w:rsidRPr="00A56029">
        <w:rPr>
          <w:sz w:val="28"/>
        </w:rPr>
        <w:t xml:space="preserve">муниципального казенного учреждения города Нижневартовска «Управление </w:t>
      </w:r>
      <w:r w:rsidR="004B2F91">
        <w:rPr>
          <w:sz w:val="28"/>
        </w:rPr>
        <w:t xml:space="preserve">      </w:t>
      </w:r>
      <w:r w:rsidRPr="00A56029">
        <w:rPr>
          <w:sz w:val="28"/>
        </w:rPr>
        <w:t>по делам гражданской обороны и чрезвычайным ситуациям».</w:t>
      </w:r>
    </w:p>
    <w:p w14:paraId="1A5C00D4" w14:textId="4CDD3895" w:rsidR="00303B82" w:rsidRDefault="00303B82" w:rsidP="00303B82">
      <w:pPr>
        <w:jc w:val="both"/>
        <w:rPr>
          <w:sz w:val="28"/>
          <w:szCs w:val="28"/>
        </w:rPr>
      </w:pPr>
    </w:p>
    <w:p w14:paraId="619ACB5B" w14:textId="779F0E47" w:rsidR="00DD3EEA" w:rsidRDefault="00303B82" w:rsidP="00E048E1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Механошин А.Г.</w:t>
      </w:r>
      <w:r w:rsidR="00E048E1">
        <w:rPr>
          <w:spacing w:val="-1"/>
          <w:sz w:val="28"/>
          <w:szCs w:val="28"/>
        </w:rPr>
        <w:t xml:space="preserve"> сообщил, </w:t>
      </w:r>
      <w:r w:rsidR="00E048E1" w:rsidRPr="00E048E1">
        <w:rPr>
          <w:spacing w:val="-1"/>
          <w:sz w:val="28"/>
          <w:szCs w:val="28"/>
        </w:rPr>
        <w:t xml:space="preserve">что </w:t>
      </w:r>
      <w:r w:rsidR="00DD3EEA">
        <w:rPr>
          <w:sz w:val="28"/>
          <w:szCs w:val="28"/>
        </w:rPr>
        <w:t xml:space="preserve">создана межведомственная рабочая группа, утвержден план </w:t>
      </w:r>
      <w:r w:rsidR="00DD3EEA" w:rsidRPr="00E065CF">
        <w:rPr>
          <w:sz w:val="28"/>
          <w:szCs w:val="28"/>
        </w:rPr>
        <w:t>по реализации мероприятий построения и развития ап</w:t>
      </w:r>
      <w:r w:rsidR="009435E9">
        <w:rPr>
          <w:sz w:val="28"/>
          <w:szCs w:val="28"/>
        </w:rPr>
        <w:t>паратно-программного комплекса «Безопасный город»</w:t>
      </w:r>
      <w:r w:rsidR="00DD3EEA" w:rsidRPr="00E065CF">
        <w:rPr>
          <w:sz w:val="28"/>
          <w:szCs w:val="28"/>
        </w:rPr>
        <w:t xml:space="preserve"> на </w:t>
      </w:r>
      <w:r w:rsidR="00DD3EEA">
        <w:rPr>
          <w:sz w:val="28"/>
          <w:szCs w:val="28"/>
        </w:rPr>
        <w:t xml:space="preserve">территории города Нижневартовска. </w:t>
      </w:r>
    </w:p>
    <w:p w14:paraId="65BF0D9E" w14:textId="1D0C6649" w:rsidR="00720CE5" w:rsidRDefault="00720CE5" w:rsidP="00E048E1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Во исполнение плана реализации мероприятий принято в оперативное управление оборудование, установленное в рамках реализации пилотного проекта </w:t>
      </w:r>
    </w:p>
    <w:p w14:paraId="139F888C" w14:textId="76F63949" w:rsidR="00720CE5" w:rsidRDefault="003A697F" w:rsidP="00720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аппаратно-программного</w:t>
      </w:r>
      <w:r w:rsidR="00720CE5" w:rsidRPr="00E065CF">
        <w:rPr>
          <w:sz w:val="28"/>
          <w:szCs w:val="28"/>
        </w:rPr>
        <w:t xml:space="preserve"> компле</w:t>
      </w:r>
      <w:r w:rsidR="00720CE5">
        <w:rPr>
          <w:sz w:val="28"/>
          <w:szCs w:val="28"/>
        </w:rPr>
        <w:t>кс</w:t>
      </w:r>
      <w:r>
        <w:rPr>
          <w:sz w:val="28"/>
          <w:szCs w:val="28"/>
        </w:rPr>
        <w:t>а</w:t>
      </w:r>
      <w:bookmarkStart w:id="0" w:name="_GoBack"/>
      <w:bookmarkEnd w:id="0"/>
      <w:r w:rsidR="009435E9">
        <w:rPr>
          <w:sz w:val="28"/>
          <w:szCs w:val="28"/>
        </w:rPr>
        <w:t xml:space="preserve"> «Безопасный город»</w:t>
      </w:r>
      <w:r w:rsidR="00C82EEA">
        <w:rPr>
          <w:sz w:val="28"/>
          <w:szCs w:val="28"/>
        </w:rPr>
        <w:t>, к</w:t>
      </w:r>
      <w:r w:rsidR="00720CE5">
        <w:rPr>
          <w:sz w:val="28"/>
          <w:szCs w:val="28"/>
        </w:rPr>
        <w:t xml:space="preserve">омплекс принят в промышленную эксплуатацию. </w:t>
      </w:r>
      <w:r w:rsidR="00B46156">
        <w:rPr>
          <w:sz w:val="28"/>
          <w:szCs w:val="28"/>
        </w:rPr>
        <w:t xml:space="preserve">Дополнительно набран дежурно-диспетчерский персонал, службы технической поддержки. </w:t>
      </w:r>
    </w:p>
    <w:p w14:paraId="3C57F44D" w14:textId="4B58DA69" w:rsidR="00EB3822" w:rsidRPr="00074A6F" w:rsidRDefault="00C82EEA" w:rsidP="00EB3822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мае 2023 года проведено рабочее совещание по интеграции видеонаблюдения входных групп аэропорта и железнодорожного вокзала </w:t>
      </w:r>
      <w:r w:rsidR="00B46156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B46156">
        <w:rPr>
          <w:rFonts w:eastAsiaTheme="minorHAnsi"/>
          <w:sz w:val="28"/>
          <w:szCs w:val="28"/>
          <w:lang w:eastAsia="en-US"/>
        </w:rPr>
        <w:t xml:space="preserve">городскую систему видеонаблюдения </w:t>
      </w:r>
      <w:r w:rsidR="00B46156" w:rsidRPr="00E065CF">
        <w:rPr>
          <w:sz w:val="28"/>
          <w:szCs w:val="28"/>
        </w:rPr>
        <w:t>ап</w:t>
      </w:r>
      <w:r w:rsidR="009435E9">
        <w:rPr>
          <w:sz w:val="28"/>
          <w:szCs w:val="28"/>
        </w:rPr>
        <w:t>паратно-программного комплекса «Безопасный город»</w:t>
      </w:r>
      <w:r w:rsidR="00B46156" w:rsidRPr="00E065CF">
        <w:rPr>
          <w:sz w:val="28"/>
          <w:szCs w:val="28"/>
        </w:rPr>
        <w:t xml:space="preserve"> на </w:t>
      </w:r>
      <w:r w:rsidR="00B46156">
        <w:rPr>
          <w:sz w:val="28"/>
          <w:szCs w:val="28"/>
        </w:rPr>
        <w:t>территории города Нижневартовска</w:t>
      </w:r>
      <w:r w:rsidR="00EB3822">
        <w:rPr>
          <w:sz w:val="28"/>
          <w:szCs w:val="28"/>
        </w:rPr>
        <w:t xml:space="preserve"> </w:t>
      </w:r>
      <w:r w:rsidR="00EB3822" w:rsidRPr="00074A6F">
        <w:rPr>
          <w:sz w:val="28"/>
          <w:szCs w:val="28"/>
        </w:rPr>
        <w:t xml:space="preserve">с функциями </w:t>
      </w:r>
      <w:r w:rsidR="00EB3822">
        <w:rPr>
          <w:sz w:val="28"/>
          <w:szCs w:val="28"/>
        </w:rPr>
        <w:t xml:space="preserve">                 </w:t>
      </w:r>
      <w:r w:rsidR="00EB3822" w:rsidRPr="00074A6F">
        <w:rPr>
          <w:sz w:val="28"/>
          <w:szCs w:val="28"/>
        </w:rPr>
        <w:t xml:space="preserve">по распознаванию биометрических данных лица человека. </w:t>
      </w:r>
    </w:p>
    <w:p w14:paraId="54F73142" w14:textId="189C127F" w:rsidR="00DD3EEA" w:rsidRPr="002F5539" w:rsidRDefault="00DD3EEA" w:rsidP="00E048E1">
      <w:pPr>
        <w:pStyle w:val="Default"/>
        <w:jc w:val="both"/>
        <w:rPr>
          <w:rFonts w:eastAsiaTheme="minorHAnsi"/>
          <w:lang w:eastAsia="en-US"/>
        </w:rPr>
      </w:pPr>
    </w:p>
    <w:p w14:paraId="1DEBC809" w14:textId="666DBD32" w:rsidR="002D2272" w:rsidRDefault="002D2272" w:rsidP="002D227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</w:t>
      </w:r>
      <w:r w:rsidR="00B46156">
        <w:rPr>
          <w:color w:val="000000"/>
          <w:spacing w:val="-1"/>
          <w:sz w:val="28"/>
          <w:szCs w:val="28"/>
        </w:rPr>
        <w:t>Криста А.В.</w:t>
      </w:r>
      <w:r>
        <w:rPr>
          <w:color w:val="000000"/>
          <w:spacing w:val="-1"/>
          <w:sz w:val="28"/>
          <w:szCs w:val="28"/>
        </w:rPr>
        <w:t>, Петров В.А.</w:t>
      </w:r>
      <w:r w:rsidR="006150F0">
        <w:rPr>
          <w:color w:val="000000"/>
          <w:spacing w:val="-1"/>
          <w:sz w:val="28"/>
          <w:szCs w:val="28"/>
        </w:rPr>
        <w:t>, Жигалов С.Н.</w:t>
      </w:r>
      <w:r w:rsidR="003A697F">
        <w:rPr>
          <w:color w:val="000000"/>
          <w:spacing w:val="-1"/>
          <w:sz w:val="28"/>
          <w:szCs w:val="28"/>
        </w:rPr>
        <w:t>, Сатинов А.В. Боков А.Н.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59763CFE" w14:textId="3CE64BDF" w:rsidR="002D2272" w:rsidRDefault="002D2272" w:rsidP="002D2272">
      <w:pPr>
        <w:jc w:val="both"/>
        <w:rPr>
          <w:color w:val="000000"/>
          <w:spacing w:val="-1"/>
          <w:sz w:val="28"/>
          <w:szCs w:val="28"/>
        </w:rPr>
      </w:pPr>
    </w:p>
    <w:p w14:paraId="69F98D24" w14:textId="4CE3E303" w:rsidR="002D2272" w:rsidRDefault="002D2272" w:rsidP="002D227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Криста А.В. </w:t>
      </w:r>
      <w:r w:rsidR="006150F0">
        <w:rPr>
          <w:color w:val="000000"/>
          <w:spacing w:val="-1"/>
          <w:sz w:val="28"/>
          <w:szCs w:val="28"/>
        </w:rPr>
        <w:t xml:space="preserve">попросил уточнить количество камер </w:t>
      </w:r>
      <w:r w:rsidR="007321C6">
        <w:rPr>
          <w:color w:val="000000"/>
          <w:spacing w:val="-1"/>
          <w:sz w:val="28"/>
          <w:szCs w:val="28"/>
        </w:rPr>
        <w:t xml:space="preserve">видеонаблюдения, запланированных </w:t>
      </w:r>
      <w:r w:rsidR="003A697F">
        <w:rPr>
          <w:color w:val="000000"/>
          <w:spacing w:val="-1"/>
          <w:sz w:val="28"/>
          <w:szCs w:val="28"/>
        </w:rPr>
        <w:t>к размещению</w:t>
      </w:r>
      <w:r w:rsidR="007321C6">
        <w:rPr>
          <w:color w:val="000000"/>
          <w:spacing w:val="-1"/>
          <w:sz w:val="28"/>
          <w:szCs w:val="28"/>
        </w:rPr>
        <w:t xml:space="preserve"> в старой части города и в новых кварталах и сроки реализации.</w:t>
      </w:r>
    </w:p>
    <w:p w14:paraId="70358F81" w14:textId="77777777" w:rsidR="002D2272" w:rsidRDefault="002D2272" w:rsidP="002D2272">
      <w:pPr>
        <w:jc w:val="both"/>
        <w:rPr>
          <w:color w:val="000000"/>
          <w:spacing w:val="-1"/>
          <w:sz w:val="28"/>
          <w:szCs w:val="28"/>
        </w:rPr>
      </w:pPr>
    </w:p>
    <w:p w14:paraId="256ECD5C" w14:textId="43B15CC2" w:rsidR="002D2272" w:rsidRDefault="007321C6" w:rsidP="002D227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Петров В.А. </w:t>
      </w:r>
      <w:r w:rsidR="00FA1A6F">
        <w:rPr>
          <w:color w:val="000000"/>
          <w:spacing w:val="-1"/>
          <w:sz w:val="28"/>
          <w:szCs w:val="28"/>
        </w:rPr>
        <w:t xml:space="preserve">сообщил, что </w:t>
      </w:r>
      <w:r>
        <w:rPr>
          <w:color w:val="000000"/>
          <w:spacing w:val="-1"/>
          <w:sz w:val="28"/>
          <w:szCs w:val="28"/>
        </w:rPr>
        <w:t>по результатам предпроектного обследования планируется разместить более 30 камер видеонаблюдения.</w:t>
      </w:r>
    </w:p>
    <w:p w14:paraId="4ACFD9BB" w14:textId="160B7D27" w:rsidR="007321C6" w:rsidRDefault="007321C6" w:rsidP="002D2272">
      <w:pPr>
        <w:jc w:val="both"/>
        <w:rPr>
          <w:color w:val="000000"/>
          <w:spacing w:val="-1"/>
          <w:sz w:val="28"/>
          <w:szCs w:val="28"/>
        </w:rPr>
      </w:pPr>
    </w:p>
    <w:p w14:paraId="51CD03EE" w14:textId="7A132178" w:rsidR="007321C6" w:rsidRDefault="007321C6" w:rsidP="002D227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Боков А.Н. сообщил, что срок реализации </w:t>
      </w:r>
      <w:r w:rsidR="00FA1A6F">
        <w:rPr>
          <w:color w:val="000000"/>
          <w:spacing w:val="-1"/>
          <w:sz w:val="28"/>
          <w:szCs w:val="28"/>
        </w:rPr>
        <w:t>мероприятий 2024-2025 гг</w:t>
      </w:r>
      <w:r>
        <w:rPr>
          <w:color w:val="000000"/>
          <w:spacing w:val="-1"/>
          <w:sz w:val="28"/>
          <w:szCs w:val="28"/>
        </w:rPr>
        <w:t>.</w:t>
      </w:r>
    </w:p>
    <w:p w14:paraId="115A4D0B" w14:textId="77777777" w:rsidR="007321C6" w:rsidRDefault="007321C6" w:rsidP="002D2272">
      <w:pPr>
        <w:jc w:val="both"/>
        <w:rPr>
          <w:color w:val="000000"/>
          <w:spacing w:val="-1"/>
          <w:sz w:val="28"/>
          <w:szCs w:val="28"/>
        </w:rPr>
      </w:pPr>
    </w:p>
    <w:p w14:paraId="36417584" w14:textId="5A597E7C" w:rsidR="00B23C5B" w:rsidRDefault="002D2272" w:rsidP="002D2272">
      <w:pPr>
        <w:jc w:val="both"/>
        <w:rPr>
          <w:rFonts w:eastAsia="Calibri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Сатинов А.В.</w:t>
      </w:r>
      <w:r w:rsidR="007321C6">
        <w:rPr>
          <w:color w:val="000000"/>
          <w:spacing w:val="-1"/>
          <w:sz w:val="28"/>
          <w:szCs w:val="28"/>
        </w:rPr>
        <w:t xml:space="preserve"> </w:t>
      </w:r>
      <w:r w:rsidR="003A697F">
        <w:rPr>
          <w:color w:val="000000"/>
          <w:spacing w:val="-1"/>
          <w:sz w:val="28"/>
          <w:szCs w:val="28"/>
        </w:rPr>
        <w:t>обратил внимание на необходимость</w:t>
      </w:r>
      <w:r w:rsidR="00FA1A6F">
        <w:rPr>
          <w:color w:val="000000"/>
          <w:spacing w:val="-1"/>
          <w:sz w:val="28"/>
          <w:szCs w:val="28"/>
        </w:rPr>
        <w:t xml:space="preserve"> комплексного подхода                      </w:t>
      </w:r>
      <w:r w:rsidR="00FA1A6F">
        <w:rPr>
          <w:sz w:val="28"/>
          <w:szCs w:val="28"/>
        </w:rPr>
        <w:t xml:space="preserve">к реализации мероприятий </w:t>
      </w:r>
      <w:r w:rsidR="00FA1A6F" w:rsidRPr="00E065CF">
        <w:rPr>
          <w:sz w:val="28"/>
          <w:szCs w:val="28"/>
        </w:rPr>
        <w:t>построения и развития аппаратно-программного комплекса "Безопасный город"</w:t>
      </w:r>
      <w:r w:rsidR="00FA1A6F">
        <w:rPr>
          <w:sz w:val="28"/>
          <w:szCs w:val="28"/>
        </w:rPr>
        <w:t xml:space="preserve"> как в старой части города, так и в новых микрорайонах</w:t>
      </w:r>
      <w:r w:rsidR="00FA1A6F" w:rsidRPr="00E065CF">
        <w:rPr>
          <w:sz w:val="28"/>
          <w:szCs w:val="28"/>
        </w:rPr>
        <w:t xml:space="preserve"> территории города Нижневартовска</w:t>
      </w:r>
      <w:r w:rsidR="00FA1A6F">
        <w:rPr>
          <w:sz w:val="28"/>
          <w:szCs w:val="28"/>
        </w:rPr>
        <w:t>.</w:t>
      </w:r>
    </w:p>
    <w:p w14:paraId="61920DED" w14:textId="665BEF37" w:rsidR="0091179F" w:rsidRDefault="0091179F" w:rsidP="009F35CC">
      <w:pPr>
        <w:jc w:val="both"/>
        <w:rPr>
          <w:color w:val="000000"/>
          <w:spacing w:val="-1"/>
          <w:sz w:val="24"/>
          <w:szCs w:val="24"/>
        </w:rPr>
      </w:pPr>
    </w:p>
    <w:p w14:paraId="35B6E766" w14:textId="0E8E2E2A" w:rsidR="00303B82" w:rsidRPr="00147EE6" w:rsidRDefault="00AF4C9C" w:rsidP="00303B8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3B82">
        <w:rPr>
          <w:sz w:val="28"/>
          <w:szCs w:val="28"/>
        </w:rPr>
        <w:t xml:space="preserve">протокольное поручение комитета по вопросам безопасности населения от 29.03.2023 «О предоставлении плана мероприятий по развитию аппаратно-программного комплекса «Безопасный город» на территории города Нижневартовска» изложить в новой редакции: «Администрации города Нижневартовска направить в комитет информацию (дорожную карту) </w:t>
      </w:r>
      <w:r w:rsidR="00F41596">
        <w:rPr>
          <w:sz w:val="28"/>
          <w:szCs w:val="28"/>
        </w:rPr>
        <w:t xml:space="preserve">                       </w:t>
      </w:r>
      <w:r w:rsidR="00303B82">
        <w:rPr>
          <w:sz w:val="28"/>
          <w:szCs w:val="28"/>
        </w:rPr>
        <w:t xml:space="preserve">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 до очередного заседания комитета в октябре 2023 года».   </w:t>
      </w:r>
    </w:p>
    <w:p w14:paraId="3DF1F1D5" w14:textId="4297AED0" w:rsidR="00AF4C9C" w:rsidRPr="002F5539" w:rsidRDefault="00AF4C9C" w:rsidP="00AF4C9C">
      <w:pPr>
        <w:jc w:val="both"/>
        <w:rPr>
          <w:sz w:val="24"/>
          <w:szCs w:val="24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0991E589" w:rsidR="00182D6F" w:rsidRPr="00AA3595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45C98">
        <w:rPr>
          <w:sz w:val="28"/>
          <w:szCs w:val="28"/>
        </w:rPr>
        <w:t>15</w:t>
      </w:r>
    </w:p>
    <w:p w14:paraId="01763F11" w14:textId="191B1687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C45C98">
        <w:rPr>
          <w:sz w:val="28"/>
          <w:szCs w:val="28"/>
        </w:rPr>
        <w:t>15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FBF7EBB" w:rsidR="005A6136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4D3B007C" w14:textId="329A45B4" w:rsidR="005A6136" w:rsidRDefault="005A6136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13B576CF" w14:textId="3B483A80" w:rsidR="00303B82" w:rsidRDefault="00303B82" w:rsidP="00303B82">
      <w:pPr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lastRenderedPageBreak/>
        <w:t>Вопросы по повестке дн</w:t>
      </w:r>
      <w:r>
        <w:rPr>
          <w:i/>
          <w:color w:val="000000"/>
          <w:sz w:val="28"/>
          <w:szCs w:val="28"/>
        </w:rPr>
        <w:t>я девятнадцатого заседания</w:t>
      </w:r>
    </w:p>
    <w:p w14:paraId="5C00FE5B" w14:textId="410FBC3E" w:rsidR="00303B82" w:rsidRPr="0092276E" w:rsidRDefault="00303B82" w:rsidP="00303B82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2EE5C74A" w14:textId="2579030E" w:rsidR="00732888" w:rsidRDefault="00732888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30C489E8" w14:textId="52511795" w:rsidR="00303B82" w:rsidRPr="009C2887" w:rsidRDefault="003C223B" w:rsidP="00303B8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>УШАЛИ: </w:t>
      </w:r>
      <w:r w:rsidR="00303B82">
        <w:rPr>
          <w:sz w:val="28"/>
          <w:szCs w:val="28"/>
        </w:rPr>
        <w:t>о</w:t>
      </w:r>
      <w:r w:rsidR="00303B82" w:rsidRPr="009C2887">
        <w:rPr>
          <w:sz w:val="28"/>
          <w:szCs w:val="28"/>
        </w:rPr>
        <w:t>б исполнении бюджета города Нижневартовска за 2022 год.</w:t>
      </w:r>
    </w:p>
    <w:p w14:paraId="0FFE038B" w14:textId="23B736EF" w:rsidR="000701DB" w:rsidRDefault="00303B82" w:rsidP="00303B82">
      <w:pPr>
        <w:jc w:val="both"/>
        <w:rPr>
          <w:sz w:val="28"/>
          <w:szCs w:val="28"/>
        </w:rPr>
      </w:pPr>
      <w:r w:rsidRPr="009C2887">
        <w:rPr>
          <w:sz w:val="28"/>
          <w:szCs w:val="28"/>
        </w:rPr>
        <w:t>Докладчик: Мурашко Ирина Николаевна, заместитель главы города по экономике и финансам.</w:t>
      </w:r>
    </w:p>
    <w:p w14:paraId="5FAF2BE2" w14:textId="77777777" w:rsidR="001C6A9E" w:rsidRDefault="00F41596" w:rsidP="001C6A9E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4ACF8B57" w14:textId="77777777" w:rsidR="006150F0" w:rsidRPr="002F10BC" w:rsidRDefault="006150F0" w:rsidP="006150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</w:rPr>
      </w:pPr>
      <w:r>
        <w:rPr>
          <w:sz w:val="28"/>
          <w:szCs w:val="28"/>
        </w:rPr>
        <w:t xml:space="preserve">в соответствии с представленным проектом решения Думы </w:t>
      </w:r>
      <w:r w:rsidRPr="002F10BC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2F10BC">
        <w:rPr>
          <w:sz w:val="28"/>
          <w:szCs w:val="28"/>
        </w:rPr>
        <w:t xml:space="preserve"> бюджета города по доходам, расходам и источникам финансирования дефицита бюджета</w:t>
      </w:r>
      <w:r>
        <w:rPr>
          <w:sz w:val="28"/>
          <w:szCs w:val="28"/>
        </w:rPr>
        <w:t xml:space="preserve"> следующее: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559"/>
        <w:gridCol w:w="1417"/>
        <w:gridCol w:w="1134"/>
      </w:tblGrid>
      <w:tr w:rsidR="006150F0" w:rsidRPr="004272BC" w14:paraId="42EB297C" w14:textId="77777777" w:rsidTr="000063DE">
        <w:trPr>
          <w:trHeight w:val="761"/>
        </w:trPr>
        <w:tc>
          <w:tcPr>
            <w:tcW w:w="1951" w:type="dxa"/>
            <w:vAlign w:val="center"/>
          </w:tcPr>
          <w:p w14:paraId="172176D4" w14:textId="77777777" w:rsidR="006150F0" w:rsidRPr="004272BC" w:rsidRDefault="006150F0" w:rsidP="000063DE">
            <w:pPr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Наименование</w:t>
            </w:r>
            <w:r>
              <w:rPr>
                <w:bCs/>
                <w:sz w:val="16"/>
                <w:szCs w:val="16"/>
              </w:rPr>
              <w:t xml:space="preserve">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D85DE8" w14:textId="77777777" w:rsidR="006150F0" w:rsidRPr="004272BC" w:rsidRDefault="006150F0" w:rsidP="000063DE">
            <w:pPr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Плановые назначения, утвержденные РД от 10.12.2021 № 45,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9784A3" w14:textId="77777777" w:rsidR="006150F0" w:rsidRPr="004272BC" w:rsidRDefault="006150F0" w:rsidP="000063DE">
            <w:pPr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Плановые назначения, утвержденные решением Думы города от 23.12.2022 № 228,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86F0D" w14:textId="77777777" w:rsidR="006150F0" w:rsidRPr="004272BC" w:rsidRDefault="006150F0" w:rsidP="000063DE">
            <w:pPr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Уточненные плановые назначения на 31.12.2022, тыс.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94015" w14:textId="77777777" w:rsidR="006150F0" w:rsidRPr="004272BC" w:rsidRDefault="006150F0" w:rsidP="000063DE">
            <w:pPr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Исполнено,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C30DC" w14:textId="77777777" w:rsidR="006150F0" w:rsidRPr="004272BC" w:rsidRDefault="006150F0" w:rsidP="000063DE">
            <w:pPr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% исполнения</w:t>
            </w:r>
          </w:p>
        </w:tc>
      </w:tr>
      <w:tr w:rsidR="006150F0" w:rsidRPr="004272BC" w14:paraId="5FD32098" w14:textId="77777777" w:rsidTr="000063DE">
        <w:trPr>
          <w:trHeight w:val="152"/>
        </w:trPr>
        <w:tc>
          <w:tcPr>
            <w:tcW w:w="1951" w:type="dxa"/>
            <w:shd w:val="clear" w:color="auto" w:fill="auto"/>
            <w:vAlign w:val="center"/>
          </w:tcPr>
          <w:p w14:paraId="52A3516A" w14:textId="77777777" w:rsidR="006150F0" w:rsidRPr="004272BC" w:rsidRDefault="006150F0" w:rsidP="000063DE">
            <w:pPr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773868" w14:textId="77777777" w:rsidR="006150F0" w:rsidRPr="004272BC" w:rsidRDefault="006150F0" w:rsidP="000063DE">
            <w:pPr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21 110 593,40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BBD303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22 025 641,47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ADCC7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22 214 822,43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148B19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22 569 390,14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8F887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101,6</w:t>
            </w:r>
          </w:p>
        </w:tc>
      </w:tr>
      <w:tr w:rsidR="006150F0" w:rsidRPr="004272BC" w14:paraId="6E11D28E" w14:textId="77777777" w:rsidTr="000063DE">
        <w:trPr>
          <w:trHeight w:val="152"/>
        </w:trPr>
        <w:tc>
          <w:tcPr>
            <w:tcW w:w="1951" w:type="dxa"/>
            <w:shd w:val="clear" w:color="auto" w:fill="auto"/>
            <w:vAlign w:val="center"/>
          </w:tcPr>
          <w:p w14:paraId="419640FC" w14:textId="77777777" w:rsidR="006150F0" w:rsidRPr="004272BC" w:rsidRDefault="006150F0" w:rsidP="000063DE">
            <w:pPr>
              <w:ind w:firstLine="7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7CE40" w14:textId="77777777" w:rsidR="006150F0" w:rsidRPr="004272BC" w:rsidRDefault="006150F0" w:rsidP="000063DE">
            <w:pPr>
              <w:ind w:firstLine="32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6 509 380,37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C04AC3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6 846 707,60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0E8B1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6 846 707,60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EB9D94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7 256 548,54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08F0FD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106</w:t>
            </w:r>
          </w:p>
        </w:tc>
      </w:tr>
      <w:tr w:rsidR="006150F0" w:rsidRPr="004272BC" w14:paraId="6FE77220" w14:textId="77777777" w:rsidTr="000063DE">
        <w:trPr>
          <w:trHeight w:val="152"/>
        </w:trPr>
        <w:tc>
          <w:tcPr>
            <w:tcW w:w="1951" w:type="dxa"/>
            <w:shd w:val="clear" w:color="auto" w:fill="auto"/>
            <w:vAlign w:val="center"/>
          </w:tcPr>
          <w:p w14:paraId="3CC777B7" w14:textId="77777777" w:rsidR="006150F0" w:rsidRPr="004272BC" w:rsidRDefault="006150F0" w:rsidP="000063DE">
            <w:pPr>
              <w:ind w:firstLine="7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487122" w14:textId="77777777" w:rsidR="006150F0" w:rsidRPr="004272BC" w:rsidRDefault="006150F0" w:rsidP="000063DE">
            <w:pPr>
              <w:ind w:firstLine="32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14 601 213,03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291465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15 178 933,87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047E1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15 368 114,83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D22668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15 312 841,60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1828F1" w14:textId="77777777" w:rsidR="006150F0" w:rsidRPr="004272BC" w:rsidRDefault="006150F0" w:rsidP="000063DE">
            <w:pPr>
              <w:ind w:firstLine="34"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99,6</w:t>
            </w:r>
          </w:p>
        </w:tc>
      </w:tr>
      <w:tr w:rsidR="006150F0" w:rsidRPr="004272BC" w14:paraId="10D2EFDF" w14:textId="77777777" w:rsidTr="000063DE">
        <w:trPr>
          <w:trHeight w:val="98"/>
        </w:trPr>
        <w:tc>
          <w:tcPr>
            <w:tcW w:w="1951" w:type="dxa"/>
            <w:shd w:val="clear" w:color="auto" w:fill="auto"/>
            <w:vAlign w:val="center"/>
          </w:tcPr>
          <w:p w14:paraId="1D1227E5" w14:textId="77777777" w:rsidR="006150F0" w:rsidRPr="004272BC" w:rsidRDefault="006150F0" w:rsidP="000063DE">
            <w:pPr>
              <w:ind w:firstLine="7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18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912FD1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22 100 292,44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E44489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22 801 620,83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260CEA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22 990 801,79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CA6258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22 206 980,35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2BB530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96,6</w:t>
            </w:r>
          </w:p>
        </w:tc>
      </w:tr>
      <w:tr w:rsidR="006150F0" w:rsidRPr="004272BC" w14:paraId="07043305" w14:textId="77777777" w:rsidTr="000063DE">
        <w:trPr>
          <w:trHeight w:val="98"/>
        </w:trPr>
        <w:tc>
          <w:tcPr>
            <w:tcW w:w="1951" w:type="dxa"/>
            <w:shd w:val="clear" w:color="auto" w:fill="auto"/>
            <w:vAlign w:val="bottom"/>
          </w:tcPr>
          <w:p w14:paraId="0748F430" w14:textId="77777777" w:rsidR="006150F0" w:rsidRPr="004272BC" w:rsidRDefault="006150F0" w:rsidP="000063DE">
            <w:pPr>
              <w:ind w:firstLine="7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CC956E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20 831 730,80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8D5516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21 588 396,83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05E257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21 769 767,06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90A09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21 050 270,61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92BA5C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96,7</w:t>
            </w:r>
          </w:p>
        </w:tc>
      </w:tr>
      <w:tr w:rsidR="006150F0" w:rsidRPr="004272BC" w14:paraId="59C8CCD7" w14:textId="77777777" w:rsidTr="000063DE">
        <w:trPr>
          <w:trHeight w:val="98"/>
        </w:trPr>
        <w:tc>
          <w:tcPr>
            <w:tcW w:w="1951" w:type="dxa"/>
            <w:shd w:val="clear" w:color="auto" w:fill="auto"/>
            <w:vAlign w:val="bottom"/>
          </w:tcPr>
          <w:p w14:paraId="4725EC5B" w14:textId="77777777" w:rsidR="006150F0" w:rsidRPr="004272BC" w:rsidRDefault="006150F0" w:rsidP="000063DE">
            <w:pPr>
              <w:ind w:firstLine="7"/>
              <w:jc w:val="both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938FA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1 268 561,63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B8119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1 213 244,63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D4715A" w14:textId="77777777" w:rsidR="006150F0" w:rsidRPr="004272BC" w:rsidRDefault="006150F0" w:rsidP="000063D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1 221 034,73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0D584C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1 156 709,74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123D7" w14:textId="77777777" w:rsidR="006150F0" w:rsidRPr="004272BC" w:rsidRDefault="006150F0" w:rsidP="000063DE">
            <w:pPr>
              <w:ind w:firstLine="34"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94,7</w:t>
            </w:r>
          </w:p>
        </w:tc>
      </w:tr>
      <w:tr w:rsidR="006150F0" w:rsidRPr="004272BC" w14:paraId="279A7743" w14:textId="77777777" w:rsidTr="000063DE">
        <w:trPr>
          <w:trHeight w:val="56"/>
        </w:trPr>
        <w:tc>
          <w:tcPr>
            <w:tcW w:w="1951" w:type="dxa"/>
            <w:shd w:val="clear" w:color="auto" w:fill="auto"/>
            <w:vAlign w:val="center"/>
          </w:tcPr>
          <w:p w14:paraId="076736DD" w14:textId="77777777" w:rsidR="006150F0" w:rsidRPr="004272BC" w:rsidRDefault="006150F0" w:rsidP="000063DE">
            <w:pPr>
              <w:contextualSpacing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Дефицит (-)/профицит (+)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07F33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-989 699,04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0C82E0" w14:textId="77777777" w:rsidR="006150F0" w:rsidRPr="004272BC" w:rsidRDefault="006150F0" w:rsidP="000063DE">
            <w:pPr>
              <w:ind w:left="-108" w:firstLine="142"/>
              <w:contextualSpacing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-775 979,36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57974" w14:textId="77777777" w:rsidR="006150F0" w:rsidRPr="004272BC" w:rsidRDefault="006150F0" w:rsidP="000063DE">
            <w:pPr>
              <w:ind w:right="-85"/>
              <w:contextualSpacing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-775 979,36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114C2E" w14:textId="77777777" w:rsidR="006150F0" w:rsidRPr="004272BC" w:rsidRDefault="006150F0" w:rsidP="000063DE">
            <w:pPr>
              <w:ind w:left="-108" w:firstLine="34"/>
              <w:contextualSpacing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362 409,79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A44FE9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х</w:t>
            </w:r>
          </w:p>
        </w:tc>
      </w:tr>
      <w:tr w:rsidR="006150F0" w:rsidRPr="004272BC" w14:paraId="0A8DE68D" w14:textId="77777777" w:rsidTr="000063DE">
        <w:trPr>
          <w:trHeight w:val="43"/>
        </w:trPr>
        <w:tc>
          <w:tcPr>
            <w:tcW w:w="1951" w:type="dxa"/>
            <w:shd w:val="clear" w:color="auto" w:fill="auto"/>
            <w:vAlign w:val="bottom"/>
          </w:tcPr>
          <w:p w14:paraId="6BDE021B" w14:textId="77777777" w:rsidR="006150F0" w:rsidRPr="004272BC" w:rsidRDefault="006150F0" w:rsidP="000063DE">
            <w:pPr>
              <w:ind w:firstLine="7"/>
              <w:contextualSpacing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% дефицита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03AB90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15,2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98091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5F891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bCs/>
                <w:sz w:val="16"/>
                <w:szCs w:val="16"/>
              </w:rPr>
            </w:pPr>
            <w:r w:rsidRPr="004272BC">
              <w:rPr>
                <w:bCs/>
                <w:sz w:val="16"/>
                <w:szCs w:val="16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DADDD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C3D34D" w14:textId="77777777" w:rsidR="006150F0" w:rsidRPr="004272BC" w:rsidRDefault="006150F0" w:rsidP="000063DE">
            <w:pPr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4272BC">
              <w:rPr>
                <w:sz w:val="16"/>
                <w:szCs w:val="16"/>
              </w:rPr>
              <w:t>х</w:t>
            </w:r>
          </w:p>
        </w:tc>
      </w:tr>
    </w:tbl>
    <w:p w14:paraId="00D25DD5" w14:textId="77777777" w:rsidR="006150F0" w:rsidRDefault="006150F0" w:rsidP="006150F0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F10BC">
        <w:rPr>
          <w:rFonts w:eastAsia="Calibri"/>
          <w:sz w:val="28"/>
          <w:szCs w:val="28"/>
        </w:rPr>
        <w:t xml:space="preserve">На протяжении отчетного периода бюджет города оставался сбалансированным, временные кассовые разрывы отсутствовали. </w:t>
      </w:r>
    </w:p>
    <w:p w14:paraId="2166671C" w14:textId="77777777" w:rsidR="006150F0" w:rsidRPr="002F10BC" w:rsidRDefault="006150F0" w:rsidP="006150F0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Отчет об исполнении </w:t>
      </w:r>
      <w:r w:rsidRPr="00EF49EF">
        <w:rPr>
          <w:sz w:val="28"/>
          <w:szCs w:val="28"/>
        </w:rPr>
        <w:t>бюдже</w:t>
      </w:r>
      <w:r>
        <w:rPr>
          <w:sz w:val="28"/>
          <w:szCs w:val="28"/>
        </w:rPr>
        <w:t>та города Нижневартовска за 2022</w:t>
      </w:r>
      <w:r w:rsidRPr="00EF49EF">
        <w:rPr>
          <w:sz w:val="28"/>
          <w:szCs w:val="28"/>
        </w:rPr>
        <w:t xml:space="preserve"> </w:t>
      </w:r>
      <w:r>
        <w:rPr>
          <w:sz w:val="28"/>
          <w:szCs w:val="28"/>
        </w:rPr>
        <w:t>год был заслушан на публичных слушаниях 21.04.2023. По результатам публичных слушаний было принято решение поддержать представленный проект решения Думы «Об </w:t>
      </w:r>
      <w:r w:rsidRPr="00F0018B">
        <w:rPr>
          <w:sz w:val="28"/>
          <w:szCs w:val="28"/>
        </w:rPr>
        <w:t>исполнении бюджета города Нижневартовска за 2022 год</w:t>
      </w:r>
      <w:r>
        <w:rPr>
          <w:sz w:val="28"/>
          <w:szCs w:val="28"/>
        </w:rPr>
        <w:t>».</w:t>
      </w:r>
    </w:p>
    <w:p w14:paraId="5BAAB295" w14:textId="77777777" w:rsidR="00303B82" w:rsidRDefault="00303B82" w:rsidP="005C767A">
      <w:pPr>
        <w:jc w:val="both"/>
        <w:rPr>
          <w:color w:val="000000"/>
          <w:spacing w:val="-1"/>
          <w:sz w:val="28"/>
          <w:szCs w:val="28"/>
        </w:rPr>
      </w:pPr>
    </w:p>
    <w:p w14:paraId="16421BEF" w14:textId="2E672D51" w:rsidR="00CD5D4B" w:rsidRDefault="00CD5D4B" w:rsidP="005C767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</w:t>
      </w:r>
      <w:r w:rsidR="0072553B">
        <w:rPr>
          <w:color w:val="000000"/>
          <w:spacing w:val="-1"/>
          <w:sz w:val="28"/>
          <w:szCs w:val="28"/>
        </w:rPr>
        <w:t>Гасымова Г.А., Боков А.Н., Елин П.А., Попенко О.А.</w:t>
      </w:r>
      <w:r w:rsidR="003A697F">
        <w:rPr>
          <w:color w:val="000000"/>
          <w:spacing w:val="-1"/>
          <w:sz w:val="28"/>
          <w:szCs w:val="28"/>
        </w:rPr>
        <w:t>, Сатинов А.В.</w:t>
      </w:r>
    </w:p>
    <w:p w14:paraId="095501D4" w14:textId="332E0FEF" w:rsidR="004A0FF4" w:rsidRDefault="004A0FF4" w:rsidP="00BC0487">
      <w:pPr>
        <w:jc w:val="both"/>
        <w:rPr>
          <w:sz w:val="28"/>
          <w:szCs w:val="28"/>
        </w:rPr>
      </w:pPr>
    </w:p>
    <w:p w14:paraId="7D967A80" w14:textId="77777777" w:rsidR="00303B82" w:rsidRPr="00021479" w:rsidRDefault="003F0836" w:rsidP="00303B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 w:rsidR="005C767A" w:rsidRPr="00405284">
        <w:rPr>
          <w:sz w:val="28"/>
          <w:szCs w:val="28"/>
        </w:rPr>
        <w:t>:</w:t>
      </w:r>
      <w:r w:rsidR="005A6136">
        <w:rPr>
          <w:sz w:val="28"/>
          <w:szCs w:val="28"/>
        </w:rPr>
        <w:t xml:space="preserve"> </w:t>
      </w:r>
      <w:r w:rsidR="00303B82">
        <w:rPr>
          <w:sz w:val="28"/>
          <w:szCs w:val="28"/>
          <w:shd w:val="clear" w:color="auto" w:fill="FFFFFF"/>
        </w:rPr>
        <w:t xml:space="preserve">рекомендовать Думе города Нижневартовска утвердить отчет               об </w:t>
      </w:r>
      <w:r w:rsidR="00303B82" w:rsidRPr="009C2887">
        <w:rPr>
          <w:sz w:val="28"/>
          <w:szCs w:val="28"/>
        </w:rPr>
        <w:t>исполнении бюджета города Нижневартовска за 2022 год</w:t>
      </w:r>
      <w:r w:rsidR="00303B82">
        <w:rPr>
          <w:sz w:val="28"/>
          <w:szCs w:val="28"/>
        </w:rPr>
        <w:t>.</w:t>
      </w:r>
    </w:p>
    <w:p w14:paraId="48998BDB" w14:textId="77777777" w:rsidR="00303B82" w:rsidRDefault="00303B82" w:rsidP="00303B82">
      <w:pPr>
        <w:jc w:val="both"/>
        <w:rPr>
          <w:bCs/>
          <w:sz w:val="28"/>
          <w:szCs w:val="28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775E6421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C45C98">
        <w:rPr>
          <w:sz w:val="28"/>
          <w:szCs w:val="28"/>
        </w:rPr>
        <w:t>15</w:t>
      </w:r>
    </w:p>
    <w:p w14:paraId="5B903468" w14:textId="0931F418" w:rsidR="007860C8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F4A20">
        <w:rPr>
          <w:sz w:val="28"/>
          <w:szCs w:val="28"/>
        </w:rPr>
        <w:t>1</w:t>
      </w:r>
      <w:r w:rsidR="00C45C98">
        <w:rPr>
          <w:sz w:val="28"/>
          <w:szCs w:val="28"/>
        </w:rPr>
        <w:t>4</w:t>
      </w:r>
    </w:p>
    <w:p w14:paraId="6F9E8218" w14:textId="1D86E873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56D4BA06" w:rsidR="00412ED5" w:rsidRPr="00AA3595" w:rsidRDefault="00C45C9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- 1 (Криста А.В.)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1C99281" w14:textId="4F7DC6C5" w:rsidR="00412ED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B13074F" w14:textId="18399979" w:rsidR="00303B82" w:rsidRPr="00F0018B" w:rsidRDefault="003C223B" w:rsidP="00303B8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 xml:space="preserve">УШАЛИ: </w:t>
      </w:r>
      <w:r w:rsidR="00303B82">
        <w:rPr>
          <w:sz w:val="28"/>
          <w:szCs w:val="28"/>
        </w:rPr>
        <w:t>о</w:t>
      </w:r>
      <w:r w:rsidR="00303B82" w:rsidRPr="00F0018B">
        <w:rPr>
          <w:sz w:val="28"/>
          <w:szCs w:val="28"/>
        </w:rPr>
        <w:t xml:space="preserve"> внесении изменени</w:t>
      </w:r>
      <w:r w:rsidR="00303B82">
        <w:rPr>
          <w:sz w:val="28"/>
          <w:szCs w:val="28"/>
        </w:rPr>
        <w:t>я</w:t>
      </w:r>
      <w:r w:rsidR="00303B82" w:rsidRPr="00F0018B">
        <w:rPr>
          <w:sz w:val="28"/>
          <w:szCs w:val="28"/>
        </w:rPr>
        <w:t xml:space="preserve"> в решение Думы города Нижневартовска                   </w:t>
      </w:r>
      <w:r w:rsidR="00303B82" w:rsidRPr="00F0018B">
        <w:rPr>
          <w:sz w:val="28"/>
          <w:szCs w:val="28"/>
        </w:rPr>
        <w:br/>
        <w:t>от 18.09.2015 №848 «О департаменте жилищно-коммунального хозяйства администрации города Нижневартовска» (с изменениями).</w:t>
      </w:r>
    </w:p>
    <w:p w14:paraId="536DE8BB" w14:textId="2A3E86FF" w:rsidR="00EA186F" w:rsidRDefault="00303B82" w:rsidP="00303B82">
      <w:pPr>
        <w:jc w:val="both"/>
        <w:rPr>
          <w:sz w:val="28"/>
          <w:szCs w:val="28"/>
        </w:rPr>
      </w:pPr>
      <w:r w:rsidRPr="004557E3">
        <w:rPr>
          <w:sz w:val="28"/>
          <w:szCs w:val="28"/>
        </w:rPr>
        <w:t>Докладчик: Боков Анатолий Николаевич</w:t>
      </w:r>
      <w:r>
        <w:rPr>
          <w:sz w:val="28"/>
          <w:szCs w:val="28"/>
        </w:rPr>
        <w:t>,</w:t>
      </w:r>
      <w:r w:rsidRPr="004557E3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еститель главы города, директор</w:t>
      </w:r>
      <w:r w:rsidRPr="004557E3">
        <w:rPr>
          <w:sz w:val="28"/>
          <w:szCs w:val="28"/>
        </w:rPr>
        <w:t xml:space="preserve"> департамента жилищно-коммунального хозяйства администрации города</w:t>
      </w:r>
      <w:r>
        <w:rPr>
          <w:sz w:val="28"/>
          <w:szCs w:val="28"/>
        </w:rPr>
        <w:t xml:space="preserve"> Нижневартовска</w:t>
      </w:r>
      <w:r w:rsidRPr="004557E3">
        <w:rPr>
          <w:sz w:val="28"/>
          <w:szCs w:val="28"/>
        </w:rPr>
        <w:t>.</w:t>
      </w:r>
    </w:p>
    <w:p w14:paraId="5D0D4FD6" w14:textId="77777777" w:rsidR="00F41596" w:rsidRDefault="00F41596" w:rsidP="00F41596">
      <w:pPr>
        <w:jc w:val="both"/>
        <w:rPr>
          <w:i/>
          <w:sz w:val="28"/>
          <w:szCs w:val="28"/>
        </w:rPr>
      </w:pPr>
    </w:p>
    <w:p w14:paraId="19EF0640" w14:textId="40CB9484" w:rsidR="00F41596" w:rsidRDefault="00F41596" w:rsidP="00F41596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1CF7F19" w14:textId="22B21ADD" w:rsidR="00F41596" w:rsidRDefault="009C32D3" w:rsidP="009C3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28B">
        <w:rPr>
          <w:sz w:val="28"/>
          <w:szCs w:val="28"/>
        </w:rPr>
        <w:t>п</w:t>
      </w:r>
      <w:r w:rsidR="0010228B" w:rsidRPr="003D0BFF">
        <w:rPr>
          <w:sz w:val="28"/>
          <w:szCs w:val="28"/>
        </w:rPr>
        <w:t>ро</w:t>
      </w:r>
      <w:r>
        <w:rPr>
          <w:sz w:val="28"/>
          <w:szCs w:val="28"/>
        </w:rPr>
        <w:t>ектом решения вносится изменение</w:t>
      </w:r>
      <w:r w:rsidR="0010228B" w:rsidRPr="00B1174F">
        <w:rPr>
          <w:sz w:val="28"/>
          <w:szCs w:val="28"/>
        </w:rPr>
        <w:t xml:space="preserve"> в Положение о департаменте жилищно-коммунального хозяйства администрации города Нижневартовска.</w:t>
      </w:r>
      <w:r w:rsidR="0010228B">
        <w:rPr>
          <w:sz w:val="28"/>
          <w:szCs w:val="28"/>
        </w:rPr>
        <w:t xml:space="preserve">         </w:t>
      </w:r>
    </w:p>
    <w:p w14:paraId="3F37A544" w14:textId="0C095A23" w:rsidR="00F84915" w:rsidRPr="00F84915" w:rsidRDefault="0010228B" w:rsidP="00F84915">
      <w:pPr>
        <w:ind w:firstLine="54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  </w:t>
      </w:r>
      <w:r w:rsidR="00F84915">
        <w:rPr>
          <w:sz w:val="28"/>
          <w:szCs w:val="28"/>
        </w:rPr>
        <w:t xml:space="preserve">В состав полномочий департамента жилищно-коммунального хозяйства администрации города Нижневартовска включаются полномочия </w:t>
      </w:r>
      <w:r w:rsidR="00F84915" w:rsidRPr="00F84915">
        <w:rPr>
          <w:rFonts w:eastAsia="Calibri"/>
          <w:sz w:val="28"/>
          <w:szCs w:val="28"/>
          <w:lang w:eastAsia="en-US"/>
        </w:rPr>
        <w:t>по организации демонтажа, перемещения, хранения и утилизации самовольно размещенных движимых (временных) объектов на т</w:t>
      </w:r>
      <w:r w:rsidR="00F84915">
        <w:rPr>
          <w:rFonts w:eastAsia="Calibri"/>
          <w:sz w:val="28"/>
          <w:szCs w:val="28"/>
          <w:lang w:eastAsia="en-US"/>
        </w:rPr>
        <w:t>ерритории города Нижневартовска.</w:t>
      </w:r>
    </w:p>
    <w:p w14:paraId="5873BD38" w14:textId="5A73546E" w:rsidR="00F84915" w:rsidRDefault="00F84915" w:rsidP="00F84915">
      <w:pPr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6DD0348" w14:textId="59EEB1A9" w:rsidR="00394E45" w:rsidRPr="009E3D16" w:rsidRDefault="005C767A" w:rsidP="004473A8">
      <w:pPr>
        <w:jc w:val="both"/>
        <w:rPr>
          <w:sz w:val="28"/>
          <w:szCs w:val="28"/>
        </w:rPr>
      </w:pPr>
      <w:r w:rsidRPr="00A43951">
        <w:rPr>
          <w:sz w:val="28"/>
          <w:szCs w:val="28"/>
        </w:rPr>
        <w:t>Р</w:t>
      </w:r>
      <w:r w:rsidR="003F0836" w:rsidRPr="00A43951">
        <w:rPr>
          <w:sz w:val="28"/>
          <w:szCs w:val="28"/>
        </w:rPr>
        <w:t>ЕШЕНИЕ</w:t>
      </w:r>
      <w:r w:rsidRPr="00A43951">
        <w:rPr>
          <w:sz w:val="28"/>
          <w:szCs w:val="28"/>
        </w:rPr>
        <w:t xml:space="preserve">: </w:t>
      </w:r>
      <w:r w:rsidR="00F41596">
        <w:rPr>
          <w:sz w:val="28"/>
          <w:szCs w:val="28"/>
        </w:rPr>
        <w:t xml:space="preserve">рекомендовать Думе города Нижневартовска внести предлагаемое изменение в решение Думы города Нижневартовска от 18.09.2015 №848                </w:t>
      </w:r>
      <w:proofErr w:type="gramStart"/>
      <w:r w:rsidR="00F41596">
        <w:rPr>
          <w:sz w:val="28"/>
          <w:szCs w:val="28"/>
        </w:rPr>
        <w:t xml:space="preserve">   «</w:t>
      </w:r>
      <w:proofErr w:type="gramEnd"/>
      <w:r w:rsidR="00F41596">
        <w:rPr>
          <w:sz w:val="28"/>
          <w:szCs w:val="28"/>
        </w:rPr>
        <w:t>О департаменте жилищно-коммунального хозяйства администрации города Нижневартовска» (с изменениями).</w:t>
      </w:r>
    </w:p>
    <w:p w14:paraId="0F0DCBC8" w14:textId="77777777" w:rsidR="00D54142" w:rsidRPr="00A43951" w:rsidRDefault="00D54142" w:rsidP="00394E45">
      <w:pPr>
        <w:pStyle w:val="31"/>
        <w:spacing w:after="0"/>
        <w:jc w:val="both"/>
        <w:rPr>
          <w:bCs/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5BB93595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1B1314">
        <w:rPr>
          <w:sz w:val="28"/>
          <w:szCs w:val="28"/>
        </w:rPr>
        <w:t>14</w:t>
      </w:r>
    </w:p>
    <w:p w14:paraId="667FA26A" w14:textId="63D145AB" w:rsidR="009C559C" w:rsidRPr="00A43951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B1314">
        <w:rPr>
          <w:sz w:val="28"/>
          <w:szCs w:val="28"/>
        </w:rPr>
        <w:t>14</w:t>
      </w:r>
    </w:p>
    <w:p w14:paraId="4986B105" w14:textId="2BD5E08B" w:rsidR="009C559C" w:rsidRPr="00A43951" w:rsidRDefault="007860C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3F4B4AF1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5C18549" w14:textId="1136883B" w:rsidR="00394E45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17F7C81" w14:textId="5475F682" w:rsidR="00F41596" w:rsidRPr="00F0018B" w:rsidRDefault="001F1DAC" w:rsidP="00F41596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EA186F">
        <w:rPr>
          <w:bCs/>
          <w:sz w:val="28"/>
          <w:szCs w:val="28"/>
        </w:rPr>
        <w:t xml:space="preserve">. СЛУШАЛИ: </w:t>
      </w:r>
      <w:r w:rsidR="00F41596">
        <w:rPr>
          <w:color w:val="000000"/>
          <w:sz w:val="28"/>
          <w:szCs w:val="28"/>
        </w:rPr>
        <w:t>о</w:t>
      </w:r>
      <w:r w:rsidR="00F41596" w:rsidRPr="00F0018B">
        <w:rPr>
          <w:color w:val="000000"/>
          <w:sz w:val="28"/>
          <w:szCs w:val="28"/>
        </w:rPr>
        <w:t xml:space="preserve"> </w:t>
      </w:r>
      <w:r w:rsidR="00F41596">
        <w:rPr>
          <w:color w:val="000000"/>
          <w:sz w:val="28"/>
          <w:szCs w:val="28"/>
        </w:rPr>
        <w:t>П</w:t>
      </w:r>
      <w:r w:rsidR="00F41596" w:rsidRPr="00F0018B">
        <w:rPr>
          <w:color w:val="000000"/>
          <w:sz w:val="28"/>
          <w:szCs w:val="28"/>
        </w:rPr>
        <w:t>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</w:t>
      </w:r>
      <w:r w:rsidR="00F41596">
        <w:rPr>
          <w:color w:val="000000"/>
          <w:sz w:val="28"/>
          <w:szCs w:val="28"/>
        </w:rPr>
        <w:t>.</w:t>
      </w:r>
    </w:p>
    <w:p w14:paraId="378DFFE0" w14:textId="1F1C75BC" w:rsidR="00B6215C" w:rsidRDefault="00F41596" w:rsidP="00F41596">
      <w:pPr>
        <w:jc w:val="both"/>
        <w:rPr>
          <w:color w:val="000000"/>
          <w:sz w:val="28"/>
          <w:szCs w:val="28"/>
        </w:rPr>
      </w:pPr>
      <w:r w:rsidRPr="00F0018B">
        <w:rPr>
          <w:color w:val="000000"/>
          <w:sz w:val="28"/>
          <w:szCs w:val="28"/>
        </w:rPr>
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Нижневартовска</w:t>
      </w:r>
      <w:r w:rsidRPr="00F0018B">
        <w:rPr>
          <w:color w:val="000000"/>
          <w:sz w:val="28"/>
          <w:szCs w:val="28"/>
        </w:rPr>
        <w:t>.</w:t>
      </w:r>
    </w:p>
    <w:p w14:paraId="768F8481" w14:textId="019D8904" w:rsidR="00F41596" w:rsidRDefault="00F41596" w:rsidP="00F41596">
      <w:pPr>
        <w:jc w:val="both"/>
        <w:rPr>
          <w:color w:val="000000"/>
          <w:sz w:val="16"/>
          <w:szCs w:val="16"/>
        </w:rPr>
      </w:pPr>
    </w:p>
    <w:p w14:paraId="10D351D5" w14:textId="77777777" w:rsidR="00F41596" w:rsidRDefault="00F41596" w:rsidP="00F41596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39E0EEF" w14:textId="192B9295" w:rsidR="00F41596" w:rsidRPr="00F41596" w:rsidRDefault="00F41596" w:rsidP="00E9531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186F">
        <w:rPr>
          <w:sz w:val="28"/>
          <w:szCs w:val="28"/>
        </w:rPr>
        <w:t xml:space="preserve">проектом решения </w:t>
      </w:r>
      <w:r w:rsidR="00E95310">
        <w:rPr>
          <w:bCs/>
          <w:sz w:val="28"/>
          <w:szCs w:val="28"/>
        </w:rPr>
        <w:t xml:space="preserve">Порядок </w:t>
      </w:r>
      <w:r w:rsidR="00E95310" w:rsidRPr="008345E0">
        <w:rPr>
          <w:bCs/>
          <w:sz w:val="28"/>
          <w:szCs w:val="28"/>
        </w:rPr>
        <w:t xml:space="preserve">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 </w:t>
      </w:r>
      <w:r w:rsidR="00E95310">
        <w:rPr>
          <w:bCs/>
          <w:sz w:val="28"/>
          <w:szCs w:val="28"/>
        </w:rPr>
        <w:t>утверждается новым нормативным правовым актом.</w:t>
      </w:r>
    </w:p>
    <w:p w14:paraId="143043F7" w14:textId="77777777" w:rsidR="00F41596" w:rsidRDefault="00F41596" w:rsidP="00F41596">
      <w:pPr>
        <w:jc w:val="both"/>
        <w:rPr>
          <w:bCs/>
          <w:sz w:val="28"/>
          <w:szCs w:val="28"/>
        </w:rPr>
      </w:pPr>
    </w:p>
    <w:p w14:paraId="7AAFC0FC" w14:textId="134CA477" w:rsidR="00B6215C" w:rsidRPr="00AA3595" w:rsidRDefault="00B6215C" w:rsidP="00F41596">
      <w:pPr>
        <w:jc w:val="both"/>
        <w:rPr>
          <w:sz w:val="28"/>
          <w:szCs w:val="28"/>
          <w:shd w:val="clear" w:color="auto" w:fill="FFFF00"/>
        </w:rPr>
      </w:pPr>
      <w:r w:rsidRPr="009A7BD9">
        <w:rPr>
          <w:bCs/>
          <w:sz w:val="28"/>
          <w:szCs w:val="28"/>
        </w:rPr>
        <w:t>РЕЗУЛЬТАТЫ ГОЛОСОВАНИЯ</w:t>
      </w:r>
      <w:r w:rsidR="00F41596">
        <w:rPr>
          <w:bCs/>
          <w:sz w:val="28"/>
          <w:szCs w:val="28"/>
        </w:rPr>
        <w:t>:</w:t>
      </w:r>
      <w:r w:rsidR="00C32556">
        <w:rPr>
          <w:bCs/>
          <w:sz w:val="28"/>
          <w:szCs w:val="28"/>
        </w:rPr>
        <w:t xml:space="preserve"> </w:t>
      </w:r>
    </w:p>
    <w:p w14:paraId="55BDEB2C" w14:textId="6C0799AE" w:rsidR="001B1314" w:rsidRDefault="001B1314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Всего депутатов: 14</w:t>
      </w:r>
    </w:p>
    <w:p w14:paraId="438B8C71" w14:textId="54A1C987" w:rsidR="00B6215C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F6248">
        <w:rPr>
          <w:sz w:val="28"/>
          <w:szCs w:val="28"/>
        </w:rPr>
        <w:t xml:space="preserve">«за» - </w:t>
      </w:r>
      <w:r w:rsidR="001B1314">
        <w:rPr>
          <w:sz w:val="28"/>
          <w:szCs w:val="28"/>
        </w:rPr>
        <w:t>14</w:t>
      </w:r>
    </w:p>
    <w:p w14:paraId="5B979F7E" w14:textId="27B77E39" w:rsidR="00B6215C" w:rsidRDefault="007860C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2CE99CF" w14:textId="20AC86F8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3A697F">
        <w:rPr>
          <w:bCs/>
          <w:sz w:val="28"/>
          <w:szCs w:val="28"/>
        </w:rPr>
        <w:t>решение</w:t>
      </w:r>
      <w:r w:rsidRPr="00461BCB">
        <w:rPr>
          <w:bCs/>
          <w:sz w:val="28"/>
          <w:szCs w:val="28"/>
        </w:rPr>
        <w:t xml:space="preserve"> принято.</w:t>
      </w:r>
    </w:p>
    <w:p w14:paraId="089ED40B" w14:textId="29FDA34B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8C84538" w14:textId="29A3C298" w:rsidR="00F41596" w:rsidRPr="00F0018B" w:rsidRDefault="001F1DAC" w:rsidP="00F41596">
      <w:pPr>
        <w:jc w:val="both"/>
        <w:rPr>
          <w:color w:val="000000"/>
          <w:sz w:val="28"/>
          <w:szCs w:val="28"/>
        </w:rPr>
      </w:pPr>
      <w:r w:rsidRPr="001F1DAC">
        <w:rPr>
          <w:sz w:val="28"/>
          <w:szCs w:val="28"/>
        </w:rPr>
        <w:t>9</w:t>
      </w:r>
      <w:r w:rsidR="00702B9B" w:rsidRPr="001F1DAC">
        <w:rPr>
          <w:sz w:val="28"/>
          <w:szCs w:val="28"/>
        </w:rPr>
        <w:t>. </w:t>
      </w:r>
      <w:r w:rsidR="00B1788D" w:rsidRPr="001F1DAC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F41596">
        <w:rPr>
          <w:color w:val="000000"/>
          <w:sz w:val="28"/>
          <w:szCs w:val="28"/>
        </w:rPr>
        <w:t>о</w:t>
      </w:r>
      <w:r w:rsidR="00F41596" w:rsidRPr="00F0018B">
        <w:rPr>
          <w:color w:val="000000"/>
          <w:sz w:val="28"/>
          <w:szCs w:val="28"/>
        </w:rPr>
        <w:t xml:space="preserve"> внесении изменени</w:t>
      </w:r>
      <w:r w:rsidR="00F41596">
        <w:rPr>
          <w:color w:val="000000"/>
          <w:sz w:val="28"/>
          <w:szCs w:val="28"/>
        </w:rPr>
        <w:t>я</w:t>
      </w:r>
      <w:r w:rsidR="00F41596" w:rsidRPr="00F0018B">
        <w:rPr>
          <w:color w:val="000000"/>
          <w:sz w:val="28"/>
          <w:szCs w:val="28"/>
        </w:rPr>
        <w:t xml:space="preserve"> в решение Думы города Нижневартовска</w:t>
      </w:r>
      <w:r w:rsidR="00F41596">
        <w:rPr>
          <w:color w:val="000000"/>
          <w:sz w:val="28"/>
          <w:szCs w:val="28"/>
        </w:rPr>
        <w:t xml:space="preserve">             </w:t>
      </w:r>
      <w:r w:rsidR="00F41596" w:rsidRPr="00F0018B">
        <w:rPr>
          <w:color w:val="000000"/>
          <w:sz w:val="28"/>
          <w:szCs w:val="28"/>
        </w:rPr>
        <w:t xml:space="preserve"> от 18.09.2020 №667 «О Правилах благоустройства территории города Нижневартовска»</w:t>
      </w:r>
      <w:r w:rsidR="00F41596">
        <w:rPr>
          <w:color w:val="000000"/>
          <w:sz w:val="28"/>
          <w:szCs w:val="28"/>
        </w:rPr>
        <w:t xml:space="preserve"> (с изменениями)</w:t>
      </w:r>
      <w:r w:rsidR="00F41596" w:rsidRPr="00F0018B">
        <w:rPr>
          <w:color w:val="000000"/>
          <w:sz w:val="28"/>
          <w:szCs w:val="28"/>
        </w:rPr>
        <w:t>.</w:t>
      </w:r>
    </w:p>
    <w:p w14:paraId="549CF0FB" w14:textId="417799CD" w:rsidR="00BE6378" w:rsidRDefault="00F41596" w:rsidP="00F41596">
      <w:pPr>
        <w:jc w:val="both"/>
        <w:rPr>
          <w:color w:val="000000"/>
          <w:sz w:val="28"/>
          <w:szCs w:val="28"/>
        </w:rPr>
      </w:pPr>
      <w:r w:rsidRPr="00F0018B">
        <w:rPr>
          <w:color w:val="000000"/>
          <w:sz w:val="28"/>
          <w:szCs w:val="28"/>
        </w:rPr>
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Нижневартовска</w:t>
      </w:r>
      <w:r w:rsidRPr="00F0018B">
        <w:rPr>
          <w:color w:val="000000"/>
          <w:sz w:val="28"/>
          <w:szCs w:val="28"/>
        </w:rPr>
        <w:t>.</w:t>
      </w:r>
    </w:p>
    <w:p w14:paraId="7D915342" w14:textId="77777777" w:rsidR="00F41596" w:rsidRDefault="00F41596" w:rsidP="00F41596">
      <w:pPr>
        <w:jc w:val="both"/>
        <w:rPr>
          <w:i/>
          <w:sz w:val="28"/>
          <w:szCs w:val="28"/>
        </w:rPr>
      </w:pPr>
    </w:p>
    <w:p w14:paraId="69ED5C1D" w14:textId="41B84D6A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204504AD" w14:textId="6B88E4D0" w:rsidR="00EA186F" w:rsidRDefault="006150F0" w:rsidP="00EA18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D4AF2">
        <w:rPr>
          <w:sz w:val="28"/>
          <w:szCs w:val="28"/>
        </w:rPr>
        <w:t xml:space="preserve">о проекту </w:t>
      </w:r>
      <w:r>
        <w:rPr>
          <w:sz w:val="28"/>
          <w:szCs w:val="28"/>
        </w:rPr>
        <w:t xml:space="preserve">внесения изменений в </w:t>
      </w:r>
      <w:r w:rsidRPr="009D4AF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9D4AF2">
        <w:rPr>
          <w:sz w:val="28"/>
          <w:szCs w:val="28"/>
        </w:rPr>
        <w:t xml:space="preserve"> благоустройства города Нижневартовска в период с </w:t>
      </w:r>
      <w:r>
        <w:rPr>
          <w:sz w:val="28"/>
          <w:szCs w:val="28"/>
        </w:rPr>
        <w:t>15.12</w:t>
      </w:r>
      <w:r w:rsidRPr="003E22B9">
        <w:rPr>
          <w:sz w:val="28"/>
          <w:szCs w:val="28"/>
        </w:rPr>
        <w:t xml:space="preserve">.2022 по </w:t>
      </w:r>
      <w:r>
        <w:rPr>
          <w:sz w:val="28"/>
          <w:szCs w:val="28"/>
        </w:rPr>
        <w:t xml:space="preserve">31.01.2023 </w:t>
      </w:r>
      <w:r w:rsidRPr="009D4AF2">
        <w:rPr>
          <w:sz w:val="28"/>
          <w:szCs w:val="28"/>
        </w:rPr>
        <w:t>проведены общественные обсуждения</w:t>
      </w:r>
      <w:r>
        <w:rPr>
          <w:sz w:val="28"/>
          <w:szCs w:val="28"/>
        </w:rPr>
        <w:t>.</w:t>
      </w:r>
    </w:p>
    <w:p w14:paraId="67D3E12D" w14:textId="7B44A927" w:rsidR="006150F0" w:rsidRDefault="006150F0" w:rsidP="006150F0">
      <w:pPr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1A0591">
        <w:rPr>
          <w:color w:val="000000"/>
          <w:spacing w:val="-1"/>
          <w:sz w:val="28"/>
          <w:szCs w:val="28"/>
        </w:rPr>
        <w:lastRenderedPageBreak/>
        <w:t xml:space="preserve">В проекте внесения изменений в Правила благоустройства территории города Нижневартовска внесены дополнения </w:t>
      </w:r>
      <w:r>
        <w:rPr>
          <w:color w:val="000000"/>
          <w:spacing w:val="-1"/>
          <w:sz w:val="28"/>
          <w:szCs w:val="28"/>
        </w:rPr>
        <w:t xml:space="preserve">и </w:t>
      </w:r>
      <w:r w:rsidRPr="001A0591">
        <w:rPr>
          <w:color w:val="000000"/>
          <w:spacing w:val="-1"/>
          <w:sz w:val="28"/>
          <w:szCs w:val="28"/>
        </w:rPr>
        <w:t>изменения:</w:t>
      </w:r>
    </w:p>
    <w:p w14:paraId="46726C1D" w14:textId="77777777" w:rsidR="006150F0" w:rsidRDefault="006150F0" w:rsidP="006150F0">
      <w:pPr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Актуализация редакции Правил благоустройства согласно методических рекомендаций, утвержденных </w:t>
      </w:r>
      <w:r w:rsidRPr="00B727EB">
        <w:rPr>
          <w:color w:val="000000"/>
          <w:spacing w:val="-1"/>
          <w:sz w:val="28"/>
          <w:szCs w:val="28"/>
        </w:rPr>
        <w:t>Приказ</w:t>
      </w:r>
      <w:r>
        <w:rPr>
          <w:color w:val="000000"/>
          <w:spacing w:val="-1"/>
          <w:sz w:val="28"/>
          <w:szCs w:val="28"/>
        </w:rPr>
        <w:t>ом</w:t>
      </w:r>
      <w:r w:rsidRPr="00B727E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Минстроя России от 29.12.2021 №</w:t>
      </w:r>
      <w:r w:rsidRPr="00B727EB">
        <w:rPr>
          <w:color w:val="000000"/>
          <w:spacing w:val="-1"/>
          <w:sz w:val="28"/>
          <w:szCs w:val="28"/>
        </w:rPr>
        <w:t>1042/</w:t>
      </w:r>
      <w:proofErr w:type="spellStart"/>
      <w:r w:rsidRPr="00B727EB">
        <w:rPr>
          <w:color w:val="000000"/>
          <w:spacing w:val="-1"/>
          <w:sz w:val="28"/>
          <w:szCs w:val="28"/>
        </w:rPr>
        <w:t>пр</w:t>
      </w:r>
      <w:proofErr w:type="spellEnd"/>
      <w:r w:rsidRPr="00B727EB">
        <w:rPr>
          <w:color w:val="000000"/>
          <w:spacing w:val="-1"/>
          <w:sz w:val="28"/>
          <w:szCs w:val="28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</w:r>
      <w:r>
        <w:rPr>
          <w:color w:val="000000"/>
          <w:spacing w:val="-1"/>
          <w:sz w:val="28"/>
          <w:szCs w:val="28"/>
        </w:rPr>
        <w:t>.</w:t>
      </w:r>
    </w:p>
    <w:p w14:paraId="2EAA7C89" w14:textId="77777777" w:rsidR="006150F0" w:rsidRPr="009D4AF2" w:rsidRDefault="006150F0" w:rsidP="006150F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соответствующие протокол общественных обсуждений от 13.01.2023</w:t>
      </w:r>
      <w:r w:rsidRPr="00DB1492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о результатах общественных обсуждений от 30.01.2023.</w:t>
      </w:r>
    </w:p>
    <w:p w14:paraId="7DBF02E9" w14:textId="0C0673E7" w:rsidR="006150F0" w:rsidRPr="00596B12" w:rsidRDefault="006150F0" w:rsidP="00EA186F">
      <w:pPr>
        <w:tabs>
          <w:tab w:val="left" w:pos="851"/>
        </w:tabs>
        <w:jc w:val="both"/>
        <w:rPr>
          <w:sz w:val="16"/>
          <w:szCs w:val="16"/>
        </w:rPr>
      </w:pPr>
    </w:p>
    <w:p w14:paraId="207248A6" w14:textId="77777777" w:rsidR="00F41596" w:rsidRPr="00F0018B" w:rsidRDefault="005C767A" w:rsidP="00F41596">
      <w:pPr>
        <w:jc w:val="both"/>
        <w:rPr>
          <w:color w:val="000000"/>
          <w:sz w:val="28"/>
          <w:szCs w:val="28"/>
        </w:rPr>
      </w:pPr>
      <w:r w:rsidRPr="00EA186F">
        <w:rPr>
          <w:sz w:val="28"/>
          <w:szCs w:val="28"/>
        </w:rPr>
        <w:t>Р</w:t>
      </w:r>
      <w:r w:rsidR="00897434" w:rsidRPr="00EA186F">
        <w:rPr>
          <w:sz w:val="28"/>
          <w:szCs w:val="28"/>
        </w:rPr>
        <w:t>ЕШЕНИЕ</w:t>
      </w:r>
      <w:r w:rsidRPr="00EA186F">
        <w:rPr>
          <w:sz w:val="28"/>
          <w:szCs w:val="28"/>
        </w:rPr>
        <w:t xml:space="preserve">: </w:t>
      </w:r>
      <w:r w:rsidR="00F41596"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предлагаемое </w:t>
      </w:r>
    </w:p>
    <w:p w14:paraId="5B59C8BE" w14:textId="5CE4B379" w:rsidR="00F41596" w:rsidRPr="00F0018B" w:rsidRDefault="00F41596" w:rsidP="00F4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в решение Думы города Нижневартовска от 18.09.2020 №667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правилах благоустройства территории города Нижневартовска».  </w:t>
      </w:r>
    </w:p>
    <w:p w14:paraId="39B0E536" w14:textId="23FC4866" w:rsidR="001918DF" w:rsidRPr="000D1B4D" w:rsidRDefault="001918DF" w:rsidP="00394E45">
      <w:pPr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208980B2" w:rsidR="004319C5" w:rsidRPr="00AA3595" w:rsidRDefault="00F331F8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1B1314">
        <w:rPr>
          <w:sz w:val="28"/>
          <w:szCs w:val="28"/>
        </w:rPr>
        <w:t>14</w:t>
      </w:r>
    </w:p>
    <w:p w14:paraId="3E4B8845" w14:textId="4E67B784" w:rsidR="009C559C" w:rsidRDefault="001B1314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72B794EF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AE43D43" w14:textId="43CD0EC5" w:rsidR="004319C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319C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0F26F9DE" w14:textId="6C21528E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5E2D30B8" w14:textId="6A6BBED0" w:rsidR="00F41596" w:rsidRPr="00F0018B" w:rsidRDefault="001F1DAC" w:rsidP="00F4159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CB7FD9">
        <w:rPr>
          <w:sz w:val="28"/>
          <w:szCs w:val="28"/>
        </w:rPr>
        <w:t>о</w:t>
      </w:r>
      <w:r w:rsidR="00F41596" w:rsidRPr="00F0018B">
        <w:rPr>
          <w:sz w:val="28"/>
          <w:szCs w:val="28"/>
        </w:rPr>
        <w:t xml:space="preserve"> внесении изменени</w:t>
      </w:r>
      <w:r w:rsidR="00F41596">
        <w:rPr>
          <w:sz w:val="28"/>
          <w:szCs w:val="28"/>
        </w:rPr>
        <w:t>я</w:t>
      </w:r>
      <w:r w:rsidR="00F41596" w:rsidRPr="00F0018B">
        <w:rPr>
          <w:sz w:val="28"/>
          <w:szCs w:val="28"/>
        </w:rPr>
        <w:t xml:space="preserve"> в Устав города Нижневартовска, принятый решением Думы города от 20.06.2005 №502.</w:t>
      </w:r>
    </w:p>
    <w:p w14:paraId="7D497A45" w14:textId="6544B926" w:rsidR="00EA186F" w:rsidRDefault="00F41596" w:rsidP="00F41596">
      <w:pPr>
        <w:jc w:val="both"/>
        <w:rPr>
          <w:sz w:val="28"/>
          <w:szCs w:val="28"/>
        </w:rPr>
      </w:pPr>
      <w:r w:rsidRPr="00F0018B">
        <w:rPr>
          <w:sz w:val="28"/>
          <w:szCs w:val="28"/>
        </w:rPr>
        <w:t xml:space="preserve">Докладчик: Крутовцов Александр Алексеевич, начальник юридического </w:t>
      </w:r>
      <w:r>
        <w:rPr>
          <w:sz w:val="28"/>
          <w:szCs w:val="28"/>
        </w:rPr>
        <w:t>управления администрации города Нижневартовска</w:t>
      </w:r>
      <w:r w:rsidRPr="004557E3">
        <w:rPr>
          <w:sz w:val="28"/>
          <w:szCs w:val="28"/>
        </w:rPr>
        <w:t>.</w:t>
      </w:r>
    </w:p>
    <w:p w14:paraId="187FCF42" w14:textId="77777777" w:rsidR="00F41596" w:rsidRDefault="00F41596" w:rsidP="00F41596">
      <w:pPr>
        <w:jc w:val="both"/>
        <w:rPr>
          <w:color w:val="000000"/>
          <w:sz w:val="28"/>
          <w:szCs w:val="28"/>
        </w:rPr>
      </w:pPr>
    </w:p>
    <w:p w14:paraId="55BC6031" w14:textId="14A9A058" w:rsidR="00897434" w:rsidRDefault="00897434" w:rsidP="00EA186F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7F27467" w14:textId="77777777" w:rsidR="00CB7FD9" w:rsidRPr="00CB7FD9" w:rsidRDefault="00D67920" w:rsidP="00CB7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FD9" w:rsidRPr="00CB7FD9">
        <w:rPr>
          <w:sz w:val="28"/>
          <w:szCs w:val="28"/>
        </w:rPr>
        <w:t>проект решения Думы города Нижневартовска предусматривает внесение изменения в статью 23 Устава города Нижневартовска, что обусловлено внесением Федеральным законом от 06.02.2023 №12-ФЗ изменений в статью 40 Федерального закона от 06.10.2003 №131-ФЗ «Об общих принципах организации местного самоуправления в Российской Федерации». Согласно данным изменениям вводится новое основание для досрочного прекращения полномочий депутата Думы города Нижневартовска, а именно отсутствие без уважительных причин на всех заседаниях Думы города в течение шести месяцев подряд.</w:t>
      </w:r>
    </w:p>
    <w:p w14:paraId="01EE4E3D" w14:textId="4E3CA77E" w:rsidR="003D0BFF" w:rsidRDefault="003D0BFF" w:rsidP="00CB7FD9">
      <w:pPr>
        <w:tabs>
          <w:tab w:val="left" w:pos="851"/>
        </w:tabs>
        <w:jc w:val="both"/>
        <w:rPr>
          <w:sz w:val="28"/>
          <w:szCs w:val="28"/>
        </w:rPr>
      </w:pPr>
    </w:p>
    <w:p w14:paraId="45380923" w14:textId="266CAA8E" w:rsidR="00CB7FD9" w:rsidRPr="00F0018B" w:rsidRDefault="00A6610E" w:rsidP="00CB7FD9">
      <w:pPr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CB7FD9"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предлагаемое изменение </w:t>
      </w:r>
      <w:r w:rsidR="00CB7FD9" w:rsidRPr="00F0018B">
        <w:rPr>
          <w:sz w:val="28"/>
          <w:szCs w:val="28"/>
        </w:rPr>
        <w:t>в Устав города Нижневартовска, принятый решением Думы города</w:t>
      </w:r>
      <w:r w:rsidR="009B6940">
        <w:rPr>
          <w:sz w:val="28"/>
          <w:szCs w:val="28"/>
        </w:rPr>
        <w:t xml:space="preserve">      </w:t>
      </w:r>
      <w:r w:rsidR="00CB7FD9" w:rsidRPr="00F0018B">
        <w:rPr>
          <w:sz w:val="28"/>
          <w:szCs w:val="28"/>
        </w:rPr>
        <w:t xml:space="preserve"> от 20.06.2005 №502.</w:t>
      </w:r>
    </w:p>
    <w:p w14:paraId="65BA4BA2" w14:textId="777207B4" w:rsidR="005E0130" w:rsidRDefault="005E0130" w:rsidP="00A6610E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5A3147F2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</w:t>
      </w:r>
      <w:r w:rsidR="00461B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B1314">
        <w:rPr>
          <w:sz w:val="28"/>
          <w:szCs w:val="28"/>
        </w:rPr>
        <w:t>14</w:t>
      </w:r>
    </w:p>
    <w:p w14:paraId="0E9D0956" w14:textId="1820848A" w:rsidR="009C559C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B1314">
        <w:rPr>
          <w:sz w:val="28"/>
          <w:szCs w:val="28"/>
        </w:rPr>
        <w:t>14</w:t>
      </w:r>
    </w:p>
    <w:p w14:paraId="397BF3C5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1D474A7" w14:textId="5B7628D1" w:rsidR="000F4FC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F4FC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F4DC924" w14:textId="4D778AB4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3E21DE07" w14:textId="77777777" w:rsidR="00CD1F5F" w:rsidRDefault="00CD1F5F" w:rsidP="00671EA5">
      <w:pPr>
        <w:jc w:val="both"/>
        <w:rPr>
          <w:sz w:val="28"/>
          <w:szCs w:val="28"/>
        </w:rPr>
      </w:pPr>
    </w:p>
    <w:p w14:paraId="119A0D05" w14:textId="77777777" w:rsidR="003D0BFF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2F51C09E" w14:textId="4CC76290" w:rsidR="005270BA" w:rsidRDefault="003D0BFF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40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394E45">
        <w:rPr>
          <w:bCs/>
          <w:sz w:val="28"/>
          <w:szCs w:val="28"/>
        </w:rPr>
        <w:t>вопросам безопасности населения                                                 С.Н. Жигалов</w:t>
      </w:r>
    </w:p>
    <w:sectPr w:rsidR="005270BA" w:rsidSect="00BE640A">
      <w:headerReference w:type="default" r:id="rId8"/>
      <w:footerReference w:type="even" r:id="rId9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E216AC" w:rsidRDefault="00E216AC">
      <w:r>
        <w:separator/>
      </w:r>
    </w:p>
  </w:endnote>
  <w:endnote w:type="continuationSeparator" w:id="0">
    <w:p w14:paraId="5AA306B7" w14:textId="77777777" w:rsidR="00E216AC" w:rsidRDefault="00E2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E048E1" w:rsidRDefault="00E048E1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E048E1" w:rsidRDefault="00E048E1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E216AC" w:rsidRDefault="00E216AC">
      <w:r>
        <w:separator/>
      </w:r>
    </w:p>
  </w:footnote>
  <w:footnote w:type="continuationSeparator" w:id="0">
    <w:p w14:paraId="2A8C2C93" w14:textId="77777777" w:rsidR="00E216AC" w:rsidRDefault="00E216AC">
      <w:r>
        <w:continuationSeparator/>
      </w:r>
    </w:p>
  </w:footnote>
  <w:footnote w:id="1">
    <w:p w14:paraId="7C2FDE73" w14:textId="0137E71E" w:rsidR="00EF083B" w:rsidRDefault="00EF083B">
      <w:pPr>
        <w:pStyle w:val="af3"/>
      </w:pPr>
      <w:r>
        <w:rPr>
          <w:rStyle w:val="af5"/>
        </w:rPr>
        <w:footnoteRef/>
      </w:r>
      <w:r>
        <w:t xml:space="preserve"> Покинул зал заседания с 7 вопроса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EED1B1E" w:rsidR="00E048E1" w:rsidRDefault="00E048E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69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3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9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1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7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28"/>
  </w:num>
  <w:num w:numId="5">
    <w:abstractNumId w:val="15"/>
  </w:num>
  <w:num w:numId="6">
    <w:abstractNumId w:val="25"/>
  </w:num>
  <w:num w:numId="7">
    <w:abstractNumId w:val="11"/>
  </w:num>
  <w:num w:numId="8">
    <w:abstractNumId w:val="18"/>
  </w:num>
  <w:num w:numId="9">
    <w:abstractNumId w:val="21"/>
  </w:num>
  <w:num w:numId="10">
    <w:abstractNumId w:val="3"/>
  </w:num>
  <w:num w:numId="11">
    <w:abstractNumId w:val="39"/>
  </w:num>
  <w:num w:numId="12">
    <w:abstractNumId w:val="13"/>
  </w:num>
  <w:num w:numId="13">
    <w:abstractNumId w:val="31"/>
  </w:num>
  <w:num w:numId="14">
    <w:abstractNumId w:val="0"/>
  </w:num>
  <w:num w:numId="15">
    <w:abstractNumId w:val="20"/>
  </w:num>
  <w:num w:numId="16">
    <w:abstractNumId w:val="24"/>
  </w:num>
  <w:num w:numId="17">
    <w:abstractNumId w:val="2"/>
  </w:num>
  <w:num w:numId="18">
    <w:abstractNumId w:val="37"/>
  </w:num>
  <w:num w:numId="19">
    <w:abstractNumId w:val="1"/>
  </w:num>
  <w:num w:numId="20">
    <w:abstractNumId w:val="38"/>
  </w:num>
  <w:num w:numId="21">
    <w:abstractNumId w:val="10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7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2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9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9"/>
  </w:num>
  <w:num w:numId="4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24D2"/>
    <w:rsid w:val="000225BF"/>
    <w:rsid w:val="0002265E"/>
    <w:rsid w:val="000228C1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8E9"/>
    <w:rsid w:val="00052896"/>
    <w:rsid w:val="00053FC8"/>
    <w:rsid w:val="00054118"/>
    <w:rsid w:val="00054708"/>
    <w:rsid w:val="000560C3"/>
    <w:rsid w:val="0005776D"/>
    <w:rsid w:val="00057884"/>
    <w:rsid w:val="000579F9"/>
    <w:rsid w:val="00057A77"/>
    <w:rsid w:val="00060FA4"/>
    <w:rsid w:val="0006236B"/>
    <w:rsid w:val="00062525"/>
    <w:rsid w:val="00062FAB"/>
    <w:rsid w:val="000631E5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7698"/>
    <w:rsid w:val="00077EDF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EE5"/>
    <w:rsid w:val="00091177"/>
    <w:rsid w:val="000939F0"/>
    <w:rsid w:val="000943AC"/>
    <w:rsid w:val="00094FB7"/>
    <w:rsid w:val="00095A31"/>
    <w:rsid w:val="0009686D"/>
    <w:rsid w:val="000970B5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1A64"/>
    <w:rsid w:val="001021B0"/>
    <w:rsid w:val="0010228B"/>
    <w:rsid w:val="001046B7"/>
    <w:rsid w:val="00110AE3"/>
    <w:rsid w:val="0011149B"/>
    <w:rsid w:val="00111705"/>
    <w:rsid w:val="00111774"/>
    <w:rsid w:val="00111C39"/>
    <w:rsid w:val="001130DC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40F"/>
    <w:rsid w:val="0015385B"/>
    <w:rsid w:val="001544FD"/>
    <w:rsid w:val="00156651"/>
    <w:rsid w:val="00156835"/>
    <w:rsid w:val="00157607"/>
    <w:rsid w:val="00157BCB"/>
    <w:rsid w:val="00160059"/>
    <w:rsid w:val="0016025F"/>
    <w:rsid w:val="0016047D"/>
    <w:rsid w:val="00160FCC"/>
    <w:rsid w:val="00162032"/>
    <w:rsid w:val="00162616"/>
    <w:rsid w:val="0016270C"/>
    <w:rsid w:val="0016305B"/>
    <w:rsid w:val="00164C9C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3DF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7D6"/>
    <w:rsid w:val="0018780D"/>
    <w:rsid w:val="001903B9"/>
    <w:rsid w:val="001917B1"/>
    <w:rsid w:val="001918DF"/>
    <w:rsid w:val="00191A79"/>
    <w:rsid w:val="00192767"/>
    <w:rsid w:val="00194029"/>
    <w:rsid w:val="001943FB"/>
    <w:rsid w:val="00194888"/>
    <w:rsid w:val="00194A9F"/>
    <w:rsid w:val="00196121"/>
    <w:rsid w:val="00197DC0"/>
    <w:rsid w:val="001A024A"/>
    <w:rsid w:val="001A04E9"/>
    <w:rsid w:val="001A132C"/>
    <w:rsid w:val="001A2213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A9E"/>
    <w:rsid w:val="001C6B68"/>
    <w:rsid w:val="001C7102"/>
    <w:rsid w:val="001D01B0"/>
    <w:rsid w:val="001D05D3"/>
    <w:rsid w:val="001D090F"/>
    <w:rsid w:val="001D0F51"/>
    <w:rsid w:val="001D10B4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7BE"/>
    <w:rsid w:val="0021692A"/>
    <w:rsid w:val="00222C0B"/>
    <w:rsid w:val="00222CBE"/>
    <w:rsid w:val="00223AE8"/>
    <w:rsid w:val="00223BE9"/>
    <w:rsid w:val="00225A37"/>
    <w:rsid w:val="002266B9"/>
    <w:rsid w:val="0022713E"/>
    <w:rsid w:val="00227CFC"/>
    <w:rsid w:val="0023059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7936"/>
    <w:rsid w:val="002C2E7A"/>
    <w:rsid w:val="002C337A"/>
    <w:rsid w:val="002C6160"/>
    <w:rsid w:val="002C63B2"/>
    <w:rsid w:val="002C6453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47FAC"/>
    <w:rsid w:val="00350878"/>
    <w:rsid w:val="003549A5"/>
    <w:rsid w:val="003549F2"/>
    <w:rsid w:val="00354FC3"/>
    <w:rsid w:val="003556FF"/>
    <w:rsid w:val="0035576F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3439"/>
    <w:rsid w:val="003A410F"/>
    <w:rsid w:val="003A441B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2B3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384"/>
    <w:rsid w:val="003D0BFF"/>
    <w:rsid w:val="003D1966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8CD"/>
    <w:rsid w:val="003E6E43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445"/>
    <w:rsid w:val="00417D35"/>
    <w:rsid w:val="00420145"/>
    <w:rsid w:val="0042092A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28"/>
    <w:rsid w:val="00444071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585F"/>
    <w:rsid w:val="004568A9"/>
    <w:rsid w:val="00456D92"/>
    <w:rsid w:val="00457E7F"/>
    <w:rsid w:val="004601D5"/>
    <w:rsid w:val="00460A95"/>
    <w:rsid w:val="00461BCB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F91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C7EE7"/>
    <w:rsid w:val="004D0602"/>
    <w:rsid w:val="004D0E3E"/>
    <w:rsid w:val="004D14E8"/>
    <w:rsid w:val="004D1C73"/>
    <w:rsid w:val="004D2A4C"/>
    <w:rsid w:val="004D3F76"/>
    <w:rsid w:val="004D6000"/>
    <w:rsid w:val="004D70BE"/>
    <w:rsid w:val="004D76BD"/>
    <w:rsid w:val="004D7CDA"/>
    <w:rsid w:val="004E08FC"/>
    <w:rsid w:val="004E0BBC"/>
    <w:rsid w:val="004E23B3"/>
    <w:rsid w:val="004E347A"/>
    <w:rsid w:val="004E3E62"/>
    <w:rsid w:val="004E3F11"/>
    <w:rsid w:val="004E4E0A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259A"/>
    <w:rsid w:val="00532B7B"/>
    <w:rsid w:val="00532DB9"/>
    <w:rsid w:val="005338D0"/>
    <w:rsid w:val="005343E7"/>
    <w:rsid w:val="00534B11"/>
    <w:rsid w:val="00536021"/>
    <w:rsid w:val="00536D7E"/>
    <w:rsid w:val="00540D27"/>
    <w:rsid w:val="00541104"/>
    <w:rsid w:val="0054279F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0CCE"/>
    <w:rsid w:val="00591687"/>
    <w:rsid w:val="00593893"/>
    <w:rsid w:val="00593B32"/>
    <w:rsid w:val="00593CCA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674A"/>
    <w:rsid w:val="005E70DB"/>
    <w:rsid w:val="005E78A8"/>
    <w:rsid w:val="005F21C7"/>
    <w:rsid w:val="005F3B9D"/>
    <w:rsid w:val="005F4017"/>
    <w:rsid w:val="005F50F6"/>
    <w:rsid w:val="005F5383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3D2"/>
    <w:rsid w:val="00637692"/>
    <w:rsid w:val="00641E05"/>
    <w:rsid w:val="006447E1"/>
    <w:rsid w:val="006459FA"/>
    <w:rsid w:val="0064617A"/>
    <w:rsid w:val="0064629B"/>
    <w:rsid w:val="00646E70"/>
    <w:rsid w:val="006479FD"/>
    <w:rsid w:val="00650C2F"/>
    <w:rsid w:val="00650D9E"/>
    <w:rsid w:val="006515CB"/>
    <w:rsid w:val="00653AA4"/>
    <w:rsid w:val="00654057"/>
    <w:rsid w:val="006548AF"/>
    <w:rsid w:val="0065620A"/>
    <w:rsid w:val="00656FE2"/>
    <w:rsid w:val="0065708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B0A95"/>
    <w:rsid w:val="006B0AA5"/>
    <w:rsid w:val="006B1B6E"/>
    <w:rsid w:val="006B29D5"/>
    <w:rsid w:val="006B2DA7"/>
    <w:rsid w:val="006B3F42"/>
    <w:rsid w:val="006B40EB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62F3"/>
    <w:rsid w:val="006E726F"/>
    <w:rsid w:val="006E7B0D"/>
    <w:rsid w:val="006F2B3B"/>
    <w:rsid w:val="006F2FF6"/>
    <w:rsid w:val="006F3315"/>
    <w:rsid w:val="006F5875"/>
    <w:rsid w:val="006F7473"/>
    <w:rsid w:val="007008FC"/>
    <w:rsid w:val="00701BFF"/>
    <w:rsid w:val="00702B9B"/>
    <w:rsid w:val="007039F8"/>
    <w:rsid w:val="007045FD"/>
    <w:rsid w:val="00705879"/>
    <w:rsid w:val="00706C8D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43CB"/>
    <w:rsid w:val="007157AF"/>
    <w:rsid w:val="007157D6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311F4"/>
    <w:rsid w:val="00731B58"/>
    <w:rsid w:val="00731BB9"/>
    <w:rsid w:val="007321C6"/>
    <w:rsid w:val="00732888"/>
    <w:rsid w:val="00733C4E"/>
    <w:rsid w:val="007360F7"/>
    <w:rsid w:val="00736485"/>
    <w:rsid w:val="007371CD"/>
    <w:rsid w:val="00740071"/>
    <w:rsid w:val="0074182D"/>
    <w:rsid w:val="0074269E"/>
    <w:rsid w:val="007428CD"/>
    <w:rsid w:val="0074389A"/>
    <w:rsid w:val="00743A0A"/>
    <w:rsid w:val="00744393"/>
    <w:rsid w:val="00744843"/>
    <w:rsid w:val="007458B3"/>
    <w:rsid w:val="00745E04"/>
    <w:rsid w:val="0074616A"/>
    <w:rsid w:val="007469F1"/>
    <w:rsid w:val="00747BC1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99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611E"/>
    <w:rsid w:val="00836E12"/>
    <w:rsid w:val="00836E79"/>
    <w:rsid w:val="00837F2D"/>
    <w:rsid w:val="00840526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47B6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4BB7"/>
    <w:rsid w:val="008B57B8"/>
    <w:rsid w:val="008B5B4D"/>
    <w:rsid w:val="008B5CB2"/>
    <w:rsid w:val="008B5DC8"/>
    <w:rsid w:val="008B721D"/>
    <w:rsid w:val="008C0EEE"/>
    <w:rsid w:val="008C4814"/>
    <w:rsid w:val="008C4997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82D"/>
    <w:rsid w:val="008D1BC3"/>
    <w:rsid w:val="008D1D69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505D7"/>
    <w:rsid w:val="0095164A"/>
    <w:rsid w:val="00953662"/>
    <w:rsid w:val="00953C28"/>
    <w:rsid w:val="00954BC1"/>
    <w:rsid w:val="009550F5"/>
    <w:rsid w:val="00956168"/>
    <w:rsid w:val="00957231"/>
    <w:rsid w:val="00957E53"/>
    <w:rsid w:val="00960C5A"/>
    <w:rsid w:val="00961B9C"/>
    <w:rsid w:val="00961E37"/>
    <w:rsid w:val="0096215B"/>
    <w:rsid w:val="00962431"/>
    <w:rsid w:val="00962609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096C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D06"/>
    <w:rsid w:val="009C24C9"/>
    <w:rsid w:val="009C284B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D4F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DA0"/>
    <w:rsid w:val="00A132AC"/>
    <w:rsid w:val="00A149A1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B3C"/>
    <w:rsid w:val="00A36778"/>
    <w:rsid w:val="00A3695E"/>
    <w:rsid w:val="00A37F30"/>
    <w:rsid w:val="00A40439"/>
    <w:rsid w:val="00A408A0"/>
    <w:rsid w:val="00A41948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400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957"/>
    <w:rsid w:val="00A97B24"/>
    <w:rsid w:val="00AA0D5A"/>
    <w:rsid w:val="00AA1013"/>
    <w:rsid w:val="00AA1519"/>
    <w:rsid w:val="00AA20DB"/>
    <w:rsid w:val="00AA28AD"/>
    <w:rsid w:val="00AA40BB"/>
    <w:rsid w:val="00AA4EBE"/>
    <w:rsid w:val="00AA59A6"/>
    <w:rsid w:val="00AA6E70"/>
    <w:rsid w:val="00AA701C"/>
    <w:rsid w:val="00AB0540"/>
    <w:rsid w:val="00AB3C85"/>
    <w:rsid w:val="00AB490D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6854"/>
    <w:rsid w:val="00AD7D94"/>
    <w:rsid w:val="00AD7E8E"/>
    <w:rsid w:val="00AE00BF"/>
    <w:rsid w:val="00AE0B72"/>
    <w:rsid w:val="00AE2933"/>
    <w:rsid w:val="00AE3512"/>
    <w:rsid w:val="00AE3728"/>
    <w:rsid w:val="00AE3CD6"/>
    <w:rsid w:val="00AE41CE"/>
    <w:rsid w:val="00AE46D8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4C9C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8E2"/>
    <w:rsid w:val="00B10B24"/>
    <w:rsid w:val="00B10CB8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2D6"/>
    <w:rsid w:val="00B45666"/>
    <w:rsid w:val="00B45E51"/>
    <w:rsid w:val="00B460C2"/>
    <w:rsid w:val="00B46156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5222"/>
    <w:rsid w:val="00BE6378"/>
    <w:rsid w:val="00BE640A"/>
    <w:rsid w:val="00BF069A"/>
    <w:rsid w:val="00BF1140"/>
    <w:rsid w:val="00BF124D"/>
    <w:rsid w:val="00BF13DA"/>
    <w:rsid w:val="00BF1FD0"/>
    <w:rsid w:val="00BF2173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7112"/>
    <w:rsid w:val="00C30E6D"/>
    <w:rsid w:val="00C32556"/>
    <w:rsid w:val="00C33ABC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21E7"/>
    <w:rsid w:val="00C62E84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41F1"/>
    <w:rsid w:val="00CB4359"/>
    <w:rsid w:val="00CB4663"/>
    <w:rsid w:val="00CB5FC4"/>
    <w:rsid w:val="00CB786F"/>
    <w:rsid w:val="00CB7FD9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D4B"/>
    <w:rsid w:val="00CD5D68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615F"/>
    <w:rsid w:val="00CF6C7C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AB5"/>
    <w:rsid w:val="00D1156E"/>
    <w:rsid w:val="00D12B86"/>
    <w:rsid w:val="00D15003"/>
    <w:rsid w:val="00D154A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059"/>
    <w:rsid w:val="00D41493"/>
    <w:rsid w:val="00D438CF"/>
    <w:rsid w:val="00D43953"/>
    <w:rsid w:val="00D440E9"/>
    <w:rsid w:val="00D45AF4"/>
    <w:rsid w:val="00D46C02"/>
    <w:rsid w:val="00D47924"/>
    <w:rsid w:val="00D47A5C"/>
    <w:rsid w:val="00D50BFB"/>
    <w:rsid w:val="00D50CC4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704"/>
    <w:rsid w:val="00D71711"/>
    <w:rsid w:val="00D71C92"/>
    <w:rsid w:val="00D72A26"/>
    <w:rsid w:val="00D72C92"/>
    <w:rsid w:val="00D74ED8"/>
    <w:rsid w:val="00D75101"/>
    <w:rsid w:val="00D756A2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795D"/>
    <w:rsid w:val="00DD031D"/>
    <w:rsid w:val="00DD032D"/>
    <w:rsid w:val="00DD046E"/>
    <w:rsid w:val="00DD11FB"/>
    <w:rsid w:val="00DD1940"/>
    <w:rsid w:val="00DD2871"/>
    <w:rsid w:val="00DD2A07"/>
    <w:rsid w:val="00DD3C74"/>
    <w:rsid w:val="00DD3EEA"/>
    <w:rsid w:val="00DD3F32"/>
    <w:rsid w:val="00DD547D"/>
    <w:rsid w:val="00DD6534"/>
    <w:rsid w:val="00DD669A"/>
    <w:rsid w:val="00DD7D95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2023A"/>
    <w:rsid w:val="00E20333"/>
    <w:rsid w:val="00E204CF"/>
    <w:rsid w:val="00E20664"/>
    <w:rsid w:val="00E2071C"/>
    <w:rsid w:val="00E216AC"/>
    <w:rsid w:val="00E21EAB"/>
    <w:rsid w:val="00E220D2"/>
    <w:rsid w:val="00E222C9"/>
    <w:rsid w:val="00E22F75"/>
    <w:rsid w:val="00E23E26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2077"/>
    <w:rsid w:val="00E52160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7ECB"/>
    <w:rsid w:val="00E67F85"/>
    <w:rsid w:val="00E70280"/>
    <w:rsid w:val="00E70620"/>
    <w:rsid w:val="00E76302"/>
    <w:rsid w:val="00E76C9D"/>
    <w:rsid w:val="00E825E6"/>
    <w:rsid w:val="00E83751"/>
    <w:rsid w:val="00E840DE"/>
    <w:rsid w:val="00E8454C"/>
    <w:rsid w:val="00E86535"/>
    <w:rsid w:val="00E86E5C"/>
    <w:rsid w:val="00E900A7"/>
    <w:rsid w:val="00E9044D"/>
    <w:rsid w:val="00E91ACC"/>
    <w:rsid w:val="00E93CAB"/>
    <w:rsid w:val="00E948DA"/>
    <w:rsid w:val="00E94BE3"/>
    <w:rsid w:val="00E95310"/>
    <w:rsid w:val="00E95404"/>
    <w:rsid w:val="00E95E0C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2E66"/>
    <w:rsid w:val="00EB3822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16DB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44A"/>
    <w:rsid w:val="00F20DD5"/>
    <w:rsid w:val="00F21F74"/>
    <w:rsid w:val="00F2321E"/>
    <w:rsid w:val="00F24512"/>
    <w:rsid w:val="00F247E5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F16"/>
    <w:rsid w:val="00F5509A"/>
    <w:rsid w:val="00F560AC"/>
    <w:rsid w:val="00F5779F"/>
    <w:rsid w:val="00F604D1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70245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4915"/>
    <w:rsid w:val="00F855C9"/>
    <w:rsid w:val="00F85AF7"/>
    <w:rsid w:val="00F86527"/>
    <w:rsid w:val="00F86561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6BE"/>
    <w:rsid w:val="00FA1752"/>
    <w:rsid w:val="00FA1A18"/>
    <w:rsid w:val="00FA1A6F"/>
    <w:rsid w:val="00FA21C7"/>
    <w:rsid w:val="00FA3C39"/>
    <w:rsid w:val="00FA4020"/>
    <w:rsid w:val="00FA424D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0F5A"/>
    <w:rsid w:val="00FB3153"/>
    <w:rsid w:val="00FB4B0E"/>
    <w:rsid w:val="00FB4EA1"/>
    <w:rsid w:val="00FB4F3D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D2E7-F99F-47F3-BFD0-E2671060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10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211</cp:revision>
  <cp:lastPrinted>2023-05-29T09:35:00Z</cp:lastPrinted>
  <dcterms:created xsi:type="dcterms:W3CDTF">2022-06-01T09:12:00Z</dcterms:created>
  <dcterms:modified xsi:type="dcterms:W3CDTF">2023-05-29T09:36:00Z</dcterms:modified>
</cp:coreProperties>
</file>