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06" w:rsidRDefault="00C97B06" w:rsidP="00C97B06">
      <w:pPr>
        <w:pStyle w:val="2"/>
        <w:keepNext w:val="0"/>
        <w:spacing w:before="0" w:after="0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A97C04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Заявка на участие</w:t>
      </w:r>
    </w:p>
    <w:p w:rsidR="00C97B06" w:rsidRPr="00A97C04" w:rsidRDefault="00C97B06" w:rsidP="00C97B06">
      <w:pPr>
        <w:pStyle w:val="2"/>
        <w:keepNext w:val="0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 xml:space="preserve">Данная форма заявки предназначена для ее подачи лично претендентом/участником (лицом, с которым в случае определения его победителем торгов будет заключен договор). Для подачи заявки на участие за претендента/участника представителем (доверенным лицом, в </w:t>
      </w:r>
      <w:proofErr w:type="spellStart"/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т.ч</w:t>
      </w:r>
      <w:proofErr w:type="spellEnd"/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 xml:space="preserve">. агентом), действующим на основании доверенности или договора (в </w:t>
      </w:r>
      <w:proofErr w:type="spellStart"/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т.ч</w:t>
      </w:r>
      <w:proofErr w:type="spellEnd"/>
      <w:r w:rsidRPr="00A97C04"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  <w:t>. агентского) предусмотрена отдельная форма электронной заявки.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C97B06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процедуре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Тип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процедуры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Аукцион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приватизация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>)</w:t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Номер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извещения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процедуры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97B06" w:rsidRPr="00A97C04" w:rsidRDefault="00C97B06" w:rsidP="00C97B06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C97B06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лоте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Номер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лота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лота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Начальная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цена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97B06" w:rsidRPr="00A97C04" w:rsidRDefault="00C97B06" w:rsidP="00C97B06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C97B06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претенденте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участнике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ИНН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КПП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ОГРН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ОГРНИП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ИП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F55502">
              <w:rPr>
                <w:color w:val="000000"/>
                <w:sz w:val="24"/>
                <w:szCs w:val="24"/>
              </w:rPr>
            </w:r>
            <w:r w:rsidR="00F55502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Полное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ФИО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Сокращенное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ФИО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Место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нахождения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Место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жительства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Почтовый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адрес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t xml:space="preserve">E-mail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Телефон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FF0000"/>
                <w:sz w:val="24"/>
                <w:szCs w:val="24"/>
              </w:rPr>
              <w:t>*</w:t>
            </w:r>
            <w:r w:rsidRPr="00A97C0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000000"/>
                <w:sz w:val="24"/>
                <w:szCs w:val="24"/>
                <w:lang w:val="ru-RU"/>
              </w:rPr>
              <w:t xml:space="preserve">Регистрационный номер участника из РУТ ГИС Торги </w:t>
            </w:r>
            <w:r w:rsidRPr="00C97B06">
              <w:rPr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Самозанятый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r w:rsidRPr="00A97C04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97C04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F55502">
              <w:rPr>
                <w:color w:val="000000"/>
                <w:sz w:val="24"/>
                <w:szCs w:val="24"/>
              </w:rPr>
            </w:r>
            <w:r w:rsidR="00F55502">
              <w:rPr>
                <w:color w:val="000000"/>
                <w:sz w:val="24"/>
                <w:szCs w:val="24"/>
              </w:rPr>
              <w:fldChar w:fldCharType="separate"/>
            </w:r>
            <w:r w:rsidRPr="00A97C04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FF0000"/>
                <w:sz w:val="24"/>
                <w:szCs w:val="24"/>
                <w:lang w:val="ru-RU"/>
              </w:rPr>
              <w:t>Внимание! Документы о пользователе,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участие.</w:t>
            </w:r>
          </w:p>
        </w:tc>
      </w:tr>
    </w:tbl>
    <w:p w:rsidR="00C97B06" w:rsidRPr="00A97C04" w:rsidRDefault="00C97B06" w:rsidP="00C97B06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C97B06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b/>
                <w:bCs/>
                <w:color w:val="000000"/>
                <w:sz w:val="24"/>
                <w:szCs w:val="24"/>
                <w:lang w:val="ru-RU"/>
              </w:rPr>
              <w:t>Сведения о представителе, подавшем заявку</w:t>
            </w:r>
            <w:r w:rsidRPr="00C97B06">
              <w:rPr>
                <w:b/>
                <w:bCs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ФИО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FF0000"/>
                <w:sz w:val="24"/>
                <w:szCs w:val="24"/>
                <w:lang w:val="ru-RU"/>
              </w:rPr>
              <w:t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</w:t>
            </w:r>
          </w:p>
        </w:tc>
      </w:tr>
    </w:tbl>
    <w:p w:rsidR="00C97B06" w:rsidRPr="00A97C04" w:rsidRDefault="00C97B06" w:rsidP="00C97B06">
      <w:pPr>
        <w:rPr>
          <w:sz w:val="24"/>
          <w:szCs w:val="24"/>
        </w:rPr>
      </w:pPr>
    </w:p>
    <w:p w:rsidR="00C97B06" w:rsidRPr="00A97C04" w:rsidRDefault="00C97B06" w:rsidP="00C97B06">
      <w:pPr>
        <w:rPr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89"/>
        <w:gridCol w:w="6976"/>
      </w:tblGrid>
      <w:tr w:rsidR="00C97B06" w:rsidRPr="00A97C04" w:rsidTr="00E555A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97C04">
              <w:rPr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  <w:r w:rsidRPr="00A97C0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Заявление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000000"/>
                <w:sz w:val="24"/>
                <w:szCs w:val="24"/>
                <w:lang w:val="ru-RU"/>
              </w:rPr>
              <w:t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</w:t>
            </w: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000000"/>
                <w:sz w:val="24"/>
                <w:szCs w:val="24"/>
                <w:lang w:val="ru-RU"/>
              </w:rPr>
              <w:t xml:space="preserve">Согласие соблюдать требования, указанные в извещении и документации </w:t>
            </w:r>
            <w:r w:rsidRPr="00C97B06">
              <w:rPr>
                <w:color w:val="FF0000"/>
                <w:sz w:val="24"/>
                <w:szCs w:val="24"/>
                <w:lang w:val="ru-RU"/>
              </w:rPr>
              <w:t>*</w:t>
            </w:r>
            <w:r w:rsidRPr="00C97B06">
              <w:rPr>
                <w:color w:val="FF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000000"/>
                <w:sz w:val="24"/>
                <w:szCs w:val="24"/>
                <w:lang w:val="ru-RU"/>
              </w:rPr>
              <w:t xml:space="preserve">Заявка на участие по форме Организатора процедуры </w:t>
            </w:r>
            <w:r w:rsidRPr="00C97B06">
              <w:rPr>
                <w:color w:val="000000"/>
                <w:sz w:val="24"/>
                <w:szCs w:val="24"/>
                <w:lang w:val="ru-RU"/>
              </w:rPr>
              <w:br/>
            </w:r>
            <w:r w:rsidRPr="00C97B06">
              <w:rPr>
                <w:i/>
                <w:iCs/>
                <w:color w:val="000000"/>
                <w:sz w:val="24"/>
                <w:szCs w:val="24"/>
                <w:lang w:val="ru-RU"/>
              </w:rPr>
              <w:t>В случае наличия ее у Организатора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lastRenderedPageBreak/>
              <w:t>Требуемые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документы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Реквизиты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банковского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счета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7C04">
              <w:rPr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7C04">
              <w:rPr>
                <w:color w:val="000000"/>
                <w:sz w:val="24"/>
                <w:szCs w:val="24"/>
              </w:rPr>
              <w:t>сведения</w:t>
            </w:r>
            <w:proofErr w:type="spellEnd"/>
            <w:r w:rsidRPr="00A97C04">
              <w:rPr>
                <w:color w:val="000000"/>
                <w:sz w:val="24"/>
                <w:szCs w:val="24"/>
              </w:rPr>
              <w:t xml:space="preserve"> </w:t>
            </w:r>
            <w:r w:rsidRPr="00A97C0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A97C04" w:rsidRDefault="00C97B06" w:rsidP="00E555A8">
            <w:pPr>
              <w:rPr>
                <w:color w:val="000000"/>
                <w:sz w:val="24"/>
                <w:szCs w:val="24"/>
              </w:rPr>
            </w:pPr>
          </w:p>
        </w:tc>
      </w:tr>
      <w:tr w:rsidR="00C97B06" w:rsidRPr="00A97C04" w:rsidTr="00E555A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  <w:r w:rsidRPr="00C97B06">
              <w:rPr>
                <w:color w:val="000000"/>
                <w:sz w:val="24"/>
                <w:szCs w:val="24"/>
                <w:lang w:val="ru-RU"/>
              </w:rPr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97B06" w:rsidRPr="00C97B06" w:rsidRDefault="00C97B06" w:rsidP="00E555A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7B06" w:rsidRPr="00A97C04" w:rsidRDefault="00C97B06" w:rsidP="00C97B06">
      <w:pPr>
        <w:rPr>
          <w:sz w:val="24"/>
          <w:szCs w:val="24"/>
        </w:rPr>
      </w:pPr>
    </w:p>
    <w:p w:rsidR="00C97B06" w:rsidRPr="0066397A" w:rsidRDefault="00C97B06" w:rsidP="00C97B06">
      <w:pPr>
        <w:rPr>
          <w:b/>
          <w:vanish/>
          <w:sz w:val="24"/>
          <w:szCs w:val="24"/>
        </w:rPr>
      </w:pPr>
    </w:p>
    <w:p w:rsidR="00C97B06" w:rsidRDefault="00C97B06" w:rsidP="00C97B06">
      <w:pPr>
        <w:tabs>
          <w:tab w:val="left" w:pos="1057"/>
        </w:tabs>
        <w:rPr>
          <w:b/>
          <w:sz w:val="24"/>
          <w:szCs w:val="24"/>
        </w:rPr>
      </w:pPr>
      <w:r w:rsidRPr="0066397A">
        <w:rPr>
          <w:b/>
          <w:sz w:val="24"/>
          <w:szCs w:val="24"/>
        </w:rPr>
        <w:t>Ваши действительные сертификаты:</w:t>
      </w: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3F011C" w:rsidRPr="003F011C" w:rsidRDefault="003F011C" w:rsidP="003F011C">
      <w:pPr>
        <w:ind w:firstLine="567"/>
        <w:jc w:val="both"/>
        <w:rPr>
          <w:sz w:val="24"/>
          <w:szCs w:val="24"/>
        </w:rPr>
      </w:pPr>
      <w:bookmarkStart w:id="0" w:name="_GoBack"/>
      <w:bookmarkEnd w:id="0"/>
      <w:r w:rsidRPr="003F011C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</w:t>
      </w:r>
      <w:proofErr w:type="spellStart"/>
      <w:r w:rsidRPr="003F011C">
        <w:rPr>
          <w:sz w:val="24"/>
          <w:szCs w:val="24"/>
        </w:rPr>
        <w:t>АСТ</w:t>
      </w:r>
      <w:proofErr w:type="spellEnd"/>
      <w:r w:rsidRPr="003F011C">
        <w:rPr>
          <w:sz w:val="24"/>
          <w:szCs w:val="24"/>
        </w:rPr>
        <w:t xml:space="preserve">» (далее </w:t>
      </w:r>
      <w:proofErr w:type="spellStart"/>
      <w:r w:rsidRPr="003F011C">
        <w:rPr>
          <w:sz w:val="24"/>
          <w:szCs w:val="24"/>
        </w:rPr>
        <w:t>УТП</w:t>
      </w:r>
      <w:proofErr w:type="spellEnd"/>
      <w:r w:rsidRPr="003F011C">
        <w:rPr>
          <w:sz w:val="24"/>
          <w:szCs w:val="24"/>
        </w:rPr>
        <w:t xml:space="preserve">) торговой секции «Приватизация, аренда и продажа» (далее ТС) из личного кабинета претендента на </w:t>
      </w:r>
      <w:proofErr w:type="spellStart"/>
      <w:r w:rsidRPr="003F011C">
        <w:rPr>
          <w:sz w:val="24"/>
          <w:szCs w:val="24"/>
        </w:rPr>
        <w:t>УТП</w:t>
      </w:r>
      <w:proofErr w:type="spellEnd"/>
      <w:r w:rsidRPr="003F011C">
        <w:rPr>
          <w:sz w:val="24"/>
          <w:szCs w:val="24"/>
        </w:rPr>
        <w:t>.</w:t>
      </w:r>
    </w:p>
    <w:p w:rsidR="003F011C" w:rsidRPr="003F011C" w:rsidRDefault="003F011C" w:rsidP="003F011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>Разделы формы «Сведения о процедуре» и «Сведения о лоте» заполняются автоматически сведениями из опубликованного Продавцом сообщения о проведении продажи.</w:t>
      </w:r>
    </w:p>
    <w:p w:rsidR="003F011C" w:rsidRPr="003F011C" w:rsidRDefault="003F011C" w:rsidP="003F011C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3F011C">
        <w:rPr>
          <w:sz w:val="24"/>
          <w:szCs w:val="24"/>
        </w:rPr>
        <w:t xml:space="preserve">Разделы формы «Сведения о претенденте» и «Сведения о пользователе, подавшем заявку» автоматически заполняются данными о претенденте и пользователе, содержащимися в регистрационных данных на </w:t>
      </w:r>
      <w:proofErr w:type="spellStart"/>
      <w:r w:rsidRPr="003F011C">
        <w:rPr>
          <w:sz w:val="24"/>
          <w:szCs w:val="24"/>
        </w:rPr>
        <w:t>УТП</w:t>
      </w:r>
      <w:proofErr w:type="spellEnd"/>
      <w:r w:rsidRPr="003F011C">
        <w:rPr>
          <w:sz w:val="24"/>
          <w:szCs w:val="24"/>
        </w:rPr>
        <w:t xml:space="preserve">. Информация, предоставленная Пользователем при регистрации, а также в результате актуализации Пользователем такой информации, используется в неизменном виде при автоматическом формировании документов, которые составляют электронный документооборот на </w:t>
      </w:r>
      <w:proofErr w:type="spellStart"/>
      <w:r w:rsidRPr="003F011C">
        <w:rPr>
          <w:sz w:val="24"/>
          <w:szCs w:val="24"/>
        </w:rPr>
        <w:t>УТП</w:t>
      </w:r>
      <w:proofErr w:type="spellEnd"/>
      <w:r w:rsidRPr="003F011C">
        <w:rPr>
          <w:sz w:val="24"/>
          <w:szCs w:val="24"/>
        </w:rPr>
        <w:t>, в том числе, при формировании заявки на участие в процедуре продажи.</w:t>
      </w:r>
    </w:p>
    <w:p w:rsidR="003F011C" w:rsidRPr="003F011C" w:rsidRDefault="003F011C" w:rsidP="003F011C">
      <w:pPr>
        <w:ind w:firstLine="567"/>
        <w:jc w:val="both"/>
        <w:rPr>
          <w:b/>
          <w:color w:val="FF0000"/>
          <w:sz w:val="24"/>
          <w:szCs w:val="24"/>
        </w:rPr>
      </w:pPr>
      <w:r w:rsidRPr="003F011C">
        <w:rPr>
          <w:b/>
          <w:color w:val="FF0000"/>
          <w:sz w:val="24"/>
          <w:szCs w:val="24"/>
        </w:rPr>
        <w:t xml:space="preserve">Требования к документам и сведениям, а также перечень необходимых для участия документов, утверждается Продавцом и публикуется в сообщении о проведении продажи. </w:t>
      </w:r>
    </w:p>
    <w:p w:rsidR="003F011C" w:rsidRPr="003F011C" w:rsidRDefault="003F011C" w:rsidP="003F011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>Поля формы, отмеченные знаком «*», являются обязательными для заполнения».</w:t>
      </w:r>
    </w:p>
    <w:p w:rsidR="003F011C" w:rsidRPr="003F011C" w:rsidRDefault="003F011C" w:rsidP="003F011C">
      <w:pPr>
        <w:ind w:left="-567" w:firstLine="567"/>
        <w:rPr>
          <w:sz w:val="24"/>
          <w:szCs w:val="24"/>
        </w:rPr>
      </w:pPr>
    </w:p>
    <w:p w:rsidR="003F011C" w:rsidRPr="003F011C" w:rsidRDefault="003F011C" w:rsidP="003F011C">
      <w:pPr>
        <w:ind w:firstLine="567"/>
        <w:jc w:val="both"/>
        <w:rPr>
          <w:sz w:val="24"/>
          <w:szCs w:val="24"/>
        </w:rPr>
      </w:pPr>
      <w:r w:rsidRPr="003F011C">
        <w:rPr>
          <w:sz w:val="24"/>
          <w:szCs w:val="24"/>
        </w:rPr>
        <w:t xml:space="preserve">Подача заявки на участие осуществляется в соответствии с инструкцией претендента, размещенной в открытой части ТС.  Для перехода к инструкции выберете пункт меню Информация ТС «Приватизация, аренда и продажа прав» подпункт Инструкции по работе в ТС. Инструкция претендента в рамках приватизации находится в разделе Приватизация </w:t>
      </w:r>
      <w:hyperlink r:id="rId4" w:history="1">
        <w:r w:rsidRPr="003F011C">
          <w:rPr>
            <w:rStyle w:val="a3"/>
            <w:sz w:val="24"/>
            <w:szCs w:val="24"/>
          </w:rPr>
          <w:t>http://utp.sberbank-ast.ru/AP/Notice/652/Instructions</w:t>
        </w:r>
      </w:hyperlink>
    </w:p>
    <w:p w:rsidR="003F011C" w:rsidRDefault="003F011C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EF7B8B" w:rsidRDefault="00EF7B8B" w:rsidP="00EF7B8B">
      <w:pPr>
        <w:tabs>
          <w:tab w:val="left" w:pos="1057"/>
        </w:tabs>
        <w:rPr>
          <w:b/>
          <w:sz w:val="24"/>
          <w:szCs w:val="24"/>
        </w:rPr>
      </w:pPr>
    </w:p>
    <w:p w:rsidR="00142A6D" w:rsidRDefault="00F55502"/>
    <w:sectPr w:rsidR="00142A6D" w:rsidSect="00EF7B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ED"/>
    <w:rsid w:val="00343AED"/>
    <w:rsid w:val="003C2A14"/>
    <w:rsid w:val="003F011C"/>
    <w:rsid w:val="004D5AAB"/>
    <w:rsid w:val="00A96A35"/>
    <w:rsid w:val="00B21F0E"/>
    <w:rsid w:val="00C97B06"/>
    <w:rsid w:val="00EF7B8B"/>
    <w:rsid w:val="00F51A5B"/>
    <w:rsid w:val="00F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D86BF-A92E-4B59-A303-6D2FA12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F7B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B8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table" w:customStyle="1" w:styleId="block">
    <w:name w:val="block"/>
    <w:basedOn w:val="a1"/>
    <w:rsid w:val="00EF7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a3">
    <w:name w:val="Hyperlink"/>
    <w:basedOn w:val="a0"/>
    <w:uiPriority w:val="99"/>
    <w:semiHidden/>
    <w:unhideWhenUsed/>
    <w:rsid w:val="003F011C"/>
    <w:rPr>
      <w:color w:val="005875"/>
      <w:u w:val="single"/>
    </w:rPr>
  </w:style>
  <w:style w:type="character" w:styleId="a4">
    <w:name w:val="FollowedHyperlink"/>
    <w:basedOn w:val="a0"/>
    <w:uiPriority w:val="99"/>
    <w:semiHidden/>
    <w:unhideWhenUsed/>
    <w:rsid w:val="003F0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/AP/Notice/652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Косинцев Пётр Сергеевич</dc:creator>
  <cp:keywords/>
  <dc:description/>
  <cp:lastModifiedBy>Рубцова Василиса Павловна</cp:lastModifiedBy>
  <cp:revision>4</cp:revision>
  <dcterms:created xsi:type="dcterms:W3CDTF">2024-04-19T07:45:00Z</dcterms:created>
  <dcterms:modified xsi:type="dcterms:W3CDTF">2024-04-19T07:47:00Z</dcterms:modified>
</cp:coreProperties>
</file>