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25A7FB7A" wp14:editId="3867426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2D9" w:rsidRPr="003C33C9" w:rsidRDefault="00A872D9" w:rsidP="00A872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1872">
        <w:rPr>
          <w:rFonts w:ascii="Times New Roman" w:eastAsia="Times New Roman" w:hAnsi="Times New Roman" w:cs="Arial"/>
          <w:sz w:val="28"/>
          <w:szCs w:val="28"/>
          <w:lang w:eastAsia="ru-RU"/>
        </w:rPr>
        <w:t>ПРОЕКТ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ГОРОД НИЖНЕВАРТОВСК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>ХАНТЫ-МАНСИЙСКИЙ АВТОНОМНЫЙ ОКРУГ- ЮГРА</w:t>
      </w:r>
      <w:r w:rsidR="00531872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                 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ДУМА ГОРОДА 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РЕШЕНИЕ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«__» ________ 2023 года</w:t>
      </w:r>
      <w:r w:rsidRPr="003C33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</w:t>
      </w:r>
    </w:p>
    <w:p w:rsidR="003A061D" w:rsidRPr="003C33C9" w:rsidRDefault="003A061D" w:rsidP="003A06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:rsidR="003A061D" w:rsidRPr="003C33C9" w:rsidRDefault="003A061D" w:rsidP="00650B7F">
      <w:pPr>
        <w:tabs>
          <w:tab w:val="left" w:pos="3402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</w:t>
      </w:r>
      <w:bookmarkStart w:id="0" w:name="_GoBack"/>
      <w:bookmarkEnd w:id="0"/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Нижневартовска, принятый решением Думы города </w:t>
      </w:r>
      <w:r w:rsidR="00650B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="0065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</w:p>
    <w:p w:rsidR="003A061D" w:rsidRDefault="003A061D" w:rsidP="005318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1872" w:rsidRDefault="00B77E7D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города Нижневартовска, принятый решением Думы города 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BA1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 Думы города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руководствуясь </w:t>
      </w:r>
      <w:hyperlink r:id="rId6" w:history="1"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Нижневартовска, </w:t>
      </w:r>
    </w:p>
    <w:p w:rsidR="00531872" w:rsidRDefault="00531872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E7D" w:rsidRDefault="00B77E7D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31872" w:rsidRPr="00B77E7D" w:rsidRDefault="00531872" w:rsidP="00B77E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E7D" w:rsidRDefault="00B77E7D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города Нижневартовска, принятого решением Думы города от 20.06.2005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502, с изменениями от 19.12.2005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607, от 22.02.2007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188, от 05.02.2008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357, от 20.06.2008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433, от 06.02.2009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545,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15.05.2009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594, от 20.11.2009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671, от 05.02.2010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716, от 18.06.2010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788, от 18.06.2010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789, от 16.09.2010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809, от 22.10.2010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829,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39, от 21.10.2011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115, от 18.11.2011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125, от 01.06.2012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238, от 21.12.2012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331, от 20.09.2013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458, от 20.09.2013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459, от 25.10.2013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475, от 31.01.2014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536, от 25.04.2014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592, от 31.10.2014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667,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21.11.2014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679, от 27.02.2015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734, от 27.03.2015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780, от 24.04.2015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792, от 15.05.2015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798, от 15.05.2015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799, от 18.09.2015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870,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27.11.2015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915, от 27.11.2015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916, от 26.02.2016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976, от 26.02.2016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977, от 20.05.2016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1037, от 24.06.2016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1048, от 17.02.2017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115,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31.03.2017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165, от 28.04.2017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178, от 27.06.2017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206, от 27.10.2017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245, от 22.12.2017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278, от 22.12.2017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279, от 30.03.2018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334,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335, от 28.09.2018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387, от 26.10.2018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396, от 06.02.2019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430, от 25.04.2019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486, от 27.09.2019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530, от 25.10.2019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543, от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29.11.2019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553, от 07.02.2020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580, от 24.04.2020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627, от 30.10.2020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680, от 30.10.2020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681, от 29.01.2021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712, от 30.04.2021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774, от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29.09.2021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824, от 29.09.2021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825, от 25.03.2022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118, от 29.04.2022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144, от 25.11.2022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212, от 16.12.2022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226,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№294,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2235C8" w:rsidRPr="002235C8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hyperlink r:id="rId7" w:history="1">
        <w:r w:rsidR="00DE2FC4" w:rsidRPr="00DE2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статьи 6</w:t>
        </w:r>
      </w:hyperlink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2FC4" w:rsidRPr="00DE2FC4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30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развитие и обеспечение охраны лечебно-оздоровительных местностей 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курортов местного значения на 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городского округа, а также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FC4" w:rsidRPr="002235C8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45 следующего содержания:</w:t>
      </w:r>
    </w:p>
    <w:p w:rsidR="00DE2FC4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>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  <w:r w:rsidRPr="002235C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DE2FC4" w:rsidRPr="00D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8ED" w:rsidRDefault="002235C8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.1 следующего содержания:</w:t>
      </w:r>
    </w:p>
    <w:p w:rsidR="003948ED" w:rsidRPr="003948E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531872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13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№273-ФЗ «О противодействии коррупции».»;</w:t>
      </w:r>
    </w:p>
    <w:p w:rsidR="00EB727C" w:rsidRPr="003948ED" w:rsidRDefault="002235C8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6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27C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727C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дополнить </w:t>
      </w:r>
      <w:r w:rsidR="003948ED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3.1, 3.2 следующего содержания:</w:t>
      </w:r>
    </w:p>
    <w:p w:rsidR="003948ED" w:rsidRPr="003948E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 Глава города должен соблюдать ограничения, запреты, исполнять обязанности, которые установлены Федеральным </w:t>
      </w:r>
      <w:hyperlink r:id="rId10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№273-ФЗ «О противодействии коррупции», Федеральным </w:t>
      </w:r>
      <w:hyperlink r:id="rId11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872D9" w:rsidRPr="00A872D9">
        <w:t>3</w:t>
      </w:r>
      <w:r w:rsidRPr="00A872D9">
        <w:t>декабря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948ED" w:rsidRPr="00B77E7D" w:rsidRDefault="003948E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Глава города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531872"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3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13</w:t>
        </w:r>
      </w:hyperlink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№273-ФЗ «О противодействии коррупции».»;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27C" w:rsidRPr="003948ED" w:rsidRDefault="002235C8" w:rsidP="00A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history="1">
        <w:r w:rsidR="00B77E7D"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531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</w:t>
        </w:r>
        <w:r w:rsidR="00EB727C" w:rsidRPr="003948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26 дополнить пунктом 1.2 следующего содержания:</w:t>
        </w:r>
      </w:hyperlink>
    </w:p>
    <w:p w:rsidR="00EB727C" w:rsidRPr="003948ED" w:rsidRDefault="00EB727C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«1.2. Полномочия </w:t>
      </w:r>
      <w:r w:rsid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прекращаются досрочно в случае несоблюдения ограничений, установленных Федеральным законом от 06.10.2003 №131-ФЗ «Об общих принципах органи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местного самоуправления в </w:t>
      </w:r>
      <w:r w:rsidRPr="00394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="0053187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81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E7D" w:rsidRPr="00B77E7D" w:rsidRDefault="00EB727C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p68"/>
      <w:bookmarkEnd w:id="1"/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Главе города: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настоящее решение н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государственную регистрацию в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законом порядке в течение 15 дней со дня принятия настоящего решения;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опубликовать настоящее решение после его государственной регистрации; </w:t>
      </w:r>
    </w:p>
    <w:p w:rsidR="00B77E7D" w:rsidRPr="00B77E7D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в регистрирующий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в течение 10 дней со дня 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настоящего решения сведения об источнике и о дате официального опубликования настоящего решения. </w:t>
      </w:r>
    </w:p>
    <w:p w:rsidR="0043409E" w:rsidRDefault="00B77E7D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после </w:t>
      </w:r>
      <w:r w:rsidR="0043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434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произведенного после его государственной регистрации, за исключением</w:t>
      </w:r>
      <w:r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68" w:history="1"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4340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ов, для которых настоящим пунктом установлены иные сроки вступления в силу:</w:t>
        </w:r>
        <w:r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:rsidR="00B77E7D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абзац «а» подпункта 1 пункта 1 насто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решения вступает в силу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01.09.2024;</w:t>
      </w:r>
    </w:p>
    <w:p w:rsidR="0043409E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абзац «б» подпункта 1 пункта 1 насто</w:t>
      </w:r>
      <w:r w:rsidR="00A872D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решения вступает в силу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01.10.2023;</w:t>
      </w:r>
    </w:p>
    <w:p w:rsidR="00B77E7D" w:rsidRPr="00B77E7D" w:rsidRDefault="0043409E" w:rsidP="00A872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bookmarkStart w:id="2" w:name="p73"/>
      <w:bookmarkStart w:id="3" w:name="p75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6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B77E7D" w:rsidRPr="00B7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ункт 2</w:t>
        </w:r>
      </w:hyperlink>
      <w:r w:rsidR="00B77E7D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вступает в силу после его подписания. </w:t>
      </w:r>
    </w:p>
    <w:tbl>
      <w:tblPr>
        <w:tblW w:w="10153" w:type="dxa"/>
        <w:tblLook w:val="04A0" w:firstRow="1" w:lastRow="0" w:firstColumn="1" w:lastColumn="0" w:noHBand="0" w:noVBand="1"/>
      </w:tblPr>
      <w:tblGrid>
        <w:gridCol w:w="9693"/>
        <w:gridCol w:w="10094"/>
      </w:tblGrid>
      <w:tr w:rsidR="003A061D" w:rsidRPr="00F66886" w:rsidTr="005F4605">
        <w:trPr>
          <w:trHeight w:val="2056"/>
        </w:trPr>
        <w:tc>
          <w:tcPr>
            <w:tcW w:w="5360" w:type="dxa"/>
            <w:shd w:val="clear" w:color="auto" w:fill="auto"/>
          </w:tcPr>
          <w:p w:rsidR="003A061D" w:rsidRDefault="003A061D" w:rsidP="00A872D9">
            <w:pPr>
              <w:ind w:firstLine="709"/>
            </w:pPr>
          </w:p>
          <w:p w:rsidR="003A061D" w:rsidRDefault="003A061D" w:rsidP="00A872D9">
            <w:pPr>
              <w:ind w:firstLine="709"/>
            </w:pPr>
          </w:p>
          <w:tbl>
            <w:tblPr>
              <w:tblW w:w="9477" w:type="dxa"/>
              <w:tblLook w:val="04A0" w:firstRow="1" w:lastRow="0" w:firstColumn="1" w:lastColumn="0" w:noHBand="0" w:noVBand="1"/>
            </w:tblPr>
            <w:tblGrid>
              <w:gridCol w:w="5032"/>
              <w:gridCol w:w="4445"/>
            </w:tblGrid>
            <w:tr w:rsidR="003A061D" w:rsidRPr="00F66886" w:rsidTr="00A872D9">
              <w:trPr>
                <w:trHeight w:val="3103"/>
              </w:trPr>
              <w:tc>
                <w:tcPr>
                  <w:tcW w:w="5032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Председатель Думы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_______________А.В. Сатинов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872D9" w:rsidRPr="00F66886" w:rsidRDefault="00A872D9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6688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«__» _______ 2023 года 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Глава 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_______________Д.А. </w:t>
                  </w:r>
                  <w:proofErr w:type="spellStart"/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Кощенко</w:t>
                  </w:r>
                  <w:proofErr w:type="spellEnd"/>
                </w:p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3A061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A872D9" w:rsidRPr="00F66886" w:rsidRDefault="00A872D9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BA162D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«__» _______ 2023 года </w:t>
                  </w: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A162D" w:rsidRPr="00F66886" w:rsidRDefault="00BA162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061D" w:rsidRPr="00F66886" w:rsidRDefault="003A061D" w:rsidP="00A8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A061D" w:rsidRPr="00F66886" w:rsidTr="005F4605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A061D" w:rsidRPr="00F66886" w:rsidRDefault="003A061D" w:rsidP="00A872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061D" w:rsidRPr="00F66886" w:rsidRDefault="003A061D" w:rsidP="00A8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D5" w:rsidRDefault="00374ED5" w:rsidP="00356AA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4ED5" w:rsidSect="00650B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AA9"/>
    <w:multiLevelType w:val="hybridMultilevel"/>
    <w:tmpl w:val="6A642076"/>
    <w:lvl w:ilvl="0" w:tplc="912253B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B3B5A"/>
    <w:multiLevelType w:val="hybridMultilevel"/>
    <w:tmpl w:val="AE161F2A"/>
    <w:lvl w:ilvl="0" w:tplc="8FFADDC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271CF3"/>
    <w:multiLevelType w:val="hybridMultilevel"/>
    <w:tmpl w:val="BC8A9820"/>
    <w:lvl w:ilvl="0" w:tplc="E402D1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0E1D84"/>
    <w:multiLevelType w:val="hybridMultilevel"/>
    <w:tmpl w:val="AFC24A76"/>
    <w:lvl w:ilvl="0" w:tplc="461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C4"/>
    <w:rsid w:val="00161575"/>
    <w:rsid w:val="001D643B"/>
    <w:rsid w:val="002235C8"/>
    <w:rsid w:val="00273547"/>
    <w:rsid w:val="002E1B4A"/>
    <w:rsid w:val="003455A9"/>
    <w:rsid w:val="0035254C"/>
    <w:rsid w:val="00356AA2"/>
    <w:rsid w:val="00374ED5"/>
    <w:rsid w:val="003948ED"/>
    <w:rsid w:val="003A061D"/>
    <w:rsid w:val="003B3BC2"/>
    <w:rsid w:val="0043409E"/>
    <w:rsid w:val="004B7279"/>
    <w:rsid w:val="004D5E31"/>
    <w:rsid w:val="00531872"/>
    <w:rsid w:val="00543EC4"/>
    <w:rsid w:val="00650B7F"/>
    <w:rsid w:val="00691782"/>
    <w:rsid w:val="008067DF"/>
    <w:rsid w:val="0082694A"/>
    <w:rsid w:val="0087415C"/>
    <w:rsid w:val="0088141B"/>
    <w:rsid w:val="008D2AEC"/>
    <w:rsid w:val="009723DE"/>
    <w:rsid w:val="009949B3"/>
    <w:rsid w:val="009E712B"/>
    <w:rsid w:val="00A872D9"/>
    <w:rsid w:val="00B10E62"/>
    <w:rsid w:val="00B77E7D"/>
    <w:rsid w:val="00BA162D"/>
    <w:rsid w:val="00BD0BCF"/>
    <w:rsid w:val="00CA0AA3"/>
    <w:rsid w:val="00D4456F"/>
    <w:rsid w:val="00DE2FC4"/>
    <w:rsid w:val="00EB727C"/>
    <w:rsid w:val="00F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5AB"/>
  <w15:chartTrackingRefBased/>
  <w15:docId w15:val="{A62F3732-08C0-4B30-B675-32196A28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2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23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43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E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9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527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298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601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789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778&amp;dst=336&amp;field=134&amp;date=13.09.2023" TargetMode="External"/><Relationship Id="rId13" Type="http://schemas.openxmlformats.org/officeDocument/2006/relationships/hyperlink" Target="https://login.consultant.ru/link/?req=doc&amp;base=LAW&amp;n=449778&amp;dst=336&amp;field=134&amp;date=13.09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007&amp;dst=1003&amp;field=134&amp;date=14.09.2023" TargetMode="External"/><Relationship Id="rId12" Type="http://schemas.openxmlformats.org/officeDocument/2006/relationships/hyperlink" Target="https://login.consultant.ru/link/?req=doc&amp;base=LAW&amp;n=451740&amp;date=13.09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72744&amp;dst=101536&amp;field=134&amp;date=13.09.2023" TargetMode="External"/><Relationship Id="rId11" Type="http://schemas.openxmlformats.org/officeDocument/2006/relationships/hyperlink" Target="https://login.consultant.ru/link/?req=doc&amp;base=LAW&amp;n=451793&amp;date=13.09.2023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LAW926&amp;n=75812&amp;dst=100601&amp;field=134&amp;date=13.09.2023" TargetMode="External"/><Relationship Id="rId10" Type="http://schemas.openxmlformats.org/officeDocument/2006/relationships/hyperlink" Target="https://login.consultant.ru/link/?req=doc&amp;base=LAW&amp;n=449778&amp;date=13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778&amp;dst=339&amp;field=134&amp;date=13.09.2023" TargetMode="External"/><Relationship Id="rId14" Type="http://schemas.openxmlformats.org/officeDocument/2006/relationships/hyperlink" Target="https://login.consultant.ru/link/?req=doc&amp;base=LAW&amp;n=449778&amp;dst=339&amp;field=134&amp;date=13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Хотинецкая Ольга Александровна</dc:creator>
  <cp:keywords/>
  <dc:description/>
  <cp:lastModifiedBy>Ильина Людмила Николаевна</cp:lastModifiedBy>
  <cp:revision>2</cp:revision>
  <cp:lastPrinted>2023-10-30T11:06:00Z</cp:lastPrinted>
  <dcterms:created xsi:type="dcterms:W3CDTF">2023-10-30T11:06:00Z</dcterms:created>
  <dcterms:modified xsi:type="dcterms:W3CDTF">2023-10-30T11:06:00Z</dcterms:modified>
</cp:coreProperties>
</file>