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5ABB" w:rsidRPr="00795ABB" w:rsidRDefault="006A297C" w:rsidP="00795ABB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администрации города от  29.10.2015 №1935 «Об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1C30B1"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325459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646401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3C62FF">
        <w:rPr>
          <w:rFonts w:ascii="Times New Roman" w:hAnsi="Times New Roman"/>
          <w:sz w:val="28"/>
          <w:szCs w:val="28"/>
        </w:rPr>
        <w:t>в период с "</w:t>
      </w:r>
      <w:r w:rsidR="00795ABB">
        <w:rPr>
          <w:rFonts w:ascii="Times New Roman" w:hAnsi="Times New Roman"/>
          <w:sz w:val="28"/>
          <w:szCs w:val="28"/>
        </w:rPr>
        <w:t>22</w:t>
      </w:r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r w:rsidR="00795ABB">
        <w:rPr>
          <w:rFonts w:ascii="Times New Roman" w:hAnsi="Times New Roman"/>
          <w:sz w:val="28"/>
          <w:szCs w:val="28"/>
        </w:rPr>
        <w:t>июня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C30B1" w:rsidRPr="003406BD">
        <w:rPr>
          <w:rFonts w:ascii="Times New Roman" w:hAnsi="Times New Roman"/>
          <w:sz w:val="28"/>
          <w:szCs w:val="28"/>
        </w:rPr>
        <w:t>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3F7E47">
        <w:rPr>
          <w:rFonts w:ascii="Times New Roman" w:hAnsi="Times New Roman"/>
          <w:sz w:val="28"/>
          <w:szCs w:val="28"/>
        </w:rPr>
        <w:t>7</w:t>
      </w:r>
      <w:r w:rsidR="001C30B1"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3F7E47">
        <w:rPr>
          <w:rFonts w:ascii="Times New Roman" w:hAnsi="Times New Roman"/>
          <w:sz w:val="28"/>
          <w:szCs w:val="28"/>
        </w:rPr>
        <w:t>0</w:t>
      </w:r>
      <w:r w:rsidR="00795ABB">
        <w:rPr>
          <w:rFonts w:ascii="Times New Roman" w:hAnsi="Times New Roman"/>
          <w:sz w:val="28"/>
          <w:szCs w:val="28"/>
        </w:rPr>
        <w:t>7</w:t>
      </w:r>
      <w:r w:rsidR="001C30B1" w:rsidRPr="003406BD">
        <w:rPr>
          <w:rFonts w:ascii="Times New Roman" w:hAnsi="Times New Roman"/>
          <w:sz w:val="28"/>
          <w:szCs w:val="28"/>
        </w:rPr>
        <w:t xml:space="preserve">" </w:t>
      </w:r>
      <w:r w:rsidR="003F7E47">
        <w:rPr>
          <w:rFonts w:ascii="Times New Roman" w:hAnsi="Times New Roman"/>
          <w:sz w:val="28"/>
          <w:szCs w:val="28"/>
        </w:rPr>
        <w:t>ию</w:t>
      </w:r>
      <w:r w:rsidR="00795ABB">
        <w:rPr>
          <w:rFonts w:ascii="Times New Roman" w:hAnsi="Times New Roman"/>
          <w:sz w:val="28"/>
          <w:szCs w:val="28"/>
        </w:rPr>
        <w:t>л</w:t>
      </w:r>
      <w:r w:rsidR="003F7E47">
        <w:rPr>
          <w:rFonts w:ascii="Times New Roman" w:hAnsi="Times New Roman"/>
          <w:sz w:val="28"/>
          <w:szCs w:val="28"/>
        </w:rPr>
        <w:t>я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1C30B1" w:rsidRPr="003406BD">
        <w:rPr>
          <w:rFonts w:ascii="Times New Roman" w:hAnsi="Times New Roman"/>
          <w:sz w:val="28"/>
          <w:szCs w:val="28"/>
        </w:rPr>
        <w:t>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3F7E47">
        <w:rPr>
          <w:rFonts w:ascii="Times New Roman" w:hAnsi="Times New Roman"/>
          <w:sz w:val="28"/>
          <w:szCs w:val="28"/>
        </w:rPr>
        <w:t>7 года</w:t>
      </w:r>
      <w:r w:rsidR="001C30B1" w:rsidRPr="003406BD">
        <w:rPr>
          <w:rFonts w:ascii="Times New Roman" w:hAnsi="Times New Roman"/>
          <w:sz w:val="28"/>
          <w:szCs w:val="28"/>
        </w:rPr>
        <w:t xml:space="preserve"> проведены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города «</w:t>
      </w:r>
      <w:r w:rsidR="00795ABB" w:rsidRPr="00795ABB">
        <w:rPr>
          <w:rFonts w:ascii="Times New Roman" w:hAnsi="Times New Roman"/>
          <w:bCs/>
          <w:sz w:val="28"/>
          <w:szCs w:val="28"/>
        </w:rPr>
        <w:t xml:space="preserve">Об утверждении Порядка предоставления субсидии из бюджета города Нижневартовска на финансовое обеспечение затрат на выполнение работ </w:t>
      </w:r>
      <w:r w:rsidR="00795ABB" w:rsidRPr="00795ABB">
        <w:rPr>
          <w:rFonts w:ascii="Times New Roman" w:hAnsi="Times New Roman"/>
          <w:sz w:val="28"/>
          <w:szCs w:val="28"/>
        </w:rPr>
        <w:t>по подключению электрических плит в жилых помещениях в многоквартирных домах в связи  с переводом с газа на электропищеприготовление</w:t>
      </w:r>
      <w:r w:rsidR="00795ABB">
        <w:rPr>
          <w:rFonts w:ascii="Times New Roman" w:hAnsi="Times New Roman"/>
          <w:sz w:val="28"/>
          <w:szCs w:val="28"/>
        </w:rPr>
        <w:t>».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консультаций, нормативный правовой акт, в отношении которого проводится экспертиза в следующие организации:</w:t>
      </w:r>
    </w:p>
    <w:p w:rsidR="003C62FF" w:rsidRDefault="00795ABB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«Управляющая компания №1»</w:t>
      </w:r>
      <w:r w:rsidR="003C62FF">
        <w:rPr>
          <w:rFonts w:ascii="Times New Roman" w:hAnsi="Times New Roman"/>
          <w:sz w:val="28"/>
          <w:szCs w:val="28"/>
        </w:rPr>
        <w:t>;</w:t>
      </w:r>
    </w:p>
    <w:p w:rsidR="00795ABB" w:rsidRDefault="00795ABB" w:rsidP="00795A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«Управляющая компания №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»;</w:t>
      </w:r>
    </w:p>
    <w:p w:rsidR="002F3278" w:rsidRDefault="00795ABB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МУП «ПРЭТ-3»</w:t>
      </w:r>
      <w:r w:rsidR="006C34C5">
        <w:rPr>
          <w:rFonts w:ascii="Times New Roman" w:hAnsi="Times New Roman"/>
          <w:sz w:val="28"/>
          <w:szCs w:val="28"/>
        </w:rPr>
        <w:t>;</w:t>
      </w:r>
    </w:p>
    <w:p w:rsidR="006F4FD8" w:rsidRDefault="00795ABB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«Управляющая компания МЖК «Ладья»;</w:t>
      </w:r>
    </w:p>
    <w:p w:rsidR="006F4FD8" w:rsidRDefault="00795ABB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«Управляющая компания –квартал»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6F4FD8" w:rsidRPr="003C62FF">
        <w:rPr>
          <w:rFonts w:ascii="Times New Roman" w:hAnsi="Times New Roman"/>
          <w:sz w:val="28"/>
          <w:szCs w:val="28"/>
        </w:rPr>
        <w:t xml:space="preserve">в адрес </w:t>
      </w:r>
      <w:r w:rsidR="006F4FD8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6F4FD8" w:rsidRPr="002F3278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6F4FD8">
        <w:rPr>
          <w:rFonts w:ascii="Times New Roman" w:hAnsi="Times New Roman"/>
          <w:sz w:val="28"/>
          <w:szCs w:val="28"/>
        </w:rPr>
        <w:t xml:space="preserve">поступили </w:t>
      </w:r>
      <w:r w:rsidR="006F4FD8" w:rsidRPr="003C62FF">
        <w:rPr>
          <w:rFonts w:ascii="Times New Roman" w:hAnsi="Times New Roman"/>
          <w:sz w:val="28"/>
          <w:szCs w:val="28"/>
        </w:rPr>
        <w:t>в установленный срок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795ABB">
        <w:rPr>
          <w:rFonts w:ascii="Times New Roman" w:hAnsi="Times New Roman"/>
          <w:sz w:val="28"/>
          <w:szCs w:val="28"/>
        </w:rPr>
        <w:t xml:space="preserve">письма </w:t>
      </w:r>
      <w:r w:rsidR="006F4FD8">
        <w:rPr>
          <w:rFonts w:ascii="Times New Roman" w:hAnsi="Times New Roman"/>
          <w:sz w:val="28"/>
          <w:szCs w:val="28"/>
        </w:rPr>
        <w:t xml:space="preserve">от </w:t>
      </w:r>
      <w:r w:rsidR="00795ABB">
        <w:rPr>
          <w:rFonts w:ascii="Times New Roman" w:hAnsi="Times New Roman"/>
          <w:sz w:val="28"/>
          <w:szCs w:val="28"/>
        </w:rPr>
        <w:t>5</w:t>
      </w:r>
      <w:r w:rsidR="006F4FD8">
        <w:rPr>
          <w:rFonts w:ascii="Times New Roman" w:hAnsi="Times New Roman"/>
          <w:sz w:val="28"/>
          <w:szCs w:val="28"/>
        </w:rPr>
        <w:t xml:space="preserve"> </w:t>
      </w:r>
      <w:r w:rsidR="00882128" w:rsidRPr="003C62FF">
        <w:rPr>
          <w:rFonts w:ascii="Times New Roman" w:hAnsi="Times New Roman"/>
          <w:sz w:val="28"/>
          <w:szCs w:val="28"/>
        </w:rPr>
        <w:t>участников публичных консультаций</w:t>
      </w:r>
      <w:r w:rsidR="00AE79C2">
        <w:rPr>
          <w:rFonts w:ascii="Times New Roman" w:hAnsi="Times New Roman"/>
          <w:sz w:val="28"/>
          <w:szCs w:val="28"/>
        </w:rPr>
        <w:t xml:space="preserve"> о том, что к проекту постановления администрации города замечания и предложения отсутствуют</w:t>
      </w:r>
      <w:bookmarkStart w:id="0" w:name="_GoBack"/>
      <w:bookmarkEnd w:id="0"/>
      <w:r w:rsidR="00AE79C2">
        <w:rPr>
          <w:rFonts w:ascii="Times New Roman" w:hAnsi="Times New Roman"/>
          <w:sz w:val="28"/>
          <w:szCs w:val="28"/>
        </w:rPr>
        <w:t>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наименование субъекта публичных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позиция регулирующего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DB17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обоснованием позиции)</w:t>
            </w:r>
          </w:p>
        </w:tc>
      </w:tr>
      <w:tr w:rsidR="006F4FD8" w:rsidRPr="005E3C93" w:rsidTr="000264BC">
        <w:tc>
          <w:tcPr>
            <w:tcW w:w="3227" w:type="dxa"/>
            <w:shd w:val="clear" w:color="auto" w:fill="auto"/>
          </w:tcPr>
          <w:p w:rsidR="006F4FD8" w:rsidRDefault="006F4FD8" w:rsidP="00795A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Открытое акционерное общество «Управляющая компания №1»</w:t>
            </w:r>
          </w:p>
        </w:tc>
        <w:tc>
          <w:tcPr>
            <w:tcW w:w="3118" w:type="dxa"/>
            <w:shd w:val="clear" w:color="auto" w:fill="auto"/>
          </w:tcPr>
          <w:p w:rsidR="00022135" w:rsidRPr="00126B50" w:rsidRDefault="00795ABB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="006F4FD8" w:rsidRPr="00126B50">
              <w:rPr>
                <w:rFonts w:ascii="Times New Roman" w:hAnsi="Times New Roman"/>
                <w:sz w:val="28"/>
                <w:szCs w:val="28"/>
              </w:rPr>
              <w:t>редложени</w:t>
            </w:r>
            <w:r w:rsidR="003F7E47">
              <w:rPr>
                <w:rFonts w:ascii="Times New Roman" w:hAnsi="Times New Roman"/>
                <w:sz w:val="28"/>
                <w:szCs w:val="28"/>
              </w:rPr>
              <w:t>й</w:t>
            </w:r>
            <w:r w:rsidR="006F4F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3418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6F4FD8">
              <w:rPr>
                <w:rFonts w:ascii="Times New Roman" w:hAnsi="Times New Roman"/>
                <w:sz w:val="28"/>
                <w:szCs w:val="28"/>
              </w:rPr>
              <w:t>поступил</w:t>
            </w:r>
            <w:r w:rsidR="00CE341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</w:p>
          <w:p w:rsidR="006F4FD8" w:rsidRDefault="006F4FD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3418" w:rsidRPr="00126B50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022135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022135" w:rsidRDefault="00022135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95ABB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3F7E4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3F7E47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3F7E47">
              <w:rPr>
                <w:rFonts w:ascii="Times New Roman" w:hAnsi="Times New Roman"/>
                <w:sz w:val="28"/>
                <w:szCs w:val="28"/>
              </w:rPr>
              <w:t>2</w:t>
            </w:r>
            <w:r w:rsidR="00795ABB">
              <w:rPr>
                <w:rFonts w:ascii="Times New Roman" w:hAnsi="Times New Roman"/>
                <w:sz w:val="28"/>
                <w:szCs w:val="28"/>
              </w:rPr>
              <w:t>817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/01 </w:t>
            </w:r>
          </w:p>
          <w:p w:rsidR="006F4FD8" w:rsidRDefault="00022135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</w:t>
            </w:r>
            <w:r w:rsidR="00795AB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</w:tr>
      <w:tr w:rsidR="00795ABB" w:rsidRPr="005E3C93" w:rsidTr="000264BC">
        <w:tc>
          <w:tcPr>
            <w:tcW w:w="3227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«Управляющая компания №2»</w:t>
            </w:r>
          </w:p>
        </w:tc>
        <w:tc>
          <w:tcPr>
            <w:tcW w:w="3118" w:type="dxa"/>
            <w:shd w:val="clear" w:color="auto" w:fill="auto"/>
          </w:tcPr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Pr="00126B50">
              <w:rPr>
                <w:rFonts w:ascii="Times New Roman" w:hAnsi="Times New Roman"/>
                <w:sz w:val="28"/>
                <w:szCs w:val="28"/>
              </w:rPr>
              <w:t>редложени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не поступило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06.07.2017 №3408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прилагается</w:t>
            </w:r>
          </w:p>
        </w:tc>
      </w:tr>
      <w:tr w:rsidR="00795ABB" w:rsidRPr="005E3C93" w:rsidTr="000264BC">
        <w:tc>
          <w:tcPr>
            <w:tcW w:w="3227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«Производственный эксплуатационный трест №3»</w:t>
            </w:r>
          </w:p>
        </w:tc>
        <w:tc>
          <w:tcPr>
            <w:tcW w:w="3118" w:type="dxa"/>
            <w:shd w:val="clear" w:color="auto" w:fill="auto"/>
          </w:tcPr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Pr="00126B50">
              <w:rPr>
                <w:rFonts w:ascii="Times New Roman" w:hAnsi="Times New Roman"/>
                <w:sz w:val="28"/>
                <w:szCs w:val="28"/>
              </w:rPr>
              <w:t>редложени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не поступило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04.07.2017 №1681/07 прилагается</w:t>
            </w:r>
          </w:p>
        </w:tc>
      </w:tr>
      <w:tr w:rsidR="00795ABB" w:rsidRPr="005E3C93" w:rsidTr="000264BC">
        <w:tc>
          <w:tcPr>
            <w:tcW w:w="3227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«Управляющая компания МЖК «Ладья»</w:t>
            </w:r>
          </w:p>
        </w:tc>
        <w:tc>
          <w:tcPr>
            <w:tcW w:w="3118" w:type="dxa"/>
            <w:shd w:val="clear" w:color="auto" w:fill="auto"/>
          </w:tcPr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Pr="00126B50">
              <w:rPr>
                <w:rFonts w:ascii="Times New Roman" w:hAnsi="Times New Roman"/>
                <w:sz w:val="28"/>
                <w:szCs w:val="28"/>
              </w:rPr>
              <w:t>редложени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не поступило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.2017 №8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прилагается</w:t>
            </w:r>
          </w:p>
        </w:tc>
      </w:tr>
      <w:tr w:rsidR="00795ABB" w:rsidRPr="005E3C93" w:rsidTr="000264BC">
        <w:tc>
          <w:tcPr>
            <w:tcW w:w="3227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«Управляющая компания –квартал»</w:t>
            </w:r>
          </w:p>
        </w:tc>
        <w:tc>
          <w:tcPr>
            <w:tcW w:w="3118" w:type="dxa"/>
            <w:shd w:val="clear" w:color="auto" w:fill="auto"/>
          </w:tcPr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Замечаний и п</w:t>
            </w:r>
            <w:r w:rsidRPr="00126B50">
              <w:rPr>
                <w:rFonts w:ascii="Times New Roman" w:hAnsi="Times New Roman"/>
                <w:sz w:val="28"/>
                <w:szCs w:val="28"/>
              </w:rPr>
              <w:t>редложени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 не поступило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B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5ABB" w:rsidRPr="00126B50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</w:tcPr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письма </w:t>
            </w:r>
          </w:p>
          <w:p w:rsidR="00795ABB" w:rsidRDefault="00795ABB" w:rsidP="00795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.2017 №</w:t>
            </w:r>
            <w:r>
              <w:rPr>
                <w:rFonts w:ascii="Times New Roman" w:hAnsi="Times New Roman"/>
                <w:sz w:val="28"/>
                <w:szCs w:val="28"/>
              </w:rPr>
              <w:t>260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 прилагается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0264BC" w:rsidRPr="003C62FF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4A" w:rsidRDefault="004C024A">
      <w:pPr>
        <w:spacing w:after="0" w:line="240" w:lineRule="auto"/>
      </w:pPr>
      <w:r>
        <w:separator/>
      </w:r>
    </w:p>
  </w:endnote>
  <w:endnote w:type="continuationSeparator" w:id="0">
    <w:p w:rsidR="004C024A" w:rsidRDefault="004C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4A" w:rsidRDefault="004C024A">
      <w:pPr>
        <w:spacing w:after="0" w:line="240" w:lineRule="auto"/>
      </w:pPr>
      <w:r>
        <w:separator/>
      </w:r>
    </w:p>
  </w:footnote>
  <w:footnote w:type="continuationSeparator" w:id="0">
    <w:p w:rsidR="004C024A" w:rsidRDefault="004C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22135"/>
    <w:rsid w:val="000264BC"/>
    <w:rsid w:val="000A4426"/>
    <w:rsid w:val="00181212"/>
    <w:rsid w:val="00183620"/>
    <w:rsid w:val="001C30B1"/>
    <w:rsid w:val="001C3222"/>
    <w:rsid w:val="001D42EF"/>
    <w:rsid w:val="001F7C92"/>
    <w:rsid w:val="00225CF0"/>
    <w:rsid w:val="002E091C"/>
    <w:rsid w:val="002F3278"/>
    <w:rsid w:val="003213D0"/>
    <w:rsid w:val="00325459"/>
    <w:rsid w:val="00330D65"/>
    <w:rsid w:val="003406BD"/>
    <w:rsid w:val="00384E3C"/>
    <w:rsid w:val="003858A6"/>
    <w:rsid w:val="003940B3"/>
    <w:rsid w:val="003C62FF"/>
    <w:rsid w:val="003F7E47"/>
    <w:rsid w:val="004A2E90"/>
    <w:rsid w:val="004B089F"/>
    <w:rsid w:val="004C024A"/>
    <w:rsid w:val="004D6D8D"/>
    <w:rsid w:val="00514F4E"/>
    <w:rsid w:val="00571296"/>
    <w:rsid w:val="00573AD3"/>
    <w:rsid w:val="005E27E3"/>
    <w:rsid w:val="00646401"/>
    <w:rsid w:val="006A297C"/>
    <w:rsid w:val="006C0DAB"/>
    <w:rsid w:val="006C34C5"/>
    <w:rsid w:val="006E6453"/>
    <w:rsid w:val="006F4FD8"/>
    <w:rsid w:val="0072295A"/>
    <w:rsid w:val="00795ABB"/>
    <w:rsid w:val="008430CF"/>
    <w:rsid w:val="00882128"/>
    <w:rsid w:val="00905A15"/>
    <w:rsid w:val="0092157E"/>
    <w:rsid w:val="009851C6"/>
    <w:rsid w:val="00987CEE"/>
    <w:rsid w:val="00A4761D"/>
    <w:rsid w:val="00AE79C2"/>
    <w:rsid w:val="00CE3418"/>
    <w:rsid w:val="00DB176E"/>
    <w:rsid w:val="00DB38C4"/>
    <w:rsid w:val="00E177C9"/>
    <w:rsid w:val="00E30DBF"/>
    <w:rsid w:val="00E60A5F"/>
    <w:rsid w:val="00EA13E4"/>
    <w:rsid w:val="00EC7C56"/>
    <w:rsid w:val="00F0262A"/>
    <w:rsid w:val="00F455D1"/>
    <w:rsid w:val="00F55620"/>
    <w:rsid w:val="00F7023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C375"/>
  <w15:docId w15:val="{8B2525E1-D030-47E4-8654-F5578A4A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Истомина Ольга Владимировна</cp:lastModifiedBy>
  <cp:revision>2</cp:revision>
  <cp:lastPrinted>2016-09-22T07:14:00Z</cp:lastPrinted>
  <dcterms:created xsi:type="dcterms:W3CDTF">2017-07-11T03:31:00Z</dcterms:created>
  <dcterms:modified xsi:type="dcterms:W3CDTF">2017-07-11T03:31:00Z</dcterms:modified>
</cp:coreProperties>
</file>