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D" w:rsidRPr="005631AC" w:rsidRDefault="00464BED" w:rsidP="00563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DA" w:rsidRDefault="00081DDA" w:rsidP="0073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EDA">
        <w:rPr>
          <w:rFonts w:ascii="Times New Roman" w:hAnsi="Times New Roman" w:cs="Times New Roman"/>
          <w:b/>
          <w:sz w:val="28"/>
          <w:szCs w:val="28"/>
        </w:rPr>
        <w:t>Объявление для некоммерческих организаций, осуществляющих деятельность в сфере культуры и туризма!</w:t>
      </w:r>
      <w:bookmarkStart w:id="0" w:name="_GoBack"/>
      <w:bookmarkEnd w:id="0"/>
    </w:p>
    <w:p w:rsidR="00737EDA" w:rsidRDefault="00737EDA" w:rsidP="00737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 15.05.2019 до 05.06.2019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по социальной политике администрации города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</w:rPr>
        <w:t>объявлен прием заявок от некоммерческих организаций, осуществляющих деятельность в сфере культуры и туризма, на предоставление субсидий для реализации творческих проектов в сфере народного творчества и внутреннего туризма:</w:t>
      </w:r>
    </w:p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>цикл культурных мероприятий для детей от 3 до 18 лет с расстройствами аутистического спектра и другими ментальными нарушениями, и их семьей;</w:t>
      </w:r>
    </w:p>
    <w:p w:rsidR="00737EDA" w:rsidRDefault="00737EDA" w:rsidP="00737ED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 xml:space="preserve">- цикл культурных мероприятий для лиц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>возрасте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 xml:space="preserve"> от 18 лет и старше </w:t>
      </w:r>
    </w:p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>с расстройствами аутистического спектра и другими ментальными нарушениями, и их семьей;</w:t>
      </w:r>
    </w:p>
    <w:p w:rsidR="00737EDA" w:rsidRDefault="00737EDA" w:rsidP="00737EDA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 xml:space="preserve">- организация и проведение массового мероприятия для молодежи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>рамках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 xml:space="preserve"> празднования Дня Государственного флага Российской Федерации;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</w:t>
      </w:r>
    </w:p>
    <w:p w:rsidR="00737EDA" w:rsidRDefault="00737EDA" w:rsidP="00737ED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5"/>
        </w:rPr>
        <w:t xml:space="preserve">- </w:t>
      </w:r>
      <w:r>
        <w:rPr>
          <w:rFonts w:ascii="Times New Roman" w:eastAsia="Times New Roman" w:hAnsi="Times New Roman"/>
          <w:bCs/>
          <w:kern w:val="36"/>
          <w:sz w:val="28"/>
          <w:szCs w:val="45"/>
        </w:rPr>
        <w:t xml:space="preserve">цикл мероприятий туристической направленности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45"/>
        </w:rPr>
        <w:t>(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VI туристский слет «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Турслет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поколений»; Экскурсионные программы в городе Нижневартовске, направленные на развитие социального, детского и молодежного туризма; Организация участия делегации города Нижневартовска в окружной туристской выставке-ярмарке «ЮграТур-2019»; Издание информационной продукции о туристском потенциале города Нижневартовска).</w:t>
      </w:r>
    </w:p>
    <w:p w:rsidR="00737EDA" w:rsidRDefault="00737EDA" w:rsidP="0073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указан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10.03.2017 №337 «О порядке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культуры и туризма, и отбора заявок на реализацию творческих проектов в сфере народного творчества и внутреннего туризма» (с изменениями).</w:t>
      </w:r>
    </w:p>
    <w:p w:rsidR="00737EDA" w:rsidRDefault="00737EDA" w:rsidP="0073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Дополнительную информацию можно получить по телефону 8(3466)   43-41-25, 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начальник отдела по обеспечению деятельности подведомственных учреждений и муниципальных закупок департамента по социальной политике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7EDA" w:rsidRDefault="00737EDA" w:rsidP="0073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ТЕХНИЧЕСКОЕ ЗАДАНИЕ 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на оказание услуг по организации и проведению мероприятий -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цикл культурных мероприятий для детей от 3 до 18 лет с расстройствами аутистического спектра и другими ментальными нарушениями, и их семьей</w:t>
      </w:r>
    </w:p>
    <w:p w:rsidR="00737EDA" w:rsidRDefault="00737EDA" w:rsidP="00737E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3825"/>
        <w:gridCol w:w="5955"/>
      </w:tblGrid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департамент по социальной политике администрации города Нижневартовска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 "Развитие социальной сферы города Нижневартовска на 2019-2030 годы" (утверждена постановлением администрации города от 27.08.2018 №1167)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Максимальный размер субсидий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70 тыс. руб.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2019 года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общеобразовательные организации/учреждения социальной защиты населения города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дети от 3 до 18 лет с расстройствами аутистического спектра и другими ментальными нарушениями (являющиеся обучающимися казенного учреждения Ханты-Мансийского автономного округа – Югры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общеобразовательная санаторная школа", казенного общеобразовательного учреждения Ханты – Мансийского автономного округа-Югры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школа для обучающихся с ограниченными возможностями здоровья №2", МАУ                    г. Нижневартовска "Детская школа искусств №2", МАУ г. Нижневартовска "Детская школа искусств №3", общеобразовательных организаций города)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их семьи, не менее 100 чел.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и обеспечение досуговой деятельности, создание благоприятных условий для вовлечения детей с расстройствами аутистического спектра и другими ментальными нарушениями, и их семьей                                в общественно-культурную жизнь города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Характеристики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для организации и проведения цикла мероприятий исполнителю необходимо осуществить следующие виды работ: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цикл культурных мероприятий для детей с расстройствами аутистического спектра и другими ментальными нарушениями, и их семьей, не менее трех мероприятий.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Предоставить сценарный план с подробным пояснением сценического действа и игрового материала, использования игрового оборудования и привлечения исполнителей.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Разработать сценарий проведения мероприятия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тематикой мероприятия, программу выступлений творческих коллективов, ведущих, артистов, осуществить подбор музыкального материала и согласовать с заказчиком не позднее, чем за 10 дней до даты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соблюдение техники безопасности и пожарной безопасности, а именно:</w:t>
            </w:r>
          </w:p>
          <w:p w:rsidR="00737EDA" w:rsidRDefault="00737EDA" w:rsidP="00737EDA">
            <w:pPr>
              <w:pStyle w:val="a4"/>
              <w:numPr>
                <w:ilvl w:val="0"/>
                <w:numId w:val="25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737EDA" w:rsidRDefault="00737EDA" w:rsidP="00737EDA">
            <w:pPr>
              <w:pStyle w:val="a4"/>
              <w:numPr>
                <w:ilvl w:val="0"/>
                <w:numId w:val="25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обеспечивает соблюдение участниками мероприятия требований техники безопасности, а также пожарной безопасности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действующим законодательством.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Обеспечить художественное оформление мест проведения мероприятия.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Макет необходимо согласовывать с заказчиком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 позднее, чем за 10 дней до даты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Предоставить заказчику в 3-х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 после проведения мероприятий фото, видео и текстовый отчет, а также отчет об использовании финансовых средств.</w:t>
            </w:r>
          </w:p>
          <w:p w:rsidR="00737EDA" w:rsidRDefault="00737EDA" w:rsidP="00737EDA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и согласовать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заказчиком макеты полиграфической продукции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737EDA" w:rsidRDefault="00737EDA" w:rsidP="00737EDA">
            <w:pPr>
              <w:numPr>
                <w:ilvl w:val="0"/>
                <w:numId w:val="1"/>
              </w:numPr>
              <w:ind w:left="4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Изготовить и распространить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полиграфическую продукцию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Информировать потенциальных участников об организации мероприятия.</w:t>
            </w:r>
          </w:p>
          <w:p w:rsidR="00737EDA" w:rsidRDefault="00737EDA" w:rsidP="00737EDA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необходимое число участников.</w:t>
            </w:r>
          </w:p>
          <w:p w:rsidR="00737EDA" w:rsidRDefault="00737EDA" w:rsidP="00737EDA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освещение информации о ходе проведения мероприятий.</w:t>
            </w:r>
          </w:p>
          <w:p w:rsidR="00737EDA" w:rsidRDefault="00737EDA">
            <w:p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37EDA" w:rsidRDefault="00737EDA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Исполнитель имеет право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цикл мероприятий, не менее трех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b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организация и проведение мероприятий должны быть осуществлены исполнителем в соответствии с постановлением администрации города от 26.06.2013 №1277</w:t>
            </w:r>
            <w:r>
              <w:t xml:space="preserve"> "</w:t>
            </w:r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Об организации и проведении </w:t>
            </w:r>
            <w:proofErr w:type="gramStart"/>
            <w:r>
              <w:rPr>
                <w:rFonts w:ascii="inherit" w:eastAsia="Times New Roman" w:hAnsi="inherit" w:cs="Helvetica"/>
                <w:sz w:val="24"/>
                <w:szCs w:val="24"/>
              </w:rPr>
              <w:t>разовых</w:t>
            </w:r>
            <w:proofErr w:type="gramEnd"/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ТЕХНИЧЕСКОЕ ЗАДАНИЕ 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на оказание услуг по организации и проведению мероприятий -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цикл культурных мероприятий для лиц в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возрасте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от 18 лет и старше 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с расстройствами аутистического спектра и другими ментальными нарушениями, и их семьей</w:t>
      </w:r>
    </w:p>
    <w:p w:rsidR="00737EDA" w:rsidRDefault="00737EDA" w:rsidP="00737E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3825"/>
        <w:gridCol w:w="5955"/>
      </w:tblGrid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департамент по социальной политике администрации города Нижневартовска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 "Развитие социальной сферы города Нижневартовска на 2019-2030 годы" (утверждена постановлением администрации города от 27.08.2018 №1167)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Максимальный размер субсидий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70 тыс. руб.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2019 года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площадки города Нижневартовска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лица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от 18 лет и старше с расстройствами аутистического спектра и другими ментальными нарушениями и их семьи, не менее 100 чел.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и обеспечение досуговой деятельности, создание благоприятных условий для вовлечения людей с расстройствами аутистического спектра и другими ментальными нарушениями, и их семьей в общественно-культурную жизнь города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Характеристики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для организации и проведения цикла мероприятий исполнителю необходимо осуществить следующие виды работ: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цикл культурных мероприятий для людей с расстройствами аутистического спектра и другими ментальными нарушениями, и их семьей, не менее трех мероприятий.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Предоставить сценарный план с подробным пояснением сценического действа и игрового материала, использования игрового оборудования и привлечения исполнителей.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Разработать сценарий проведения мероприятий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тематикой мероприятия, программу выступлений творческих коллективов, ведущих, артистов, осуществить подбор музыкального материала и согласовать с заказчиком не позднее, чем за 10 дней до даты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соблюдение техники безопасности и пожарной безопасности, а именно:</w:t>
            </w:r>
          </w:p>
          <w:p w:rsidR="00737EDA" w:rsidRDefault="00737EDA" w:rsidP="00737EDA">
            <w:pPr>
              <w:pStyle w:val="a4"/>
              <w:numPr>
                <w:ilvl w:val="0"/>
                <w:numId w:val="25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737EDA" w:rsidRDefault="00737EDA" w:rsidP="00737EDA">
            <w:pPr>
              <w:pStyle w:val="a4"/>
              <w:numPr>
                <w:ilvl w:val="0"/>
                <w:numId w:val="25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обеспечивает соблюдение участниками мероприятия требований техники безопасности, а также пожарной безопасности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действующим законодательством.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Обеспечить художественное оформление мест проведения мероприятия.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Макет необходимо согласовывать с заказчиком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не позднее, чем за 10 дней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до даты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Предоставить заказчику в 3-х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 после проведения мероприятий фото, видео и текстовый отчет, а также отчет об использовании финансовых средств.</w:t>
            </w:r>
          </w:p>
          <w:p w:rsidR="00737EDA" w:rsidRDefault="00737EDA" w:rsidP="00737EDA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и согласовать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заказчиком макеты полиграфической продукции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737EDA" w:rsidRDefault="00737EDA" w:rsidP="00737EDA">
            <w:pPr>
              <w:numPr>
                <w:ilvl w:val="0"/>
                <w:numId w:val="1"/>
              </w:numPr>
              <w:ind w:left="4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Изготовить и распространить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полиграфическую продукцию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Информировать потенциальных участников об организации мероприятия.</w:t>
            </w:r>
          </w:p>
          <w:p w:rsidR="00737EDA" w:rsidRDefault="00737EDA" w:rsidP="00737EDA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необходимое число участников.</w:t>
            </w:r>
          </w:p>
          <w:p w:rsidR="00737EDA" w:rsidRDefault="00737EDA" w:rsidP="00737EDA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освещение информации о ходе проведения мероприятий.</w:t>
            </w:r>
          </w:p>
          <w:p w:rsidR="00737EDA" w:rsidRDefault="00737EDA">
            <w:p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37EDA" w:rsidRDefault="00737EDA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Исполнитель имеет право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цикл мероприятий, не менее трех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b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организация и проведение мероприятий должны быть осуществлены исполнителем в соответствии с постановлением администрации города от 26.06.2013 №1277</w:t>
            </w:r>
            <w:r>
              <w:t xml:space="preserve"> "</w:t>
            </w:r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Об организации и проведении </w:t>
            </w:r>
            <w:proofErr w:type="gramStart"/>
            <w:r>
              <w:rPr>
                <w:rFonts w:ascii="inherit" w:eastAsia="Times New Roman" w:hAnsi="inherit" w:cs="Helvetica"/>
                <w:sz w:val="24"/>
                <w:szCs w:val="24"/>
              </w:rPr>
              <w:t>разовых</w:t>
            </w:r>
            <w:proofErr w:type="gramEnd"/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ТЕХНИЧЕСКОЕ ЗАДАНИЕ 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на оказание услуг по организации и проведению массового мероприятия для молодежи в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рамках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празднования 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Дня Государственного флага Российской Федерации </w:t>
      </w:r>
    </w:p>
    <w:p w:rsidR="00737EDA" w:rsidRDefault="00737EDA" w:rsidP="00737E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3825"/>
        <w:gridCol w:w="5955"/>
      </w:tblGrid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департамент по социальной политике администрации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города Нижневартовска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Основание для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 "Развитие социальной сферы города Нижневартовска на 2019-2030 годы" (утверждена постановлением администрации города от 27.08.2018 №1167)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Максимальный размер субсидий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120 тыс. руб.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 августа 2019 года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площадь Нефтяников 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молодежь, не менее 200 чел.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организация содержательного свободного времени молодёжи (досуга), удовлетворение их интересов путём проведения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культурно-массовой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работы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Характеристики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для организации и проведения массового мероприятия для молодежи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празднования Дня Государственного флага Российской Федерации исполнителю необходимо осуществить следующие виды работ: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сценарный и организационный план проведения мероприятия, программу мероприятия с использованием разных форм и ведущих, осуществить подбор музыкального материала и согласовать с Заказчиком не позднее, чем за 20 дней до даты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Предоставить Заказчику за 10 дней до проведения мероприятия окончательно утвержденный сценарный и организационный план, программу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Согласовать конкретное место проведения мероприятия с заказчиком не менее чем за месяц до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мероприятие в палатке, вместимостью не менее 50 человек одновременно. Монтаж/демонтаж палатки осуществляет исполнитель.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весь необходимый инвентарь и расходные материалы для организации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Информировать жителей города о проводимом мероприятии.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необходимое число участников.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Обеспечить использование символики города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мероприятия и при изготовлении полиграфической продукции.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соблюдение техники безопасности и пожарной безопасности, а именно:</w:t>
            </w:r>
          </w:p>
          <w:p w:rsidR="00737EDA" w:rsidRDefault="00737EDA" w:rsidP="00737ED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причинение вреда жизни и здоровья участникам мероприятия, возникшего по вине исполнителя;</w:t>
            </w:r>
          </w:p>
          <w:p w:rsidR="00737EDA" w:rsidRDefault="00737EDA" w:rsidP="00737ED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обеспечивает соблюдение участниками мероприятия требований техники безопасности, а также пожарной безопасности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действующим законодательством.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Предоставить заказчику в 3-х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 после проведения мероприятия фото, видео и текстовый отчет, а также отчет об использовании финансовых средств.</w:t>
            </w:r>
          </w:p>
          <w:p w:rsidR="00737EDA" w:rsidRDefault="00737EDA" w:rsidP="00737E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освещение информации о ходе проведения мероприятий.</w:t>
            </w:r>
          </w:p>
          <w:p w:rsidR="00737EDA" w:rsidRDefault="00737EDA">
            <w:pPr>
              <w:pStyle w:val="a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37EDA" w:rsidRDefault="00737EDA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Исполнитель имеет право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мероприятие, продолжительностью в 3 часа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b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организация и проведение мероприятия должно быть осуществлено исполнителем в соответствии с постановлением администрации города от 26.06.2013 №1277</w:t>
            </w:r>
            <w:r>
              <w:t xml:space="preserve"> "</w:t>
            </w:r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Об организации и проведении </w:t>
            </w:r>
            <w:proofErr w:type="gramStart"/>
            <w:r>
              <w:rPr>
                <w:rFonts w:ascii="inherit" w:eastAsia="Times New Roman" w:hAnsi="inherit" w:cs="Helvetica"/>
                <w:sz w:val="24"/>
                <w:szCs w:val="24"/>
              </w:rPr>
              <w:t>разовых</w:t>
            </w:r>
            <w:proofErr w:type="gramEnd"/>
            <w:r>
              <w:rPr>
                <w:rFonts w:ascii="inherit" w:eastAsia="Times New Roman" w:hAnsi="inherit" w:cs="Helvetica"/>
                <w:sz w:val="24"/>
                <w:szCs w:val="24"/>
              </w:rPr>
              <w:t xml:space="preserve">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45"/>
        </w:rPr>
        <w:t xml:space="preserve">ТЕХНИЧЕСКОЕ ЗАДАНИЕ 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45"/>
        </w:rPr>
        <w:t xml:space="preserve">на оказание услуг по организации и проведению цикла мероприятий 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45"/>
        </w:rPr>
        <w:t>туристической направленности:</w:t>
      </w:r>
    </w:p>
    <w:p w:rsidR="00737EDA" w:rsidRDefault="00737EDA" w:rsidP="00737EDA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VI туристский слет «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Турслет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поколений»;</w:t>
      </w:r>
    </w:p>
    <w:p w:rsidR="00737EDA" w:rsidRDefault="00737EDA" w:rsidP="00737EDA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Экскурсионные программы в городе Нижневартовске, направленные на развитие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социального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, детского и молодежного туризма;</w:t>
      </w:r>
    </w:p>
    <w:p w:rsidR="00737EDA" w:rsidRDefault="00737EDA" w:rsidP="00737EDA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 xml:space="preserve"> Организация участия делегации города Нижневартовска в окружной туристской выставке-ярмарке «ЮграТур-2019»;</w:t>
      </w:r>
    </w:p>
    <w:p w:rsidR="00737EDA" w:rsidRDefault="00737EDA" w:rsidP="00737EDA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Издание информационной продукции о туристском потенциале города Нижневартовска.</w:t>
      </w:r>
    </w:p>
    <w:p w:rsidR="00737EDA" w:rsidRDefault="00737EDA" w:rsidP="00737E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45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955"/>
      </w:tblGrid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Департамент по социальной политике администрации города Нижневартовска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муниципальная программа "Развитие социальной сферы города Нижневартовска на 2019 – 2030 годы" (утверждена постановлением администрации города от 27.08.2018 №1167 (с изменениями)</w:t>
            </w:r>
            <w:proofErr w:type="gramEnd"/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Максимальный размер субсидии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460 тыс. руб.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квартал 2019 года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город Нижневартовск, город Ханты-Мансийск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организации, оказывающие услуги в сфере туризма на территории города, региона и Российской Федерации;</w:t>
            </w:r>
          </w:p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жители и гости города, в том числе дети, молодежь и граждане старшего поколения</w:t>
            </w:r>
          </w:p>
        </w:tc>
      </w:tr>
      <w:tr w:rsidR="00737EDA" w:rsidTr="00737ED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развитие туризма на территории города Нижневартовска</w:t>
            </w:r>
          </w:p>
        </w:tc>
      </w:tr>
      <w:tr w:rsidR="00737EDA" w:rsidTr="00737ED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A" w:rsidRDefault="00737ED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Характеристика работ</w:t>
            </w:r>
          </w:p>
        </w:tc>
      </w:tr>
      <w:tr w:rsidR="00737EDA" w:rsidTr="00737ED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VI туристский слет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Турслет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поколений» (далее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Турслет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)</w:t>
            </w:r>
          </w:p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DA" w:rsidRDefault="00737EDA" w:rsidP="00737E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Разработка Положения о проведении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737EDA" w:rsidRDefault="00737EDA">
            <w:pPr>
              <w:pStyle w:val="a4"/>
              <w:spacing w:after="0" w:line="240" w:lineRule="auto"/>
              <w:ind w:left="30" w:firstLine="56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Положение должно содержать: общие положения, цели и задачи, время и место, формат и порядок проведения мероприятия, описание категорий участников и порядок подачи заявок (с обязательным приложением формы заявки) и описание иных условий проведения мероприятия. К положению должно быть оформлено приложениями: форма заявки, краткий сценарий проведения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 описание конкурсов.</w:t>
            </w:r>
          </w:p>
          <w:p w:rsidR="00737EDA" w:rsidRDefault="00737EDA" w:rsidP="00737E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Согласование с заказчиком Положения о проведении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не позднее, чем за 30 календарных дней до даты проведения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Соблюдение при подготовке и организации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следующих условий:</w:t>
            </w:r>
          </w:p>
          <w:p w:rsidR="00737EDA" w:rsidRDefault="00737EDA" w:rsidP="00737EDA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Предусмотреть 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жителей и гостей города Нижневартовска (не менее 60 человек) в качестве участников команд и зрителей-болельщиков. При этом предусмотреть участие представителей различных категорий граждан, в том числе детей и молодежи, граждан старшего поколения, а также участников с ограниченными физическими возможностями.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пригласить к участию в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Турслете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команды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района, городов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, Радужный,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 других муниципальных образований Ханты-Мансийского автономного округа – Югры.</w:t>
            </w:r>
          </w:p>
          <w:p w:rsidR="00737EDA" w:rsidRDefault="00737EDA" w:rsidP="00737EDA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Время проведения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III квартал 2019 года. Не позднее 23.09.2019;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проведение мероприятия не должно совпадать с общегородским празднованием Дня работника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нефтяной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 газовой промышленности;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должен быть проведен в выходной день (суббота или воскресенье);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общее время проведения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с момента сбора участников – не менее шести часов.</w:t>
            </w:r>
          </w:p>
          <w:p w:rsidR="00737EDA" w:rsidRDefault="00737EDA" w:rsidP="00737EDA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Требования к месту проведения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месторасположение на территории города Нижневартовска либо не далее, чем в 15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километрах;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открытая площадка в лесопарковой зоне;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на территории должно быть расположено: одна или более ровная открытая площадка для проведения туристских конкурсов, одно или более закрытое помещение (либо палатка / навес) для хранения личных вещей участников, два или более туалета (биотуалета), один или более мусорный контейнер;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на территории должна быть обеспечена возможность подключения технического оборудования для организации музыкального сопровождения, светового оформления мероприятия.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приветствуется наличие дополнительных спортивных площадок, пляжной зоны, открытой сценической площадки, кафе, а также оформление места малыми декоративными формами, цветочными композициями, обустроенными фотозонами.</w:t>
            </w:r>
          </w:p>
          <w:p w:rsidR="00737EDA" w:rsidRDefault="00737EDA" w:rsidP="00737EDA">
            <w:pPr>
              <w:pStyle w:val="a4"/>
              <w:numPr>
                <w:ilvl w:val="1"/>
                <w:numId w:val="23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Порядок проведения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 требования к организации: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встречи участников в заранее обозначенном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обзорной экскурсии по городу Нижневартовску с посещением основных достопримечательностей для всех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Продолжительность экскурсии – не менее 1 часа, не менее одной остановки по маршруту. Количество участников – не менее 50 (две экскурсионные группы). Местом окончания экскурсии должно стать место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торжественного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(включая приветственное слово официальных лиц (представителей администрации города Нижневартовска), один или более творческий номер; вести открытие должен ведущий или дуэт ведущих);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команд, знакомство команд друг с другом, проведение конкурсов туристской, краеведческой, творческой направленности (не менее пяти конкурсов);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и награждение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торжественное закрытие и творческая программа;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должно </w:t>
            </w:r>
            <w:r>
              <w:rPr>
                <w:rFonts w:ascii="Times New Roman" w:hAnsi="Times New Roman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организовано не менее одного перерыва для приема пищи.</w:t>
            </w:r>
          </w:p>
          <w:p w:rsidR="00737EDA" w:rsidRDefault="00737EDA" w:rsidP="00737E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исполнитель должен: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информировать жителей города о проводимых мероприятиях;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работу по приему заявок 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участников;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чем за 14 дней до проведения мероприятия уведомить Главное управление МЧС России по Ханты-Мансийскому автономному округу – Югре, Управление МВД России по Ханты-Мансийскому автономному округу – Югре о проведении мероприятия;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необходимым снаряжением, инвентарем и оборудованием для проведения соревнований;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судейской бригады и инструкторов по проведению туристских соревнований;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(столы, стулья, звуковое оборудование, раздаточные материалы);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сценарий проведения открытия и закрытия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обеспечить работу ведущег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их), исполнителей творческого(их) номера(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полевой кухни (каша, хлеб, чай).</w:t>
            </w:r>
          </w:p>
          <w:p w:rsidR="00737EDA" w:rsidRDefault="00737ED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экскурсионных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программ в городе Нижневартовске, направленных на развитие социального, детского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br/>
              <w:t>и молодежного туризма</w:t>
            </w:r>
          </w:p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737EDA" w:rsidRDefault="00737ED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организует проведение не менее четырех экскурсионных программ для жителей и гостей города Нижневартовска:</w:t>
            </w:r>
          </w:p>
          <w:p w:rsidR="00737EDA" w:rsidRDefault="00737EDA" w:rsidP="00737ED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весенне-летний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– 1 автобусная экскурсия по городу для педагогов, методистов образовательных учреждений города Нижневартовска (а также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Лангепаса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Радужного и других муниципальных образований автономного округа) в целях демонстрации туристских возможностей и презентации экскурсионных программ для детей, подростков и молодежи. Требование к экскурсии: продолжительность не менее 1,5 часов, один и более выходов из автобуса, осмотр основных достопримечательностей, посещение музея для знакомства с экспозициями и экскурсиями.</w:t>
            </w:r>
          </w:p>
          <w:p w:rsidR="00737EDA" w:rsidRDefault="00737EDA" w:rsidP="00737ED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– 1 экскурсию для детской и молодежной аудитории. Требование к экскурсии: продолжительность не менее 1,5 часов, один и более выходов из автобуса, осмотр основных достопримечательностей.</w:t>
            </w:r>
          </w:p>
          <w:p w:rsidR="00737EDA" w:rsidRDefault="00737EDA" w:rsidP="00737ED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осенний период – 2 экскурсии по городу Нижневартовску для граждан старшего поколения и для людей с ограниченными физическими возможностями. Требование к экскурсии: продолжительность не менее 1,5 часов, один и более выходов из автобуса, осмотр основных достопримечательностей.</w:t>
            </w:r>
          </w:p>
          <w:p w:rsidR="00737EDA" w:rsidRDefault="00737EDA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DA" w:rsidRDefault="00737EDA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 экскурсий Исполнитель: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взаимодействует с целевыми аудиториями;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работу экскурсионного транспорта, экскурсовода (гида), сопровождающего группу;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наличие (при необходимости разработку) технологических карт экскурсий в соответствии с действующими государственными стандартами;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даты, время и место начала и окончания экскурсий;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приглашает к участию в экскурсии представителей целевой аудитории и формирует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списки экскурсионных групп с обязательным указанием фамилии, имени, отчества, года рождения экскурсанта, контактного номера телефона (при проведении экскурсии для педагогов дополнительно должности и места работы);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встречу экскурсантов;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экскурсии для педагогов обеспечивает наличие для каждого экскурсанта раздаточного материала о предлагаемых экскурсионных программах в городе Нижневартовске;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взаимодействует с сотрудниками музея по вопросам встречи экскурсионной группы и рассказа о музейных программах.</w:t>
            </w:r>
          </w:p>
          <w:p w:rsidR="00737EDA" w:rsidRDefault="00737EDA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Организация участия делегации города Нижневартовска в окружной туристской выставке-ярмарке «ЮграТур-2019»</w:t>
            </w:r>
          </w:p>
          <w:p w:rsidR="00737EDA" w:rsidRDefault="00737EDA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DA" w:rsidRDefault="00737EDA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должен: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заказчиком, организатором выставки, участниками делегации при подготовке к участию в выставке и ее проведении;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концепцию выставочного стенда города Нижневартовска (дизайн-проект, выставочная экспозиция) и согласовать с заказчиком не позднее, чем за 20 дней до даты проведения выставки;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оборудование выставки;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транспортировку, монтаж/демонтаж и оформление выставки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дизайн-проектом выставки;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презентационной площадки;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транспорт (микроавтобус) для поездки по маршруту Нижневартовск – Ханты-Мансийск – Нижневартовск для участников делегации (не менее 5 посадочных мест) и транспортировки оборудования и иных материалов для организации работы выставочного пространства</w:t>
            </w:r>
          </w:p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737EDA" w:rsidRDefault="00737ED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 xml:space="preserve">Подготовка и издание информационной продукции о туристском потенциале города Нижневартовска (буклеты, листовки и т.п.), в том числе с возможностью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lastRenderedPageBreak/>
              <w:t>использования в электронном виде.</w:t>
            </w:r>
          </w:p>
          <w:p w:rsidR="00737EDA" w:rsidRDefault="00737EDA">
            <w:pPr>
              <w:pStyle w:val="a4"/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обеспечивает: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разработку дизайна, верстку полос;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(закупку) необходимого иллюстративного и фотоматериала;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корректорскую вычитку;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макета с Заказчиком, внесение изменений в макет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пожеланиями Заказчика;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Заказчику материалов в печатном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электронном виде в формате PDF;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буклета: формат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 фальца, цветность 4+4. Количество экземпляров: 500.</w:t>
            </w:r>
          </w:p>
          <w:p w:rsidR="00737EDA" w:rsidRDefault="00737EDA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DA" w:rsidRDefault="00737ED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Исполнитель обеспечивает: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заказчику в течение пяти рабочих дней после проведения мероприятий отчета об использовании финансовых средств в рамках программы, фото и текстовой отчет.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участниками мероприятий требований техники безопасности, а также пожарной безопасности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действующим законодательством (проведение инструктажей).</w:t>
            </w:r>
          </w:p>
          <w:p w:rsidR="00737EDA" w:rsidRDefault="00737EDA">
            <w:pPr>
              <w:spacing w:after="0" w:line="240" w:lineRule="auto"/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37EDA" w:rsidRDefault="00737EDA">
            <w:pPr>
              <w:spacing w:after="0" w:line="240" w:lineRule="auto"/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Исполнитель вправе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обращаться к заказчику по вопросам оказания содействия в организации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737EDA" w:rsidRDefault="00737EDA" w:rsidP="00737ED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привлекать к организации и проведению мероприятий сторонние организации, отдельных специалистов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исполнитель несет полную ответственность за действия третьих лиц, привлеченных к исполнению обязательств по договору).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мероприятий)</w:t>
            </w:r>
            <w:proofErr w:type="gramEnd"/>
          </w:p>
          <w:p w:rsidR="00737EDA" w:rsidRDefault="00737EDA">
            <w:pPr>
              <w:spacing w:after="0" w:line="240" w:lineRule="auto"/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737EDA" w:rsidRDefault="00737EDA" w:rsidP="00737E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04040"/>
          <w:kern w:val="36"/>
          <w:sz w:val="24"/>
          <w:szCs w:val="24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p w:rsidR="00737EDA" w:rsidRDefault="00737EDA" w:rsidP="00737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субсидий некоммерческим организациям 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исключением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муниципальных учреждений), 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в сфере культуры и туризма, 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реализацию творческих проектов в сфере народного творчества 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внутреннего туризма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</w:t>
      </w:r>
      <w:proofErr w:type="gramStart"/>
      <w:r>
        <w:rPr>
          <w:rFonts w:ascii="Times New Roman" w:hAnsi="Times New Roman" w:cs="Times New Roman"/>
        </w:rPr>
        <w:t>некоммерческой</w:t>
      </w:r>
      <w:proofErr w:type="gramEnd"/>
      <w:r>
        <w:rPr>
          <w:rFonts w:ascii="Times New Roman" w:hAnsi="Times New Roman" w:cs="Times New Roman"/>
        </w:rPr>
        <w:t xml:space="preserve"> организации)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рассмотреть заявку на получение субсидии из бюджета города Нижневартовска на реализацию в 2019 году творческого проекта __________________________________________________________________,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название проекта)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некоммерческой  организацией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</w:t>
      </w:r>
      <w:proofErr w:type="gramStart"/>
      <w:r>
        <w:rPr>
          <w:rFonts w:ascii="Times New Roman" w:hAnsi="Times New Roman" w:cs="Times New Roman"/>
        </w:rPr>
        <w:t>некоммерческой</w:t>
      </w:r>
      <w:proofErr w:type="gramEnd"/>
      <w:r>
        <w:rPr>
          <w:rFonts w:ascii="Times New Roman" w:hAnsi="Times New Roman" w:cs="Times New Roman"/>
        </w:rPr>
        <w:t xml:space="preserve"> организации)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 отсутствие процедуры ликвидации и принятия арбитражным судом решения о признании банкротом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открытии конкурсного производства в отношении ________________________________________________________________________________________________________________________________</w:t>
      </w: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наименование </w:t>
      </w:r>
      <w:proofErr w:type="gramStart"/>
      <w:r>
        <w:rPr>
          <w:rFonts w:ascii="Times New Roman" w:hAnsi="Times New Roman" w:cs="Times New Roman"/>
        </w:rPr>
        <w:t>некоммерческой</w:t>
      </w:r>
      <w:proofErr w:type="gramEnd"/>
      <w:r>
        <w:rPr>
          <w:rFonts w:ascii="Times New Roman" w:hAnsi="Times New Roman" w:cs="Times New Roman"/>
        </w:rPr>
        <w:t xml:space="preserve"> организации)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__________________________________________________________________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__________________________________________________________________</w:t>
      </w:r>
    </w:p>
    <w:p w:rsidR="00737EDA" w:rsidRDefault="00737EDA" w:rsidP="00737E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__________________________________________________________________</w:t>
      </w:r>
    </w:p>
    <w:p w:rsidR="00737EDA" w:rsidRDefault="00737EDA" w:rsidP="00737E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737EDA" w:rsidRDefault="00737EDA" w:rsidP="00737E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__________________________________________________________________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__________________________________________________________________Факс: __________________________________________________________________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согласие на обработку персональных данных, содержащихся в настоящей заявке и в документах, являющихся приложением к данной заявке.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___________________ в _______ экз. на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(наименование документа)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документа)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 в _______ экз. на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(наименование документа)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документа)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документа)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документа)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документа)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_____________/_______________</w:t>
      </w:r>
    </w:p>
    <w:p w:rsidR="00737EDA" w:rsidRDefault="00737EDA" w:rsidP="00737ED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(личная подпись)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37EDA" w:rsidRDefault="00737EDA" w:rsidP="00737E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37EDA" w:rsidRDefault="00737EDA" w:rsidP="00737EDA">
      <w:pPr>
        <w:pStyle w:val="ConsPlusNormal"/>
        <w:jc w:val="both"/>
      </w:pPr>
    </w:p>
    <w:p w:rsidR="00737EDA" w:rsidRDefault="00737EDA" w:rsidP="00737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EDA" w:rsidRDefault="00737EDA" w:rsidP="0073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EDA" w:rsidSect="0080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CA6"/>
    <w:multiLevelType w:val="hybridMultilevel"/>
    <w:tmpl w:val="CCAA53FC"/>
    <w:lvl w:ilvl="0" w:tplc="54DCF0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6EF2"/>
    <w:multiLevelType w:val="hybridMultilevel"/>
    <w:tmpl w:val="F926AD46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3B4"/>
    <w:multiLevelType w:val="hybridMultilevel"/>
    <w:tmpl w:val="13F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2C5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29B2"/>
    <w:multiLevelType w:val="hybridMultilevel"/>
    <w:tmpl w:val="A9B645FC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25E58"/>
    <w:multiLevelType w:val="hybridMultilevel"/>
    <w:tmpl w:val="4CAA9828"/>
    <w:lvl w:ilvl="0" w:tplc="03F669F4">
      <w:start w:val="3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A92C53"/>
    <w:multiLevelType w:val="hybridMultilevel"/>
    <w:tmpl w:val="67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34B83"/>
    <w:multiLevelType w:val="hybridMultilevel"/>
    <w:tmpl w:val="32E28890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34E12"/>
    <w:multiLevelType w:val="hybridMultilevel"/>
    <w:tmpl w:val="6B84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27F10"/>
    <w:multiLevelType w:val="hybridMultilevel"/>
    <w:tmpl w:val="73D4EF4A"/>
    <w:lvl w:ilvl="0" w:tplc="4890322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CD61D8"/>
    <w:multiLevelType w:val="hybridMultilevel"/>
    <w:tmpl w:val="D7A6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0800"/>
    <w:multiLevelType w:val="hybridMultilevel"/>
    <w:tmpl w:val="4DE83DC0"/>
    <w:lvl w:ilvl="0" w:tplc="81A2C5CA">
      <w:numFmt w:val="bullet"/>
      <w:lvlText w:val="•"/>
      <w:lvlJc w:val="left"/>
      <w:pPr>
        <w:ind w:left="20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3">
    <w:nsid w:val="3ECF5720"/>
    <w:multiLevelType w:val="hybridMultilevel"/>
    <w:tmpl w:val="42622F9A"/>
    <w:lvl w:ilvl="0" w:tplc="E32EF8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17B4E32"/>
    <w:multiLevelType w:val="hybridMultilevel"/>
    <w:tmpl w:val="3D5AF67A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039D9"/>
    <w:multiLevelType w:val="multilevel"/>
    <w:tmpl w:val="DFD0E7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16">
    <w:nsid w:val="4D6F6A0B"/>
    <w:multiLevelType w:val="multilevel"/>
    <w:tmpl w:val="39DA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2B2719"/>
    <w:multiLevelType w:val="hybridMultilevel"/>
    <w:tmpl w:val="2224068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F80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94588"/>
    <w:multiLevelType w:val="hybridMultilevel"/>
    <w:tmpl w:val="5260A102"/>
    <w:lvl w:ilvl="0" w:tplc="973EBFF4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69E3752E"/>
    <w:multiLevelType w:val="hybridMultilevel"/>
    <w:tmpl w:val="7374A07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774EB"/>
    <w:multiLevelType w:val="hybridMultilevel"/>
    <w:tmpl w:val="C80CFA9A"/>
    <w:lvl w:ilvl="0" w:tplc="5F14D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7D86A12"/>
    <w:multiLevelType w:val="hybridMultilevel"/>
    <w:tmpl w:val="F41C950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F4F2D"/>
    <w:multiLevelType w:val="multilevel"/>
    <w:tmpl w:val="90B2705C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5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22"/>
  </w:num>
  <w:num w:numId="14">
    <w:abstractNumId w:val="2"/>
  </w:num>
  <w:num w:numId="15">
    <w:abstractNumId w:val="13"/>
  </w:num>
  <w:num w:numId="16">
    <w:abstractNumId w:val="5"/>
  </w:num>
  <w:num w:numId="17">
    <w:abstractNumId w:val="20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9"/>
    <w:rsid w:val="00012D19"/>
    <w:rsid w:val="00014B48"/>
    <w:rsid w:val="00016D42"/>
    <w:rsid w:val="00020707"/>
    <w:rsid w:val="00022390"/>
    <w:rsid w:val="00022F36"/>
    <w:rsid w:val="00022FC2"/>
    <w:rsid w:val="000327B3"/>
    <w:rsid w:val="00041AB1"/>
    <w:rsid w:val="000449CE"/>
    <w:rsid w:val="000453EB"/>
    <w:rsid w:val="00046139"/>
    <w:rsid w:val="00050F0F"/>
    <w:rsid w:val="000510A4"/>
    <w:rsid w:val="0006324A"/>
    <w:rsid w:val="00081DDA"/>
    <w:rsid w:val="0009676F"/>
    <w:rsid w:val="00097F89"/>
    <w:rsid w:val="000A42D2"/>
    <w:rsid w:val="000A49FD"/>
    <w:rsid w:val="000A4A04"/>
    <w:rsid w:val="000B5A44"/>
    <w:rsid w:val="000B6C95"/>
    <w:rsid w:val="000C4DD7"/>
    <w:rsid w:val="000D1F5B"/>
    <w:rsid w:val="000E2C7E"/>
    <w:rsid w:val="000F01F1"/>
    <w:rsid w:val="000F05DD"/>
    <w:rsid w:val="000F7811"/>
    <w:rsid w:val="000F78D1"/>
    <w:rsid w:val="00105C55"/>
    <w:rsid w:val="00107813"/>
    <w:rsid w:val="00125243"/>
    <w:rsid w:val="001415A7"/>
    <w:rsid w:val="00141E2E"/>
    <w:rsid w:val="001474FD"/>
    <w:rsid w:val="00164663"/>
    <w:rsid w:val="00174B6D"/>
    <w:rsid w:val="001811DD"/>
    <w:rsid w:val="00183FB2"/>
    <w:rsid w:val="00186E3F"/>
    <w:rsid w:val="0019671F"/>
    <w:rsid w:val="001A09CC"/>
    <w:rsid w:val="001B6265"/>
    <w:rsid w:val="001C60AA"/>
    <w:rsid w:val="001D0702"/>
    <w:rsid w:val="001D3B37"/>
    <w:rsid w:val="001E3F15"/>
    <w:rsid w:val="001E4B12"/>
    <w:rsid w:val="001E5399"/>
    <w:rsid w:val="001E5BBF"/>
    <w:rsid w:val="001E5C41"/>
    <w:rsid w:val="001F5F98"/>
    <w:rsid w:val="002057F7"/>
    <w:rsid w:val="00210826"/>
    <w:rsid w:val="0021153E"/>
    <w:rsid w:val="00217E8E"/>
    <w:rsid w:val="002302CC"/>
    <w:rsid w:val="00247D94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A2881"/>
    <w:rsid w:val="002B21A2"/>
    <w:rsid w:val="002C3186"/>
    <w:rsid w:val="002D0EF6"/>
    <w:rsid w:val="002D6C39"/>
    <w:rsid w:val="002E2561"/>
    <w:rsid w:val="002E2B76"/>
    <w:rsid w:val="002F422B"/>
    <w:rsid w:val="003118EC"/>
    <w:rsid w:val="00313709"/>
    <w:rsid w:val="00315D17"/>
    <w:rsid w:val="00324316"/>
    <w:rsid w:val="0038208B"/>
    <w:rsid w:val="00390DCE"/>
    <w:rsid w:val="00395A25"/>
    <w:rsid w:val="003A56CA"/>
    <w:rsid w:val="003B1B2B"/>
    <w:rsid w:val="003E17A2"/>
    <w:rsid w:val="003E6583"/>
    <w:rsid w:val="003F00A4"/>
    <w:rsid w:val="003F0201"/>
    <w:rsid w:val="003F6BD9"/>
    <w:rsid w:val="004036BA"/>
    <w:rsid w:val="004060DD"/>
    <w:rsid w:val="00412FA0"/>
    <w:rsid w:val="004310B8"/>
    <w:rsid w:val="004365B5"/>
    <w:rsid w:val="00436AB5"/>
    <w:rsid w:val="00451331"/>
    <w:rsid w:val="00457040"/>
    <w:rsid w:val="00461BA4"/>
    <w:rsid w:val="00464460"/>
    <w:rsid w:val="00464BED"/>
    <w:rsid w:val="00467715"/>
    <w:rsid w:val="0047333C"/>
    <w:rsid w:val="00477A9F"/>
    <w:rsid w:val="0048392D"/>
    <w:rsid w:val="004A178F"/>
    <w:rsid w:val="004A5400"/>
    <w:rsid w:val="004A5AFF"/>
    <w:rsid w:val="004B2652"/>
    <w:rsid w:val="004C20DE"/>
    <w:rsid w:val="004C2135"/>
    <w:rsid w:val="004C23AD"/>
    <w:rsid w:val="004D0B60"/>
    <w:rsid w:val="004D193E"/>
    <w:rsid w:val="004D7376"/>
    <w:rsid w:val="004F7CC1"/>
    <w:rsid w:val="00500125"/>
    <w:rsid w:val="0050241D"/>
    <w:rsid w:val="00516F53"/>
    <w:rsid w:val="005311B5"/>
    <w:rsid w:val="00540D8F"/>
    <w:rsid w:val="00540FB0"/>
    <w:rsid w:val="00541956"/>
    <w:rsid w:val="005509B4"/>
    <w:rsid w:val="00561661"/>
    <w:rsid w:val="005631AC"/>
    <w:rsid w:val="005750EF"/>
    <w:rsid w:val="005808C1"/>
    <w:rsid w:val="005A3152"/>
    <w:rsid w:val="005A46D5"/>
    <w:rsid w:val="005A690C"/>
    <w:rsid w:val="005B425F"/>
    <w:rsid w:val="005B673B"/>
    <w:rsid w:val="005C19B6"/>
    <w:rsid w:val="005E0A2C"/>
    <w:rsid w:val="005E4DF9"/>
    <w:rsid w:val="005F0803"/>
    <w:rsid w:val="005F4EE7"/>
    <w:rsid w:val="0061011C"/>
    <w:rsid w:val="00615EE6"/>
    <w:rsid w:val="00622B4F"/>
    <w:rsid w:val="006327A1"/>
    <w:rsid w:val="00632BB5"/>
    <w:rsid w:val="006343D4"/>
    <w:rsid w:val="006376C4"/>
    <w:rsid w:val="00644D54"/>
    <w:rsid w:val="0064533B"/>
    <w:rsid w:val="00656D73"/>
    <w:rsid w:val="006615C5"/>
    <w:rsid w:val="00664672"/>
    <w:rsid w:val="00666680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4BCD"/>
    <w:rsid w:val="006B7A2C"/>
    <w:rsid w:val="006B7EB4"/>
    <w:rsid w:val="006C2CEC"/>
    <w:rsid w:val="006C30C1"/>
    <w:rsid w:val="006D364C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68E5"/>
    <w:rsid w:val="00722E7E"/>
    <w:rsid w:val="00732640"/>
    <w:rsid w:val="00736002"/>
    <w:rsid w:val="00737EDA"/>
    <w:rsid w:val="00746064"/>
    <w:rsid w:val="00756555"/>
    <w:rsid w:val="007626EE"/>
    <w:rsid w:val="007653E3"/>
    <w:rsid w:val="0078154D"/>
    <w:rsid w:val="00787CF1"/>
    <w:rsid w:val="0079471E"/>
    <w:rsid w:val="007A04BD"/>
    <w:rsid w:val="007A416C"/>
    <w:rsid w:val="007A514C"/>
    <w:rsid w:val="007A64AB"/>
    <w:rsid w:val="007B40CA"/>
    <w:rsid w:val="007C0A2F"/>
    <w:rsid w:val="007C4FD2"/>
    <w:rsid w:val="007C7D09"/>
    <w:rsid w:val="007D4738"/>
    <w:rsid w:val="007E3C5F"/>
    <w:rsid w:val="00806BC1"/>
    <w:rsid w:val="00813B07"/>
    <w:rsid w:val="0081696C"/>
    <w:rsid w:val="00824E70"/>
    <w:rsid w:val="008379D3"/>
    <w:rsid w:val="00840C18"/>
    <w:rsid w:val="00840D89"/>
    <w:rsid w:val="00844055"/>
    <w:rsid w:val="00847F44"/>
    <w:rsid w:val="008546B3"/>
    <w:rsid w:val="0086082F"/>
    <w:rsid w:val="00863705"/>
    <w:rsid w:val="0086751A"/>
    <w:rsid w:val="0087756F"/>
    <w:rsid w:val="00892923"/>
    <w:rsid w:val="008A7A81"/>
    <w:rsid w:val="008B048F"/>
    <w:rsid w:val="008B6F8E"/>
    <w:rsid w:val="008B789C"/>
    <w:rsid w:val="008C7BFC"/>
    <w:rsid w:val="008D1BB4"/>
    <w:rsid w:val="008D2EB0"/>
    <w:rsid w:val="008D3054"/>
    <w:rsid w:val="008D772D"/>
    <w:rsid w:val="008D79F8"/>
    <w:rsid w:val="008E3872"/>
    <w:rsid w:val="008F0565"/>
    <w:rsid w:val="008F0FFE"/>
    <w:rsid w:val="008F209C"/>
    <w:rsid w:val="008F3459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28AD"/>
    <w:rsid w:val="00987FB9"/>
    <w:rsid w:val="0099202E"/>
    <w:rsid w:val="0099239E"/>
    <w:rsid w:val="00993EAD"/>
    <w:rsid w:val="009A0D31"/>
    <w:rsid w:val="009B2BFC"/>
    <w:rsid w:val="009B671F"/>
    <w:rsid w:val="009D4595"/>
    <w:rsid w:val="009E3B1A"/>
    <w:rsid w:val="009E4540"/>
    <w:rsid w:val="009E4D1F"/>
    <w:rsid w:val="009F46CD"/>
    <w:rsid w:val="00A03CB2"/>
    <w:rsid w:val="00A419F6"/>
    <w:rsid w:val="00A432B0"/>
    <w:rsid w:val="00A461F3"/>
    <w:rsid w:val="00A469FA"/>
    <w:rsid w:val="00A51A71"/>
    <w:rsid w:val="00A51C5D"/>
    <w:rsid w:val="00A61593"/>
    <w:rsid w:val="00A65820"/>
    <w:rsid w:val="00A840AC"/>
    <w:rsid w:val="00A868EE"/>
    <w:rsid w:val="00A87DDE"/>
    <w:rsid w:val="00A90DB6"/>
    <w:rsid w:val="00AA0B93"/>
    <w:rsid w:val="00AA3B3E"/>
    <w:rsid w:val="00AB1338"/>
    <w:rsid w:val="00AB22D2"/>
    <w:rsid w:val="00AC1E75"/>
    <w:rsid w:val="00AE43BA"/>
    <w:rsid w:val="00AE5244"/>
    <w:rsid w:val="00AE66ED"/>
    <w:rsid w:val="00AE6745"/>
    <w:rsid w:val="00AE6B87"/>
    <w:rsid w:val="00AF537C"/>
    <w:rsid w:val="00AF5F22"/>
    <w:rsid w:val="00AF66C1"/>
    <w:rsid w:val="00AF7338"/>
    <w:rsid w:val="00B14AF8"/>
    <w:rsid w:val="00B168EE"/>
    <w:rsid w:val="00B26A82"/>
    <w:rsid w:val="00B419F7"/>
    <w:rsid w:val="00B43863"/>
    <w:rsid w:val="00B43BD5"/>
    <w:rsid w:val="00B522C0"/>
    <w:rsid w:val="00B54008"/>
    <w:rsid w:val="00B73315"/>
    <w:rsid w:val="00B868E7"/>
    <w:rsid w:val="00BA4594"/>
    <w:rsid w:val="00BC31F7"/>
    <w:rsid w:val="00BE1263"/>
    <w:rsid w:val="00BE4DD4"/>
    <w:rsid w:val="00BF0A1D"/>
    <w:rsid w:val="00BF244E"/>
    <w:rsid w:val="00BF3141"/>
    <w:rsid w:val="00C00309"/>
    <w:rsid w:val="00C02644"/>
    <w:rsid w:val="00C1112F"/>
    <w:rsid w:val="00C20811"/>
    <w:rsid w:val="00C2167F"/>
    <w:rsid w:val="00C27E48"/>
    <w:rsid w:val="00C326EA"/>
    <w:rsid w:val="00C3443F"/>
    <w:rsid w:val="00C50E14"/>
    <w:rsid w:val="00C52974"/>
    <w:rsid w:val="00C5624E"/>
    <w:rsid w:val="00C604DE"/>
    <w:rsid w:val="00C611A4"/>
    <w:rsid w:val="00C6255B"/>
    <w:rsid w:val="00C76DC3"/>
    <w:rsid w:val="00C77C50"/>
    <w:rsid w:val="00C800BC"/>
    <w:rsid w:val="00C80820"/>
    <w:rsid w:val="00C95F43"/>
    <w:rsid w:val="00C9747E"/>
    <w:rsid w:val="00CB7F07"/>
    <w:rsid w:val="00CC2CDB"/>
    <w:rsid w:val="00CC423F"/>
    <w:rsid w:val="00CC6DC0"/>
    <w:rsid w:val="00CD29A9"/>
    <w:rsid w:val="00CD4D35"/>
    <w:rsid w:val="00D018DD"/>
    <w:rsid w:val="00D0226E"/>
    <w:rsid w:val="00D02F12"/>
    <w:rsid w:val="00D2070B"/>
    <w:rsid w:val="00D22E69"/>
    <w:rsid w:val="00D31AF4"/>
    <w:rsid w:val="00D508AD"/>
    <w:rsid w:val="00D56186"/>
    <w:rsid w:val="00D66F89"/>
    <w:rsid w:val="00D72113"/>
    <w:rsid w:val="00D73ADF"/>
    <w:rsid w:val="00D75456"/>
    <w:rsid w:val="00D841F9"/>
    <w:rsid w:val="00D90749"/>
    <w:rsid w:val="00D923F7"/>
    <w:rsid w:val="00D92901"/>
    <w:rsid w:val="00DA2504"/>
    <w:rsid w:val="00DB3417"/>
    <w:rsid w:val="00DB47AD"/>
    <w:rsid w:val="00DC6240"/>
    <w:rsid w:val="00DE3A03"/>
    <w:rsid w:val="00DE6B12"/>
    <w:rsid w:val="00DF066D"/>
    <w:rsid w:val="00DF1B3B"/>
    <w:rsid w:val="00DF3BF6"/>
    <w:rsid w:val="00DF5617"/>
    <w:rsid w:val="00DF65B6"/>
    <w:rsid w:val="00DF75DE"/>
    <w:rsid w:val="00E058B5"/>
    <w:rsid w:val="00E164F4"/>
    <w:rsid w:val="00E17518"/>
    <w:rsid w:val="00E211D3"/>
    <w:rsid w:val="00E26DD8"/>
    <w:rsid w:val="00E47E23"/>
    <w:rsid w:val="00E57ED0"/>
    <w:rsid w:val="00E60AC6"/>
    <w:rsid w:val="00E6737A"/>
    <w:rsid w:val="00E74C3E"/>
    <w:rsid w:val="00E837AB"/>
    <w:rsid w:val="00E86D7C"/>
    <w:rsid w:val="00E9002C"/>
    <w:rsid w:val="00E90EE3"/>
    <w:rsid w:val="00EA50A5"/>
    <w:rsid w:val="00EC2719"/>
    <w:rsid w:val="00EC5832"/>
    <w:rsid w:val="00EC7047"/>
    <w:rsid w:val="00ED2C3B"/>
    <w:rsid w:val="00ED62AE"/>
    <w:rsid w:val="00F129D9"/>
    <w:rsid w:val="00F1573F"/>
    <w:rsid w:val="00F15878"/>
    <w:rsid w:val="00F2395E"/>
    <w:rsid w:val="00F24DC3"/>
    <w:rsid w:val="00F26AC7"/>
    <w:rsid w:val="00F309E2"/>
    <w:rsid w:val="00F346DC"/>
    <w:rsid w:val="00F3691D"/>
    <w:rsid w:val="00F37B45"/>
    <w:rsid w:val="00F46289"/>
    <w:rsid w:val="00F46BBB"/>
    <w:rsid w:val="00F52516"/>
    <w:rsid w:val="00F540A3"/>
    <w:rsid w:val="00F57FF7"/>
    <w:rsid w:val="00F727F0"/>
    <w:rsid w:val="00F72980"/>
    <w:rsid w:val="00F92FE1"/>
    <w:rsid w:val="00FA200C"/>
    <w:rsid w:val="00FA2B97"/>
    <w:rsid w:val="00FC18F7"/>
    <w:rsid w:val="00FF249A"/>
    <w:rsid w:val="00FF2F98"/>
    <w:rsid w:val="00FF39F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3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631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5631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D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7A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63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3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56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3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631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5631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D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7A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63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3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56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Аксенова Екатерина Витальевна</cp:lastModifiedBy>
  <cp:revision>2</cp:revision>
  <dcterms:created xsi:type="dcterms:W3CDTF">2019-05-16T05:07:00Z</dcterms:created>
  <dcterms:modified xsi:type="dcterms:W3CDTF">2019-05-16T05:07:00Z</dcterms:modified>
</cp:coreProperties>
</file>