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right="5102"/>
        <w:jc w:val="both"/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 </w:t>
      </w:r>
      <w:r>
        <w:rPr>
          <w:sz w:val="28"/>
          <w:szCs w:val="28"/>
        </w:rPr>
        <w:t xml:space="preserve">тарифов на услуги, предоставляемые  </w:t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 "Сказка"</w:t>
      </w:r>
      <w:r>
        <w:rPr>
          <w:sz w:val="28"/>
          <w:szCs w:val="28"/>
        </w:rPr>
      </w:r>
      <w:r/>
    </w:p>
    <w:p>
      <w:pPr>
        <w:pStyle w:val="847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lang w:eastAsia="en-US"/>
        </w:rPr>
        <w:t xml:space="preserve">"</w:t>
      </w:r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",</w:t>
      </w:r>
      <w:r>
        <w:t xml:space="preserve"> </w:t>
      </w:r>
      <w:r>
        <w:rPr>
          <w:rFonts w:eastAsia="Calibri"/>
          <w:sz w:val="28"/>
          <w:szCs w:val="28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 Установить </w:t>
      </w:r>
      <w:r>
        <w:rPr>
          <w:sz w:val="28"/>
          <w:szCs w:val="28"/>
        </w:rPr>
        <w:t xml:space="preserve">тарифы, рассчитанные методом экономически обоснова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ных расходов, на услуги, предоставляемые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 "Сказка"</w:t>
      </w: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дополнительным видам деятельности, </w:t>
      </w:r>
      <w:r>
        <w:rPr>
          <w:sz w:val="28"/>
          <w:szCs w:val="28"/>
        </w:rPr>
        <w:t xml:space="preserve">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highlight w:val="none"/>
        </w:rPr>
      </w:pPr>
      <w:r>
        <w:rPr>
          <w:sz w:val="28"/>
          <w:szCs w:val="28"/>
        </w:rPr>
        <w:t xml:space="preserve">2. Признать утратившим силу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от 10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09</w:t>
      </w:r>
      <w:r>
        <w:rPr>
          <w:sz w:val="28"/>
          <w:szCs w:val="28"/>
          <w:highlight w:val="none"/>
        </w:rPr>
        <w:t xml:space="preserve">.20</w:t>
      </w:r>
      <w:r>
        <w:rPr>
          <w:sz w:val="28"/>
          <w:szCs w:val="28"/>
          <w:highlight w:val="none"/>
        </w:rPr>
        <w:t xml:space="preserve">25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№806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 "Сказка"</w:t>
      </w:r>
      <w:r>
        <w:rPr>
          <w:sz w:val="28"/>
          <w:szCs w:val="28"/>
        </w:rPr>
      </w:r>
      <w:r>
        <w:rPr>
          <w:sz w:val="28"/>
          <w:szCs w:val="28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pStyle w:val="847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4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</w:t>
      </w:r>
      <w:r>
        <w:rPr>
          <w:sz w:val="28"/>
          <w:szCs w:val="28"/>
        </w:rPr>
        <w:t xml:space="preserve"> и молодежной политики</w:t>
      </w:r>
      <w:r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(В.А.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Мыльников)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официальное опубликование постановления.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709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47"/>
        <w:ind w:firstLine="0"/>
        <w:jc w:val="both"/>
      </w:pPr>
      <w:r/>
      <w:r/>
    </w:p>
    <w:p>
      <w:pPr>
        <w:pStyle w:val="847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5. Контроль за выполнением постановления возложить 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директора д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партамента образования администрации города</w:t>
      </w:r>
      <w:r>
        <w:rPr>
          <w:sz w:val="28"/>
          <w:szCs w:val="28"/>
        </w:rPr>
        <w:t xml:space="preserve"> О.С. Серебренникову.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лав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Д.А. Кощенко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____________ № 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7"/>
        <w:ind w:firstLine="595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автономным дошкольным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образовательным учреждением города Нижневартовска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детским садом №4 "Сказка"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по дополнительным видам деятельности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4678"/>
        <w:gridCol w:w="2550"/>
        <w:gridCol w:w="1844"/>
      </w:tblGrid>
      <w:tr>
        <w:tblPrEx/>
        <w:trPr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п/п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Продолжительность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занятий/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количество порций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Тариф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 1 занятие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847"/>
              <w:ind w:left="-113" w:right="-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(руб./чел.)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1.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в спортивных секциях (группы по 8 человек):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Фитнес для малышей</w:t>
            </w:r>
            <w:r>
              <w:rPr>
                <w:sz w:val="22"/>
                <w:szCs w:val="22"/>
              </w:rPr>
              <w:t xml:space="preserve">";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Беби-болл</w:t>
            </w:r>
            <w:r>
              <w:rPr>
                <w:sz w:val="22"/>
                <w:szCs w:val="22"/>
              </w:rPr>
              <w:t xml:space="preserve">";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обучению детей элементам ритмики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Танцуй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  <w:t xml:space="preserve"> малыш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      </w:t>
            </w:r>
            <w:r>
              <w:rPr>
                <w:sz w:val="22"/>
                <w:szCs w:val="22"/>
              </w:rPr>
              <w:t xml:space="preserve">(группа 8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</w:t>
            </w:r>
            <w:r>
              <w:rPr>
                <w:color w:val="000000"/>
                <w:sz w:val="22"/>
                <w:szCs w:val="22"/>
              </w:rPr>
              <w:t xml:space="preserve">ение занятий по развитию                        логико-</w:t>
            </w:r>
            <w:r>
              <w:rPr>
                <w:color w:val="000000"/>
                <w:sz w:val="22"/>
                <w:szCs w:val="22"/>
              </w:rPr>
              <w:t xml:space="preserve">математических способностей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 детей (группы по 6 человек):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Фиолетовый лес</w:t>
            </w:r>
            <w:r>
              <w:rPr>
                <w:sz w:val="22"/>
                <w:szCs w:val="22"/>
              </w:rPr>
              <w:t xml:space="preserve">";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Отличник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</w:pPr>
            <w:r>
              <w:rPr>
                <w:sz w:val="22"/>
                <w:szCs w:val="22"/>
              </w:rPr>
              <w:t xml:space="preserve">4.</w:t>
            </w:r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развитию интеллектуально-творческих способностей</w:t>
            </w:r>
            <w:r>
              <w:rPr>
                <w:color w:val="000000"/>
                <w:sz w:val="22"/>
                <w:szCs w:val="22"/>
              </w:rPr>
              <w:t xml:space="preserve">           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у детей: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Фантазии на песке</w:t>
            </w:r>
            <w:r>
              <w:rPr>
                <w:sz w:val="22"/>
                <w:szCs w:val="22"/>
              </w:rPr>
              <w:t xml:space="preserve">" (группа 6 человек);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Шахматное королевство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 (группа </w:t>
            </w:r>
            <w:r>
              <w:rPr>
                <w:sz w:val="22"/>
                <w:szCs w:val="22"/>
              </w:rPr>
              <w:t xml:space="preserve">8 человек);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Подготовка к школе</w:t>
            </w:r>
            <w:r>
              <w:rPr>
                <w:sz w:val="22"/>
                <w:szCs w:val="22"/>
              </w:rPr>
              <w:t xml:space="preserve">" (группа 6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101</w:t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5.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обучению </w:t>
            </w:r>
            <w:r>
              <w:rPr>
                <w:color w:val="000000"/>
                <w:sz w:val="22"/>
                <w:szCs w:val="22"/>
              </w:rPr>
              <w:t xml:space="preserve">                               </w:t>
            </w:r>
            <w:r>
              <w:rPr>
                <w:color w:val="000000"/>
                <w:sz w:val="22"/>
                <w:szCs w:val="22"/>
              </w:rPr>
              <w:t xml:space="preserve">и развитию детей на основе компьютерных технологий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ПервоРобот. ЛегоWedo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  <w:t xml:space="preserve">          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(группа 6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</w:rPr>
              <w:t xml:space="preserve">6.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обучению детей иностранным языкам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Веселый английский</w:t>
            </w:r>
            <w:r>
              <w:rPr>
                <w:sz w:val="22"/>
                <w:szCs w:val="22"/>
              </w:rPr>
              <w:t xml:space="preserve">" (группа 4 человека)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  <w:highlight w:val="white"/>
              </w:rPr>
              <w:t xml:space="preserve">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развитию сенсорных способностей у детей: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Разноцветный мир</w:t>
            </w:r>
            <w:r>
              <w:rPr>
                <w:sz w:val="22"/>
                <w:szCs w:val="22"/>
              </w:rPr>
              <w:t xml:space="preserve">" (группа 6 человек);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Активные совята</w:t>
            </w:r>
            <w:r>
              <w:rPr>
                <w:sz w:val="22"/>
                <w:szCs w:val="22"/>
              </w:rPr>
              <w:t xml:space="preserve">" (индивидуально)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724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коррекции звукопроизношения у детей, </w:t>
            </w:r>
            <w:r>
              <w:rPr>
                <w:color w:val="000000"/>
                <w:sz w:val="22"/>
                <w:szCs w:val="22"/>
              </w:rPr>
              <w:t xml:space="preserve">                                   </w:t>
            </w:r>
            <w:r>
              <w:rPr>
                <w:color w:val="000000"/>
                <w:sz w:val="22"/>
                <w:szCs w:val="22"/>
              </w:rPr>
              <w:t xml:space="preserve">не посещающих группы компенсирующей направленности и логопедические пункты автономного учреждения</w:t>
            </w:r>
            <w:r>
              <w:rPr>
                <w:color w:val="000000"/>
                <w:sz w:val="22"/>
                <w:szCs w:val="22"/>
              </w:rPr>
              <w:t xml:space="preserve"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Говорим правильно</w:t>
            </w:r>
            <w:r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(группа </w:t>
            </w:r>
            <w:r>
              <w:rPr>
                <w:sz w:val="22"/>
                <w:szCs w:val="22"/>
              </w:rPr>
              <w:t xml:space="preserve">2 человека)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обучению детей послоговому чтению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АБВГДейка</w:t>
            </w:r>
            <w:r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                    (группа</w:t>
            </w:r>
            <w:r>
              <w:rPr>
                <w:sz w:val="22"/>
                <w:szCs w:val="22"/>
              </w:rPr>
              <w:t xml:space="preserve"> 6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развитию вокальных способностей у детей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Ладушки</w:t>
            </w:r>
            <w:r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                        </w:t>
            </w:r>
            <w:r>
              <w:rPr>
                <w:sz w:val="22"/>
                <w:szCs w:val="22"/>
              </w:rPr>
              <w:t xml:space="preserve">(группа</w:t>
            </w:r>
            <w:r>
              <w:rPr>
                <w:sz w:val="22"/>
                <w:szCs w:val="22"/>
              </w:rPr>
              <w:t xml:space="preserve"> 8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развитию художественных способностей у детей: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Радуга красок</w:t>
            </w:r>
            <w:r>
              <w:rPr>
                <w:sz w:val="22"/>
                <w:szCs w:val="22"/>
              </w:rPr>
              <w:t xml:space="preserve">" (группа 6 человек);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занятий по развитию театральных способностей у детей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Театральный сундучок</w:t>
            </w:r>
            <w:r>
              <w:rPr>
                <w:sz w:val="22"/>
                <w:szCs w:val="22"/>
              </w:rPr>
              <w:t xml:space="preserve">" (группа 8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103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Организация досуговых мероприятий </w:t>
            </w:r>
            <w:r>
              <w:rPr>
                <w:color w:val="000000"/>
                <w:sz w:val="22"/>
                <w:szCs w:val="22"/>
              </w:rPr>
              <w:t xml:space="preserve">                     </w:t>
            </w:r>
            <w:r>
              <w:rPr>
                <w:color w:val="000000"/>
                <w:sz w:val="22"/>
                <w:szCs w:val="22"/>
              </w:rPr>
              <w:t xml:space="preserve">для детей (индивидуально):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Мой день рождения</w:t>
            </w:r>
            <w:r>
              <w:rPr>
                <w:sz w:val="22"/>
                <w:szCs w:val="22"/>
              </w:rPr>
              <w:t xml:space="preserve">";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000000"/>
                <w:sz w:val="22"/>
                <w:szCs w:val="22"/>
              </w:rPr>
              <w:t xml:space="preserve">Мой большой праздник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84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1 996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2 427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1d1b11"/>
                <w:sz w:val="22"/>
                <w:szCs w:val="22"/>
              </w:rPr>
              <w:t xml:space="preserve">Проведение занятий по укреплению</w:t>
            </w:r>
            <w:r>
              <w:rPr>
                <w:color w:val="1d1b11"/>
                <w:sz w:val="22"/>
                <w:szCs w:val="22"/>
              </w:rPr>
              <w:t xml:space="preserve"> </w:t>
            </w:r>
            <w:r>
              <w:rPr>
                <w:color w:val="1d1b11"/>
                <w:sz w:val="22"/>
                <w:szCs w:val="22"/>
              </w:rPr>
              <w:t xml:space="preserve">здоровья на основе технологии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1d1b11"/>
                <w:sz w:val="22"/>
                <w:szCs w:val="22"/>
              </w:rPr>
              <w:t xml:space="preserve">БОС-Волна</w:t>
            </w:r>
            <w:r>
              <w:rPr>
                <w:sz w:val="22"/>
                <w:szCs w:val="22"/>
              </w:rPr>
              <w:t xml:space="preserve">" </w:t>
            </w:r>
            <w:r>
              <w:rPr>
                <w:sz w:val="22"/>
                <w:szCs w:val="22"/>
              </w:rPr>
              <w:t xml:space="preserve">                     </w:t>
            </w:r>
            <w:r>
              <w:rPr>
                <w:sz w:val="22"/>
                <w:szCs w:val="22"/>
              </w:rPr>
              <w:t xml:space="preserve">(группа </w:t>
            </w:r>
            <w:r>
              <w:rPr>
                <w:sz w:val="22"/>
                <w:szCs w:val="22"/>
              </w:rPr>
              <w:t xml:space="preserve">2 человека)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none"/>
              </w:rPr>
              <w:t xml:space="preserve">341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51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1d1b11"/>
                <w:sz w:val="22"/>
                <w:szCs w:val="22"/>
              </w:rPr>
              <w:t xml:space="preserve">Оказание услуг</w:t>
            </w:r>
            <w:r>
              <w:rPr>
                <w:color w:val="1d1b11"/>
                <w:sz w:val="22"/>
                <w:szCs w:val="22"/>
              </w:rPr>
              <w:t xml:space="preserve"> по развитию </w:t>
            </w:r>
            <w:r>
              <w:rPr>
                <w:color w:val="1d1b11"/>
                <w:sz w:val="22"/>
                <w:szCs w:val="22"/>
              </w:rPr>
              <w:t xml:space="preserve">                                      </w:t>
            </w:r>
            <w:r>
              <w:rPr>
                <w:color w:val="1d1b11"/>
                <w:sz w:val="22"/>
                <w:szCs w:val="22"/>
              </w:rPr>
              <w:t xml:space="preserve">и оздоровлению детей раннего</w:t>
            </w:r>
            <w:r>
              <w:rPr>
                <w:color w:val="1d1b11"/>
                <w:sz w:val="22"/>
                <w:szCs w:val="22"/>
              </w:rPr>
              <w:t xml:space="preserve">                                    </w:t>
            </w:r>
            <w:r>
              <w:rPr>
                <w:color w:val="1d1b11"/>
                <w:sz w:val="22"/>
                <w:szCs w:val="22"/>
              </w:rPr>
              <w:t xml:space="preserve"> и дошкольного возраста </w:t>
            </w:r>
            <w:r>
              <w:rPr>
                <w:sz w:val="22"/>
                <w:szCs w:val="22"/>
              </w:rPr>
              <w:t xml:space="preserve">"</w:t>
            </w:r>
            <w:r>
              <w:rPr>
                <w:color w:val="1d1b11"/>
                <w:sz w:val="22"/>
                <w:szCs w:val="22"/>
              </w:rPr>
              <w:t xml:space="preserve">Соляная пещера</w:t>
            </w:r>
            <w:r>
              <w:rPr>
                <w:sz w:val="22"/>
                <w:szCs w:val="22"/>
              </w:rPr>
              <w:t xml:space="preserve">" (группа 5 человек)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30 мин.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133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textDirection w:val="lrTb"/>
            <w:noWrap w:val="false"/>
          </w:tcPr>
          <w:p>
            <w:pPr>
              <w:pStyle w:val="847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Изготовление и реализация кислородного коктейля (индивидуально)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1 порция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567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17.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678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Оказание услуг по развитию и оздоровлению детей раннего и дошкольного возраста «Группа вечернего пребывания»</w:t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550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 мин.</w:t>
            </w:r>
            <w:r>
              <w:rPr>
                <w:sz w:val="22"/>
                <w:szCs w:val="22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844" w:type="dxa"/>
            <w:vAlign w:val="top"/>
            <w:vMerge w:val="restart"/>
            <w:textDirection w:val="lrTb"/>
            <w:noWrap w:val="false"/>
          </w:tcPr>
          <w:p>
            <w:pPr>
              <w:pStyle w:val="84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278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9">
    <w:name w:val="Heading 1"/>
    <w:basedOn w:val="847"/>
    <w:next w:val="847"/>
    <w:link w:val="670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70">
    <w:name w:val="Heading 1 Char"/>
    <w:link w:val="669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71">
    <w:name w:val="Heading 2"/>
    <w:basedOn w:val="847"/>
    <w:next w:val="847"/>
    <w:link w:val="672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72">
    <w:name w:val="Heading 2 Char"/>
    <w:link w:val="671"/>
    <w:uiPriority w:val="9"/>
    <w:rPr>
      <w:rFonts w:ascii="Liberation Sans" w:hAnsi="Liberation Sans" w:eastAsia="Liberation Sans" w:cs="Liberation Sans"/>
      <w:sz w:val="34"/>
    </w:rPr>
  </w:style>
  <w:style w:type="paragraph" w:styleId="673">
    <w:name w:val="Heading 3"/>
    <w:basedOn w:val="847"/>
    <w:next w:val="847"/>
    <w:link w:val="67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74">
    <w:name w:val="Heading 3 Char"/>
    <w:link w:val="67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75">
    <w:name w:val="Heading 4"/>
    <w:basedOn w:val="847"/>
    <w:next w:val="847"/>
    <w:link w:val="67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6">
    <w:name w:val="Heading 4 Char"/>
    <w:link w:val="67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77">
    <w:name w:val="Heading 5"/>
    <w:basedOn w:val="847"/>
    <w:next w:val="847"/>
    <w:link w:val="67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78">
    <w:name w:val="Heading 5 Char"/>
    <w:link w:val="67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79">
    <w:name w:val="Heading 6"/>
    <w:basedOn w:val="847"/>
    <w:next w:val="847"/>
    <w:link w:val="68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0">
    <w:name w:val="Heading 6 Char"/>
    <w:link w:val="67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81">
    <w:name w:val="Heading 7"/>
    <w:basedOn w:val="847"/>
    <w:next w:val="847"/>
    <w:link w:val="68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7 Char"/>
    <w:link w:val="68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83">
    <w:name w:val="Heading 8"/>
    <w:basedOn w:val="847"/>
    <w:next w:val="847"/>
    <w:link w:val="68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4">
    <w:name w:val="Heading 8 Char"/>
    <w:link w:val="68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85">
    <w:name w:val="Heading 9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6">
    <w:name w:val="Heading 9 Char"/>
    <w:link w:val="68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87">
    <w:name w:val="List Paragraph"/>
    <w:basedOn w:val="847"/>
    <w:uiPriority w:val="34"/>
    <w:qFormat/>
    <w:pPr>
      <w:contextualSpacing/>
      <w:ind w:left="720"/>
    </w:p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7"/>
    <w:next w:val="847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link w:val="689"/>
    <w:uiPriority w:val="10"/>
    <w:rPr>
      <w:sz w:val="48"/>
      <w:szCs w:val="48"/>
    </w:rPr>
  </w:style>
  <w:style w:type="paragraph" w:styleId="691">
    <w:name w:val="Subtitle"/>
    <w:basedOn w:val="847"/>
    <w:next w:val="847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link w:val="691"/>
    <w:uiPriority w:val="11"/>
    <w:rPr>
      <w:sz w:val="24"/>
      <w:szCs w:val="24"/>
    </w:rPr>
  </w:style>
  <w:style w:type="paragraph" w:styleId="693">
    <w:name w:val="Quote"/>
    <w:basedOn w:val="847"/>
    <w:next w:val="847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7"/>
    <w:next w:val="847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7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link w:val="697"/>
    <w:uiPriority w:val="99"/>
  </w:style>
  <w:style w:type="paragraph" w:styleId="699">
    <w:name w:val="Footer"/>
    <w:basedOn w:val="847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link w:val="699"/>
    <w:uiPriority w:val="99"/>
  </w:style>
  <w:style w:type="paragraph" w:styleId="701">
    <w:name w:val="Caption"/>
    <w:basedOn w:val="847"/>
    <w:next w:val="847"/>
    <w:link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link w:val="701"/>
    <w:uiPriority w:val="35"/>
    <w:rPr>
      <w:b/>
      <w:bCs/>
      <w:color w:val="4f81bd" w:themeColor="accent1"/>
      <w:sz w:val="18"/>
      <w:szCs w:val="18"/>
    </w:rPr>
  </w:style>
  <w:style w:type="table" w:styleId="70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0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4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4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4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4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5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5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9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0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0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0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0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0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0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0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next w:val="847"/>
    <w:link w:val="847"/>
    <w:qFormat/>
    <w:rPr>
      <w:sz w:val="24"/>
      <w:szCs w:val="24"/>
      <w:lang w:val="ru-RU" w:eastAsia="ru-RU" w:bidi="ar-SA"/>
    </w:rPr>
  </w:style>
  <w:style w:type="paragraph" w:styleId="848">
    <w:name w:val="Заголовок 1"/>
    <w:basedOn w:val="847"/>
    <w:next w:val="847"/>
    <w:link w:val="847"/>
    <w:qFormat/>
    <w:pPr>
      <w:jc w:val="center"/>
      <w:keepNext/>
      <w:outlineLvl w:val="0"/>
    </w:pPr>
    <w:rPr>
      <w:sz w:val="28"/>
    </w:rPr>
  </w:style>
  <w:style w:type="character" w:styleId="849">
    <w:name w:val="Основной шрифт абзаца"/>
    <w:next w:val="849"/>
    <w:link w:val="847"/>
    <w:semiHidden/>
  </w:style>
  <w:style w:type="table" w:styleId="850">
    <w:name w:val="Обычная таблица"/>
    <w:next w:val="850"/>
    <w:link w:val="847"/>
    <w:semiHidden/>
    <w:tblPr/>
  </w:style>
  <w:style w:type="numbering" w:styleId="851">
    <w:name w:val="Нет списка"/>
    <w:next w:val="851"/>
    <w:link w:val="847"/>
    <w:semiHidden/>
  </w:style>
  <w:style w:type="paragraph" w:styleId="852">
    <w:name w:val="Текст выноски"/>
    <w:basedOn w:val="847"/>
    <w:next w:val="852"/>
    <w:link w:val="853"/>
    <w:rPr>
      <w:rFonts w:ascii="Tahoma" w:hAnsi="Tahoma"/>
      <w:sz w:val="16"/>
      <w:szCs w:val="16"/>
      <w:lang w:val="en-US" w:eastAsia="en-US"/>
    </w:rPr>
  </w:style>
  <w:style w:type="character" w:styleId="853">
    <w:name w:val="Текст выноски Знак"/>
    <w:next w:val="853"/>
    <w:link w:val="852"/>
    <w:rPr>
      <w:rFonts w:ascii="Tahoma" w:hAnsi="Tahoma" w:cs="Tahoma"/>
      <w:sz w:val="16"/>
      <w:szCs w:val="16"/>
    </w:rPr>
  </w:style>
  <w:style w:type="paragraph" w:styleId="854">
    <w:name w:val="Верхний колонтитул"/>
    <w:basedOn w:val="847"/>
    <w:next w:val="854"/>
    <w:link w:val="855"/>
    <w:uiPriority w:val="99"/>
    <w:pPr>
      <w:tabs>
        <w:tab w:val="center" w:pos="4677" w:leader="none"/>
        <w:tab w:val="right" w:pos="9355" w:leader="none"/>
      </w:tabs>
    </w:pPr>
  </w:style>
  <w:style w:type="character" w:styleId="855">
    <w:name w:val="Верхний колонтитул Знак"/>
    <w:next w:val="855"/>
    <w:link w:val="854"/>
    <w:uiPriority w:val="99"/>
    <w:rPr>
      <w:sz w:val="24"/>
      <w:szCs w:val="24"/>
    </w:rPr>
  </w:style>
  <w:style w:type="paragraph" w:styleId="856">
    <w:name w:val="Нижний колонтитул"/>
    <w:basedOn w:val="847"/>
    <w:next w:val="856"/>
    <w:link w:val="857"/>
    <w:pPr>
      <w:tabs>
        <w:tab w:val="center" w:pos="4677" w:leader="none"/>
        <w:tab w:val="right" w:pos="9355" w:leader="none"/>
      </w:tabs>
    </w:pPr>
  </w:style>
  <w:style w:type="character" w:styleId="857">
    <w:name w:val="Нижний колонтитул Знак"/>
    <w:next w:val="857"/>
    <w:link w:val="856"/>
    <w:rPr>
      <w:sz w:val="24"/>
      <w:szCs w:val="24"/>
    </w:rPr>
  </w:style>
  <w:style w:type="paragraph" w:styleId="858">
    <w:name w:val="ConsPlusNormal"/>
    <w:next w:val="858"/>
    <w:link w:val="847"/>
    <w:pPr>
      <w:widowControl w:val="off"/>
    </w:pPr>
    <w:rPr>
      <w:sz w:val="24"/>
      <w:szCs w:val="24"/>
      <w:lang w:val="ru-RU" w:eastAsia="ru-RU" w:bidi="ar-SA"/>
    </w:rPr>
  </w:style>
  <w:style w:type="paragraph" w:styleId="859">
    <w:name w:val="Без интервала"/>
    <w:next w:val="859"/>
    <w:link w:val="847"/>
    <w:uiPriority w:val="1"/>
    <w:qFormat/>
    <w:rPr>
      <w:sz w:val="24"/>
      <w:szCs w:val="24"/>
      <w:lang w:val="ru-RU" w:eastAsia="ru-RU" w:bidi="ar-SA"/>
    </w:rPr>
  </w:style>
  <w:style w:type="character" w:styleId="860">
    <w:name w:val="Знак примечания"/>
    <w:next w:val="860"/>
    <w:link w:val="847"/>
    <w:rPr>
      <w:sz w:val="16"/>
      <w:szCs w:val="16"/>
    </w:rPr>
  </w:style>
  <w:style w:type="paragraph" w:styleId="861">
    <w:name w:val="Текст примечания"/>
    <w:basedOn w:val="847"/>
    <w:next w:val="861"/>
    <w:link w:val="862"/>
    <w:rPr>
      <w:sz w:val="20"/>
      <w:szCs w:val="20"/>
    </w:rPr>
  </w:style>
  <w:style w:type="character" w:styleId="862">
    <w:name w:val="Текст примечания Знак"/>
    <w:basedOn w:val="849"/>
    <w:next w:val="862"/>
    <w:link w:val="861"/>
  </w:style>
  <w:style w:type="paragraph" w:styleId="863">
    <w:name w:val="Тема примечания"/>
    <w:basedOn w:val="861"/>
    <w:next w:val="861"/>
    <w:link w:val="864"/>
    <w:rPr>
      <w:b/>
      <w:bCs/>
    </w:rPr>
  </w:style>
  <w:style w:type="character" w:styleId="864">
    <w:name w:val="Тема примечания Знак"/>
    <w:next w:val="864"/>
    <w:link w:val="863"/>
    <w:rPr>
      <w:b/>
      <w:bCs/>
    </w:rPr>
  </w:style>
  <w:style w:type="character" w:styleId="865" w:default="1">
    <w:name w:val="Default Paragraph Font"/>
    <w:uiPriority w:val="1"/>
    <w:semiHidden/>
    <w:unhideWhenUsed/>
  </w:style>
  <w:style w:type="numbering" w:styleId="866" w:default="1">
    <w:name w:val="No List"/>
    <w:uiPriority w:val="99"/>
    <w:semiHidden/>
    <w:unhideWhenUsed/>
  </w:style>
  <w:style w:type="table" w:styleId="86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lastModifiedBy>shablienkoev</cp:lastModifiedBy>
  <cp:revision>19</cp:revision>
  <dcterms:created xsi:type="dcterms:W3CDTF">2025-11-27T11:34:00Z</dcterms:created>
  <dcterms:modified xsi:type="dcterms:W3CDTF">2026-06-10T11:03:46Z</dcterms:modified>
  <cp:version>1048576</cp:version>
</cp:coreProperties>
</file>