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4100" w:after="0" w:line="240" w:lineRule="auto"/>
        <w:ind w:left="0" w:right="0" w:firstLine="0"/>
        <w:jc w:val="center"/>
        <w:rPr>
          <w:sz w:val="44"/>
          <w:szCs w:val="44"/>
        </w:rPr>
      </w:pPr>
      <w:r>
        <w:rPr>
          <w:rStyle w:val="CharStyle6"/>
          <w:b/>
          <w:bCs/>
        </w:rPr>
        <w:t>Ежеквартальный публичный</w:t>
        <w:br/>
      </w:r>
      <w:r>
        <w:rPr>
          <w:rStyle w:val="CharStyle6"/>
          <w:b/>
          <w:bCs/>
          <w:sz w:val="44"/>
          <w:szCs w:val="44"/>
        </w:rPr>
        <w:t>ОТЧЁТ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400" w:line="240" w:lineRule="auto"/>
        <w:ind w:left="0" w:right="0" w:firstLine="0"/>
        <w:jc w:val="center"/>
      </w:pPr>
      <w:r>
        <w:rPr>
          <w:rStyle w:val="CharStyle6"/>
          <w:b/>
          <w:bCs/>
        </w:rPr>
        <w:t>о работе общественного совета</w:t>
        <w:br/>
        <w:t>г. Нижневартовска по вопросам ЖКХ</w:t>
        <w:br/>
        <w:t>за 3-ий квартал 2023 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г. Нижневартовск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2023 г.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3"/>
          <w:b/>
          <w:bCs/>
        </w:rPr>
        <w:t>Основные направления работы общественного совета</w:t>
        <w:br/>
        <w:t>г. Нижневартовска по вопросам ЖКХ</w:t>
        <w:br/>
        <w:t>в 3 квартале 2023 г.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04" w:val="left"/>
        </w:tabs>
        <w:bidi w:val="0"/>
        <w:spacing w:before="0" w:line="240" w:lineRule="auto"/>
        <w:ind w:left="0" w:right="0" w:firstLine="520"/>
        <w:jc w:val="both"/>
      </w:pPr>
      <w:bookmarkStart w:id="0" w:name="bookmark0"/>
      <w:r>
        <w:rPr>
          <w:rStyle w:val="CharStyle10"/>
          <w:b/>
          <w:bCs/>
        </w:rPr>
        <w:t>.О стратегии социально-экономического развития ХМАО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both"/>
      </w:pPr>
      <w:r>
        <w:rPr>
          <w:rStyle w:val="CharStyle3"/>
        </w:rPr>
        <w:t>Общественный совет г. Нижневартовска по вопросам ЖКХ принял участие в заседании общественного совета при губернаторе ХМАО-Югра Комаровой Н. В. в виде видео-конференц-связи 07.09.2023 г. с повесткой дня: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both"/>
      </w:pPr>
      <w:r>
        <w:rPr>
          <w:rStyle w:val="CharStyle3"/>
        </w:rPr>
        <w:t>-Креативная экономика (создание креативных школ, информационных технологий, цифрового развития в округе).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both"/>
      </w:pPr>
      <w:r>
        <w:rPr>
          <w:rStyle w:val="CharStyle3"/>
        </w:rPr>
        <w:t>-Безопасные и качественные дороги (соблюдение безопасности движения на дорогах округа).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both"/>
      </w:pPr>
      <w:r>
        <w:rPr>
          <w:rStyle w:val="CharStyle3"/>
        </w:rPr>
        <w:t>Губернатор подчеркнула, что стратегической целью развития региона ХМАО является достижение современных мировых стандартов качества жизни, формирование социально ориентированной инклюзивной экономики.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580"/>
        <w:jc w:val="both"/>
      </w:pPr>
      <w:r>
        <w:rPr>
          <w:rStyle w:val="CharStyle3"/>
        </w:rPr>
        <w:t>В заседании общественного совета приняла участие председатель общественного совета г. Нижневартовска по вопросам ЖКХ Волохина Н. А.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22" w:val="left"/>
        </w:tabs>
        <w:bidi w:val="0"/>
        <w:spacing w:before="0" w:after="260" w:line="240" w:lineRule="auto"/>
        <w:ind w:left="0" w:right="0" w:firstLine="0"/>
        <w:jc w:val="center"/>
      </w:pPr>
      <w:bookmarkStart w:id="2" w:name="bookmark2"/>
      <w:r>
        <w:rPr>
          <w:rStyle w:val="CharStyle10"/>
          <w:b/>
          <w:bCs/>
        </w:rPr>
        <w:t>.О переселении жителей дома № 6 по ул. Мира в г. Нижневартовске.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</w:rPr>
        <w:t xml:space="preserve">В 3 квартале 2023 г. общественный совет г. Нижневартовска по вопросам ЖКХ на основании приказа Департамента ЖКХ продолжили </w:t>
      </w:r>
      <w:r>
        <w:rPr>
          <w:rStyle w:val="CharStyle3"/>
          <w:b/>
          <w:bCs/>
        </w:rPr>
        <w:t xml:space="preserve">работу по осуществлению приёмки жилых помещений (квартир) для обеспечения жилыми помещениями жителей дома по ул. Мира 6а. </w:t>
      </w:r>
      <w:r>
        <w:rPr>
          <w:rStyle w:val="CharStyle3"/>
        </w:rPr>
        <w:t>Комиссией осуществлён осмотр квартир и проведена экспертиза по оценке качества передаваемых квартир, их соответствию требованиям контракта № 01873000012230001660001 от 26.05.2023 г.: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0</wp:posOffset>
                </wp:positionV>
                <wp:extent cx="2130425" cy="77724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0425" cy="777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>
                              <w:rPr>
                                <w:rStyle w:val="CharStyle3"/>
                              </w:rPr>
                              <w:t xml:space="preserve">ул. Интернациональная,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>
                              <w:rPr>
                                <w:rStyle w:val="CharStyle3"/>
                              </w:rPr>
                              <w:t xml:space="preserve">ул. Интернациональная,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>
                              <w:rPr>
                                <w:rStyle w:val="CharStyle3"/>
                              </w:rPr>
                              <w:t xml:space="preserve">ул. Интернациональная,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>
                              <w:rPr>
                                <w:rStyle w:val="CharStyle3"/>
                              </w:rPr>
                              <w:t>ул. Интернациональная,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0.60000000000001pt;margin-top:0;width:167.75pt;height:61.20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22"/>
                          <w:szCs w:val="22"/>
                        </w:rPr>
                        <w:t xml:space="preserve">• </w:t>
                      </w:r>
                      <w:r>
                        <w:rPr>
                          <w:rStyle w:val="CharStyle3"/>
                        </w:rPr>
                        <w:t xml:space="preserve">ул. Интернациональная,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22"/>
                          <w:szCs w:val="22"/>
                        </w:rPr>
                        <w:t xml:space="preserve">• </w:t>
                      </w:r>
                      <w:r>
                        <w:rPr>
                          <w:rStyle w:val="CharStyle3"/>
                        </w:rPr>
                        <w:t xml:space="preserve">ул. Интернациональная,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22"/>
                          <w:szCs w:val="22"/>
                        </w:rPr>
                        <w:t xml:space="preserve">• </w:t>
                      </w:r>
                      <w:r>
                        <w:rPr>
                          <w:rStyle w:val="CharStyle3"/>
                        </w:rPr>
                        <w:t xml:space="preserve">ул. Интернациональная,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22"/>
                          <w:szCs w:val="22"/>
                        </w:rPr>
                        <w:t xml:space="preserve">• </w:t>
                      </w:r>
                      <w:r>
                        <w:rPr>
                          <w:rStyle w:val="CharStyle3"/>
                        </w:rPr>
                        <w:t>ул. Интернациональная,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3423285</wp:posOffset>
                </wp:positionH>
                <wp:positionV relativeFrom="paragraph">
                  <wp:posOffset>0</wp:posOffset>
                </wp:positionV>
                <wp:extent cx="1959610" cy="77724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9610" cy="777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дом 1, корпус 2, кв. 285;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дом 1, корпус 2, кв. 305;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дом 1, корпус 2, кв. 364;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дом 1, корпус 2, кв. 376.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9.55000000000001pt;margin-top:0;width:154.30000000000001pt;height:61.2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дом 1, корпус 2, кв. 285;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дом 1, корпус 2, кв. 305;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дом 1, корпус 2, кв. 364;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дом 1, корпус 2, кв. 376.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79" w:val="left"/>
        </w:tabs>
        <w:bidi w:val="0"/>
        <w:spacing w:before="0" w:after="80" w:line="240" w:lineRule="auto"/>
        <w:ind w:left="0" w:right="0" w:firstLine="440"/>
        <w:jc w:val="left"/>
      </w:pPr>
      <w:bookmarkStart w:id="4" w:name="bookmark4"/>
      <w:r>
        <w:rPr>
          <w:rStyle w:val="CharStyle10"/>
          <w:b/>
          <w:bCs/>
        </w:rPr>
        <w:t>.Об обеспечении детей-сирот жилыми помещениями.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00"/>
        <w:jc w:val="left"/>
      </w:pPr>
      <w:r>
        <w:rPr>
          <w:rStyle w:val="CharStyle3"/>
        </w:rPr>
        <w:t xml:space="preserve">Комиссией </w:t>
      </w:r>
      <w:r>
        <w:rPr>
          <w:rStyle w:val="CharStyle3"/>
          <w:b/>
          <w:bCs/>
        </w:rPr>
        <w:t xml:space="preserve">осуществлена приёмка жилых помещений (квартир) для обеспечения </w:t>
      </w:r>
      <w:r>
        <w:rPr>
          <w:rStyle w:val="CharStyle3"/>
        </w:rPr>
        <w:t>детей-сирот и детей, оставшихся без попечения родителей на муниципальной контрактной основе: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02" w:val="left"/>
        </w:tabs>
        <w:bidi w:val="0"/>
        <w:spacing w:before="0" w:after="0" w:line="266" w:lineRule="auto"/>
        <w:ind w:left="1020" w:right="0" w:firstLine="0"/>
        <w:jc w:val="left"/>
      </w:pPr>
      <w:r>
        <w:rPr>
          <w:rStyle w:val="CharStyle3"/>
        </w:rPr>
        <w:t>ул. Заводская, дом 12, кв. 43;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02" w:val="left"/>
        </w:tabs>
        <w:bidi w:val="0"/>
        <w:spacing w:before="0" w:line="266" w:lineRule="auto"/>
        <w:ind w:left="1020" w:right="0" w:firstLine="0"/>
        <w:jc w:val="left"/>
      </w:pPr>
      <w:r>
        <w:rPr>
          <w:rStyle w:val="CharStyle3"/>
        </w:rPr>
        <w:t>ул. Молодёжная, дом 14, кв. 18.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00"/>
        <w:jc w:val="left"/>
      </w:pPr>
      <w:r>
        <w:rPr>
          <w:rStyle w:val="CharStyle3"/>
        </w:rPr>
        <w:t>В работе комиссии принял участие член общественного совета города Нижневартовска по вопросам ЖКХ Гурбанов М. М.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89" w:val="left"/>
        </w:tabs>
        <w:bidi w:val="0"/>
        <w:spacing w:before="0" w:line="240" w:lineRule="auto"/>
        <w:ind w:left="300" w:right="0" w:firstLine="300"/>
        <w:jc w:val="left"/>
      </w:pPr>
      <w:r>
        <w:rPr>
          <w:rStyle w:val="CharStyle3"/>
          <w:b/>
          <w:bCs/>
        </w:rPr>
        <w:t>.В рамках Марафона благоустройства на территории трёх домов в первом микрорайоне г. Нижневартовска было выполнено благоустройство - заасфальтированы внутриквартальные проезды, обустроены новые тротуары, парковка, ограждения, игровая детская площадка, скамейки, урны по следующим адресам: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2" w:val="left"/>
        </w:tabs>
        <w:bidi w:val="0"/>
        <w:spacing w:before="0" w:after="0" w:line="266" w:lineRule="auto"/>
        <w:ind w:left="1020" w:right="0" w:firstLine="0"/>
        <w:jc w:val="left"/>
      </w:pPr>
      <w:r>
        <w:rPr>
          <w:rStyle w:val="CharStyle3"/>
        </w:rPr>
        <w:t>ул. 60 лет Октября, д. 3;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2" w:val="left"/>
        </w:tabs>
        <w:bidi w:val="0"/>
        <w:spacing w:before="0" w:after="0" w:line="266" w:lineRule="auto"/>
        <w:ind w:left="1020" w:right="0" w:firstLine="0"/>
        <w:jc w:val="left"/>
      </w:pPr>
      <w:r>
        <w:rPr>
          <w:rStyle w:val="CharStyle3"/>
        </w:rPr>
        <w:t>ул. Менделеева, д. 2а;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2" w:val="left"/>
        </w:tabs>
        <w:bidi w:val="0"/>
        <w:spacing w:before="0" w:after="0" w:line="266" w:lineRule="auto"/>
        <w:ind w:left="1020" w:right="0" w:firstLine="0"/>
        <w:jc w:val="left"/>
      </w:pPr>
      <w:r>
        <w:rPr>
          <w:rStyle w:val="CharStyle3"/>
        </w:rPr>
        <w:t>ул. Менделеева, д. 6б;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2" w:val="left"/>
        </w:tabs>
        <w:bidi w:val="0"/>
        <w:spacing w:before="0" w:line="266" w:lineRule="auto"/>
        <w:ind w:left="1020" w:right="0" w:firstLine="0"/>
        <w:jc w:val="left"/>
      </w:pPr>
      <w:r>
        <w:rPr>
          <w:rStyle w:val="CharStyle3"/>
        </w:rPr>
        <w:t>ул. Ленина, д. 17, корп. 1, 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Style w:val="CharStyle3"/>
        </w:rPr>
        <w:t>В приёмке объектов благоустройства приняли участие члены общественного совета Кладикова Е. В., Униковский А. А., Волохина Н. А., Нарижний А. И.</w:t>
      </w:r>
    </w:p>
    <w:p>
      <w:pPr>
        <w:pStyle w:val="Style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934" w:val="left"/>
        </w:tabs>
        <w:bidi w:val="0"/>
        <w:spacing w:before="0" w:after="0" w:line="240" w:lineRule="auto"/>
        <w:ind w:left="0" w:right="0" w:firstLine="600"/>
        <w:jc w:val="both"/>
      </w:pPr>
      <w:bookmarkStart w:id="6" w:name="bookmark6"/>
      <w:r>
        <w:rPr>
          <w:rStyle w:val="CharStyle10"/>
          <w:b/>
          <w:bCs/>
        </w:rPr>
        <w:t>.О согласовании проектно-изыскательских работ на МКД в г.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600"/>
        <w:jc w:val="both"/>
      </w:pPr>
      <w:r>
        <w:rPr>
          <w:rStyle w:val="CharStyle10"/>
          <w:b/>
          <w:bCs/>
        </w:rPr>
        <w:t>Нижневартовске, подлежащих капитальному ремонту в 2023-2024 г.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20"/>
        <w:jc w:val="left"/>
      </w:pPr>
      <w:r>
        <w:rPr>
          <w:rStyle w:val="CharStyle3"/>
        </w:rPr>
        <w:t>Члены общественного совета города по вопросам ЖКХ приняли участие в согласовании проектно-изыскательских работ на разработку проектных документов, по которым будет выполняться капитальный ремонт жилого фонда в г. Нижневартовске в 2023 - 2024 г. г. по следующим домам: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Северная, д. 11/1;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Северная, д. 24;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Интернациональная, д. 26;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Омская, д. д. 54, 62, 64, 66, 68;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Чапаева, д. 9, 11, 13/1/2, 79а;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both"/>
      </w:pPr>
      <w:r>
        <w:rPr>
          <w:rStyle w:val="CharStyle3"/>
        </w:rPr>
        <w:t>ул. Пермская, д. 16;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Дружбы Народов, д. д. 7, 15, 17, 20, 30б;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Спортивная, д. 9;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ул.60 лет Октября, д. 49, 51;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Ленина, д. д. 7/1, 9/3, 34;25б;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Ханты-Мансийская, д. д. 25, 45;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бульвар Комсомольский, д. 4;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Мира, д. д. 13, 15. 74а.76а,60/3.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02" w:val="left"/>
        </w:tabs>
        <w:bidi w:val="0"/>
        <w:spacing w:before="0" w:after="100" w:line="240" w:lineRule="auto"/>
        <w:ind w:left="1020" w:right="0" w:firstLine="0"/>
        <w:jc w:val="left"/>
      </w:pPr>
      <w:r>
        <w:rPr>
          <w:rStyle w:val="CharStyle3"/>
        </w:rPr>
        <w:t>ул. Маршала Жукова, д. 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both"/>
      </w:pPr>
      <w:r>
        <w:rPr>
          <w:rStyle w:val="CharStyle3"/>
        </w:rPr>
        <w:t>Активное участие по приёмке выполненных работ, по разработке проектной документации на капитальный ремонт общего имущества в многоквартирных домах, расположенных в г. Нижневартовске, приняли члены общественного совета Ермолаева Н. В., Лазарева В. Н., Гурбанов М. М., Волохина Н. А, Нарижний А. И., Идрисова Р. Ф.</w:t>
      </w:r>
    </w:p>
    <w:p>
      <w:pPr>
        <w:pStyle w:val="Style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906" w:val="left"/>
        </w:tabs>
        <w:bidi w:val="0"/>
        <w:spacing w:before="0" w:line="240" w:lineRule="auto"/>
        <w:ind w:left="0" w:right="0" w:firstLine="620"/>
        <w:jc w:val="both"/>
      </w:pPr>
      <w:bookmarkStart w:id="9" w:name="bookmark9"/>
      <w:r>
        <w:rPr>
          <w:rStyle w:val="CharStyle10"/>
          <w:b/>
          <w:bCs/>
        </w:rPr>
        <w:t>.Приёмка многоквартирных домов в г. Нижневартовске после капитального ремонта в 3 квартале 2023 г.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 xml:space="preserve">Члены Общественного совета г. Нижневартовска по вопросам ЖКХ в 3 квартале 2023 г. </w:t>
      </w:r>
      <w:r>
        <w:rPr>
          <w:rStyle w:val="CharStyle3"/>
          <w:b/>
          <w:bCs/>
        </w:rPr>
        <w:t xml:space="preserve">приняли после капремонта </w:t>
      </w:r>
      <w:r>
        <w:rPr>
          <w:rStyle w:val="CharStyle3"/>
        </w:rPr>
        <w:t>с хорошим качеством следующие дома в городе: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300" w:right="0" w:hanging="280"/>
        <w:jc w:val="left"/>
      </w:pPr>
      <w:r>
        <w:rPr>
          <w:rStyle w:val="CharStyle3"/>
        </w:rPr>
        <w:t>ул. Интернациональная, д. 26 - капитальный ремонт системы водоотведения, подвальных помещений;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300" w:right="0" w:hanging="280"/>
        <w:jc w:val="left"/>
      </w:pPr>
      <w:r>
        <w:rPr>
          <w:rStyle w:val="CharStyle3"/>
        </w:rPr>
        <w:t>ул. Омская, д. 62 - капитальный ремонт фасада; системы водоотведения; электроснабжение;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300" w:right="0" w:hanging="280"/>
        <w:jc w:val="left"/>
      </w:pPr>
      <w:r>
        <w:rPr>
          <w:rStyle w:val="CharStyle3"/>
        </w:rPr>
        <w:t>ул. Дружбы Народов, д. д. 15, 17 - капитальный ремонт системы теплоснабжения, системы водоотведения, подвального помещения ниже отм. 0,000; электроснабжение;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300" w:right="0" w:hanging="280"/>
        <w:jc w:val="left"/>
      </w:pPr>
      <w:r>
        <w:rPr>
          <w:rStyle w:val="CharStyle3"/>
        </w:rPr>
        <w:t>ул. 60 лет Октября, д. 51 - капитальный ремонт системы теплоснабжения ниже отм. 0,000;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300" w:right="0" w:hanging="280"/>
        <w:jc w:val="left"/>
      </w:pPr>
      <w:r>
        <w:rPr>
          <w:rStyle w:val="CharStyle3"/>
        </w:rPr>
        <w:t>ул. Спортивная, д. 9 - капитальный ремонт подвальных помещений;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300" w:right="0" w:hanging="280"/>
        <w:jc w:val="left"/>
      </w:pPr>
      <w:r>
        <w:rPr>
          <w:rStyle w:val="CharStyle3"/>
        </w:rPr>
        <w:t>капитальный ремонт системы теплоснабжения ниже отм. 0,000, капитальный ремонт системы водоотведения, холодного и горячего водоснабжения; капитальный 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Омская, д. 64 - капитальный ремонт системы водоотведения;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проезд Заозёрный, д. 16 - благоустройство придомовой территории;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300" w:right="0" w:hanging="280"/>
        <w:jc w:val="left"/>
      </w:pPr>
      <w:r>
        <w:rPr>
          <w:rStyle w:val="CharStyle3"/>
        </w:rPr>
        <w:t>ул. Пермская, д. 16 - капитальный ремонт системы теплоснабжения ниже отм. 0,000, системы холодного и горячего водоснабжения; системы водоотведения; фасад;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Чапаева, д. 11 - капитальный ремонт подвальных помещений;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20" w:right="0" w:firstLine="0"/>
        <w:jc w:val="left"/>
      </w:pPr>
      <w:r>
        <w:rPr>
          <w:rStyle w:val="CharStyle3"/>
        </w:rPr>
        <w:t>- капитальный 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Омская, д. 68 - капитальный ремонт крыши;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ул. 60 лет Октября, д. 48 - капитальный ремонт лифтов;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02" w:val="left"/>
        </w:tabs>
        <w:bidi w:val="0"/>
        <w:spacing w:before="0" w:after="100" w:line="240" w:lineRule="auto"/>
        <w:ind w:left="1020" w:right="0" w:firstLine="0"/>
        <w:jc w:val="left"/>
      </w:pPr>
      <w:r>
        <w:rPr>
          <w:rStyle w:val="CharStyle3"/>
        </w:rPr>
        <w:t>ул. Омская, д. 54 - капитальный ремонт фасада без утепления; лифты;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1320" w:right="0" w:hanging="300"/>
        <w:jc w:val="left"/>
      </w:pPr>
      <w:r>
        <w:rPr>
          <w:rStyle w:val="CharStyle3"/>
        </w:rPr>
        <w:t>ул. Ленина, д. 7/1 - капитальный ремонт системы теплоснабжения ниже отм. 0,000, капитальный ремонт системы водоотведения, холодного и горячего водоснабжения.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1320" w:right="0" w:hanging="300"/>
        <w:jc w:val="left"/>
      </w:pPr>
      <w:r>
        <w:rPr>
          <w:rStyle w:val="CharStyle3"/>
        </w:rPr>
        <w:t>ул. Мира, д. 13 - капитальный ремонт системы теплоснабжения ниже отм. 0,000, системы холодного и горячего водоснабжения;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1020" w:right="0" w:firstLine="0"/>
        <w:jc w:val="both"/>
      </w:pPr>
      <w:r>
        <w:rPr>
          <w:rStyle w:val="CharStyle3"/>
        </w:rPr>
        <w:t>ул. Дружбы Народов, д. 30б -теплоснабжение;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1020" w:right="0" w:firstLine="0"/>
        <w:jc w:val="both"/>
      </w:pPr>
      <w:r>
        <w:rPr>
          <w:rStyle w:val="CharStyle3"/>
        </w:rPr>
        <w:t>ул. Ханты-Мансийская, д. 45 - теплоснабжение;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96" w:val="left"/>
        </w:tabs>
        <w:bidi w:val="0"/>
        <w:spacing w:before="0" w:after="100" w:line="240" w:lineRule="auto"/>
        <w:ind w:left="1020" w:right="0" w:firstLine="0"/>
        <w:jc w:val="both"/>
      </w:pPr>
      <w:r>
        <w:rPr>
          <w:rStyle w:val="CharStyle3"/>
        </w:rPr>
        <w:t>ул. Омская, д. 66 - капитальный ремонт крыши;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rStyle w:val="CharStyle3"/>
        </w:rPr>
        <w:t>Активное участие в приёмке выполненных работ по капитальному ремонту общего имущества в многоквартирных домах, расположенных в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Нижневартовске, приняли члены общественного совета: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600"/>
        <w:jc w:val="both"/>
      </w:pPr>
      <w:r>
        <w:rPr>
          <w:rStyle w:val="CharStyle3"/>
        </w:rPr>
        <w:t>Лазарева В. Н., Гурбанов М. М., Волохина Н. А., Нарижний А. И., Ермолаева Н. В. Идрисова Р. Ф., Похила Ю. А.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5" w:val="left"/>
        </w:tabs>
        <w:bidi w:val="0"/>
        <w:spacing w:before="0" w:after="780" w:line="240" w:lineRule="auto"/>
        <w:ind w:left="0" w:right="0" w:firstLine="600"/>
        <w:jc w:val="left"/>
      </w:pPr>
      <w:r>
        <w:rPr>
          <w:rStyle w:val="CharStyle3"/>
          <w:b/>
          <w:bCs/>
        </w:rPr>
        <w:t>.Приёмка выполненных работ по текущему ремонту по многоквартирному дому № 38 ул. Ленина г. Нижневартовск, с участием председателя общественного совета г. Нижневартовска по вопросам ЖКХ Волохиной Н. 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Жители дома обратились в Администрацию города и к Губернатору ХМАО- Югра по поводу появления трещин в несущих стенах дома. Губернатор ХМАО- Югра Н. В. Комарова дала поручение принять меры в решении данного вопроса.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По заключению экспертов проектного института ОАО «Нижневартовск гражданпроект» здание признано «ограниченно работоспособным», состояние стен неудовлетворительным и рекомендовано провести работы по укреплению стен.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После проведения подрядчиком ООО «НВ-Стройплюс» работ по усилению строительных конструкций жилого здания, предъявленные к приёмке объекты были приняты с оценкой «хорошо».</w:t>
      </w:r>
    </w:p>
    <w:p>
      <w:pPr>
        <w:pStyle w:val="Style9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34" w:val="left"/>
        </w:tabs>
        <w:bidi w:val="0"/>
        <w:spacing w:before="0" w:line="240" w:lineRule="auto"/>
        <w:ind w:left="0" w:right="0" w:firstLine="0"/>
        <w:jc w:val="center"/>
      </w:pPr>
      <w:bookmarkStart w:id="11" w:name="bookmark11"/>
      <w:r>
        <w:rPr>
          <w:rStyle w:val="CharStyle10"/>
          <w:b/>
          <w:bCs/>
        </w:rPr>
        <w:t>.Участие общественного совета г. Нижневартовска по вопросам ЖКХ в</w:t>
        <w:br/>
        <w:t>комиссии по противопожарной безопасности.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В 3 квартале 2023 г. продолжились профилактические рейдовые мероприятия по соблюдению мер противопожарной безопасности на подведомственном жилом фонде с участием общественности, прессы и жителей города, в рамках заключённого концессионного соглашения, в том числе по использованию газовых баллонов в многоквартирных домах. В рейде по соблюдению мер противопожарной безопасности в многоквартирном доме № 85, ул. Нефтяников принимала участие член общественного совета г. Нижневартовска по вопросам ЖКХ Ермолаева Н. В.</w:t>
      </w:r>
    </w:p>
    <w:p>
      <w:pPr>
        <w:pStyle w:val="Style9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1034" w:val="left"/>
        </w:tabs>
        <w:bidi w:val="0"/>
        <w:spacing w:before="0" w:line="240" w:lineRule="auto"/>
        <w:ind w:left="300" w:right="0" w:firstLine="300"/>
        <w:jc w:val="left"/>
      </w:pPr>
      <w:bookmarkStart w:id="13" w:name="bookmark13"/>
      <w:r>
        <w:rPr>
          <w:rStyle w:val="CharStyle10"/>
          <w:b/>
          <w:bCs/>
        </w:rPr>
        <w:t>. Обсуждение проекта по устройству новогоднего городка на Площади Нефтяников в г. Нижневартовске.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rStyle w:val="CharStyle3"/>
        </w:rPr>
        <w:t>Член общественного совета г. Нижневартовска по вопросам ЖКХ Идрисова Р. Ф. приняла участие в заседании рабочей группы по обсуждению проекта(эскиза) технического задания на устройство, содержание и демонтаж новогоднего городка на Площади Нефтяников и ледяной горки в Парке Победы: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296" w:val="left"/>
        </w:tabs>
        <w:bidi w:val="0"/>
        <w:spacing w:before="0" w:after="100" w:line="252" w:lineRule="auto"/>
        <w:ind w:left="1320" w:right="0" w:hanging="300"/>
        <w:jc w:val="left"/>
      </w:pPr>
      <w:r>
        <w:rPr>
          <w:rStyle w:val="CharStyle3"/>
        </w:rPr>
        <w:t>устройство новогодних ледяных скульптурных композиций, ледяных горок в полном объёме ориентировочно 11.12.2023 г.;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296" w:val="left"/>
        </w:tabs>
        <w:bidi w:val="0"/>
        <w:spacing w:before="0" w:after="100" w:line="266" w:lineRule="auto"/>
        <w:ind w:left="1320" w:right="0" w:hanging="300"/>
        <w:jc w:val="both"/>
      </w:pPr>
      <w:r>
        <w:rPr>
          <w:rStyle w:val="CharStyle3"/>
        </w:rPr>
        <w:t>установка новогодней искусственной ёлки не позднее 11.12.2023 г.;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296" w:val="left"/>
        </w:tabs>
        <w:bidi w:val="0"/>
        <w:spacing w:before="0" w:after="100" w:line="254" w:lineRule="auto"/>
        <w:ind w:left="1320" w:right="0" w:hanging="300"/>
        <w:jc w:val="both"/>
      </w:pPr>
      <w:r>
        <w:rPr>
          <w:rStyle w:val="CharStyle3"/>
        </w:rPr>
        <w:t>монтаж декоративной подсветки и иллюминации ледяных скульптурных композиций не позднее 11.12.2023 г.;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274" w:val="left"/>
        </w:tabs>
        <w:bidi w:val="0"/>
        <w:spacing w:before="0" w:after="100" w:line="240" w:lineRule="auto"/>
        <w:ind w:left="0" w:right="0" w:firstLine="960"/>
        <w:jc w:val="both"/>
      </w:pPr>
      <w:r>
        <w:rPr>
          <w:rStyle w:val="CharStyle3"/>
        </w:rPr>
        <w:t>открытие новогоднего городка ориентировочно 23.12.2023 г.;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274" w:val="left"/>
        </w:tabs>
        <w:bidi w:val="0"/>
        <w:spacing w:before="0" w:after="100" w:line="240" w:lineRule="auto"/>
        <w:ind w:left="0" w:right="0" w:firstLine="960"/>
        <w:jc w:val="both"/>
      </w:pPr>
      <w:r>
        <w:rPr>
          <w:rStyle w:val="CharStyle3"/>
        </w:rPr>
        <w:t>демонтаж новогоднего городка с 21.01.2024 г. по 01.03.2024 г.</w:t>
      </w:r>
    </w:p>
    <w:p>
      <w:pPr>
        <w:pStyle w:val="Style9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824" w:val="left"/>
        </w:tabs>
        <w:bidi w:val="0"/>
        <w:spacing w:before="0" w:line="240" w:lineRule="auto"/>
        <w:ind w:left="0" w:right="0" w:firstLine="360"/>
        <w:jc w:val="left"/>
      </w:pPr>
      <w:bookmarkStart w:id="15" w:name="bookmark15"/>
      <w:r>
        <w:rPr>
          <w:rStyle w:val="CharStyle10"/>
          <w:b/>
          <w:bCs/>
        </w:rPr>
        <w:t>.Обследование жилых помещений на предмет необходимости выполнения текущего ремонта муниципального жилого фонда.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21.07.2023 г. было обследовано техническое и санитарное состояние жилых помещений муниципального жилого фонда по адресам: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282" w:val="left"/>
        </w:tabs>
        <w:bidi w:val="0"/>
        <w:spacing w:before="0" w:after="0" w:line="240" w:lineRule="auto"/>
        <w:ind w:left="1320" w:right="0" w:hanging="320"/>
        <w:jc w:val="left"/>
      </w:pPr>
      <w:r>
        <w:rPr>
          <w:rStyle w:val="CharStyle3"/>
        </w:rPr>
        <w:t>ул. Заводская, д. 26 кв. 157, находящегося в управлении ООО «Пирс». Техническое и санитарное состояние удовлетворительное.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282" w:val="left"/>
        </w:tabs>
        <w:bidi w:val="0"/>
        <w:spacing w:before="0" w:after="100" w:line="240" w:lineRule="auto"/>
        <w:ind w:left="1320" w:right="0" w:hanging="320"/>
        <w:jc w:val="left"/>
      </w:pPr>
      <w:r>
        <w:rPr>
          <w:rStyle w:val="CharStyle3"/>
        </w:rPr>
        <w:t>ул. Северная, д. 116 кв. 153 комната 4 - техническое и санитарное состояние хорошее.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600"/>
        <w:jc w:val="left"/>
      </w:pPr>
      <w:r>
        <w:rPr>
          <w:rStyle w:val="CharStyle3"/>
        </w:rPr>
        <w:t>В обследовании принимала участие председатель общественного совета г. Нижневартовска по вопросам ЖКХ Волохина Н. А.</w:t>
      </w:r>
    </w:p>
    <w:p>
      <w:pPr>
        <w:pStyle w:val="Style9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1050" w:val="left"/>
        </w:tabs>
        <w:bidi w:val="0"/>
        <w:spacing w:before="0" w:line="240" w:lineRule="auto"/>
        <w:ind w:left="0" w:right="0" w:firstLine="600"/>
        <w:jc w:val="left"/>
      </w:pPr>
      <w:bookmarkStart w:id="17" w:name="bookmark17"/>
      <w:r>
        <w:rPr>
          <w:rStyle w:val="CharStyle10"/>
        </w:rPr>
        <w:t>.</w:t>
      </w:r>
      <w:r>
        <w:rPr>
          <w:rStyle w:val="CharStyle10"/>
          <w:b/>
          <w:bCs/>
        </w:rPr>
        <w:t>Работа комиссий по подготовке предприятий департамента ЖКХ г. Нижневартовска к работе в осенне-зимний период 2023-2024 г. г.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С 14 по 25 августа 2023 г. общественный совет г. Нижневартовска по вопросам ЖКХ совместно со специалистами отдела инженерного обеспечения Департамента ЖКХ провели проверку готовности жилого фонда к отопительному периоду 2023-2024 г. г. Из членов общественного совета г. Нижневартовска по вопросам ЖКХ приняли участие в работе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both"/>
      </w:pPr>
      <w:r>
        <w:rPr>
          <w:rStyle w:val="CharStyle3"/>
        </w:rPr>
        <w:t>Похила Ю. А.; Нарижний А. И.; Елин А. Ю.; Униковский А. А.;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>Жуков А. В.; Волохина Н. А.; Лазарева В. Н.</w:t>
      </w:r>
    </w:p>
    <w:p>
      <w:pPr>
        <w:pStyle w:val="Style9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1064" w:val="left"/>
        </w:tabs>
        <w:bidi w:val="0"/>
        <w:spacing w:before="0" w:after="0" w:line="240" w:lineRule="auto"/>
        <w:ind w:left="0" w:right="0" w:firstLine="600"/>
        <w:jc w:val="left"/>
      </w:pPr>
      <w:bookmarkStart w:id="19" w:name="bookmark19"/>
      <w:r>
        <w:rPr>
          <w:rStyle w:val="CharStyle10"/>
        </w:rPr>
        <w:t>.</w:t>
      </w:r>
      <w:r>
        <w:rPr>
          <w:rStyle w:val="CharStyle10"/>
          <w:b/>
          <w:bCs/>
        </w:rPr>
        <w:t>Общественным советом города Нижневартовска по вопросам ЖКХ были разработаны графики:</w:t>
      </w:r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867" w:val="left"/>
        </w:tabs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работы общественного совета г. Нижневартовска по вопросам ЖКХ для участия в комиссиях по оценке готовности предприятий ЖКХ (потребителей тепловой энергии) к работе в осенне-зимний период (ОЗП) 2023-2024 г. г.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867" w:val="left"/>
        </w:tabs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работы общественного совета г. Нижневартовска по вопросам ЖКХ для участия в комиссиях по оценке готовности электрических установок, теплоснабжающих потребителей тепловой энергией, к работе в осенне-зимний период (ОЗП) 2023-2024 г. г.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853" w:val="left"/>
        </w:tabs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согласно графиков, с 22 августа по 8 сентября 2023 г. осуществлялся рабочий выезд членов общественного совета г. Нижневартовска по вопросам ЖКХ по проверке готовности жилого фонда к отопительному периоду 2023-2024 г. г. В комиссиях приняли участие: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both"/>
      </w:pPr>
      <w:r>
        <w:rPr>
          <w:rStyle w:val="CharStyle3"/>
        </w:rPr>
        <w:t>Нарижний А. И.; Похила Ю. А.; Кладикова Е. В.; Лазарева В. Н.;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3"/>
        </w:rPr>
        <w:t>Волохина Н. 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  <w:b/>
          <w:bCs/>
        </w:rPr>
        <w:t>В совещании в режиме видеоконференции о ходе подготовки объектов ЖКХ к отопительному периоду 2023-2024 г. г. приняла участие член общественного совета г. Нижневартовска по вопросам ЖКХ Лазарева В. 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На реализацию мероприятий выделено 441,9 млн. рублей внебюджетных средств предприятия.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left"/>
      </w:pPr>
      <w:r>
        <w:rPr>
          <w:rStyle w:val="CharStyle3"/>
        </w:rPr>
        <w:t>По состоянию на 10.08.2023 г. ветхих тепловых сетей заменено в целом: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74" w:val="left"/>
        </w:tabs>
        <w:bidi w:val="0"/>
        <w:spacing w:before="0" w:after="100" w:line="240" w:lineRule="auto"/>
        <w:ind w:left="0" w:right="0" w:firstLine="960"/>
        <w:jc w:val="both"/>
      </w:pPr>
      <w:r>
        <w:rPr>
          <w:rStyle w:val="CharStyle3"/>
        </w:rPr>
        <w:t>2,895 км (100% ветхих тепловых сетей) из 5,1 км;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74" w:val="left"/>
        </w:tabs>
        <w:bidi w:val="0"/>
        <w:spacing w:before="0" w:after="100" w:line="240" w:lineRule="auto"/>
        <w:ind w:left="0" w:right="0" w:firstLine="960"/>
        <w:jc w:val="both"/>
      </w:pPr>
      <w:r>
        <w:rPr>
          <w:rStyle w:val="CharStyle3"/>
        </w:rPr>
        <w:t>51,7% ветхих сетей водоснабжения и водоотведения.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00"/>
        <w:jc w:val="both"/>
      </w:pPr>
      <w:r>
        <w:rPr>
          <w:rStyle w:val="CharStyle3"/>
        </w:rPr>
        <w:t>В границах города зарегистрировано 164 СОНТа, из них152 подключены к системе электроснабжения.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left"/>
      </w:pPr>
      <w:r>
        <w:rPr>
          <w:rStyle w:val="CharStyle3"/>
        </w:rPr>
        <w:t>С целью оперативного проведения аварийно-восстановительных работ в резерве предусмотрен необходимый городской и объектовый запас материалов для ликвидации чрезвычайных ситуаций, сформировано 69 аварийно</w:t>
        <w:softHyphen/>
        <w:t>восстановительных бригад, утверждён список лиц ответственных за хранение, выдачу, своевременное восполнение запасов материалов.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left"/>
      </w:pPr>
      <w:r>
        <w:rPr>
          <w:rStyle w:val="CharStyle3"/>
        </w:rPr>
        <w:t>В котельных города имеется 3х суточный запас нефти и воды.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left"/>
      </w:pPr>
      <w:r>
        <w:rPr>
          <w:rStyle w:val="CharStyle3"/>
        </w:rPr>
        <w:t>Сроки выдачи паспортов готовности жилого фонда города к ОЗП 2023-2024 г. г. определены до 15 сентября 2023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left"/>
      </w:pPr>
      <w:r>
        <w:rPr>
          <w:rStyle w:val="CharStyle3"/>
        </w:rPr>
        <w:t>Комиссией, в составе специалистов департамента ЖКХ г. Нижневартовска, председателя общественного совета г. Нижневартовска по вопросам ЖКХ, были подписаны паспорта готовности к ОЗП 2023-2024 г. г. 36-ти управляющим компаниям в г. Нижневартовске, также подписано 38 актов проверки соблюдения технологии промывки системы отопления предприятий департамента ЖКХ.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left"/>
      </w:pPr>
      <w:r>
        <w:rPr>
          <w:rStyle w:val="CharStyle3"/>
        </w:rPr>
        <w:t>В результате проверки комиссией готовности жилого фонда г. Нижневартовска (потребителей тепловой энергии) к работе в ОЗП 2023-2024 г. г., общественным советом г. Нижневартовска по вопросам ЖКХ были выявлены ряд замечаний по техническому и санитарному состоянию подвальных помещений в МКД. В адрес Директора департамента ЖКХ было направлено письмо, где были отмечены замечания общественного совета города о нарушении техники безопасности и технической эксплуатации подвальных помещений в домах: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75" w:val="left"/>
        </w:tabs>
        <w:bidi w:val="0"/>
        <w:spacing w:before="0" w:after="100" w:line="266" w:lineRule="auto"/>
        <w:ind w:left="0" w:right="0" w:firstLine="920"/>
        <w:jc w:val="both"/>
      </w:pPr>
      <w:r>
        <w:rPr>
          <w:rStyle w:val="CharStyle3"/>
        </w:rPr>
        <w:t>ул. 60 лет Октября д. 21;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75" w:val="left"/>
        </w:tabs>
        <w:bidi w:val="0"/>
        <w:spacing w:before="0" w:after="100" w:line="266" w:lineRule="auto"/>
        <w:ind w:left="0" w:right="0" w:firstLine="920"/>
        <w:jc w:val="both"/>
      </w:pPr>
      <w:r>
        <w:rPr>
          <w:rStyle w:val="CharStyle3"/>
        </w:rPr>
        <w:t>ул. 60 лет Октября д. 46;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75" w:val="left"/>
        </w:tabs>
        <w:bidi w:val="0"/>
        <w:spacing w:before="0" w:after="100" w:line="266" w:lineRule="auto"/>
        <w:ind w:left="0" w:right="0" w:firstLine="920"/>
        <w:jc w:val="both"/>
      </w:pPr>
      <w:r>
        <w:rPr>
          <w:rStyle w:val="CharStyle3"/>
        </w:rPr>
        <w:t>ул. Чапаева, д. 11;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75" w:val="left"/>
        </w:tabs>
        <w:bidi w:val="0"/>
        <w:spacing w:before="0" w:after="100" w:line="266" w:lineRule="auto"/>
        <w:ind w:left="0" w:right="0" w:firstLine="920"/>
        <w:jc w:val="left"/>
      </w:pPr>
      <w:r>
        <w:rPr>
          <w:rStyle w:val="CharStyle3"/>
        </w:rPr>
        <w:t>ТСЖ «Единение», ул. 60 лет Октября, д. 19;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75" w:val="left"/>
        </w:tabs>
        <w:bidi w:val="0"/>
        <w:spacing w:before="0" w:after="100" w:line="266" w:lineRule="auto"/>
        <w:ind w:left="0" w:right="0" w:firstLine="920"/>
        <w:jc w:val="left"/>
      </w:pPr>
      <w:r>
        <w:rPr>
          <w:rStyle w:val="CharStyle3"/>
        </w:rPr>
        <w:t>ТСЖ «Союз», ул. 60 лет Октября, д. 9.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left"/>
      </w:pPr>
      <w:r>
        <w:rPr>
          <w:rStyle w:val="CharStyle3"/>
        </w:rPr>
        <w:t>Рекомендовано усилить контроль за содержанием и эксплуатацией технических подвалов в жилых домах.</w:t>
      </w:r>
    </w:p>
    <w:p>
      <w:pPr>
        <w:pStyle w:val="Style9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1030" w:val="left"/>
        </w:tabs>
        <w:bidi w:val="0"/>
        <w:spacing w:before="0" w:after="0" w:line="343" w:lineRule="auto"/>
        <w:ind w:left="920" w:right="0" w:hanging="340"/>
        <w:jc w:val="left"/>
      </w:pPr>
      <w:bookmarkStart w:id="21" w:name="bookmark21"/>
      <w:r>
        <w:rPr>
          <w:rStyle w:val="CharStyle10"/>
          <w:b/>
          <w:bCs/>
        </w:rPr>
        <w:t>.Участие общественного совета г. Нижневартовска по вопросам ЖКХ в Рабочей поездке на производственные объекты НКС</w:t>
      </w:r>
      <w:r>
        <w:rPr>
          <w:rStyle w:val="CharStyle10"/>
        </w:rPr>
        <w:t>.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left"/>
      </w:pPr>
      <w:r>
        <w:rPr>
          <w:rStyle w:val="CharStyle3"/>
        </w:rPr>
        <w:t>Нижневартовские коммунальные системы активно ведут работы по реконструкции водоводов, которая проводится с применением бестраншейных технологий. Новые сети водоснабжения и водоотведения улучшат качество воды сразу в нескольких микрорайонах - 3-ем, 4-ом, 6-ом. Качество и безопасность попадающей в дома жителей города воды контролируют специалисты химико</w:t>
        <w:softHyphen/>
        <w:t>бактериологической лаборатории. Качество питьевой воды планируется повышать посредством модернизации систем снабжения с использованием перспективных технологий.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left"/>
      </w:pPr>
      <w:r>
        <w:rPr>
          <w:rStyle w:val="CharStyle3"/>
        </w:rPr>
        <w:t>В рейде приняли участие глава города Нижневартовска Кощенко Д. А., председатель Думы города Сатинов А. В. и общественность, в лице члена общественного совета г. Нижневартовска по вопросам ЖКХ Гурбанова М. М.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87" w:val="left"/>
        </w:tabs>
        <w:bidi w:val="0"/>
        <w:spacing w:before="0" w:after="0" w:line="240" w:lineRule="auto"/>
        <w:ind w:left="0" w:right="0" w:firstLine="440"/>
        <w:jc w:val="left"/>
      </w:pPr>
      <w:r>
        <w:rPr>
          <w:rStyle w:val="CharStyle3"/>
          <w:b/>
          <w:bCs/>
        </w:rPr>
        <w:t>.На очередном заседании Общественного совета г. Нижневартовска по вопросам ЖКХ до членов Общественного совета была доведена следующая информация: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55" w:val="left"/>
        </w:tabs>
        <w:bidi w:val="0"/>
        <w:spacing w:before="0" w:after="0" w:line="252" w:lineRule="auto"/>
        <w:ind w:left="440" w:right="0" w:hanging="440"/>
        <w:jc w:val="left"/>
      </w:pPr>
      <w:r>
        <w:rPr>
          <w:rStyle w:val="CharStyle3"/>
        </w:rPr>
        <w:t>об изменениях, внесённых в 89-ФЗ «Об отходах производства и потребления с 01.03.2023 г.;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55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rStyle w:val="CharStyle3"/>
        </w:rPr>
        <w:t>об организации и проведении ремонта дорог на улично-дорожной сети;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55" w:val="left"/>
        </w:tabs>
        <w:bidi w:val="0"/>
        <w:spacing w:before="0" w:after="100" w:line="252" w:lineRule="auto"/>
        <w:ind w:left="440" w:right="0" w:hanging="440"/>
        <w:jc w:val="left"/>
      </w:pPr>
      <w:r>
        <w:rPr>
          <w:rStyle w:val="CharStyle3"/>
        </w:rPr>
        <w:t>о проведении ремонта автомобильных дорог на дополнительную субсидию в 2024 г.;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об исполнении поручений Президента РФ: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0" w:right="0" w:firstLine="960"/>
        <w:jc w:val="both"/>
      </w:pPr>
      <w:r>
        <w:rPr>
          <w:rStyle w:val="CharStyle3"/>
        </w:rPr>
        <w:t>о доступности присоединения к инженерным сетям;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1300" w:right="0" w:hanging="340"/>
        <w:jc w:val="both"/>
      </w:pPr>
      <w:r>
        <w:rPr>
          <w:rStyle w:val="CharStyle3"/>
        </w:rPr>
        <w:t>о недопущении задолженности организациями коммунального комплекса и бюджетного сектора;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1300" w:right="0" w:hanging="340"/>
        <w:jc w:val="both"/>
      </w:pPr>
      <w:r>
        <w:rPr>
          <w:rStyle w:val="CharStyle3"/>
        </w:rPr>
        <w:t>о ходе реализации национального проекта «Безопасные качественные дороги»;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325" w:val="left"/>
        </w:tabs>
        <w:bidi w:val="0"/>
        <w:spacing w:before="0" w:after="240" w:line="240" w:lineRule="auto"/>
        <w:ind w:left="1300" w:right="0" w:hanging="340"/>
        <w:jc w:val="both"/>
      </w:pPr>
      <w:r>
        <w:rPr>
          <w:rStyle w:val="CharStyle3"/>
        </w:rPr>
        <w:t>о принятии мер, направленных на реализацию новых национальных стандартов по обустройству пешеходных переходов.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</w:rPr>
        <w:t>По результатам проведения заседания Общественного совета г. Нижневартовска по вопросам ЖКХ было рекомендовано: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845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</w:rPr>
        <w:t>.Управлению по природопользованию и экологии администрации города продолжить работу с управляющими организациями в части приведения мест (площадок) накопления ТКО в соответствии с требованиями законодательства в области обеспечения санитарно-эпидемиологического благополучия человека.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859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</w:rPr>
        <w:t>. Департаменту жилищно-коммунального хозяйства администрации города совместно с МБУ «Управление по дорожному хозяйству и благоустройству города Нижневартовска» в рамках реализации национального проекта «Безопасные качественные дороги»: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42" w:val="left"/>
        </w:tabs>
        <w:bidi w:val="0"/>
        <w:spacing w:before="0" w:after="0" w:line="240" w:lineRule="auto"/>
        <w:ind w:left="680" w:right="0" w:hanging="280"/>
        <w:jc w:val="left"/>
      </w:pPr>
      <w:r>
        <w:rPr>
          <w:rStyle w:val="CharStyle3"/>
        </w:rPr>
        <w:t>продолжить работу по приведению автомобильных дорог в нормативное состояние;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42" w:val="left"/>
        </w:tabs>
        <w:bidi w:val="0"/>
        <w:spacing w:before="0" w:after="0" w:line="240" w:lineRule="auto"/>
        <w:ind w:left="680" w:right="0" w:hanging="280"/>
        <w:jc w:val="left"/>
      </w:pPr>
      <w:r>
        <w:rPr>
          <w:rStyle w:val="CharStyle3"/>
        </w:rPr>
        <w:t>провести в 2024 г. ремонт улицы Мусы Джалиля от улицы 60 лет Октября до улицы Ленина на дополнительную субсидию, выделенную из бюджета Ханты-Мансийского автономного округа-Югры;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rStyle w:val="CharStyle3"/>
        </w:rPr>
        <w:t>продолжить исполнять поручения Президента Российской Федерации.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200"/>
        <w:jc w:val="left"/>
      </w:pPr>
      <w:r>
        <w:rPr>
          <w:rStyle w:val="CharStyle3"/>
          <w:b/>
          <w:bCs/>
        </w:rPr>
        <w:t>15. О совместном заседании Общественного совета при Департаменте строительства и жилищно-коммунального комплекса ХМАО-ЮГРЫ, общественной палаты Югры по ЖКХ в формате видеоконференцсвязи.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both"/>
      </w:pPr>
      <w:r>
        <w:rPr>
          <w:rStyle w:val="CharStyle3"/>
        </w:rPr>
        <w:t>Основными вопросами для обсуждения были о готовности коммунальных объектов ХМАО к отопительному периоду 2023-2024 годов. Рекомендовано сдать паспорта готовности жилого фонда к отопительному периоду 2023-2024 годов до 15 ноября2023г.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both"/>
      </w:pPr>
      <w:r>
        <w:rPr>
          <w:rStyle w:val="CharStyle3"/>
        </w:rPr>
        <w:t>Предложено в 1 квартале 2024г. запросить информацию о мероприятиях по снижению задолженности ресурсоснабжающим организациям, а также об обоснованности применения тарифов на содержание многоквартирных домов.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b/>
          <w:bCs/>
        </w:rPr>
        <w:t>16.В общественный совет города Нижневартовска по вопросам ЖКХ обратились жители первого микрорайона ул. Менделеева д. 2 а, ул. Менделеева 6б по вопросу демонтажа бесхозных гаражей, находящихся на придомовой территории дома.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</w:rPr>
        <w:t>В ответе на запрос жителей Администрацией г. Нижневартовска было установлено, что данные гаражи в реестре муниципального имущества не числятся. В данный момент проводятся мероприятия по выявлению правообладателей вышеуказанных гаражей. Мною, от имени общественного совета города по вопросам ЖКХ сделаны запросы о возможности сноса полуподземных гаражей в связи с их неудовлетворительным состоянием. По результатам проведённых мероприятий 29 сентября 2023г будет рассмотрен вопрос о их демонтаже.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4080" w:right="0" w:hanging="3340"/>
        <w:jc w:val="left"/>
        <w:rPr>
          <w:sz w:val="36"/>
          <w:szCs w:val="36"/>
        </w:rPr>
      </w:pPr>
      <w:r>
        <w:rPr>
          <w:rStyle w:val="CharStyle3"/>
          <w:b/>
          <w:bCs/>
        </w:rPr>
        <w:t>Уважаемые члены общественного совета города Нижневартовска по вопросам ЖКХ</w:t>
      </w:r>
      <w:r>
        <w:rPr>
          <w:rStyle w:val="CharStyle3"/>
          <w:b/>
          <w:bCs/>
          <w:sz w:val="36"/>
          <w:szCs w:val="36"/>
        </w:rPr>
        <w:t>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  <w:b/>
          <w:bCs/>
        </w:rPr>
        <w:t>Благодаря Вашему активному участию в работе общественного совета города Нижневартовска по вопросам ЖКХ совместно с управляющими компаниями, ресурсоснабжающими организациями, работниками департамента жилищно-коммунального хозяйства нам удаётся внести свой посильный вклад в комфортное проживание всех жителей города.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</w:pPr>
      <w:r>
        <w:rPr>
          <w:rStyle w:val="CharStyle3"/>
          <w:b/>
          <w:bCs/>
        </w:rPr>
        <w:t>Мы вникаем с Вами во все сферы жилищно-коммунальной системы.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Style w:val="CharStyle3"/>
          <w:b/>
          <w:bCs/>
        </w:rPr>
        <w:t>Мы отстаиваем интересы жителей города, чтобы капремонт МКД выполнялся качественно и в срок.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Style w:val="CharStyle3"/>
          <w:b/>
          <w:bCs/>
        </w:rPr>
        <w:t>Мы с Вами осуществляем контроль за соблюдением жилищного законодательства.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Style w:val="CharStyle3"/>
          <w:b/>
          <w:bCs/>
        </w:rPr>
        <w:t>Мы принимаем участие в благоустройстве города.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40"/>
        <w:jc w:val="left"/>
      </w:pPr>
      <w:r>
        <w:rPr>
          <w:rStyle w:val="CharStyle3"/>
          <w:b/>
          <w:bCs/>
        </w:rPr>
        <w:t>Мы и впредь всегда готовы откликнуться на обращения жителей города, оказать им посильную помощь в решении проблем по вопросам ЖКХ.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</w:rPr>
        <w:t>Выражаю благодарность всем, кто принимал активное участие в работе совета, поддерживал меня, кто принимал активное участие в голосовании при принятии важных для города решений.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  <w:b/>
          <w:bCs/>
        </w:rPr>
        <w:t>Благодарю Вас за понимание, терпение, доброжелательность.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920" w:right="0" w:firstLine="0"/>
        <w:jc w:val="left"/>
      </w:pPr>
      <w:r>
        <w:rPr>
          <w:rStyle w:val="CharStyle3"/>
          <w:b/>
          <w:bCs/>
        </w:rPr>
        <w:t>Всем Удачи и Здоровья!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r>
        <w:rPr>
          <w:rStyle w:val="CharStyle14"/>
        </w:rPr>
        <w:t>Председатель Общественного Совета</w:t>
      </w:r>
      <w:bookmarkEnd w:id="23"/>
    </w:p>
    <w:p>
      <w:pPr>
        <w:pStyle w:val="Style13"/>
        <w:keepNext/>
        <w:keepLines/>
        <w:widowControl w:val="0"/>
        <w:shd w:val="clear" w:color="auto" w:fill="auto"/>
        <w:tabs>
          <w:tab w:pos="6446" w:val="left"/>
        </w:tabs>
        <w:bidi w:val="0"/>
        <w:spacing w:before="0" w:after="0" w:line="240" w:lineRule="auto"/>
        <w:ind w:left="0" w:right="0" w:firstLine="0"/>
        <w:jc w:val="left"/>
      </w:pPr>
      <w:bookmarkStart w:id="25" w:name="bookmark25"/>
      <w:r>
        <w:rPr>
          <w:rStyle w:val="CharStyle14"/>
        </w:rPr>
        <w:t>г. Нижневартовска по вопросам</w:t>
        <w:tab/>
        <w:t>/</w:t>
      </w:r>
      <w:bookmarkEnd w:id="25"/>
    </w:p>
    <w:p>
      <w:pPr>
        <w:pStyle w:val="Style13"/>
        <w:keepNext/>
        <w:keepLines/>
        <w:widowControl w:val="0"/>
        <w:shd w:val="clear" w:color="auto" w:fill="auto"/>
        <w:tabs>
          <w:tab w:pos="7680" w:val="left"/>
        </w:tabs>
        <w:bidi w:val="0"/>
        <w:spacing w:before="0" w:after="240" w:line="240" w:lineRule="auto"/>
        <w:ind w:left="0" w:right="0" w:firstLine="0"/>
        <w:jc w:val="left"/>
      </w:pPr>
      <w:bookmarkStart w:id="27" w:name="bookmark27"/>
      <w:r>
        <w:rPr>
          <w:rStyle w:val="CharStyle14"/>
        </w:rPr>
        <w:t xml:space="preserve">жилищно-коммунального хозяйства </w:t>
      </w:r>
      <w:r>
        <w:rPr>
          <w:rStyle w:val="CharStyle14"/>
          <w:color w:val="3825AE"/>
          <w:u w:val="single"/>
        </w:rPr>
        <w:t>X</w:t>
      </w:r>
      <w:r>
        <w:rPr>
          <w:rStyle w:val="CharStyle14"/>
          <w:color w:val="3825AE"/>
        </w:rPr>
        <w:tab/>
      </w:r>
      <w:r>
        <w:rPr>
          <w:rStyle w:val="CharStyle14"/>
        </w:rPr>
        <w:t>/Волохина Н. А./</w:t>
      </w:r>
      <w:bookmarkEnd w:id="27"/>
    </w:p>
    <w:sectPr>
      <w:footnotePr>
        <w:pos w:val="pageBottom"/>
        <w:numFmt w:val="decimal"/>
        <w:numRestart w:val="continuous"/>
      </w:footnotePr>
      <w:pgSz w:w="11900" w:h="16840"/>
      <w:pgMar w:top="550" w:right="556" w:bottom="64" w:left="1071" w:header="122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5"/>
      <w:numFmt w:val="decimal"/>
      <w:lvlText w:val="%1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7"/>
      <w:numFmt w:val="decimal"/>
      <w:lvlText w:val="%1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0"/>
      <w:numFmt w:val="decimal"/>
      <w:lvlText w:val="%1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6">
    <w:multiLevelType w:val="multilevel"/>
    <w:lvl w:ilvl="0">
      <w:start w:val="13"/>
      <w:numFmt w:val="decimal"/>
      <w:lvlText w:val="%1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8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32">
    <w:multiLevelType w:val="multilevel"/>
    <w:lvl w:ilvl="0">
      <w:start w:val="1"/>
      <w:numFmt w:val="decimal"/>
      <w:lvlText w:val="%1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3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0">
    <w:name w:val="Заголовок №2_"/>
    <w:basedOn w:val="DefaultParagraphFont"/>
    <w:link w:val="Style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Заголовок №1_"/>
    <w:basedOn w:val="DefaultParagraphFont"/>
    <w:link w:val="Style1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22B2B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80"/>
      <w:ind w:firstLine="400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spacing w:after="4200"/>
      <w:jc w:val="center"/>
    </w:pPr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9">
    <w:name w:val="Заголовок №2"/>
    <w:basedOn w:val="Normal"/>
    <w:link w:val="CharStyle10"/>
    <w:pPr>
      <w:widowControl w:val="0"/>
      <w:shd w:val="clear" w:color="auto" w:fill="auto"/>
      <w:spacing w:after="100"/>
      <w:ind w:firstLine="480"/>
      <w:outlineLvl w:val="1"/>
    </w:pPr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paragraph" w:customStyle="1" w:styleId="Style13">
    <w:name w:val="Заголовок №1"/>
    <w:basedOn w:val="Normal"/>
    <w:link w:val="CharStyle14"/>
    <w:pPr>
      <w:widowControl w:val="0"/>
      <w:shd w:val="clear" w:color="auto" w:fill="auto"/>
      <w:spacing w:after="120"/>
      <w:outlineLvl w:val="0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22B2B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Надежда Волохина</dc:creator>
  <cp:keywords/>
</cp:coreProperties>
</file>