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308" w:rsidRDefault="00FC062F" w:rsidP="00B66308">
      <w:pPr>
        <w:jc w:val="center"/>
        <w:rPr>
          <w:b/>
        </w:rPr>
      </w:pPr>
      <w:r w:rsidRPr="00100E6D">
        <w:rPr>
          <w:b/>
        </w:rPr>
        <w:t>ИНФОРМАЦИОННАЯ СПРАВКА</w:t>
      </w:r>
    </w:p>
    <w:p w:rsidR="00100E6D" w:rsidRPr="00100E6D" w:rsidRDefault="00100E6D" w:rsidP="00B66308">
      <w:pPr>
        <w:jc w:val="center"/>
        <w:rPr>
          <w:b/>
          <w:sz w:val="32"/>
        </w:rPr>
      </w:pPr>
      <w:r w:rsidRPr="00100E6D">
        <w:rPr>
          <w:rFonts w:ascii="Times New Roman" w:hAnsi="Times New Roman" w:cs="Times New Roman"/>
          <w:b/>
          <w:sz w:val="36"/>
        </w:rPr>
        <w:t>АО «Корпорация МСП»</w:t>
      </w:r>
    </w:p>
    <w:p w:rsidR="00B66308" w:rsidRPr="00100E6D" w:rsidRDefault="00B66308" w:rsidP="00B66308">
      <w:pPr>
        <w:rPr>
          <w:sz w:val="8"/>
        </w:rPr>
      </w:pPr>
    </w:p>
    <w:p w:rsidR="00B66308" w:rsidRDefault="00B66308" w:rsidP="00B66308"/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  <w:r w:rsidRPr="00FC062F">
        <w:rPr>
          <w:rFonts w:ascii="Times New Roman" w:hAnsi="Times New Roman" w:cs="Times New Roman"/>
          <w:sz w:val="28"/>
        </w:rPr>
        <w:t>АО «Федеральная корпорация по развитию малого и среднего предпринимательства» (АО «Корпорация МСП») было зарегистрировано в июле 2015 года с уставным капиталом 50 млрд рублей, 100% акций принадлежит государству. Корпорация была создана на основе небанковской депозитно-кредитной организации «Агентство кредитных гарантий», у которой ЦБ в этой связи аннулировал банковскую лицензию.</w:t>
      </w: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  <w:r w:rsidRPr="00FC062F">
        <w:rPr>
          <w:rFonts w:ascii="Times New Roman" w:hAnsi="Times New Roman" w:cs="Times New Roman"/>
          <w:sz w:val="28"/>
        </w:rPr>
        <w:t>Акционерное общество «Федеральная корпорация по развитию малого и среднего предпринимательства» (Корпорация МСП) создано без ограничения срока и действует в соответствии с Гражданским кодексом Российской Федерации, Федеральным законом от 26.12.1995 № 208-ФЗ «Об акционерных обществах», Федеральным законом от 24.07.2007 № 209-ФЗ «О развитии малого и среднего предпринимательства в Российской Федерации». Единственным учредителем и акционером Корпорации МСП является Российская Федерация в лице Федерального агентства по управлению государственным имуществом.</w:t>
      </w: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  <w:r w:rsidRPr="00FC062F">
        <w:rPr>
          <w:rFonts w:ascii="Times New Roman" w:hAnsi="Times New Roman" w:cs="Times New Roman"/>
          <w:sz w:val="28"/>
        </w:rPr>
        <w:t xml:space="preserve">Распоряжением Председателя Правительства РФ Д.А. Медведева № 1946-р от 02.10.2015 г. Александр Арнольдович </w:t>
      </w:r>
      <w:proofErr w:type="spellStart"/>
      <w:r w:rsidRPr="00FC062F">
        <w:rPr>
          <w:rFonts w:ascii="Times New Roman" w:hAnsi="Times New Roman" w:cs="Times New Roman"/>
          <w:sz w:val="28"/>
        </w:rPr>
        <w:t>Браверман</w:t>
      </w:r>
      <w:proofErr w:type="spellEnd"/>
      <w:r w:rsidRPr="00FC062F">
        <w:rPr>
          <w:rFonts w:ascii="Times New Roman" w:hAnsi="Times New Roman" w:cs="Times New Roman"/>
          <w:sz w:val="28"/>
        </w:rPr>
        <w:t xml:space="preserve"> назначен генеральным директором АО «Федеральная корпорация по развитию малого и среднего предпринимательства».</w:t>
      </w: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  <w:r w:rsidRPr="00FC062F">
        <w:rPr>
          <w:rFonts w:ascii="Times New Roman" w:hAnsi="Times New Roman" w:cs="Times New Roman"/>
          <w:sz w:val="28"/>
        </w:rPr>
        <w:t xml:space="preserve">«Корпорация создана совсем недавно на базе двух структур – АКГ, которое было призвано выдавать гарантии совместно с банками малому и среднему бизнесу. В отличие от многих структур там есть живые деньги в размере 50 млрд рублей», – пояснил </w:t>
      </w:r>
      <w:proofErr w:type="spellStart"/>
      <w:r w:rsidRPr="00FC062F">
        <w:rPr>
          <w:rFonts w:ascii="Times New Roman" w:hAnsi="Times New Roman" w:cs="Times New Roman"/>
          <w:sz w:val="28"/>
        </w:rPr>
        <w:t>Браверман</w:t>
      </w:r>
      <w:proofErr w:type="spellEnd"/>
      <w:r w:rsidRPr="00FC062F">
        <w:rPr>
          <w:rFonts w:ascii="Times New Roman" w:hAnsi="Times New Roman" w:cs="Times New Roman"/>
          <w:sz w:val="28"/>
        </w:rPr>
        <w:t>. Сейчас, по его словам, идет процесс присоединения к Корпорации МСП Банка (Группа ВЭБ) с капитализацией 30 млрд рублей.</w:t>
      </w: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FC062F">
        <w:rPr>
          <w:rFonts w:ascii="Times New Roman" w:hAnsi="Times New Roman" w:cs="Times New Roman"/>
          <w:b/>
          <w:sz w:val="28"/>
        </w:rPr>
        <w:t xml:space="preserve">Поясним, что МСП Банк носит целевой характер и кредитует только предприятия малого и среднего бизнеса.  </w:t>
      </w: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  <w:r w:rsidRPr="00FC062F">
        <w:rPr>
          <w:rFonts w:ascii="Times New Roman" w:hAnsi="Times New Roman" w:cs="Times New Roman"/>
          <w:sz w:val="28"/>
        </w:rPr>
        <w:t xml:space="preserve">Самым важным и главным блоком Александр </w:t>
      </w:r>
      <w:proofErr w:type="spellStart"/>
      <w:r w:rsidRPr="00FC062F">
        <w:rPr>
          <w:rFonts w:ascii="Times New Roman" w:hAnsi="Times New Roman" w:cs="Times New Roman"/>
          <w:sz w:val="28"/>
        </w:rPr>
        <w:t>Браверман</w:t>
      </w:r>
      <w:proofErr w:type="spellEnd"/>
      <w:r w:rsidRPr="00FC062F">
        <w:rPr>
          <w:rFonts w:ascii="Times New Roman" w:hAnsi="Times New Roman" w:cs="Times New Roman"/>
          <w:sz w:val="28"/>
        </w:rPr>
        <w:t xml:space="preserve"> выделил блок доступа МСП к </w:t>
      </w:r>
      <w:proofErr w:type="spellStart"/>
      <w:r w:rsidRPr="00FC062F">
        <w:rPr>
          <w:rFonts w:ascii="Times New Roman" w:hAnsi="Times New Roman" w:cs="Times New Roman"/>
          <w:sz w:val="28"/>
        </w:rPr>
        <w:t>госзакупкам</w:t>
      </w:r>
      <w:proofErr w:type="spellEnd"/>
      <w:r w:rsidRPr="00FC062F">
        <w:rPr>
          <w:rFonts w:ascii="Times New Roman" w:hAnsi="Times New Roman" w:cs="Times New Roman"/>
          <w:sz w:val="28"/>
        </w:rPr>
        <w:t xml:space="preserve"> естественных монополий, </w:t>
      </w:r>
      <w:proofErr w:type="spellStart"/>
      <w:r w:rsidRPr="00FC062F">
        <w:rPr>
          <w:rFonts w:ascii="Times New Roman" w:hAnsi="Times New Roman" w:cs="Times New Roman"/>
          <w:sz w:val="28"/>
        </w:rPr>
        <w:t>госкорораций</w:t>
      </w:r>
      <w:proofErr w:type="spellEnd"/>
      <w:r w:rsidRPr="00FC062F">
        <w:rPr>
          <w:rFonts w:ascii="Times New Roman" w:hAnsi="Times New Roman" w:cs="Times New Roman"/>
          <w:sz w:val="28"/>
        </w:rPr>
        <w:t xml:space="preserve"> и АО с участием государства 50 +1 акция.</w:t>
      </w: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  <w:r w:rsidRPr="00FC062F">
        <w:rPr>
          <w:rFonts w:ascii="Times New Roman" w:hAnsi="Times New Roman" w:cs="Times New Roman"/>
          <w:sz w:val="28"/>
        </w:rPr>
        <w:t xml:space="preserve">По его словам, Корпорация МСП сконцентрируется на новой и потенциально доходной для малого бизнеса теме </w:t>
      </w:r>
      <w:proofErr w:type="spellStart"/>
      <w:r w:rsidRPr="00FC062F">
        <w:rPr>
          <w:rFonts w:ascii="Times New Roman" w:hAnsi="Times New Roman" w:cs="Times New Roman"/>
          <w:sz w:val="28"/>
        </w:rPr>
        <w:t>госзакупок</w:t>
      </w:r>
      <w:proofErr w:type="spellEnd"/>
      <w:r w:rsidRPr="00FC062F">
        <w:rPr>
          <w:rFonts w:ascii="Times New Roman" w:hAnsi="Times New Roman" w:cs="Times New Roman"/>
          <w:sz w:val="28"/>
        </w:rPr>
        <w:t xml:space="preserve">. Напомним, доля малых и средних предприятий в закупках крупных </w:t>
      </w:r>
      <w:proofErr w:type="spellStart"/>
      <w:r w:rsidRPr="00FC062F">
        <w:rPr>
          <w:rFonts w:ascii="Times New Roman" w:hAnsi="Times New Roman" w:cs="Times New Roman"/>
          <w:sz w:val="28"/>
        </w:rPr>
        <w:t>госзаказчиков</w:t>
      </w:r>
      <w:proofErr w:type="spellEnd"/>
      <w:r w:rsidRPr="00FC062F">
        <w:rPr>
          <w:rFonts w:ascii="Times New Roman" w:hAnsi="Times New Roman" w:cs="Times New Roman"/>
          <w:sz w:val="28"/>
        </w:rPr>
        <w:t xml:space="preserve"> должна составлять 18% с учетом субподряда и 10% — по прямым договорам. </w:t>
      </w:r>
      <w:r w:rsidRPr="00FC062F">
        <w:rPr>
          <w:rFonts w:ascii="Times New Roman" w:hAnsi="Times New Roman" w:cs="Times New Roman"/>
          <w:sz w:val="28"/>
        </w:rPr>
        <w:lastRenderedPageBreak/>
        <w:t xml:space="preserve">В деньгах объем этой квоты господин </w:t>
      </w:r>
      <w:proofErr w:type="spellStart"/>
      <w:r w:rsidRPr="00FC062F">
        <w:rPr>
          <w:rFonts w:ascii="Times New Roman" w:hAnsi="Times New Roman" w:cs="Times New Roman"/>
          <w:sz w:val="28"/>
        </w:rPr>
        <w:t>Браверман</w:t>
      </w:r>
      <w:proofErr w:type="spellEnd"/>
      <w:r w:rsidRPr="00FC062F">
        <w:rPr>
          <w:rFonts w:ascii="Times New Roman" w:hAnsi="Times New Roman" w:cs="Times New Roman"/>
          <w:sz w:val="28"/>
        </w:rPr>
        <w:t xml:space="preserve"> оценил в 32 млрд долларов (около 2 трлн рублей).</w:t>
      </w: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  <w:r w:rsidRPr="00FC062F">
        <w:rPr>
          <w:rFonts w:ascii="Times New Roman" w:hAnsi="Times New Roman" w:cs="Times New Roman"/>
          <w:sz w:val="28"/>
        </w:rPr>
        <w:t xml:space="preserve">Именно в этом блоке </w:t>
      </w:r>
      <w:proofErr w:type="spellStart"/>
      <w:r w:rsidRPr="00FC062F">
        <w:rPr>
          <w:rFonts w:ascii="Times New Roman" w:hAnsi="Times New Roman" w:cs="Times New Roman"/>
          <w:sz w:val="28"/>
        </w:rPr>
        <w:t>Браверман</w:t>
      </w:r>
      <w:proofErr w:type="spellEnd"/>
      <w:r w:rsidRPr="00FC062F">
        <w:rPr>
          <w:rFonts w:ascii="Times New Roman" w:hAnsi="Times New Roman" w:cs="Times New Roman"/>
          <w:sz w:val="28"/>
        </w:rPr>
        <w:t xml:space="preserve"> отмечает огромное количество проблем. Среди них он выделяет проблему прозрачности самих торгов и допуска к торгам, проблему электронных площадок, оптимизации их количества и перевода на электронные площадки всего спектра торгов.</w:t>
      </w: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  <w:r w:rsidRPr="00FC062F">
        <w:rPr>
          <w:rFonts w:ascii="Times New Roman" w:hAnsi="Times New Roman" w:cs="Times New Roman"/>
          <w:sz w:val="28"/>
        </w:rPr>
        <w:t>Тревожит также и спрос, который раскрывают корпорации, выходя на торги. Вскоре, по его словам, Корпорация получит инструмент для обеспечения квоты: в правительстве готовится закон, по которому проект закупок будет поступать этой структуре для анализа.</w:t>
      </w: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  <w:r w:rsidRPr="00FC062F">
        <w:rPr>
          <w:rFonts w:ascii="Times New Roman" w:hAnsi="Times New Roman" w:cs="Times New Roman"/>
          <w:sz w:val="28"/>
        </w:rPr>
        <w:t xml:space="preserve">«Нам удалось единогласным голосованием провести закон через ГД и Совет Федерации, в </w:t>
      </w:r>
      <w:proofErr w:type="gramStart"/>
      <w:r w:rsidRPr="00FC062F">
        <w:rPr>
          <w:rFonts w:ascii="Times New Roman" w:hAnsi="Times New Roman" w:cs="Times New Roman"/>
          <w:sz w:val="28"/>
        </w:rPr>
        <w:t>соответствии</w:t>
      </w:r>
      <w:proofErr w:type="gramEnd"/>
      <w:r w:rsidRPr="00FC062F">
        <w:rPr>
          <w:rFonts w:ascii="Times New Roman" w:hAnsi="Times New Roman" w:cs="Times New Roman"/>
          <w:sz w:val="28"/>
        </w:rPr>
        <w:t xml:space="preserve"> с нормами кото</w:t>
      </w:r>
      <w:r w:rsidR="005A3D71">
        <w:rPr>
          <w:rFonts w:ascii="Times New Roman" w:hAnsi="Times New Roman" w:cs="Times New Roman"/>
          <w:sz w:val="28"/>
        </w:rPr>
        <w:t>рого проекты закупок поступают к</w:t>
      </w:r>
      <w:bookmarkStart w:id="0" w:name="_GoBack"/>
      <w:bookmarkEnd w:id="0"/>
      <w:r w:rsidRPr="00FC062F">
        <w:rPr>
          <w:rFonts w:ascii="Times New Roman" w:hAnsi="Times New Roman" w:cs="Times New Roman"/>
          <w:sz w:val="28"/>
        </w:rPr>
        <w:t xml:space="preserve"> нам в Корпорацию. Эксперты Корпорации их просматривают и оценивают на соответствие доступа малого и среднего бизнеса к этим проектам. И если все соответствует, то Корпорация дает положительное заключение», – пояснил </w:t>
      </w:r>
      <w:proofErr w:type="spellStart"/>
      <w:r w:rsidRPr="00FC062F">
        <w:rPr>
          <w:rFonts w:ascii="Times New Roman" w:hAnsi="Times New Roman" w:cs="Times New Roman"/>
          <w:sz w:val="28"/>
        </w:rPr>
        <w:t>Браверман</w:t>
      </w:r>
      <w:proofErr w:type="spellEnd"/>
      <w:r w:rsidRPr="00FC062F">
        <w:rPr>
          <w:rFonts w:ascii="Times New Roman" w:hAnsi="Times New Roman" w:cs="Times New Roman"/>
          <w:sz w:val="28"/>
        </w:rPr>
        <w:t>.</w:t>
      </w: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  <w:r w:rsidRPr="00FC062F">
        <w:rPr>
          <w:rFonts w:ascii="Times New Roman" w:hAnsi="Times New Roman" w:cs="Times New Roman"/>
          <w:sz w:val="28"/>
        </w:rPr>
        <w:t xml:space="preserve">«В противном случае корпорациям дается 15 дней на доработку. Если и эта мера недейственна, то Корпорация отправляет соответствующее уведомление в ФАС, и уже ФАС вправе приостановить в этой части торги, в части 10%», — проинформировал госкомпании Александр </w:t>
      </w:r>
      <w:proofErr w:type="spellStart"/>
      <w:r w:rsidRPr="00FC062F">
        <w:rPr>
          <w:rFonts w:ascii="Times New Roman" w:hAnsi="Times New Roman" w:cs="Times New Roman"/>
          <w:sz w:val="28"/>
        </w:rPr>
        <w:t>Браверман</w:t>
      </w:r>
      <w:proofErr w:type="spellEnd"/>
      <w:r w:rsidRPr="00FC062F">
        <w:rPr>
          <w:rFonts w:ascii="Times New Roman" w:hAnsi="Times New Roman" w:cs="Times New Roman"/>
          <w:sz w:val="28"/>
        </w:rPr>
        <w:t>.</w:t>
      </w: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  <w:r w:rsidRPr="00FC062F">
        <w:rPr>
          <w:rFonts w:ascii="Times New Roman" w:hAnsi="Times New Roman" w:cs="Times New Roman"/>
          <w:sz w:val="28"/>
        </w:rPr>
        <w:t xml:space="preserve">Тут же он заверил, что Корпорация не ставит своей задачей полной остановки той или иной закупки и не нацелена парализовать деятельность больших компаний или перераспределить деньги между малым и средним бизнесом, с одной стороны, а крупным – с другой. «Но в этой части закупки могут быть приостановлены», – подчеркнул еще раз </w:t>
      </w:r>
      <w:proofErr w:type="spellStart"/>
      <w:r w:rsidRPr="00FC062F">
        <w:rPr>
          <w:rFonts w:ascii="Times New Roman" w:hAnsi="Times New Roman" w:cs="Times New Roman"/>
          <w:sz w:val="28"/>
        </w:rPr>
        <w:t>Браверман</w:t>
      </w:r>
      <w:proofErr w:type="spellEnd"/>
      <w:r w:rsidRPr="00FC062F">
        <w:rPr>
          <w:rFonts w:ascii="Times New Roman" w:hAnsi="Times New Roman" w:cs="Times New Roman"/>
          <w:sz w:val="28"/>
        </w:rPr>
        <w:t>.</w:t>
      </w:r>
    </w:p>
    <w:p w:rsidR="00457A8F" w:rsidRDefault="00457A8F" w:rsidP="00FC062F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F64A28" w:rsidRPr="00F64A28" w:rsidRDefault="00F64A28" w:rsidP="00F64A28">
      <w:pPr>
        <w:ind w:firstLine="70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(По материалам СМИ)</w:t>
      </w:r>
    </w:p>
    <w:sectPr w:rsidR="00F64A28" w:rsidRPr="00F64A28" w:rsidSect="006123A7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308"/>
    <w:rsid w:val="00100E6D"/>
    <w:rsid w:val="003C2174"/>
    <w:rsid w:val="00457A8F"/>
    <w:rsid w:val="005A3D71"/>
    <w:rsid w:val="006123A7"/>
    <w:rsid w:val="00B66308"/>
    <w:rsid w:val="00F64A28"/>
    <w:rsid w:val="00FC0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4A2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64A2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4A2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64A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grush_2000@mail.ru</Company>
  <LinksUpToDate>false</LinksUpToDate>
  <CharactersWithSpaces>3724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Кобанов</dc:creator>
  <cp:lastModifiedBy>Ворох Сергей Григорьевич</cp:lastModifiedBy>
  <cp:revision>3</cp:revision>
  <cp:lastPrinted>2016-01-25T12:28:00Z</cp:lastPrinted>
  <dcterms:created xsi:type="dcterms:W3CDTF">2016-02-05T07:19:00Z</dcterms:created>
  <dcterms:modified xsi:type="dcterms:W3CDTF">2016-03-02T06:29:00Z</dcterms:modified>
</cp:coreProperties>
</file>