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9930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второе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855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</w:t>
      </w:r>
      <w:r w:rsidR="00317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ральным законом от 02.05.2006 №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9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</w:t>
      </w:r>
      <w:r w:rsidR="00855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55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99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E505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6B00" w:rsidRDefault="00D96B00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3D17" w:rsidRDefault="000A3D17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43F" w:rsidRDefault="00863D38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Интернет-приемную официального сайта органов местного самоуправления города Нижневартовска –</w:t>
      </w:r>
      <w:r w:rsidR="00CF3D4A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9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99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845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3C7D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9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813C7D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813C7D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B4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B46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</w:t>
      </w:r>
      <w:r w:rsidR="002C2492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E505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2C2492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D96B00" w:rsidRDefault="004D69F8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99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</w:t>
      </w:r>
      <w:r w:rsidR="00B1343F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которых не относится </w:t>
      </w:r>
      <w:r w:rsidR="00F8480C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343F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FC0BA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3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FC0BA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  <w:r w:rsidR="00306CAD" w:rsidRPr="00306C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C0BAE">
        <w:rPr>
          <w:rFonts w:ascii="Times New Roman" w:eastAsia="Calibri" w:hAnsi="Times New Roman" w:cs="Times New Roman"/>
          <w:sz w:val="28"/>
          <w:szCs w:val="28"/>
        </w:rPr>
        <w:t>6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 обращений Думой города Нижневартовска даны ответы по существу авторам обращений с разъяснениями </w:t>
      </w:r>
      <w:r w:rsidR="00533C4B">
        <w:rPr>
          <w:rFonts w:ascii="Times New Roman" w:eastAsia="Calibri" w:hAnsi="Times New Roman" w:cs="Times New Roman"/>
          <w:sz w:val="28"/>
          <w:szCs w:val="28"/>
        </w:rPr>
        <w:t>по поставленным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533C4B">
        <w:rPr>
          <w:rFonts w:ascii="Times New Roman" w:eastAsia="Calibri" w:hAnsi="Times New Roman" w:cs="Times New Roman"/>
          <w:sz w:val="28"/>
          <w:szCs w:val="28"/>
        </w:rPr>
        <w:t>ам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>.</w:t>
      </w:r>
      <w:r w:rsidR="00D96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других государственных органов, органов местного самоуправления и</w:t>
      </w:r>
      <w:r w:rsidR="00521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должностных лиц 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Думу города Нижневартовска для рассмотрения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перенаправлялись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1DA1" w:rsidRDefault="00D8263F" w:rsidP="00AD5C0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«Оборона, безопасность, законность» – 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47B0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«Социальная сфера» – 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947B0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4B2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«Жилищно-коммунальная сфера» – 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964B2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964B2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E7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FC0B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B2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E7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5FE9" w:rsidRDefault="00F15FE9" w:rsidP="007643BB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029710" cy="2249585"/>
            <wp:effectExtent l="0" t="0" r="889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5C31" w:rsidRDefault="009063AC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 тематику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«Хозяйственная деятельность» (</w:t>
      </w:r>
      <w:r w:rsidR="00191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«Природные ресурсы и охрана окружающей природной среды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 вопрос).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архитектура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86AF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Торговля</w:t>
      </w:r>
      <w:r w:rsidR="00286AF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86AF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а).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236D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D5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41E48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Актуальным вопросом тематики </w:t>
      </w:r>
      <w:r w:rsidR="00AC440C" w:rsidRP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«Природные ресурсы и охрана окружающей природной среды»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«Использование и охрана вод (за исключением международного сотрудничества)».</w:t>
      </w:r>
    </w:p>
    <w:p w:rsidR="00F241B7" w:rsidRPr="00F241B7" w:rsidRDefault="00F241B7" w:rsidP="00F241B7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«Оборона, безопасность, законность» включает </w:t>
      </w: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себя 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тематику</w:t>
      </w: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«Безопасность и охрана правопорядка» 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F241B7" w:rsidRDefault="00F241B7" w:rsidP="00F241B7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альная сфера» распределяется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тематикам: «Социальное обеспечение и социальное страхование»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Образование. Наука. Культура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52E78" w:rsidRPr="00955079" w:rsidRDefault="00673EA4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77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776B3" w:rsidRPr="00277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граждан жилищем, пользование жилищным фондом, социальные гарантии </w:t>
      </w:r>
      <w:r w:rsidR="000B4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776B3" w:rsidRPr="00277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жилищной сфере (за исключением права собственности на жилище) </w:t>
      </w:r>
      <w:r w:rsidR="000B4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«Конституционный строй» (</w:t>
      </w:r>
      <w:r w:rsidR="00A11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</w:t>
      </w:r>
      <w:r w:rsidR="004C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государственного управления» 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5154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14CF2" w:rsidRDefault="009E6B8F" w:rsidP="00114CF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обращений граждан, поступивших в Думу города Нижневартовска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2025 года</w:t>
      </w:r>
      <w:r w:rsidRPr="009E6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позволяет сделать следующие выводы:</w:t>
      </w:r>
    </w:p>
    <w:p w:rsidR="009E6B8F" w:rsidRDefault="00B01A8D" w:rsidP="003744C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567" w:right="-28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E6B8F" w:rsidRPr="0011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сновной канал обращений – Интернет-приемная (</w:t>
      </w:r>
      <w:r w:rsidR="00AC44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6C6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E6B8F" w:rsidRPr="0011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%), что подтверждает растущую цифровизацию взаимодействия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ежду жителями и органами власти.</w:t>
      </w:r>
    </w:p>
    <w:p w:rsidR="009E6B8F" w:rsidRDefault="00B01A8D" w:rsidP="003744C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567" w:right="-28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E6B8F" w:rsidRPr="0037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ольшинство вопросов (</w:t>
      </w:r>
      <w:r w:rsidR="006C6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</w:t>
      </w:r>
      <w:r w:rsidR="009E6B8F" w:rsidRPr="0037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%) требуют межведомственного взаимодействия, так как их решение относится к компетенции других органов. Это подчеркивает важность четкого разграничения полномочий </w:t>
      </w:r>
      <w:r w:rsid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E6B8F" w:rsidRPr="0037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опер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ативной переадресации обращений.</w:t>
      </w:r>
    </w:p>
    <w:p w:rsidR="00D96B00" w:rsidRDefault="00B01A8D" w:rsidP="00877F0F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567" w:right="-28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D96B00"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лючевые темы – экономика (</w:t>
      </w:r>
      <w:r w:rsidR="006C6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40%) и безопасность (1</w:t>
      </w:r>
      <w:r w:rsidR="00D96B00"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5%), что отражает приоритеты граждан в условиях текущей с</w:t>
      </w:r>
      <w:r w:rsid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оциально-экономической ситуации.</w:t>
      </w:r>
    </w:p>
    <w:p w:rsidR="009E6B8F" w:rsidRPr="00877F0F" w:rsidRDefault="00D96B00" w:rsidP="00877F0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обратная связь от жителей города остается важным инструментом для корректировки работы органов местного самоуправления </w:t>
      </w:r>
      <w:r w:rsidR="00543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повышения качества жизни в Нижневартовске.</w:t>
      </w:r>
    </w:p>
    <w:sectPr w:rsidR="009E6B8F" w:rsidRPr="00877F0F" w:rsidSect="0029746B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46877"/>
    <w:multiLevelType w:val="hybridMultilevel"/>
    <w:tmpl w:val="D6A64D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81231E"/>
    <w:multiLevelType w:val="hybridMultilevel"/>
    <w:tmpl w:val="CF0214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3C45A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A7B"/>
    <w:rsid w:val="00044EFA"/>
    <w:rsid w:val="000519CF"/>
    <w:rsid w:val="000665E9"/>
    <w:rsid w:val="00071664"/>
    <w:rsid w:val="000A3D17"/>
    <w:rsid w:val="000A70D9"/>
    <w:rsid w:val="000B40E1"/>
    <w:rsid w:val="000D439E"/>
    <w:rsid w:val="000E1047"/>
    <w:rsid w:val="000E3451"/>
    <w:rsid w:val="000E5483"/>
    <w:rsid w:val="000E69EE"/>
    <w:rsid w:val="000F122F"/>
    <w:rsid w:val="00111CF6"/>
    <w:rsid w:val="00114CF2"/>
    <w:rsid w:val="00115951"/>
    <w:rsid w:val="0011652D"/>
    <w:rsid w:val="001225FF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91819"/>
    <w:rsid w:val="001947B0"/>
    <w:rsid w:val="001A6BC3"/>
    <w:rsid w:val="001B5E34"/>
    <w:rsid w:val="001D2166"/>
    <w:rsid w:val="001D2923"/>
    <w:rsid w:val="001D3685"/>
    <w:rsid w:val="001E404C"/>
    <w:rsid w:val="001E41A2"/>
    <w:rsid w:val="001E69B8"/>
    <w:rsid w:val="001F343E"/>
    <w:rsid w:val="00200178"/>
    <w:rsid w:val="002031DF"/>
    <w:rsid w:val="0020453D"/>
    <w:rsid w:val="002056D1"/>
    <w:rsid w:val="0022236D"/>
    <w:rsid w:val="00230190"/>
    <w:rsid w:val="00241E48"/>
    <w:rsid w:val="002479FF"/>
    <w:rsid w:val="0025717B"/>
    <w:rsid w:val="00260FE6"/>
    <w:rsid w:val="002728B2"/>
    <w:rsid w:val="002738C8"/>
    <w:rsid w:val="002776B3"/>
    <w:rsid w:val="00286AF2"/>
    <w:rsid w:val="00295039"/>
    <w:rsid w:val="00296834"/>
    <w:rsid w:val="00296F0C"/>
    <w:rsid w:val="0029746B"/>
    <w:rsid w:val="002B2B5E"/>
    <w:rsid w:val="002C2492"/>
    <w:rsid w:val="002C31F6"/>
    <w:rsid w:val="002C37DB"/>
    <w:rsid w:val="002C5B66"/>
    <w:rsid w:val="00306CAD"/>
    <w:rsid w:val="003160B6"/>
    <w:rsid w:val="00317BE9"/>
    <w:rsid w:val="00320325"/>
    <w:rsid w:val="0032144D"/>
    <w:rsid w:val="00333D43"/>
    <w:rsid w:val="003357CF"/>
    <w:rsid w:val="00335D69"/>
    <w:rsid w:val="003559AC"/>
    <w:rsid w:val="00355FA7"/>
    <w:rsid w:val="00366AE8"/>
    <w:rsid w:val="00371C72"/>
    <w:rsid w:val="003744C8"/>
    <w:rsid w:val="0037457E"/>
    <w:rsid w:val="0038020A"/>
    <w:rsid w:val="00380233"/>
    <w:rsid w:val="0038451A"/>
    <w:rsid w:val="00385373"/>
    <w:rsid w:val="0038562A"/>
    <w:rsid w:val="003937E4"/>
    <w:rsid w:val="003A1C57"/>
    <w:rsid w:val="003A758E"/>
    <w:rsid w:val="003A7848"/>
    <w:rsid w:val="003B5FCF"/>
    <w:rsid w:val="003B60A2"/>
    <w:rsid w:val="003C2B8C"/>
    <w:rsid w:val="003C544D"/>
    <w:rsid w:val="003C6D6B"/>
    <w:rsid w:val="003E4692"/>
    <w:rsid w:val="003F386D"/>
    <w:rsid w:val="003F4A51"/>
    <w:rsid w:val="00406F1A"/>
    <w:rsid w:val="004172DC"/>
    <w:rsid w:val="0042144F"/>
    <w:rsid w:val="004344CE"/>
    <w:rsid w:val="00436097"/>
    <w:rsid w:val="00445628"/>
    <w:rsid w:val="004526DA"/>
    <w:rsid w:val="00461C57"/>
    <w:rsid w:val="004639D8"/>
    <w:rsid w:val="004658AC"/>
    <w:rsid w:val="00491C2C"/>
    <w:rsid w:val="00495F19"/>
    <w:rsid w:val="004A45D5"/>
    <w:rsid w:val="004B5DDF"/>
    <w:rsid w:val="004B7A38"/>
    <w:rsid w:val="004B7AC9"/>
    <w:rsid w:val="004C08E4"/>
    <w:rsid w:val="004D42CC"/>
    <w:rsid w:val="004D69F8"/>
    <w:rsid w:val="004E022E"/>
    <w:rsid w:val="004E1ACD"/>
    <w:rsid w:val="004F1491"/>
    <w:rsid w:val="004F32DF"/>
    <w:rsid w:val="004F70AC"/>
    <w:rsid w:val="004F7895"/>
    <w:rsid w:val="00500DA8"/>
    <w:rsid w:val="00500E9E"/>
    <w:rsid w:val="005042F6"/>
    <w:rsid w:val="00514676"/>
    <w:rsid w:val="00515408"/>
    <w:rsid w:val="0051724C"/>
    <w:rsid w:val="0052016F"/>
    <w:rsid w:val="00521092"/>
    <w:rsid w:val="005243CC"/>
    <w:rsid w:val="005253BD"/>
    <w:rsid w:val="005263CC"/>
    <w:rsid w:val="005339EC"/>
    <w:rsid w:val="00533C4B"/>
    <w:rsid w:val="005434DB"/>
    <w:rsid w:val="00544E00"/>
    <w:rsid w:val="00554745"/>
    <w:rsid w:val="00567F65"/>
    <w:rsid w:val="005703E0"/>
    <w:rsid w:val="00581C7B"/>
    <w:rsid w:val="00582973"/>
    <w:rsid w:val="005932C6"/>
    <w:rsid w:val="005A4BB6"/>
    <w:rsid w:val="005A4E0A"/>
    <w:rsid w:val="005A7255"/>
    <w:rsid w:val="005B0FEA"/>
    <w:rsid w:val="005C11AF"/>
    <w:rsid w:val="005C2569"/>
    <w:rsid w:val="005D0A72"/>
    <w:rsid w:val="005E1EBE"/>
    <w:rsid w:val="005F3980"/>
    <w:rsid w:val="005F73B2"/>
    <w:rsid w:val="00606084"/>
    <w:rsid w:val="00610F96"/>
    <w:rsid w:val="00611E86"/>
    <w:rsid w:val="006227D5"/>
    <w:rsid w:val="00624D7F"/>
    <w:rsid w:val="0062729E"/>
    <w:rsid w:val="00635E6C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C522B"/>
    <w:rsid w:val="006C6632"/>
    <w:rsid w:val="006D39F6"/>
    <w:rsid w:val="006E0C4A"/>
    <w:rsid w:val="006E4CCE"/>
    <w:rsid w:val="006F1942"/>
    <w:rsid w:val="00711157"/>
    <w:rsid w:val="00711A5C"/>
    <w:rsid w:val="00760DCA"/>
    <w:rsid w:val="007643BB"/>
    <w:rsid w:val="0076662E"/>
    <w:rsid w:val="0076670C"/>
    <w:rsid w:val="00766D8C"/>
    <w:rsid w:val="00772A5F"/>
    <w:rsid w:val="00790740"/>
    <w:rsid w:val="007A2D91"/>
    <w:rsid w:val="007A4CD4"/>
    <w:rsid w:val="007A61E3"/>
    <w:rsid w:val="007B1042"/>
    <w:rsid w:val="007B1F69"/>
    <w:rsid w:val="007B2942"/>
    <w:rsid w:val="007B4621"/>
    <w:rsid w:val="007B465B"/>
    <w:rsid w:val="007C29D8"/>
    <w:rsid w:val="007C5F60"/>
    <w:rsid w:val="007D522C"/>
    <w:rsid w:val="007F1AFB"/>
    <w:rsid w:val="007F2A92"/>
    <w:rsid w:val="007F65C7"/>
    <w:rsid w:val="00801D8F"/>
    <w:rsid w:val="00804801"/>
    <w:rsid w:val="00812505"/>
    <w:rsid w:val="00813C7D"/>
    <w:rsid w:val="00816B38"/>
    <w:rsid w:val="00821B04"/>
    <w:rsid w:val="008231DF"/>
    <w:rsid w:val="00855A9F"/>
    <w:rsid w:val="00861072"/>
    <w:rsid w:val="00863D38"/>
    <w:rsid w:val="00867F18"/>
    <w:rsid w:val="00872983"/>
    <w:rsid w:val="00872990"/>
    <w:rsid w:val="00877F0F"/>
    <w:rsid w:val="008924CD"/>
    <w:rsid w:val="00896AE0"/>
    <w:rsid w:val="008A0271"/>
    <w:rsid w:val="008A1540"/>
    <w:rsid w:val="008A3CE5"/>
    <w:rsid w:val="008B59A4"/>
    <w:rsid w:val="008D5B95"/>
    <w:rsid w:val="008E61E7"/>
    <w:rsid w:val="008F56BC"/>
    <w:rsid w:val="008F6A27"/>
    <w:rsid w:val="00900FB8"/>
    <w:rsid w:val="009039F7"/>
    <w:rsid w:val="009063AC"/>
    <w:rsid w:val="00906579"/>
    <w:rsid w:val="0091445A"/>
    <w:rsid w:val="0092409D"/>
    <w:rsid w:val="00927A7A"/>
    <w:rsid w:val="00930589"/>
    <w:rsid w:val="00934519"/>
    <w:rsid w:val="00940D4E"/>
    <w:rsid w:val="00944087"/>
    <w:rsid w:val="00951A29"/>
    <w:rsid w:val="00955079"/>
    <w:rsid w:val="009674B6"/>
    <w:rsid w:val="00985BB0"/>
    <w:rsid w:val="00993028"/>
    <w:rsid w:val="009A0CE4"/>
    <w:rsid w:val="009A4E3F"/>
    <w:rsid w:val="009A78A6"/>
    <w:rsid w:val="009C6B82"/>
    <w:rsid w:val="009D30F0"/>
    <w:rsid w:val="009D3277"/>
    <w:rsid w:val="009E44C0"/>
    <w:rsid w:val="009E6B8F"/>
    <w:rsid w:val="009F3300"/>
    <w:rsid w:val="009F79AA"/>
    <w:rsid w:val="00A07396"/>
    <w:rsid w:val="00A0769C"/>
    <w:rsid w:val="00A11719"/>
    <w:rsid w:val="00A117A6"/>
    <w:rsid w:val="00A1342D"/>
    <w:rsid w:val="00A139FE"/>
    <w:rsid w:val="00A26265"/>
    <w:rsid w:val="00A30CBB"/>
    <w:rsid w:val="00A31F13"/>
    <w:rsid w:val="00A32ED6"/>
    <w:rsid w:val="00A45631"/>
    <w:rsid w:val="00A54758"/>
    <w:rsid w:val="00A729B0"/>
    <w:rsid w:val="00A8291D"/>
    <w:rsid w:val="00A82B48"/>
    <w:rsid w:val="00A84414"/>
    <w:rsid w:val="00AA2257"/>
    <w:rsid w:val="00AB2B01"/>
    <w:rsid w:val="00AC440C"/>
    <w:rsid w:val="00AD31B4"/>
    <w:rsid w:val="00AD5C0C"/>
    <w:rsid w:val="00AE0ED7"/>
    <w:rsid w:val="00AE124F"/>
    <w:rsid w:val="00AE22EC"/>
    <w:rsid w:val="00B01A8D"/>
    <w:rsid w:val="00B02303"/>
    <w:rsid w:val="00B04D9F"/>
    <w:rsid w:val="00B1343F"/>
    <w:rsid w:val="00B13C2B"/>
    <w:rsid w:val="00B14A25"/>
    <w:rsid w:val="00B20FE4"/>
    <w:rsid w:val="00B26A72"/>
    <w:rsid w:val="00B37E9C"/>
    <w:rsid w:val="00B45950"/>
    <w:rsid w:val="00B832C2"/>
    <w:rsid w:val="00B90837"/>
    <w:rsid w:val="00B97CCA"/>
    <w:rsid w:val="00BA6EBE"/>
    <w:rsid w:val="00BE0554"/>
    <w:rsid w:val="00BE5330"/>
    <w:rsid w:val="00BE656C"/>
    <w:rsid w:val="00BE7686"/>
    <w:rsid w:val="00BE77E8"/>
    <w:rsid w:val="00BF559F"/>
    <w:rsid w:val="00C01AD0"/>
    <w:rsid w:val="00C02786"/>
    <w:rsid w:val="00C067F8"/>
    <w:rsid w:val="00C125FF"/>
    <w:rsid w:val="00C16995"/>
    <w:rsid w:val="00C268D0"/>
    <w:rsid w:val="00C3270D"/>
    <w:rsid w:val="00C441E2"/>
    <w:rsid w:val="00C4677D"/>
    <w:rsid w:val="00C529F7"/>
    <w:rsid w:val="00C6027A"/>
    <w:rsid w:val="00C607CD"/>
    <w:rsid w:val="00C86E4D"/>
    <w:rsid w:val="00C9177F"/>
    <w:rsid w:val="00C95391"/>
    <w:rsid w:val="00CA2B4E"/>
    <w:rsid w:val="00CA3A93"/>
    <w:rsid w:val="00CB6360"/>
    <w:rsid w:val="00CF3D4A"/>
    <w:rsid w:val="00CF5F90"/>
    <w:rsid w:val="00CF7790"/>
    <w:rsid w:val="00D11FF7"/>
    <w:rsid w:val="00D1413E"/>
    <w:rsid w:val="00D16AFB"/>
    <w:rsid w:val="00D21DA1"/>
    <w:rsid w:val="00D27D67"/>
    <w:rsid w:val="00D52605"/>
    <w:rsid w:val="00D52E78"/>
    <w:rsid w:val="00D549B4"/>
    <w:rsid w:val="00D6253D"/>
    <w:rsid w:val="00D63807"/>
    <w:rsid w:val="00D672D1"/>
    <w:rsid w:val="00D8263F"/>
    <w:rsid w:val="00D848D0"/>
    <w:rsid w:val="00D8569C"/>
    <w:rsid w:val="00D96B00"/>
    <w:rsid w:val="00DA1230"/>
    <w:rsid w:val="00DB4CA2"/>
    <w:rsid w:val="00DB51C2"/>
    <w:rsid w:val="00DB640B"/>
    <w:rsid w:val="00DC22DB"/>
    <w:rsid w:val="00DC361D"/>
    <w:rsid w:val="00DC6B3A"/>
    <w:rsid w:val="00E03F9A"/>
    <w:rsid w:val="00E04365"/>
    <w:rsid w:val="00E12EF1"/>
    <w:rsid w:val="00E1482D"/>
    <w:rsid w:val="00E23C01"/>
    <w:rsid w:val="00E3503C"/>
    <w:rsid w:val="00E363BA"/>
    <w:rsid w:val="00E467FE"/>
    <w:rsid w:val="00E505CF"/>
    <w:rsid w:val="00E558AE"/>
    <w:rsid w:val="00E6315B"/>
    <w:rsid w:val="00E66BD8"/>
    <w:rsid w:val="00E74903"/>
    <w:rsid w:val="00E84BF1"/>
    <w:rsid w:val="00E964B2"/>
    <w:rsid w:val="00EA2378"/>
    <w:rsid w:val="00EB3EA3"/>
    <w:rsid w:val="00EC5F9F"/>
    <w:rsid w:val="00ED3B8D"/>
    <w:rsid w:val="00ED3C55"/>
    <w:rsid w:val="00ED5F33"/>
    <w:rsid w:val="00EF790C"/>
    <w:rsid w:val="00F05C31"/>
    <w:rsid w:val="00F135C8"/>
    <w:rsid w:val="00F15FE9"/>
    <w:rsid w:val="00F226B3"/>
    <w:rsid w:val="00F237BE"/>
    <w:rsid w:val="00F241B7"/>
    <w:rsid w:val="00F327C8"/>
    <w:rsid w:val="00F345B0"/>
    <w:rsid w:val="00F350BF"/>
    <w:rsid w:val="00F3733B"/>
    <w:rsid w:val="00F52C3D"/>
    <w:rsid w:val="00F62B69"/>
    <w:rsid w:val="00F70C18"/>
    <w:rsid w:val="00F73F32"/>
    <w:rsid w:val="00F802EE"/>
    <w:rsid w:val="00F83FEC"/>
    <w:rsid w:val="00F8480C"/>
    <w:rsid w:val="00F93393"/>
    <w:rsid w:val="00F94376"/>
    <w:rsid w:val="00FA57F7"/>
    <w:rsid w:val="00FB0CED"/>
    <w:rsid w:val="00FB1632"/>
    <w:rsid w:val="00FB35C5"/>
    <w:rsid w:val="00FB3CF1"/>
    <w:rsid w:val="00FC0BAE"/>
    <w:rsid w:val="00FC41D3"/>
    <w:rsid w:val="00FE6BB1"/>
    <w:rsid w:val="00FE6F99"/>
    <w:rsid w:val="00FE7075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0420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за второе полугодие 2025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2025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2"/>
                <c:pt idx="0">
                  <c:v>Официальный сайт ОМСУ</c:v>
                </c:pt>
                <c:pt idx="1">
                  <c:v>Электронная почта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второе полугодие 2025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1339249589848699"/>
          <c:w val="1"/>
          <c:h val="0.38660750410151301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749D-C8D0-436C-A9EB-AD8AF566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Некрасова Наталья Сергеевна</cp:lastModifiedBy>
  <cp:revision>6</cp:revision>
  <cp:lastPrinted>2026-02-20T10:58:00Z</cp:lastPrinted>
  <dcterms:created xsi:type="dcterms:W3CDTF">2025-07-04T09:52:00Z</dcterms:created>
  <dcterms:modified xsi:type="dcterms:W3CDTF">2026-02-20T10:58:00Z</dcterms:modified>
</cp:coreProperties>
</file>