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41" w:rsidRPr="00D43639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3639">
        <w:rPr>
          <w:rFonts w:ascii="Times New Roman" w:hAnsi="Times New Roman" w:cs="Times New Roman"/>
          <w:sz w:val="28"/>
          <w:szCs w:val="28"/>
        </w:rPr>
        <w:t>УТВЕРЖДАЮ</w:t>
      </w:r>
    </w:p>
    <w:p w:rsidR="00C32560" w:rsidRDefault="00C32560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1B0B41" w:rsidRDefault="00C32560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B0B41" w:rsidRPr="00D4363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B0B41" w:rsidRPr="00D43639">
        <w:rPr>
          <w:rFonts w:ascii="Times New Roman" w:hAnsi="Times New Roman" w:cs="Times New Roman"/>
          <w:sz w:val="28"/>
          <w:szCs w:val="28"/>
        </w:rPr>
        <w:t xml:space="preserve"> департамента </w:t>
      </w:r>
    </w:p>
    <w:p w:rsidR="001B0B41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3639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1B0B41" w:rsidRPr="00D43639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B0B41" w:rsidRDefault="001B0B41" w:rsidP="001B0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3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8A1F6A">
        <w:rPr>
          <w:rFonts w:ascii="Times New Roman" w:hAnsi="Times New Roman" w:cs="Times New Roman"/>
          <w:sz w:val="28"/>
          <w:szCs w:val="28"/>
        </w:rPr>
        <w:t>Н.П. Брыль</w:t>
      </w:r>
    </w:p>
    <w:p w:rsidR="001B0B41" w:rsidRDefault="001B0B41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B41" w:rsidRDefault="001B0B41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68F" w:rsidRPr="00014386" w:rsidRDefault="00E9468F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E9468F" w:rsidRPr="00014386" w:rsidRDefault="00E9468F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отбора</w:t>
      </w:r>
      <w:r w:rsidR="00DB5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субъектов малого и среднего предпринимательства для предоставления</w:t>
      </w: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субсидий на </w:t>
      </w:r>
      <w:r w:rsidR="00304583"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C32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E9468F" w:rsidRPr="001E1D91" w:rsidRDefault="00E9468F" w:rsidP="001E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168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11796"/>
      </w:tblGrid>
      <w:tr w:rsidR="00E9468F" w:rsidRPr="001E1D91" w:rsidTr="00C32725">
        <w:trPr>
          <w:trHeight w:val="908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отбора (дата и время начала (окончания) подачи (приема) заявок</w:t>
            </w:r>
            <w:r w:rsidR="00C7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субсидии (далее – заявки)),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</w:t>
            </w:r>
            <w:r w:rsidR="00C7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возможности проведения нескольких этапов отбора с указанием сроков (порядка) их проведения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2560" w:rsidRPr="00C32560" w:rsidRDefault="00C32560" w:rsidP="00C32560">
            <w:pPr>
              <w:tabs>
                <w:tab w:val="left" w:pos="6946"/>
              </w:tabs>
              <w:spacing w:after="0" w:line="240" w:lineRule="auto"/>
              <w:ind w:left="28" w:right="142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начала подачи (приема) заявок: 09.00 часов </w:t>
            </w:r>
            <w:r w:rsidR="008A1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  <w:r w:rsidRPr="00C32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C32560" w:rsidRPr="00C32560" w:rsidRDefault="00C32560" w:rsidP="00C32560">
            <w:pPr>
              <w:tabs>
                <w:tab w:val="left" w:pos="6946"/>
              </w:tabs>
              <w:spacing w:after="0" w:line="240" w:lineRule="auto"/>
              <w:ind w:left="28" w:right="142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подачи (приема) заявок: 17.00 часов </w:t>
            </w:r>
            <w:r w:rsidR="008A1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</w:t>
            </w:r>
            <w:r w:rsidRPr="00C32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</w:p>
          <w:p w:rsidR="003461EA" w:rsidRPr="001E1D91" w:rsidRDefault="00C32560" w:rsidP="00C32560">
            <w:pPr>
              <w:tabs>
                <w:tab w:val="left" w:pos="6946"/>
              </w:tabs>
              <w:spacing w:after="0" w:line="240" w:lineRule="auto"/>
              <w:ind w:left="28" w:right="142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в рабочие дни (за исключением выходных и праздничных дней) с 9.00 до 17.00 часов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место нахождения, почтовый адрес и адрес электронной почты, номер контактного телефона органа, ответственного за проведение отбора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468F" w:rsidRPr="001E1D91" w:rsidRDefault="0011391B" w:rsidP="008A0037">
            <w:pPr>
              <w:tabs>
                <w:tab w:val="left" w:pos="6946"/>
              </w:tabs>
              <w:spacing w:after="0" w:line="240" w:lineRule="auto"/>
              <w:ind w:left="30" w:right="139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04583"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епартамент экономического развития администрации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Департамент)</w:t>
            </w:r>
          </w:p>
          <w:p w:rsidR="00304583" w:rsidRPr="001E1D91" w:rsidRDefault="0011391B" w:rsidP="008A0037">
            <w:pPr>
              <w:tabs>
                <w:tab w:val="left" w:pos="6946"/>
              </w:tabs>
              <w:spacing w:after="0"/>
              <w:ind w:left="30" w:right="139" w:firstLine="2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A7392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>очтовый а</w:t>
            </w:r>
            <w:r w:rsidR="00304583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>дрес: ул. Таежная, 24, г. Нижневартовск, Ханты-Мансийский автономный округ - Югра, 628602</w:t>
            </w:r>
          </w:p>
          <w:p w:rsidR="006A7392" w:rsidRPr="001E1D91" w:rsidRDefault="0011391B" w:rsidP="008A0037">
            <w:pPr>
              <w:tabs>
                <w:tab w:val="left" w:pos="6946"/>
              </w:tabs>
              <w:spacing w:after="0"/>
              <w:ind w:left="30" w:right="139" w:firstLine="2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304583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елефоны: (3466) 24-10-97, </w:t>
            </w:r>
            <w:r w:rsidR="00041A82">
              <w:rPr>
                <w:rFonts w:ascii="Times New Roman" w:eastAsia="Calibri" w:hAnsi="Times New Roman" w:cs="Times New Roman"/>
                <w:sz w:val="24"/>
                <w:szCs w:val="24"/>
              </w:rPr>
              <w:t>24-21-26; факс: (3466) 41-54-51</w:t>
            </w:r>
            <w:r w:rsidR="00304583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4583" w:rsidRPr="001E1D91" w:rsidRDefault="0011391B" w:rsidP="008A0037">
            <w:pPr>
              <w:tabs>
                <w:tab w:val="left" w:pos="6946"/>
              </w:tabs>
              <w:spacing w:after="0"/>
              <w:ind w:left="30" w:right="139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304583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>лектронная почта: ed@n-vartovsk.ru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предоставления субсидии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468F" w:rsidRPr="001E1D91" w:rsidRDefault="0011391B" w:rsidP="00D7206B">
            <w:pPr>
              <w:tabs>
                <w:tab w:val="left" w:pos="6946"/>
              </w:tabs>
              <w:spacing w:after="0" w:line="240" w:lineRule="auto"/>
              <w:ind w:left="30" w:right="139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A7392" w:rsidRPr="001E1D91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езультатом предоставления субсидии является </w:t>
            </w:r>
            <w:r w:rsidR="00D7206B">
              <w:rPr>
                <w:rFonts w:ascii="Times New Roman" w:hAnsi="Times New Roman" w:cs="Times New Roman"/>
                <w:sz w:val="24"/>
                <w:szCs w:val="24"/>
              </w:rPr>
              <w:t>увеличение не менее чем на 1 единицу количества рабочих мест на 25 декабря года, в котором заключено соглашение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Доменное имя, и (или) сетевой адрес, и (или) указатели страниц сайта в информационно-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телекоммуникационной сети «Интернет», на котором обеспечивается проведение отбора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0BA6" w:rsidRDefault="007B0BA6" w:rsidP="008A0037">
            <w:pPr>
              <w:tabs>
                <w:tab w:val="left" w:pos="14459"/>
              </w:tabs>
              <w:spacing w:after="0" w:line="240" w:lineRule="auto"/>
              <w:ind w:left="30" w:right="139" w:firstLine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 органов местного самоуправления города Нижневартовска</w:t>
            </w:r>
            <w:r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5" w:history="1">
              <w:r w:rsidRPr="007A1F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https://www.n-vartovsk.ru/</w:t>
              </w:r>
            </w:hyperlink>
            <w:r w:rsidRPr="007A1F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рубрик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106A2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 о проведении отборов (конкурсов) для предоставления субсидий (грантов)» </w:t>
            </w:r>
            <w:r w:rsidRPr="007A1F3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для бизнеса»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468F" w:rsidRPr="001E1D91" w:rsidRDefault="007B0BA6" w:rsidP="008A0037">
            <w:pPr>
              <w:pStyle w:val="3"/>
              <w:keepNext w:val="0"/>
              <w:keepLines w:val="0"/>
              <w:pBdr>
                <w:bottom w:val="dotted" w:sz="6" w:space="6" w:color="949DA8"/>
              </w:pBdr>
              <w:spacing w:before="0" w:line="240" w:lineRule="auto"/>
              <w:ind w:left="30" w:right="139" w:firstLine="2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A2">
              <w:rPr>
                <w:rFonts w:ascii="Times New Roman" w:eastAsiaTheme="minorHAnsi" w:hAnsi="Times New Roman" w:cs="Times New Roman"/>
                <w:color w:val="000000"/>
              </w:rPr>
              <w:lastRenderedPageBreak/>
              <w:t xml:space="preserve">подача заявок осуществляется через официальный сайт органов местного самоуправления города Нижневартовска </w:t>
            </w:r>
            <w:r w:rsidR="000106A2" w:rsidRPr="007A1F3D">
              <w:rPr>
                <w:rFonts w:ascii="Times New Roman" w:hAnsi="Times New Roman" w:cs="Times New Roman"/>
              </w:rPr>
              <w:t>(</w:t>
            </w:r>
            <w:hyperlink r:id="rId6" w:history="1">
              <w:r w:rsidR="000106A2" w:rsidRPr="007A1F3D">
                <w:rPr>
                  <w:rStyle w:val="a3"/>
                  <w:rFonts w:ascii="Times New Roman" w:hAnsi="Times New Roman" w:cs="Times New Roman"/>
                </w:rPr>
                <w:t>https://www.n-vartovsk.ru/</w:t>
              </w:r>
            </w:hyperlink>
            <w:r w:rsidR="000106A2" w:rsidRPr="007A1F3D">
              <w:rPr>
                <w:rFonts w:ascii="Times New Roman" w:hAnsi="Times New Roman" w:cs="Times New Roman"/>
              </w:rPr>
              <w:t>)</w:t>
            </w:r>
            <w:r w:rsidR="000106A2">
              <w:rPr>
                <w:rFonts w:ascii="Times New Roman" w:hAnsi="Times New Roman" w:cs="Times New Roman"/>
              </w:rPr>
              <w:t>:</w:t>
            </w:r>
            <w:r w:rsidRPr="000106A2">
              <w:rPr>
                <w:rFonts w:ascii="Times New Roman" w:eastAsiaTheme="minorHAnsi" w:hAnsi="Times New Roman" w:cs="Times New Roman"/>
                <w:color w:val="000000"/>
              </w:rPr>
              <w:t xml:space="preserve"> в рубрике «</w:t>
            </w:r>
            <w:hyperlink r:id="rId7" w:tooltip="Оказание финансовой поддержки субъектам малого и среднего предпринимательства" w:history="1">
              <w:r w:rsidR="000106A2" w:rsidRPr="000106A2">
                <w:rPr>
                  <w:rFonts w:ascii="Times New Roman" w:eastAsiaTheme="minorHAnsi" w:hAnsi="Times New Roman" w:cs="Times New Roman"/>
                  <w:color w:val="000000"/>
                </w:rPr>
                <w:t>Оказание финансовой поддержки субъектам малого и среднего предпринимательства</w:t>
              </w:r>
            </w:hyperlink>
            <w:r w:rsidRPr="000106A2">
              <w:rPr>
                <w:rFonts w:ascii="Times New Roman" w:hAnsi="Times New Roman" w:cs="Times New Roman"/>
                <w:color w:val="000000"/>
              </w:rPr>
              <w:t>»</w:t>
            </w:r>
            <w:r w:rsidRPr="007A1F3D">
              <w:rPr>
                <w:rFonts w:ascii="Times New Roman" w:hAnsi="Times New Roman" w:cs="Times New Roman"/>
                <w:color w:val="000000"/>
              </w:rPr>
              <w:t xml:space="preserve"> подраздел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7A1F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06A2">
              <w:rPr>
                <w:rFonts w:ascii="Times New Roman" w:hAnsi="Times New Roman" w:cs="Times New Roman"/>
                <w:color w:val="000000"/>
              </w:rPr>
              <w:t>«Навигатор мер поддержки города Нижневартовска» раздела «</w:t>
            </w:r>
            <w:r>
              <w:rPr>
                <w:rFonts w:ascii="Times New Roman" w:hAnsi="Times New Roman" w:cs="Times New Roman"/>
                <w:color w:val="000000"/>
              </w:rPr>
              <w:t>Информация для бизнеса»</w:t>
            </w:r>
          </w:p>
        </w:tc>
      </w:tr>
      <w:tr w:rsidR="00E9468F" w:rsidRPr="001E1D91" w:rsidTr="00014386">
        <w:trPr>
          <w:trHeight w:val="67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участникам отбора в соответствии с пунктами 1.9, </w:t>
            </w:r>
            <w:hyperlink r:id="rId8" w:anchor="p95" w:history="1">
              <w:r w:rsidRPr="001E1D9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2.2</w:t>
              </w:r>
            </w:hyperlink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</w:t>
            </w:r>
            <w:r w:rsidR="00A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субсидий субъектам малого и среднего предпринимательства (далее – Порядок)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перечень документов, представляемых ими для подтверждения соответствия указанным требованиям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7392" w:rsidRPr="001E1D91" w:rsidRDefault="00E9468F" w:rsidP="008A0037">
            <w:pPr>
              <w:pStyle w:val="ConsPlusNormal"/>
              <w:tabs>
                <w:tab w:val="left" w:pos="6946"/>
              </w:tabs>
              <w:ind w:left="30" w:right="139" w:firstLine="290"/>
              <w:jc w:val="both"/>
            </w:pPr>
            <w:r w:rsidRPr="001E1D91">
              <w:t> </w:t>
            </w:r>
            <w:r w:rsidR="0011391B">
              <w:t>к</w:t>
            </w:r>
            <w:r w:rsidR="006A7392" w:rsidRPr="001E1D91">
              <w:t>атегории участников отбора, имеющих право на получение субсидии:</w:t>
            </w:r>
          </w:p>
          <w:p w:rsidR="00D7206B" w:rsidRPr="00D7206B" w:rsidRDefault="00D7206B" w:rsidP="00D7206B">
            <w:pPr>
              <w:pStyle w:val="HTML"/>
              <w:tabs>
                <w:tab w:val="left" w:pos="6946"/>
              </w:tabs>
              <w:spacing w:after="0" w:line="240" w:lineRule="auto"/>
              <w:ind w:left="30" w:right="139" w:firstLine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6B">
              <w:rPr>
                <w:rFonts w:ascii="Times New Roman" w:hAnsi="Times New Roman" w:cs="Times New Roman"/>
                <w:sz w:val="24"/>
                <w:szCs w:val="24"/>
              </w:rPr>
              <w:t xml:space="preserve">- соответствующие условиям оказания поддержки, установленным статьей 14 Федерального закона от 24.07.2007 </w:t>
            </w:r>
            <w:r w:rsidR="007833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7206B">
              <w:rPr>
                <w:rFonts w:ascii="Times New Roman" w:hAnsi="Times New Roman" w:cs="Times New Roman"/>
                <w:sz w:val="24"/>
                <w:szCs w:val="24"/>
              </w:rPr>
              <w:t xml:space="preserve">209-ФЗ, сведения о которых внесены в единый реестр субъектов малого и среднего предпринимательства в соответствии со статьей 4.1 Федерального закона </w:t>
            </w:r>
            <w:r w:rsidR="007833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7206B">
              <w:rPr>
                <w:rFonts w:ascii="Times New Roman" w:hAnsi="Times New Roman" w:cs="Times New Roman"/>
                <w:sz w:val="24"/>
                <w:szCs w:val="24"/>
              </w:rPr>
              <w:t xml:space="preserve">209-ФЗ; </w:t>
            </w:r>
          </w:p>
          <w:p w:rsidR="00D7206B" w:rsidRPr="00D7206B" w:rsidRDefault="00D7206B" w:rsidP="00D7206B">
            <w:pPr>
              <w:pStyle w:val="HTML"/>
              <w:tabs>
                <w:tab w:val="left" w:pos="6946"/>
              </w:tabs>
              <w:spacing w:after="0" w:line="240" w:lineRule="auto"/>
              <w:ind w:left="30" w:right="139" w:firstLine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6B">
              <w:rPr>
                <w:rFonts w:ascii="Times New Roman" w:hAnsi="Times New Roman" w:cs="Times New Roman"/>
                <w:sz w:val="24"/>
                <w:szCs w:val="24"/>
              </w:rPr>
              <w:t xml:space="preserve">- состоящие на налоговом учете в Ханты-Мансийском автономном округе - Югре и осуществляющие деятельность на территории города Нижневартовска; </w:t>
            </w:r>
          </w:p>
          <w:p w:rsidR="007C4B96" w:rsidRPr="00D07230" w:rsidRDefault="00D7206B" w:rsidP="000F2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42" w:firstLine="289"/>
              <w:contextualSpacing/>
              <w:jc w:val="both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  <w:r w:rsidRPr="00D7206B">
              <w:rPr>
                <w:rFonts w:ascii="Times New Roman" w:hAnsi="Times New Roman" w:cs="Times New Roman"/>
                <w:sz w:val="24"/>
                <w:szCs w:val="24"/>
              </w:rPr>
              <w:t xml:space="preserve">- впервые зарегистрированные и действующие менее 1 года, осуществляющие социально значимые виды деятельности, определенные в подпункте 2) пункта 1.4 Порядка (для участников отбора, заявившихся на предоставление финансовой поддержки в рамках регионального проекта "Создание условий для легкого старта и комфортного ведения бизнеса"). </w:t>
            </w:r>
          </w:p>
          <w:p w:rsidR="000F2460" w:rsidRDefault="000F2460" w:rsidP="008A00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C4B96" w:rsidRPr="007C4B96" w:rsidRDefault="007C4B96" w:rsidP="008A00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4B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Участники отбора должны соответствовать следующим требованиям на </w:t>
            </w:r>
            <w:r w:rsidR="008A1F6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25.07</w:t>
            </w:r>
            <w:r w:rsidR="001A1F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.202</w:t>
            </w:r>
            <w:r w:rsid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7C4B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 участника отбора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Нижневартовск;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и об индивидуальном предпринимателе, являющемся участником отбора;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50%;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участники отбора не должны получать средства из бюджета города на основании иных муниципальных правовых актов на цели, установленные настоящим постановлением; </w:t>
            </w:r>
          </w:p>
          <w:p w:rsidR="00DB5E20" w:rsidRPr="00DB5E20" w:rsidRDefault="000F2460" w:rsidP="00DB5E2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5E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участник отбора, заявившийся на предоставление финансовой поддержки в рамках регионального проекта</w:t>
            </w:r>
            <w:r w:rsidR="00DB5E20" w:rsidRPr="00DB5E2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"Создание условий для легкого старта и комфортного ведения бизнеса", не должен получать аналогичную поддержку в рамках регионального проекта "Акселерация субъектов малого и среднего предпринимательства" и наоборот;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 отношении участника отбора в течение 12 месяцев, предшествующих дате окончания срока приема заявок, не было принято решение об оказании аналогичной поддержки (поддержки, форма и вид которой совпадают) в соответствии с приложением 4 к постановлению Правительства Ханты-Мансийского автономного округа – Югры от 30.12.2021 №633-п «О мерах по реализации государственной программы Ханты-Мансийского автономного округа – Югры «Развитие экономического потенциала»;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участник отбора - индивидуальный предприниматель, либо лицо, осуществляющее функции единоличного исполнительного органа юридического лица - участника отбора, члена коллегиального исполнительного органа юридического лица - участника отбора, либо лицо, являющееся контролирующим лицом юридического лица - участника отбора, либо лицо, имеющее право давать юридическому лицу - участнику отбора обязательные для него указания, не должны иметь заинтересованности в совершении сделки, затраты по которой представлены в подтверждение произведенных расходов.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Указанные лица признаются заинтересованными в совершении сделки в случаях, если они, их супруги (в том числе бывшие), родители, дети, полнородные и </w:t>
            </w:r>
            <w:proofErr w:type="spellStart"/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неполнородные</w:t>
            </w:r>
            <w:proofErr w:type="spellEnd"/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братья и сестры, усыновители и усыновленные и (или) подконтрольные им лица (подконтрольные организации):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являются стороной, выгодоприобретателем, посредником или представителем в сделке;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являются контролирующим лицом юридического лица, являющегося стороной, выгодоприобретателем, посредником или представителем в сделке; </w:t>
            </w:r>
          </w:p>
          <w:p w:rsidR="000F2460" w:rsidRPr="000F2460" w:rsidRDefault="000F2460" w:rsidP="000F2460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 </w:t>
            </w:r>
          </w:p>
          <w:p w:rsidR="00E9468F" w:rsidRPr="001E1D91" w:rsidRDefault="000F2460" w:rsidP="000F2460">
            <w:pPr>
              <w:pStyle w:val="ConsPlusNormal"/>
              <w:tabs>
                <w:tab w:val="left" w:pos="6946"/>
              </w:tabs>
              <w:ind w:left="30" w:right="139" w:firstLine="290"/>
              <w:contextualSpacing/>
              <w:jc w:val="both"/>
            </w:pPr>
            <w:r w:rsidRPr="000F2460">
              <w:rPr>
                <w:rFonts w:eastAsiaTheme="minorEastAsia"/>
              </w:rPr>
              <w:t xml:space="preserve">При этом контролирующим лицом признается лицо, имеющее право прямо или косвенно (через </w:t>
            </w:r>
            <w:r w:rsidRPr="000F2460">
              <w:rPr>
                <w:rFonts w:eastAsiaTheme="minorEastAsia"/>
              </w:rPr>
              <w:lastRenderedPageBreak/>
              <w:t>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права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      </w:r>
          </w:p>
        </w:tc>
      </w:tr>
      <w:tr w:rsidR="00090678" w:rsidRPr="001E1D91" w:rsidTr="00014386">
        <w:trPr>
          <w:trHeight w:val="67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0678" w:rsidRPr="001E1D91" w:rsidRDefault="00090678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документов, представляемых участниками отбора в соответствии с пунктом 2.3 Порядка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2FF" w:rsidRPr="001322FF" w:rsidRDefault="001322FF" w:rsidP="000F2460">
            <w:pPr>
              <w:tabs>
                <w:tab w:val="left" w:pos="8651"/>
              </w:tabs>
              <w:spacing w:after="0" w:line="240" w:lineRule="auto"/>
              <w:ind w:left="127" w:right="111" w:firstLine="1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r w:rsidRPr="001322FF">
              <w:rPr>
                <w:rFonts w:ascii="Times New Roman" w:hAnsi="Times New Roman"/>
                <w:sz w:val="24"/>
                <w:szCs w:val="24"/>
              </w:rPr>
              <w:t>документов:</w:t>
            </w:r>
          </w:p>
          <w:p w:rsidR="001322FF" w:rsidRPr="001322FF" w:rsidRDefault="001322FF" w:rsidP="0078336B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2" w:right="111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2FF">
              <w:rPr>
                <w:rFonts w:ascii="Times New Roman" w:hAnsi="Times New Roman"/>
                <w:sz w:val="24"/>
                <w:szCs w:val="24"/>
              </w:rPr>
              <w:t>заявка (форма размещена на официальном сайте</w:t>
            </w:r>
            <w:r w:rsidR="0078336B">
              <w:rPr>
                <w:rFonts w:ascii="Times New Roman" w:hAnsi="Times New Roman"/>
                <w:sz w:val="24"/>
                <w:szCs w:val="24"/>
              </w:rPr>
              <w:t xml:space="preserve"> по ссылке: </w:t>
            </w:r>
            <w:hyperlink r:id="rId9" w:history="1">
              <w:r w:rsidR="0078336B" w:rsidRPr="00A366A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https://www.n-vartovsk.ru/town/investing_activities/navigator_mer_support/322276.html</w:t>
              </w:r>
            </w:hyperlink>
            <w:r w:rsidR="007833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2FF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F2460" w:rsidRPr="000F2460" w:rsidRDefault="001322FF" w:rsidP="0078336B">
            <w:pPr>
              <w:spacing w:after="0"/>
              <w:ind w:left="32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0F2460"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="000F2460" w:rsidRPr="000F246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согласие</w:t>
              </w:r>
            </w:hyperlink>
            <w:r w:rsidR="000F2460"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обработку персональных данных (для индивидуального предпринимателя и руководителя/членов коллегиального исполнительного органа/лиц, исполняющих функции единоличного исполнительного органа/главного бухгалтера юридического лица) по форме согласно приложению 3 к Порядку; </w:t>
            </w:r>
          </w:p>
          <w:p w:rsidR="000F2460" w:rsidRPr="000F2460" w:rsidRDefault="000F2460" w:rsidP="000F2460">
            <w:pPr>
              <w:spacing w:after="0" w:line="240" w:lineRule="auto"/>
              <w:ind w:left="125" w:firstLine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копии документов, заверенные подписью руководителя (уполномоченного лица) и печатью (при ее наличии), с предъявлением оригиналов или копий, заверенных нотариусом: </w:t>
            </w:r>
          </w:p>
          <w:p w:rsidR="000F2460" w:rsidRPr="000F2460" w:rsidRDefault="000F2460" w:rsidP="000F2460">
            <w:pPr>
              <w:spacing w:after="0" w:line="240" w:lineRule="auto"/>
              <w:ind w:left="125" w:firstLine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паспорта гражданина (для индивидуального предпринимателя, руководителя/членов коллегиального исполнительного органа/лиц, исполняющих функции единоличного исполнительного органа/главного бухгалтера юридического лица); </w:t>
            </w:r>
          </w:p>
          <w:p w:rsidR="000F2460" w:rsidRPr="000F2460" w:rsidRDefault="000F2460" w:rsidP="000F2460">
            <w:pPr>
              <w:spacing w:after="0" w:line="240" w:lineRule="auto"/>
              <w:ind w:left="125" w:firstLine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документа, подтверждающего полномочия лица на осуществление действий от имени организации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- руководитель)). В случае если от имени организации действует иное лицо, к заявке прилагается доверенность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заявке прилагается также документ, подтверждающий полномочия такого лица;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документов, подтверждающих произведенные затраты, соответствующие видам субсидируемых затрат и условиям, установленным в </w:t>
            </w:r>
            <w:hyperlink r:id="rId11" w:history="1">
              <w:r w:rsidRPr="000F24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подпунктах 3.2.2</w:t>
              </w:r>
            </w:hyperlink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hyperlink r:id="rId12" w:history="1">
              <w:r w:rsidRPr="000F24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3.2.5 пункта 3.2</w:t>
              </w:r>
            </w:hyperlink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Порядка, оформленных на участника отбора (договоры, платежные поручения, счета-фактуры, акты выполненных работ и т.д.);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документа, подтверждающего право собственности (право владения или пользования на других законных основаниях (аренда, субаренда, безвозмездное пользование)) на нежилое помещение, используемое в целях осуществления социально значимого вида деятельности и находящееся на территории города Нижневартовска.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отбора, заявившийся на возмещение затрат основных средств (оборудования, оргтехники) в рамках регионального проекта "Создание условий для легкого старта и комфортного ведения бизнеса" (далее в настоящем пункте - оборудование) дополнительно представляет: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копию технической документации (паспорт, гарантийный талон, иной документ) оборудования (при наличии) в случае, если в ней указаны его серийный (заводской) номер и (или) дата производства (изготовления), заверенную подписью руководителя (уполномоченного лица) и печатью (при ее наличии), с предъявлением оригинала или копии, заверенной нотариусом;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фотографии оборудования, где видны его общий вид, серийный (заводской) номер (при наличии), дата производства (изготовления) (при наличии);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случае отсутствия даты производства (изготовления) и (или) серийного (заводского) номера в технической документации, на самом оборудовании - информационное письмо с указанием даты производства (изготовления), инвентарного номера; </w:t>
            </w:r>
          </w:p>
          <w:p w:rsidR="000F2460" w:rsidRPr="000F2460" w:rsidRDefault="000F2460" w:rsidP="000F2460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информационное письмо с указанием группировки 320 "Информационное, компьютерное и телекоммуникационное оборудование" или группировки 330 "Прочие машины и оборудование, включая хозяйственный инвентарь, и другие объекты" Общероссийского </w:t>
            </w:r>
            <w:hyperlink r:id="rId13" w:history="1">
              <w:r w:rsidRPr="000F24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классификатора</w:t>
              </w:r>
            </w:hyperlink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 фондов (ОКОФ), принятого и введенного в действие приказом Федерального агентства по техническому регулированию и метрологии от 12.12.2014 </w:t>
            </w:r>
            <w:r w:rsidR="0078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2018-ст (далее - ОКОФ), к которой относится оборудование. </w:t>
            </w:r>
          </w:p>
          <w:p w:rsidR="00090678" w:rsidRPr="008A1F6A" w:rsidRDefault="000F2460" w:rsidP="0078336B">
            <w:pPr>
              <w:spacing w:after="0" w:line="240" w:lineRule="auto"/>
              <w:ind w:left="127" w:firstLine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</w:t>
            </w:r>
            <w:hyperlink r:id="rId14" w:history="1">
              <w:r w:rsidRPr="000F24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статьей 4.1</w:t>
              </w:r>
            </w:hyperlink>
            <w:r w:rsidR="0078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№</w:t>
            </w: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209-ФЗ, дополнительно представляют </w:t>
            </w:r>
            <w:hyperlink r:id="rId15" w:history="1">
              <w:r w:rsidRPr="000F24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заявление</w:t>
              </w:r>
            </w:hyperlink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</w:t>
            </w:r>
            <w:r w:rsidR="0078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209-ФЗ, по форме, утвержденной приказом Министерства экономического развития Российской Федерации от 10.03.2016 </w:t>
            </w:r>
            <w:r w:rsidR="0078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113. 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подачи заявок и требования, предъявляемые к их форме и содержанию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468F" w:rsidRPr="001322FF" w:rsidRDefault="00050B6D" w:rsidP="008A1F6A">
            <w:pPr>
              <w:tabs>
                <w:tab w:val="left" w:pos="8651"/>
              </w:tabs>
              <w:spacing w:after="0" w:line="240" w:lineRule="auto"/>
              <w:ind w:left="30" w:right="139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8A1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  <w:r w:rsid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8A1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</w:t>
            </w:r>
            <w:r w:rsidR="000F2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.2022</w:t>
            </w:r>
            <w:r w:rsidR="005C278D"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78D"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частник отбора</w:t>
            </w:r>
            <w:r w:rsidR="005C278D"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представляет через официальный сайт ("Информация для бизнеса" / "Навигатор мер поддержки города Нижневартовска") или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(далее - МФЦ) по адресу: г. Нижневартовск, ул. Мира, 25/12 заявку, содержащую согласие участника отбора на публикацию (размещение) в информационно-телекоммуникационной сети "Интернет" информации о нем, о подаваемой </w:t>
            </w:r>
            <w:hyperlink w:anchor="Par363" w:tooltip="                     заявка о предоставлении субсидии." w:history="1">
              <w:r w:rsidR="005C278D" w:rsidRPr="00412D4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заявке</w:t>
              </w:r>
            </w:hyperlink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иной информации о нем, связанной с проведением отбора, по форме согласно приложению 2 к Порядку, размещенной на официальном сайте</w:t>
            </w:r>
            <w:r w:rsidR="005C278D"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отзыва заявок участниками отбора, их возврата, в том числе основания для такого возврата, порядок внесения изменений в заявки участниками отбора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50E6" w:rsidRPr="00EF50E6" w:rsidRDefault="001322FF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F50E6"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 отбора вправе отозвать заявку, внести изменения в заявку не позднее срока окончания подачи заявок посредством представления в Департамент лично или по доверенности уполномоченным лицом уведомления об отзыве заявки (заявления о внесении изменений в заявку), подписанного лицом, уполномоченным на осуществление действий от имени участника отбора, и скрепленного печатью (при ее наличии) участника отбора.</w:t>
            </w:r>
          </w:p>
          <w:p w:rsidR="00EF50E6" w:rsidRPr="00EF50E6" w:rsidRDefault="00EF50E6" w:rsidP="0013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регистрации уведомления об отзыве заявки заявка признается отозванной участником отбора и не подлежит рассмотрению в соответствии с Порядком.</w:t>
            </w:r>
          </w:p>
          <w:p w:rsidR="00EF50E6" w:rsidRPr="00EF50E6" w:rsidRDefault="00EF50E6" w:rsidP="0013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Основанием для возврата заявки является отзыв заявки участником отбора.</w:t>
            </w:r>
          </w:p>
          <w:p w:rsidR="00EF50E6" w:rsidRPr="00EF50E6" w:rsidRDefault="00EF50E6" w:rsidP="0013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обеспечивает возврат заявки участнику отбора не позднее 5 рабочих дней со дня регистрации уведомления об отзыве заявки с приложением документов, представленных участником отбора в соответствии с </w:t>
            </w:r>
            <w:hyperlink w:anchor="Par84" w:tooltip="2.3. Участник отбора, соответствующий требованиям, установленным пунктами 1.9, 2.2 Порядка, представляет в сроки, установленные в объявлении о проведении отбора, через официальный сайт (&quot;Информация для бизнеса&quot; / &quot;Навигатор мер поддержки города Нижневартовска&quot;" w:history="1">
              <w:r w:rsidRPr="00EF50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2.3</w:t>
              </w:r>
            </w:hyperlink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Порядка, путем направления по почте с уведомлением о вручении.</w:t>
            </w:r>
          </w:p>
          <w:p w:rsidR="00E9468F" w:rsidRPr="001E1D91" w:rsidRDefault="00EF50E6" w:rsidP="001322FF">
            <w:pPr>
              <w:pStyle w:val="ConsPlusNormal"/>
              <w:tabs>
                <w:tab w:val="left" w:pos="6946"/>
              </w:tabs>
              <w:ind w:left="30" w:right="139" w:firstLine="286"/>
              <w:contextualSpacing/>
              <w:jc w:val="both"/>
            </w:pPr>
            <w:r w:rsidRPr="00EF50E6">
              <w:t>Со дня регистрации Департаментом заявления о внесении изменений в заявку заявка признается измененной участником отбора и подлежит рассмотрению в порядке, установленном настоящим разделом. При этом регистрация заявления о внесении изменений в заявку не влияет на очередность рассмотрения ранее поданной участником отбора заявки</w:t>
            </w:r>
            <w:r>
              <w:t>.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рассмотрения заявок в порядке очередности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Default="001322FF" w:rsidP="001322FF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C21BF" w:rsidRPr="00310CC0">
              <w:rPr>
                <w:rFonts w:ascii="Times New Roman" w:hAnsi="Times New Roman" w:cs="Times New Roman"/>
                <w:sz w:val="24"/>
                <w:szCs w:val="24"/>
              </w:rPr>
              <w:t>аявки о предоставлении субсидии рассматриваются в порядке очередности их подачи</w:t>
            </w:r>
            <w:r w:rsidR="0097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21BF" w:rsidRPr="00310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1BF" w:rsidRDefault="002C21BF" w:rsidP="001322FF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CC0">
              <w:rPr>
                <w:rFonts w:ascii="Times New Roman" w:hAnsi="Times New Roman" w:cs="Times New Roman"/>
                <w:sz w:val="24"/>
                <w:szCs w:val="24"/>
              </w:rPr>
              <w:t xml:space="preserve">Заявка, поданная в МФЦ, регистрируется в МФЦ в день ее подачи. </w:t>
            </w:r>
          </w:p>
          <w:p w:rsidR="002C21BF" w:rsidRPr="004131A5" w:rsidRDefault="002C21BF" w:rsidP="001322FF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>Заявка, поданная через официальный</w:t>
            </w:r>
            <w:r w:rsidR="00C17F0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сайт ("Информация для бизнеса"/</w:t>
            </w: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>"Навигатор мер поддержки города Нижневартовска"), регистрируется в Департаменте в день ее поступления. В этом случае оригинал заявки, поданной в электронном виде, с приложением документов (копий документов), должен быть представлен в Департамент участником отбора до истечения рабочего дня, следующего за днем подачи заявки в электронном виде. Департамент регистрирует заявку в день ее поступления, при этом датой подачи заявки считается дата регистрации Департаментом заявки, поданной в электронном виде.</w:t>
            </w:r>
          </w:p>
          <w:p w:rsidR="00310CC0" w:rsidRPr="002C21BF" w:rsidRDefault="002C21BF" w:rsidP="001322FF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>Департамент регистрирует заявки с приложенными к ним до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кументами (копиями документов),</w:t>
            </w: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поступившие из МФЦ и через официальный</w:t>
            </w:r>
            <w:r w:rsidR="00C17F0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сайт ("Информация для бизнеса"/</w:t>
            </w: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>"Навигатор мер поддержки города Нижневартовска"), в день их поступления в порядке очередности.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750FDB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размещения результатов отбора на едином портале бюджетной системы Российской Федерации в информационно-телекоммуникационной сети "Интернет" и официальном сайте органов местного </w:t>
            </w:r>
            <w:r w:rsidRPr="0075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 города Нижневартовска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Default="009769BD" w:rsidP="009769BD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информация о результатах рассмотрения заявок размещается не </w:t>
            </w:r>
            <w:r w:rsidRPr="00BD3A2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позднее </w:t>
            </w:r>
            <w:r w:rsidR="00BD3A2D" w:rsidRPr="00BD3A2D">
              <w:rPr>
                <w:rFonts w:ascii="Times New Roman" w:eastAsiaTheme="minorEastAsia" w:hAnsi="Times New Roman" w:cs="Times New Roman"/>
                <w:sz w:val="24"/>
                <w:szCs w:val="24"/>
              </w:rPr>
              <w:t>03.10.2022</w:t>
            </w:r>
            <w:r w:rsidRPr="00BD3A2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9468F" w:rsidRPr="009769BD" w:rsidRDefault="009769BD" w:rsidP="0078336B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Информация</w:t>
            </w:r>
            <w:r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размещается на официальном сайте органов местного самоуправления города Нижневартовска (</w:t>
            </w:r>
            <w:hyperlink r:id="rId16" w:history="1">
              <w:r w:rsidRPr="009769BD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https://www.n-vartovsk.ru/</w:t>
              </w:r>
            </w:hyperlink>
            <w:r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>): в рубрике «Информация о результатах рассмотрения заявок по предоставлению субсидий (грантов)» раздела «Информация для бизнеса»</w:t>
            </w:r>
            <w:bookmarkStart w:id="0" w:name="_GoBack"/>
            <w:bookmarkEnd w:id="0"/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568" w:rsidRPr="001E1D91" w:rsidRDefault="009769BD" w:rsidP="001322FF">
            <w:pPr>
              <w:pStyle w:val="ConsPlusNormal"/>
              <w:tabs>
                <w:tab w:val="left" w:pos="6946"/>
              </w:tabs>
              <w:ind w:left="30" w:right="139" w:firstLine="286"/>
              <w:jc w:val="both"/>
            </w:pPr>
            <w:r>
              <w:t xml:space="preserve">участник отбора вправе </w:t>
            </w:r>
            <w:r w:rsidR="001322FF">
              <w:t>с</w:t>
            </w:r>
            <w:r w:rsidR="001E1D91" w:rsidRPr="001E1D91">
              <w:t xml:space="preserve"> </w:t>
            </w:r>
            <w:r w:rsidR="00B86BB5">
              <w:t>15.07</w:t>
            </w:r>
            <w:r w:rsidR="002E7620">
              <w:t>.2022</w:t>
            </w:r>
            <w:r w:rsidR="001E1D91" w:rsidRPr="001E1D91">
              <w:t xml:space="preserve"> по </w:t>
            </w:r>
            <w:r w:rsidR="00B86BB5">
              <w:t>25.07.</w:t>
            </w:r>
            <w:r w:rsidR="002E7620">
              <w:t>2022</w:t>
            </w:r>
            <w:r w:rsidR="001E1D91" w:rsidRPr="001E1D91">
              <w:t xml:space="preserve"> (</w:t>
            </w:r>
            <w:r w:rsidR="000A3568" w:rsidRPr="001E1D91">
              <w:t>со дня размещения объявления о проведении отбора и до окончания срока приема заявок</w:t>
            </w:r>
            <w:r>
              <w:t>)</w:t>
            </w:r>
            <w:r w:rsidR="000A3568" w:rsidRPr="001E1D91">
              <w:t xml:space="preserve"> </w:t>
            </w:r>
            <w:r w:rsidRPr="001E1D91">
              <w:t>направ</w:t>
            </w:r>
            <w:r>
              <w:t>ить</w:t>
            </w:r>
            <w:r w:rsidR="000A3568" w:rsidRPr="001E1D91">
              <w:t xml:space="preserve"> в Департамент запрос о разъяснении положений объявления о проведении отбора, подписанный участником отбора либо лицом, уполномоченным на осуществление действий от имени участника отбора, и скрепленный печатью участника отбора (при наличии).</w:t>
            </w:r>
          </w:p>
          <w:p w:rsidR="00E9468F" w:rsidRPr="001E1D91" w:rsidRDefault="000A3568" w:rsidP="001322FF">
            <w:pPr>
              <w:pStyle w:val="ConsPlusNormal"/>
              <w:tabs>
                <w:tab w:val="left" w:pos="6946"/>
              </w:tabs>
              <w:ind w:left="30" w:right="139" w:firstLine="286"/>
              <w:jc w:val="both"/>
            </w:pPr>
            <w:bookmarkStart w:id="1" w:name="Par102"/>
            <w:bookmarkEnd w:id="1"/>
            <w:r w:rsidRPr="001E1D91">
              <w:t>Департамент обеспечивает направление участнику отбора разъяснения положений объявления о проведении отбора письмом Департамента не позднее 10 рабочих дней со дня регистрации запроса</w:t>
            </w:r>
            <w:r w:rsidR="00D70BB6">
              <w:t xml:space="preserve"> о разъяснении</w:t>
            </w:r>
            <w:r w:rsidR="00D70BB6" w:rsidRPr="001E1D91">
              <w:t xml:space="preserve"> положений объявления о проведении отбора</w:t>
            </w:r>
            <w:r w:rsidR="00D70BB6">
              <w:t>.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(победители) отбора должен подписать соглашение о предоставлении субсидии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Pr="009769BD" w:rsidRDefault="009769BD" w:rsidP="009769BD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(победители)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отбора </w:t>
            </w:r>
            <w:r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3 рабочих дней со дня издания приказа о предоставлении субсидий </w:t>
            </w:r>
            <w:r w:rsidRPr="00DB5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 отказе в предоставлении субсидий) и об отклонении заявок</w:t>
            </w:r>
            <w:r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обязан(ы) подписать соглашение</w:t>
            </w:r>
          </w:p>
          <w:p w:rsidR="00310CC0" w:rsidRPr="001E1D91" w:rsidRDefault="00310CC0" w:rsidP="009769BD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68F" w:rsidRPr="001E1D91" w:rsidTr="00B65CC3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468F" w:rsidRPr="001E1D91" w:rsidRDefault="00750FDB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признания победителя (победителей) отбора уклонившимся от заключения соглашения о предоставлении субсидии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9468F" w:rsidRPr="001E1D91" w:rsidRDefault="009769BD" w:rsidP="009769BD">
            <w:pPr>
              <w:pStyle w:val="ConsPlusNormal"/>
              <w:tabs>
                <w:tab w:val="left" w:pos="6946"/>
              </w:tabs>
              <w:ind w:left="30" w:right="139" w:firstLine="288"/>
              <w:jc w:val="both"/>
            </w:pPr>
            <w:r>
              <w:t>в</w:t>
            </w:r>
            <w:r w:rsidR="000A3568" w:rsidRPr="00C32725">
              <w:t xml:space="preserve"> случае неявки получателя субсидии в указанный в </w:t>
            </w:r>
            <w:r w:rsidR="00E873BB">
              <w:t>уведомлении</w:t>
            </w:r>
            <w:r w:rsidR="000A3568" w:rsidRPr="00C32725">
              <w:t xml:space="preserve"> срок для подписания Соглашения, он считается уклони</w:t>
            </w:r>
            <w:r>
              <w:t>вшимся от заключения Соглашения</w:t>
            </w:r>
          </w:p>
        </w:tc>
      </w:tr>
      <w:tr w:rsidR="00C60BA3" w:rsidRPr="001E1D91" w:rsidTr="00D72579">
        <w:trPr>
          <w:trHeight w:val="169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60BA3" w:rsidRPr="00B65CC3" w:rsidRDefault="00C60BA3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субсидируемых затрат, размер и специальные условия предоставления субсидии</w:t>
            </w:r>
          </w:p>
        </w:tc>
        <w:tc>
          <w:tcPr>
            <w:tcW w:w="117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E2B8B" w:rsidRDefault="003E2B8B" w:rsidP="003E2B8B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>Финансовая поддержка Субъектов (впервые зарегистрированных и действующих менее 1 года), осуществляющих социально значимые виды деятельности, предоставляется на один или несколько видов субсидируемых затрат в размере не более 50% от общего объема затрат и не более 900 тыс. рублей в год на одного Субъекта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E2B8B" w:rsidRDefault="003E2B8B" w:rsidP="003E2B8B">
            <w:pPr>
              <w:pStyle w:val="a4"/>
              <w:numPr>
                <w:ilvl w:val="0"/>
                <w:numId w:val="8"/>
              </w:numPr>
              <w:tabs>
                <w:tab w:val="left" w:pos="310"/>
              </w:tabs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аренду (субаренду) нежилых помещений.</w:t>
            </w:r>
          </w:p>
          <w:p w:rsidR="003E2B8B" w:rsidRPr="003E2B8B" w:rsidRDefault="003E2B8B" w:rsidP="003E2B8B">
            <w:pPr>
              <w:pStyle w:val="a4"/>
              <w:tabs>
                <w:tab w:val="left" w:pos="6946"/>
              </w:tabs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 xml:space="preserve">Субъектам осуществляется возмещение арендных платежей за нежилые помещения, за исключением возмещения арендных платежей за нежилые помещения, находящиеся в государственной и муниципальной собственности и включенные в перечень имущества, утвержденный распоряжением администрации города, в соответствии с Федеральным законом </w:t>
            </w:r>
            <w:r w:rsidR="007833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 xml:space="preserve">209-ФЗ. </w:t>
            </w:r>
          </w:p>
          <w:p w:rsidR="003E2B8B" w:rsidRDefault="003E2B8B" w:rsidP="003E2B8B">
            <w:pPr>
              <w:pStyle w:val="a4"/>
              <w:tabs>
                <w:tab w:val="left" w:pos="6946"/>
              </w:tabs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>К возмещению принимаются затраты Субъектов по договорам аренды (субаренды) нежилых помещений, заключенным в установленной действующим законодательством форме, и зарегистрированным, если иное не установлено законом, без учета коммунальных и эксплуатационных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2B8B" w:rsidRDefault="003E2B8B" w:rsidP="003E2B8B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приобретение основных средств (оборудования, оргтехники).</w:t>
            </w:r>
          </w:p>
          <w:p w:rsidR="003E2B8B" w:rsidRPr="003E2B8B" w:rsidRDefault="003E2B8B" w:rsidP="003E2B8B">
            <w:pPr>
              <w:pStyle w:val="a4"/>
              <w:tabs>
                <w:tab w:val="left" w:pos="6946"/>
              </w:tabs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 xml:space="preserve">озмещение затрат Субъектам осуществляется на приобретение основных средств (оборудования, оргтехники) стоимостью более 20 тыс. рублей за единицу, относящегося к группировке 320 "Информационное, компьютерное и телекоммуникационное оборудование" или к группировке 330 "Прочие машины и оборудование, включая хозяйственный инвентарь, и другие объекты" ОКОФ. </w:t>
            </w:r>
          </w:p>
          <w:p w:rsidR="003E2B8B" w:rsidRPr="003E2B8B" w:rsidRDefault="003E2B8B" w:rsidP="003E2B8B">
            <w:pPr>
              <w:pStyle w:val="a4"/>
              <w:tabs>
                <w:tab w:val="left" w:pos="6946"/>
              </w:tabs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средство (оборудование, оргтехника) должно быть приобретенным в течение двух лет с года его выпуска (изготовления). </w:t>
            </w:r>
          </w:p>
          <w:p w:rsidR="003E2B8B" w:rsidRPr="00DF0EBE" w:rsidRDefault="003E2B8B" w:rsidP="00DF0EBE">
            <w:pPr>
              <w:pStyle w:val="a4"/>
              <w:tabs>
                <w:tab w:val="left" w:pos="6946"/>
              </w:tabs>
              <w:spacing w:after="0" w:line="240" w:lineRule="auto"/>
              <w:ind w:left="27" w:right="139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B8B">
              <w:rPr>
                <w:rFonts w:ascii="Times New Roman" w:hAnsi="Times New Roman" w:cs="Times New Roman"/>
                <w:sz w:val="24"/>
                <w:szCs w:val="24"/>
              </w:rPr>
              <w:t>Возмещению не подлежат затраты Субъектов на основные средства (оборудование, оргтехнику), предназначенные для осуществления оптовой и розничной торговой деятельности (за исключением торговли товарами собственного производства), на их доставку и монтаж</w:t>
            </w:r>
          </w:p>
        </w:tc>
      </w:tr>
    </w:tbl>
    <w:p w:rsidR="00E9468F" w:rsidRPr="001E1D91" w:rsidRDefault="00E9468F" w:rsidP="001E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619DB" w:rsidRPr="001E1D91" w:rsidRDefault="003619DB" w:rsidP="001E1D91">
      <w:pPr>
        <w:tabs>
          <w:tab w:val="left" w:pos="6946"/>
        </w:tabs>
        <w:ind w:left="142" w:right="147"/>
        <w:jc w:val="both"/>
        <w:rPr>
          <w:rFonts w:ascii="Times New Roman" w:hAnsi="Times New Roman" w:cs="Times New Roman"/>
          <w:sz w:val="24"/>
          <w:szCs w:val="24"/>
        </w:rPr>
      </w:pPr>
    </w:p>
    <w:sectPr w:rsidR="003619DB" w:rsidRPr="001E1D91" w:rsidSect="00E946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279"/>
    <w:multiLevelType w:val="multilevel"/>
    <w:tmpl w:val="9A68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41EAA"/>
    <w:multiLevelType w:val="hybridMultilevel"/>
    <w:tmpl w:val="8182EF1E"/>
    <w:lvl w:ilvl="0" w:tplc="9E7A59C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216C52BC"/>
    <w:multiLevelType w:val="hybridMultilevel"/>
    <w:tmpl w:val="D92C21B4"/>
    <w:lvl w:ilvl="0" w:tplc="BF4C7F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87709A9"/>
    <w:multiLevelType w:val="hybridMultilevel"/>
    <w:tmpl w:val="8F961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617CA"/>
    <w:multiLevelType w:val="hybridMultilevel"/>
    <w:tmpl w:val="247873A2"/>
    <w:lvl w:ilvl="0" w:tplc="CCA6B15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65CF4"/>
    <w:multiLevelType w:val="hybridMultilevel"/>
    <w:tmpl w:val="97C63338"/>
    <w:lvl w:ilvl="0" w:tplc="5E74E004">
      <w:start w:val="1"/>
      <w:numFmt w:val="decimal"/>
      <w:lvlText w:val="%1."/>
      <w:lvlJc w:val="left"/>
      <w:pPr>
        <w:ind w:left="6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 w15:restartNumberingAfterBreak="0">
    <w:nsid w:val="64613286"/>
    <w:multiLevelType w:val="hybridMultilevel"/>
    <w:tmpl w:val="E5327226"/>
    <w:lvl w:ilvl="0" w:tplc="A4607F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829393D"/>
    <w:multiLevelType w:val="hybridMultilevel"/>
    <w:tmpl w:val="064CCF48"/>
    <w:lvl w:ilvl="0" w:tplc="70E21424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1D"/>
    <w:rsid w:val="00004E78"/>
    <w:rsid w:val="000106A2"/>
    <w:rsid w:val="0001251C"/>
    <w:rsid w:val="00014386"/>
    <w:rsid w:val="00040A8E"/>
    <w:rsid w:val="00041A82"/>
    <w:rsid w:val="0004662D"/>
    <w:rsid w:val="00050B6D"/>
    <w:rsid w:val="00067D83"/>
    <w:rsid w:val="00090678"/>
    <w:rsid w:val="000A3568"/>
    <w:rsid w:val="000D4F3D"/>
    <w:rsid w:val="000F2460"/>
    <w:rsid w:val="0011391B"/>
    <w:rsid w:val="00124206"/>
    <w:rsid w:val="001322FF"/>
    <w:rsid w:val="0014451C"/>
    <w:rsid w:val="00175E7D"/>
    <w:rsid w:val="001A1F34"/>
    <w:rsid w:val="001B0B41"/>
    <w:rsid w:val="001E1D91"/>
    <w:rsid w:val="002B7F33"/>
    <w:rsid w:val="002C21BF"/>
    <w:rsid w:val="002E04C5"/>
    <w:rsid w:val="002E7620"/>
    <w:rsid w:val="00304583"/>
    <w:rsid w:val="003050FE"/>
    <w:rsid w:val="00310CC0"/>
    <w:rsid w:val="003461EA"/>
    <w:rsid w:val="00354698"/>
    <w:rsid w:val="003619DB"/>
    <w:rsid w:val="0037290B"/>
    <w:rsid w:val="00382D89"/>
    <w:rsid w:val="003A41CB"/>
    <w:rsid w:val="003A7062"/>
    <w:rsid w:val="003E2B8B"/>
    <w:rsid w:val="00412D4C"/>
    <w:rsid w:val="004131A5"/>
    <w:rsid w:val="00437E31"/>
    <w:rsid w:val="00503043"/>
    <w:rsid w:val="005039BC"/>
    <w:rsid w:val="005A3EE7"/>
    <w:rsid w:val="005C1AA8"/>
    <w:rsid w:val="005C278D"/>
    <w:rsid w:val="005C78B0"/>
    <w:rsid w:val="005F5236"/>
    <w:rsid w:val="00617C01"/>
    <w:rsid w:val="00631503"/>
    <w:rsid w:val="00667D9C"/>
    <w:rsid w:val="006A7392"/>
    <w:rsid w:val="006C0166"/>
    <w:rsid w:val="00750FDB"/>
    <w:rsid w:val="0078336B"/>
    <w:rsid w:val="00797E76"/>
    <w:rsid w:val="007B0BA6"/>
    <w:rsid w:val="007C4828"/>
    <w:rsid w:val="007C4B96"/>
    <w:rsid w:val="008032CA"/>
    <w:rsid w:val="008A0037"/>
    <w:rsid w:val="008A1F6A"/>
    <w:rsid w:val="008D060D"/>
    <w:rsid w:val="0093371D"/>
    <w:rsid w:val="00961474"/>
    <w:rsid w:val="00974EEA"/>
    <w:rsid w:val="009769BD"/>
    <w:rsid w:val="00983DBE"/>
    <w:rsid w:val="009D3EBB"/>
    <w:rsid w:val="00A07F8D"/>
    <w:rsid w:val="00A47AAA"/>
    <w:rsid w:val="00A63E2C"/>
    <w:rsid w:val="00A90C80"/>
    <w:rsid w:val="00AA0B07"/>
    <w:rsid w:val="00AC7262"/>
    <w:rsid w:val="00B65CC3"/>
    <w:rsid w:val="00B86BB5"/>
    <w:rsid w:val="00BD3A2D"/>
    <w:rsid w:val="00BE0609"/>
    <w:rsid w:val="00BF0F86"/>
    <w:rsid w:val="00BF13FE"/>
    <w:rsid w:val="00C17690"/>
    <w:rsid w:val="00C17F02"/>
    <w:rsid w:val="00C20280"/>
    <w:rsid w:val="00C30783"/>
    <w:rsid w:val="00C32560"/>
    <w:rsid w:val="00C32725"/>
    <w:rsid w:val="00C41878"/>
    <w:rsid w:val="00C5166E"/>
    <w:rsid w:val="00C56A4C"/>
    <w:rsid w:val="00C60BA3"/>
    <w:rsid w:val="00C73B83"/>
    <w:rsid w:val="00C76007"/>
    <w:rsid w:val="00C9708C"/>
    <w:rsid w:val="00D07230"/>
    <w:rsid w:val="00D70BB6"/>
    <w:rsid w:val="00D7206B"/>
    <w:rsid w:val="00D72579"/>
    <w:rsid w:val="00D80FCD"/>
    <w:rsid w:val="00DB4162"/>
    <w:rsid w:val="00DB5E20"/>
    <w:rsid w:val="00DF0EBE"/>
    <w:rsid w:val="00E31924"/>
    <w:rsid w:val="00E873BB"/>
    <w:rsid w:val="00E9468F"/>
    <w:rsid w:val="00ED6EA4"/>
    <w:rsid w:val="00EE6BD6"/>
    <w:rsid w:val="00EF50E6"/>
    <w:rsid w:val="00F24E10"/>
    <w:rsid w:val="00F4278B"/>
    <w:rsid w:val="00FE3A26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4E8D"/>
  <w15:chartTrackingRefBased/>
  <w15:docId w15:val="{D9944441-0840-43A5-8C95-507FF0AC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10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392"/>
    <w:rPr>
      <w:color w:val="0563C1" w:themeColor="hyperlink"/>
      <w:u w:val="single"/>
    </w:rPr>
  </w:style>
  <w:style w:type="paragraph" w:customStyle="1" w:styleId="ConsPlusNormal">
    <w:name w:val="ConsPlusNormal"/>
    <w:rsid w:val="006A7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A73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7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E6BD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10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mf2.consultant.ru/static4018_00_50_487951/document_notes_inner.htm?" TargetMode="External"/><Relationship Id="rId13" Type="http://schemas.openxmlformats.org/officeDocument/2006/relationships/hyperlink" Target="https://login.consultant.ru/link/?req=doc&amp;base=LAW&amp;n=400421&amp;date=17.05.202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-vartovsk.ru/town/investing_activities/navigator_mer_support/322276.html" TargetMode="External"/><Relationship Id="rId12" Type="http://schemas.openxmlformats.org/officeDocument/2006/relationships/hyperlink" Target="https://login.consultant.ru/link/?req=doc&amp;base=RLAW926&amp;n=252749&amp;dst=100360&amp;field=134&amp;date=17.05.20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-vartovs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-vartovsk.ru/" TargetMode="External"/><Relationship Id="rId11" Type="http://schemas.openxmlformats.org/officeDocument/2006/relationships/hyperlink" Target="https://login.consultant.ru/link/?req=doc&amp;base=RLAW926&amp;n=252749&amp;dst=100127&amp;field=134&amp;date=17.05.2022" TargetMode="External"/><Relationship Id="rId5" Type="http://schemas.openxmlformats.org/officeDocument/2006/relationships/hyperlink" Target="https://www.n-vartovsk.ru/" TargetMode="External"/><Relationship Id="rId15" Type="http://schemas.openxmlformats.org/officeDocument/2006/relationships/hyperlink" Target="https://login.consultant.ru/link/?req=doc&amp;base=LAW&amp;n=197035&amp;dst=100010&amp;field=134&amp;date=17.05.2022" TargetMode="External"/><Relationship Id="rId10" Type="http://schemas.openxmlformats.org/officeDocument/2006/relationships/hyperlink" Target="https://login.consultant.ru/link/?req=doc&amp;base=RLAW926&amp;n=252749&amp;dst=100241&amp;field=134&amp;date=17.05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-vartovsk.ru/town/investing_activities/navigator_mer_support/322276.html" TargetMode="External"/><Relationship Id="rId14" Type="http://schemas.openxmlformats.org/officeDocument/2006/relationships/hyperlink" Target="https://login.consultant.ru/link/?req=doc&amp;base=LAW&amp;n=389676&amp;dst=28&amp;field=134&amp;date=17.05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8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Елена Владимировна</dc:creator>
  <cp:keywords/>
  <dc:description/>
  <cp:lastModifiedBy>Ванжула Наталья Станиславовна</cp:lastModifiedBy>
  <cp:revision>85</cp:revision>
  <cp:lastPrinted>2022-05-18T06:13:00Z</cp:lastPrinted>
  <dcterms:created xsi:type="dcterms:W3CDTF">2021-07-26T05:58:00Z</dcterms:created>
  <dcterms:modified xsi:type="dcterms:W3CDTF">2022-07-12T05:54:00Z</dcterms:modified>
</cp:coreProperties>
</file>