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F9" w:rsidRDefault="005470F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470F9" w:rsidRDefault="005470F9">
      <w:pPr>
        <w:pStyle w:val="ConsPlusNormal"/>
        <w:jc w:val="both"/>
        <w:outlineLvl w:val="0"/>
      </w:pPr>
    </w:p>
    <w:p w:rsidR="005470F9" w:rsidRDefault="005470F9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5470F9" w:rsidRDefault="005470F9">
      <w:pPr>
        <w:pStyle w:val="ConsPlusTitle"/>
        <w:jc w:val="center"/>
      </w:pPr>
    </w:p>
    <w:p w:rsidR="005470F9" w:rsidRDefault="005470F9">
      <w:pPr>
        <w:pStyle w:val="ConsPlusTitle"/>
        <w:jc w:val="center"/>
      </w:pPr>
      <w:r>
        <w:t>ПОСТАНОВЛЕНИЕ</w:t>
      </w:r>
    </w:p>
    <w:p w:rsidR="005470F9" w:rsidRDefault="005470F9">
      <w:pPr>
        <w:pStyle w:val="ConsPlusTitle"/>
        <w:jc w:val="center"/>
      </w:pPr>
      <w:r>
        <w:t>от 24 апреля 2015 г. N 834</w:t>
      </w:r>
    </w:p>
    <w:p w:rsidR="005470F9" w:rsidRDefault="005470F9">
      <w:pPr>
        <w:pStyle w:val="ConsPlusTitle"/>
        <w:jc w:val="center"/>
      </w:pPr>
    </w:p>
    <w:p w:rsidR="005470F9" w:rsidRDefault="005470F9">
      <w:pPr>
        <w:pStyle w:val="ConsPlusTitle"/>
        <w:jc w:val="center"/>
      </w:pPr>
      <w:r>
        <w:t>ОБ УТВЕРЖДЕНИИ ПОЛОЖЕНИЯ ОБ ОРГАНИЗАЦИИ И ПРОВЕДЕНИИ</w:t>
      </w:r>
    </w:p>
    <w:p w:rsidR="005470F9" w:rsidRDefault="005470F9">
      <w:pPr>
        <w:pStyle w:val="ConsPlusTitle"/>
        <w:jc w:val="center"/>
      </w:pPr>
      <w:r>
        <w:t xml:space="preserve">КАПИТАЛЬНОГО РЕМОНТА ОБЩЕГО ИМУЩЕСТВА В </w:t>
      </w:r>
      <w:proofErr w:type="gramStart"/>
      <w:r>
        <w:t>МНОГОКВАРТИРНЫХ</w:t>
      </w:r>
      <w:proofErr w:type="gramEnd"/>
    </w:p>
    <w:p w:rsidR="005470F9" w:rsidRDefault="005470F9">
      <w:pPr>
        <w:pStyle w:val="ConsPlusTitle"/>
        <w:jc w:val="center"/>
      </w:pPr>
      <w:r>
        <w:t xml:space="preserve">ДОМАХ И ПОРЯДКЕ ПРЕДОСТАВЛЕНИЯ СУБСИДИЙ НА </w:t>
      </w:r>
      <w:proofErr w:type="gramStart"/>
      <w:r>
        <w:t>КАПИТАЛЬНЫЙ</w:t>
      </w:r>
      <w:proofErr w:type="gramEnd"/>
    </w:p>
    <w:p w:rsidR="005470F9" w:rsidRDefault="005470F9">
      <w:pPr>
        <w:pStyle w:val="ConsPlusTitle"/>
        <w:jc w:val="center"/>
      </w:pPr>
      <w:r>
        <w:t>РЕМОНТ ОБЩЕГО ИМУЩЕСТВА В МНОГОКВАРТИРНЫХ ДОМАХ</w:t>
      </w:r>
    </w:p>
    <w:p w:rsidR="005470F9" w:rsidRDefault="005470F9">
      <w:pPr>
        <w:pStyle w:val="ConsPlusNormal"/>
        <w:jc w:val="center"/>
      </w:pPr>
    </w:p>
    <w:p w:rsidR="005470F9" w:rsidRDefault="005470F9">
      <w:pPr>
        <w:pStyle w:val="ConsPlusNormal"/>
        <w:jc w:val="center"/>
      </w:pPr>
      <w:r>
        <w:t>Список изменяющих документов</w:t>
      </w:r>
    </w:p>
    <w:p w:rsidR="005470F9" w:rsidRDefault="005470F9">
      <w:pPr>
        <w:pStyle w:val="ConsPlusNormal"/>
        <w:jc w:val="center"/>
      </w:pPr>
      <w:proofErr w:type="gramStart"/>
      <w:r>
        <w:t>(в ред. постановлений Администрации города Нижневартовска</w:t>
      </w:r>
      <w:proofErr w:type="gramEnd"/>
    </w:p>
    <w:p w:rsidR="005470F9" w:rsidRDefault="005470F9">
      <w:pPr>
        <w:pStyle w:val="ConsPlusNormal"/>
        <w:jc w:val="center"/>
      </w:pPr>
      <w:r>
        <w:t xml:space="preserve">от 17.12.2015 </w:t>
      </w:r>
      <w:hyperlink r:id="rId5" w:history="1">
        <w:r>
          <w:rPr>
            <w:color w:val="0000FF"/>
          </w:rPr>
          <w:t>N 2270</w:t>
        </w:r>
      </w:hyperlink>
      <w:r>
        <w:t xml:space="preserve">, от 01.06.2016 </w:t>
      </w:r>
      <w:hyperlink r:id="rId6" w:history="1">
        <w:r>
          <w:rPr>
            <w:color w:val="0000FF"/>
          </w:rPr>
          <w:t>N 790</w:t>
        </w:r>
      </w:hyperlink>
      <w:r>
        <w:t xml:space="preserve">, от 27.01.2017 </w:t>
      </w:r>
      <w:hyperlink r:id="rId7" w:history="1">
        <w:r>
          <w:rPr>
            <w:color w:val="0000FF"/>
          </w:rPr>
          <w:t>N 109</w:t>
        </w:r>
      </w:hyperlink>
      <w:r>
        <w:t>)</w:t>
      </w:r>
    </w:p>
    <w:p w:rsidR="005470F9" w:rsidRDefault="005470F9">
      <w:pPr>
        <w:pStyle w:val="ConsPlusNormal"/>
        <w:jc w:val="center"/>
      </w:pPr>
    </w:p>
    <w:p w:rsidR="005470F9" w:rsidRDefault="005470F9">
      <w:pPr>
        <w:pStyle w:val="ConsPlusNormal"/>
        <w:ind w:firstLine="540"/>
        <w:jc w:val="both"/>
      </w:pPr>
      <w:r>
        <w:t xml:space="preserve">В целях создания условий для управления многоквартирными домами, обеспечения сохранности и надлежащего состояния жилищного фонда на территории города Нижневартовска, руководствуясь </w:t>
      </w:r>
      <w:hyperlink r:id="rId8" w:history="1">
        <w:r>
          <w:rPr>
            <w:color w:val="0000FF"/>
          </w:rPr>
          <w:t>статьями 165</w:t>
        </w:r>
      </w:hyperlink>
      <w:r>
        <w:t xml:space="preserve"> Жилищного кодекса Российской Федерации, </w:t>
      </w:r>
      <w:hyperlink r:id="rId9" w:history="1">
        <w:r>
          <w:rPr>
            <w:color w:val="0000FF"/>
          </w:rPr>
          <w:t>78</w:t>
        </w:r>
      </w:hyperlink>
      <w:r>
        <w:t xml:space="preserve"> Бюджетного кодекса Российской Федерации,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Федерации":</w:t>
      </w:r>
    </w:p>
    <w:p w:rsidR="005470F9" w:rsidRDefault="005470F9">
      <w:pPr>
        <w:pStyle w:val="ConsPlusNormal"/>
        <w:ind w:firstLine="540"/>
        <w:jc w:val="both"/>
      </w:pPr>
      <w:r>
        <w:t xml:space="preserve">1. Утвердить </w:t>
      </w:r>
      <w:hyperlink w:anchor="P42" w:history="1">
        <w:r>
          <w:rPr>
            <w:color w:val="0000FF"/>
          </w:rPr>
          <w:t>Положение</w:t>
        </w:r>
      </w:hyperlink>
      <w:r>
        <w:t xml:space="preserve"> об организации и проведении капитального ремонта общего имущества в многоквартирных домах и порядке предоставления субсидий на капитальный ремонт общего имущества в многоквартирных домах согласно приложению.</w:t>
      </w:r>
    </w:p>
    <w:p w:rsidR="005470F9" w:rsidRDefault="005470F9">
      <w:pPr>
        <w:pStyle w:val="ConsPlusNormal"/>
        <w:ind w:firstLine="540"/>
        <w:jc w:val="both"/>
      </w:pPr>
      <w:r>
        <w:t>2. Признать утратившими силу:</w:t>
      </w:r>
    </w:p>
    <w:p w:rsidR="005470F9" w:rsidRDefault="005470F9">
      <w:pPr>
        <w:pStyle w:val="ConsPlusNormal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Главы города от 19.03.2008 N 303 "Об организации капитального ремонта жилищного фонда на территории города Нижневартовска";</w:t>
      </w:r>
    </w:p>
    <w:p w:rsidR="005470F9" w:rsidRDefault="005470F9">
      <w:pPr>
        <w:pStyle w:val="ConsPlusNormal"/>
        <w:ind w:firstLine="540"/>
        <w:jc w:val="both"/>
      </w:pPr>
      <w:r>
        <w:t>- постановления администрации города:</w:t>
      </w:r>
    </w:p>
    <w:p w:rsidR="005470F9" w:rsidRDefault="005470F9">
      <w:pPr>
        <w:pStyle w:val="ConsPlusNormal"/>
        <w:ind w:firstLine="540"/>
        <w:jc w:val="both"/>
      </w:pPr>
      <w:r>
        <w:t xml:space="preserve">от 04.03.2009 </w:t>
      </w:r>
      <w:hyperlink r:id="rId12" w:history="1">
        <w:r>
          <w:rPr>
            <w:color w:val="0000FF"/>
          </w:rPr>
          <w:t>N 276</w:t>
        </w:r>
      </w:hyperlink>
      <w:r>
        <w:t xml:space="preserve"> "О внесении изменений в приложение к постановлению Главы города от 19.03.2008 N 303 "Об организации капитального ремонта жилищного фонда на территории города Нижневартовска";</w:t>
      </w:r>
    </w:p>
    <w:p w:rsidR="005470F9" w:rsidRDefault="005470F9">
      <w:pPr>
        <w:pStyle w:val="ConsPlusNormal"/>
        <w:ind w:firstLine="540"/>
        <w:jc w:val="both"/>
      </w:pPr>
      <w:r>
        <w:t xml:space="preserve">от 25.06.2010 </w:t>
      </w:r>
      <w:hyperlink r:id="rId13" w:history="1">
        <w:r>
          <w:rPr>
            <w:color w:val="0000FF"/>
          </w:rPr>
          <w:t>N 763</w:t>
        </w:r>
      </w:hyperlink>
      <w:r>
        <w:t xml:space="preserve"> "О внесении изменений в приложение к постановлению Главы города от 19.03.2008 N 303 "Об организации капитального ремонта жилищного фонда на территории города Нижневартовска" (с изменениями от 04.03.2009 N 276)";</w:t>
      </w:r>
    </w:p>
    <w:p w:rsidR="005470F9" w:rsidRDefault="005470F9">
      <w:pPr>
        <w:pStyle w:val="ConsPlusNormal"/>
        <w:ind w:firstLine="540"/>
        <w:jc w:val="both"/>
      </w:pPr>
      <w:r>
        <w:t xml:space="preserve">от 25.12.2012 </w:t>
      </w:r>
      <w:hyperlink r:id="rId14" w:history="1">
        <w:r>
          <w:rPr>
            <w:color w:val="0000FF"/>
          </w:rPr>
          <w:t>N 1613</w:t>
        </w:r>
      </w:hyperlink>
      <w:r>
        <w:t xml:space="preserve"> "О внесении изменений в приложение к постановлению Главы города от 19.03.2008 N 303 "Об организации капитального ремонта жилищного фонда на территории города Нижневартовска" (с изменениями от 04.03.2009 N 276, 25.06.2010 N 763, 01.11.2011 N 1304)";</w:t>
      </w:r>
    </w:p>
    <w:p w:rsidR="005470F9" w:rsidRDefault="005470F9">
      <w:pPr>
        <w:pStyle w:val="ConsPlusNormal"/>
        <w:ind w:firstLine="540"/>
        <w:jc w:val="both"/>
      </w:pPr>
      <w:r>
        <w:t xml:space="preserve">от 27.01.2014 </w:t>
      </w:r>
      <w:hyperlink r:id="rId15" w:history="1">
        <w:r>
          <w:rPr>
            <w:color w:val="0000FF"/>
          </w:rPr>
          <w:t>N 100</w:t>
        </w:r>
      </w:hyperlink>
      <w:r>
        <w:t xml:space="preserve"> "О внесении изменений в постановление Главы города от 19.03.2008 N 303 "Об организации капитального ремонта жилищного фонда на территории города Нижневартовска" (с изменениями от 04.03.2009 N 276, 25.06.2010 N 763, 01.11.2011 N 1304, 25.12.2012 N 1613)";</w:t>
      </w:r>
    </w:p>
    <w:p w:rsidR="005470F9" w:rsidRDefault="005470F9">
      <w:pPr>
        <w:pStyle w:val="ConsPlusNormal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пункт 1</w:t>
        </w:r>
      </w:hyperlink>
      <w:r>
        <w:t xml:space="preserve"> приложения к постановлению администрации города от 01.11.2011 N 1304 "О внесении изменений в некоторые нормативные правовые акты Главы и администрации города".</w:t>
      </w:r>
    </w:p>
    <w:p w:rsidR="005470F9" w:rsidRDefault="005470F9">
      <w:pPr>
        <w:pStyle w:val="ConsPlusNormal"/>
        <w:ind w:firstLine="540"/>
        <w:jc w:val="both"/>
      </w:pPr>
      <w:r>
        <w:t>3. Пресс-службе администрации города (Н.В. Ложева) опубликовать постановление в газете "Варта".</w:t>
      </w:r>
    </w:p>
    <w:p w:rsidR="005470F9" w:rsidRDefault="005470F9">
      <w:pPr>
        <w:pStyle w:val="ConsPlusNormal"/>
        <w:ind w:firstLine="540"/>
        <w:jc w:val="both"/>
      </w:pPr>
      <w:r>
        <w:t>4. Постановление вступает в силу после его официального опубликования.</w:t>
      </w:r>
    </w:p>
    <w:p w:rsidR="005470F9" w:rsidRDefault="005470F9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директора департамента жилищно-коммунального хозяйства администрации города М.А. Коротаева.</w:t>
      </w:r>
    </w:p>
    <w:p w:rsidR="005470F9" w:rsidRDefault="005470F9">
      <w:pPr>
        <w:pStyle w:val="ConsPlusNormal"/>
        <w:jc w:val="both"/>
      </w:pPr>
      <w:r>
        <w:t xml:space="preserve">(п. 5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27.01.2017 N 109)</w:t>
      </w: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right"/>
      </w:pPr>
      <w:r>
        <w:t>Глава администрации города</w:t>
      </w:r>
    </w:p>
    <w:p w:rsidR="005470F9" w:rsidRDefault="005470F9">
      <w:pPr>
        <w:pStyle w:val="ConsPlusNormal"/>
        <w:jc w:val="right"/>
      </w:pPr>
      <w:r>
        <w:t>А.А.БАДИНА</w:t>
      </w: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right"/>
        <w:outlineLvl w:val="0"/>
      </w:pPr>
      <w:r>
        <w:t>Приложение</w:t>
      </w:r>
    </w:p>
    <w:p w:rsidR="005470F9" w:rsidRDefault="005470F9">
      <w:pPr>
        <w:pStyle w:val="ConsPlusNormal"/>
        <w:jc w:val="right"/>
      </w:pPr>
      <w:r>
        <w:t>к постановлению</w:t>
      </w:r>
    </w:p>
    <w:p w:rsidR="005470F9" w:rsidRDefault="005470F9">
      <w:pPr>
        <w:pStyle w:val="ConsPlusNormal"/>
        <w:jc w:val="right"/>
      </w:pPr>
      <w:r>
        <w:t>администрации города</w:t>
      </w:r>
    </w:p>
    <w:p w:rsidR="005470F9" w:rsidRDefault="005470F9">
      <w:pPr>
        <w:pStyle w:val="ConsPlusNormal"/>
        <w:jc w:val="right"/>
      </w:pPr>
      <w:r>
        <w:t>от 24.04.2015 N 834</w:t>
      </w: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Title"/>
        <w:jc w:val="center"/>
      </w:pPr>
      <w:bookmarkStart w:id="0" w:name="P42"/>
      <w:bookmarkEnd w:id="0"/>
      <w:r>
        <w:t>ПОЛОЖЕНИЕ</w:t>
      </w:r>
    </w:p>
    <w:p w:rsidR="005470F9" w:rsidRDefault="005470F9">
      <w:pPr>
        <w:pStyle w:val="ConsPlusTitle"/>
        <w:jc w:val="center"/>
      </w:pPr>
      <w:r>
        <w:t>ОБ ОРГАНИЗАЦИИ И ПРОВЕДЕНИИ КАПИТАЛЬНОГО РЕМОНТА ОБЩЕГО</w:t>
      </w:r>
    </w:p>
    <w:p w:rsidR="005470F9" w:rsidRDefault="005470F9">
      <w:pPr>
        <w:pStyle w:val="ConsPlusTitle"/>
        <w:jc w:val="center"/>
      </w:pPr>
      <w:r>
        <w:t>ИМУЩЕСТВА В МНОГОКВАРТИРНЫХ ДОМАХ И ПОРЯДКЕ ПРЕДОСТАВЛЕНИЯ</w:t>
      </w:r>
    </w:p>
    <w:p w:rsidR="005470F9" w:rsidRDefault="005470F9">
      <w:pPr>
        <w:pStyle w:val="ConsPlusTitle"/>
        <w:jc w:val="center"/>
      </w:pPr>
      <w:r>
        <w:t>СУБСИДИЙ НА КАПИТАЛЬНЫЙ РЕМОНТ ОБЩЕГО ИМУЩЕСТВА</w:t>
      </w:r>
    </w:p>
    <w:p w:rsidR="005470F9" w:rsidRDefault="005470F9">
      <w:pPr>
        <w:pStyle w:val="ConsPlusTitle"/>
        <w:jc w:val="center"/>
      </w:pPr>
      <w:r>
        <w:t>В МНОГОКВАРТИРНЫХ ДОМАХ</w:t>
      </w:r>
    </w:p>
    <w:p w:rsidR="005470F9" w:rsidRDefault="005470F9">
      <w:pPr>
        <w:pStyle w:val="ConsPlusNormal"/>
        <w:jc w:val="center"/>
      </w:pPr>
    </w:p>
    <w:p w:rsidR="005470F9" w:rsidRDefault="005470F9">
      <w:pPr>
        <w:pStyle w:val="ConsPlusNormal"/>
        <w:jc w:val="center"/>
      </w:pPr>
      <w:r>
        <w:t>Список изменяющих документов</w:t>
      </w:r>
    </w:p>
    <w:p w:rsidR="005470F9" w:rsidRDefault="005470F9">
      <w:pPr>
        <w:pStyle w:val="ConsPlusNormal"/>
        <w:jc w:val="center"/>
      </w:pPr>
      <w:proofErr w:type="gramStart"/>
      <w:r>
        <w:t>(в ред. постановлений Администрации города Нижневартовска</w:t>
      </w:r>
      <w:proofErr w:type="gramEnd"/>
    </w:p>
    <w:p w:rsidR="005470F9" w:rsidRDefault="005470F9">
      <w:pPr>
        <w:pStyle w:val="ConsPlusNormal"/>
        <w:jc w:val="center"/>
      </w:pPr>
      <w:r>
        <w:t xml:space="preserve">от 17.12.2015 </w:t>
      </w:r>
      <w:hyperlink r:id="rId18" w:history="1">
        <w:r>
          <w:rPr>
            <w:color w:val="0000FF"/>
          </w:rPr>
          <w:t>N 2270</w:t>
        </w:r>
      </w:hyperlink>
      <w:r>
        <w:t xml:space="preserve">, от 01.06.2016 </w:t>
      </w:r>
      <w:hyperlink r:id="rId19" w:history="1">
        <w:r>
          <w:rPr>
            <w:color w:val="0000FF"/>
          </w:rPr>
          <w:t>N 790</w:t>
        </w:r>
      </w:hyperlink>
      <w:r>
        <w:t xml:space="preserve">, от 27.01.2017 </w:t>
      </w:r>
      <w:hyperlink r:id="rId20" w:history="1">
        <w:r>
          <w:rPr>
            <w:color w:val="0000FF"/>
          </w:rPr>
          <w:t>N 109</w:t>
        </w:r>
      </w:hyperlink>
      <w:r>
        <w:t>)</w:t>
      </w: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center"/>
        <w:outlineLvl w:val="1"/>
      </w:pPr>
      <w:r>
        <w:t>I. Общие положения</w:t>
      </w: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ind w:firstLine="540"/>
        <w:jc w:val="both"/>
      </w:pPr>
      <w:r>
        <w:t xml:space="preserve">1.1. </w:t>
      </w:r>
      <w:proofErr w:type="gramStart"/>
      <w:r>
        <w:t>Положение об организации и проведении капитального ремонта общего имущества в многоквартирных домах и порядке предоставления субсидий на капитальный ремонт общего имущества в многоквартирных домах (далее - Положение) устанавливает механизм проведения капитального ремонта общего имущества в многоквартирных домах, определяет условия и порядок предоставления субсидий из городского бюджета на капитальный ремонт общего имущества в многоквартирных домах города Нижневартовска управляющим организациям, товариществам собственников жилья</w:t>
      </w:r>
      <w:proofErr w:type="gramEnd"/>
      <w:r>
        <w:t xml:space="preserve"> либо жилищным кооперативам или иным специализированным кооперативам, осуществляющим управление многоквартирными жилыми домами в соответствии со </w:t>
      </w:r>
      <w:hyperlink r:id="rId21" w:history="1">
        <w:r>
          <w:rPr>
            <w:color w:val="0000FF"/>
          </w:rPr>
          <w:t>статьями 161</w:t>
        </w:r>
      </w:hyperlink>
      <w:r>
        <w:t xml:space="preserve">, </w:t>
      </w:r>
      <w:hyperlink r:id="rId22" w:history="1">
        <w:r>
          <w:rPr>
            <w:color w:val="0000FF"/>
          </w:rPr>
          <w:t>163</w:t>
        </w:r>
      </w:hyperlink>
      <w:r>
        <w:t xml:space="preserve"> Жилищного кодекса Российской Федерации (далее - управляющие организации).</w:t>
      </w:r>
    </w:p>
    <w:p w:rsidR="005470F9" w:rsidRDefault="005470F9">
      <w:pPr>
        <w:pStyle w:val="ConsPlusNormal"/>
        <w:ind w:firstLine="540"/>
        <w:jc w:val="both"/>
      </w:pPr>
      <w:bookmarkStart w:id="1" w:name="P55"/>
      <w:bookmarkEnd w:id="1"/>
      <w:r>
        <w:t>1.2. Действие Положения распространяется исключительно на проведение капитального ремонта общего имущества в многоквартирных домах (далее - капитальный ремонт многоквартирных домов) города Нижневартовска:</w:t>
      </w:r>
    </w:p>
    <w:p w:rsidR="005470F9" w:rsidRDefault="005470F9">
      <w:pPr>
        <w:pStyle w:val="ConsPlusNormal"/>
        <w:ind w:firstLine="540"/>
        <w:jc w:val="both"/>
      </w:pPr>
      <w:proofErr w:type="gramStart"/>
      <w:r>
        <w:t xml:space="preserve">- не вошедших в </w:t>
      </w:r>
      <w:hyperlink r:id="rId23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Ханты-Мансийского автономного округа - Югры, утвержденную постановлением Правительства Ханты-Мансийского автономного округа - Югры от 25.12.2013 N 568-п (далее - региональная программа капитального ремонта), жилые помещения в которых признаны непригодными для проживания в соответствии с нормативным правовым актом главы города.</w:t>
      </w:r>
      <w:proofErr w:type="gramEnd"/>
      <w:r>
        <w:t xml:space="preserve"> Капитальный ремонт в данных многоквартирных домах производится для обеспечения безопасных и санитарных условий проживания в них;</w:t>
      </w:r>
    </w:p>
    <w:p w:rsidR="005470F9" w:rsidRDefault="005470F9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27.01.2017 N 109)</w:t>
      </w:r>
    </w:p>
    <w:p w:rsidR="005470F9" w:rsidRDefault="005470F9">
      <w:pPr>
        <w:pStyle w:val="ConsPlusNormal"/>
        <w:ind w:firstLine="540"/>
        <w:jc w:val="both"/>
      </w:pPr>
      <w:r>
        <w:t xml:space="preserve">- в части выполнения видов работ, не предусмотренных региональной </w:t>
      </w:r>
      <w:hyperlink r:id="rId25" w:history="1">
        <w:r>
          <w:rPr>
            <w:color w:val="0000FF"/>
          </w:rPr>
          <w:t>программой</w:t>
        </w:r>
      </w:hyperlink>
      <w:r>
        <w:t xml:space="preserve"> капитального ремонта, необходимость выполнения которых подтверждается экспертным заключением или предписанием надзорных органов.</w:t>
      </w:r>
    </w:p>
    <w:p w:rsidR="005470F9" w:rsidRDefault="005470F9">
      <w:pPr>
        <w:pStyle w:val="ConsPlusNormal"/>
        <w:ind w:firstLine="540"/>
        <w:jc w:val="both"/>
      </w:pPr>
      <w:r>
        <w:t>1.3. Капитальный ремонт проводится в многоквартирных домах, техническое состояние которых не позволяет обеспечивать их эффективную эксплуатацию путем технического обслуживания и текущего ремонта. Конечным результатом капитального ремонта многоквартирных домов является:</w:t>
      </w:r>
    </w:p>
    <w:p w:rsidR="005470F9" w:rsidRDefault="005470F9">
      <w:pPr>
        <w:pStyle w:val="ConsPlusNormal"/>
        <w:ind w:firstLine="540"/>
        <w:jc w:val="both"/>
      </w:pPr>
      <w:r>
        <w:t>- обеспечение безопасных и комфортных условий для проживания граждан;</w:t>
      </w:r>
    </w:p>
    <w:p w:rsidR="005470F9" w:rsidRDefault="005470F9">
      <w:pPr>
        <w:pStyle w:val="ConsPlusNormal"/>
        <w:ind w:firstLine="540"/>
        <w:jc w:val="both"/>
      </w:pPr>
      <w:r>
        <w:t>- восстановление и целесообразное улучшение эксплуатационных показателей многоквартирных домов или их элементов в части надежности их функционирования;</w:t>
      </w:r>
    </w:p>
    <w:p w:rsidR="005470F9" w:rsidRDefault="005470F9">
      <w:pPr>
        <w:pStyle w:val="ConsPlusNormal"/>
        <w:ind w:firstLine="540"/>
        <w:jc w:val="both"/>
      </w:pPr>
      <w:r>
        <w:t>- снижение уровня физического и морального износа многоквартирных домов;</w:t>
      </w:r>
    </w:p>
    <w:p w:rsidR="005470F9" w:rsidRDefault="005470F9">
      <w:pPr>
        <w:pStyle w:val="ConsPlusNormal"/>
        <w:ind w:firstLine="540"/>
        <w:jc w:val="both"/>
      </w:pPr>
      <w:r>
        <w:lastRenderedPageBreak/>
        <w:t>- снижение риска возникновения аварийных ситуаций.</w:t>
      </w:r>
    </w:p>
    <w:p w:rsidR="005470F9" w:rsidRDefault="005470F9">
      <w:pPr>
        <w:pStyle w:val="ConsPlusNormal"/>
        <w:ind w:firstLine="540"/>
        <w:jc w:val="both"/>
      </w:pPr>
      <w:r>
        <w:t xml:space="preserve">1.4. </w:t>
      </w:r>
      <w:proofErr w:type="gramStart"/>
      <w:r>
        <w:t xml:space="preserve">Минимальный нормативный период эффективной эксплуатации многоквартирного дома до назначения очередного капитального ремонта устанавливается в соответствии с ведомственными строительными </w:t>
      </w:r>
      <w:hyperlink r:id="rId26" w:history="1">
        <w:r>
          <w:rPr>
            <w:color w:val="0000FF"/>
          </w:rPr>
          <w:t>нормами</w:t>
        </w:r>
      </w:hyperlink>
      <w:r>
        <w:t xml:space="preserve"> "Положение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назначения" (ВСН 58-88 (р)), утвержденными приказом Государственного комитета по архитектуре и градостроительству при Госстрое СССР от 23.11.1988 N 312.</w:t>
      </w:r>
      <w:proofErr w:type="gramEnd"/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center"/>
        <w:outlineLvl w:val="1"/>
      </w:pPr>
      <w:bookmarkStart w:id="2" w:name="P66"/>
      <w:bookmarkEnd w:id="2"/>
      <w:r>
        <w:t>II. Организация и проведение капитального ремонта</w:t>
      </w:r>
    </w:p>
    <w:p w:rsidR="005470F9" w:rsidRDefault="005470F9">
      <w:pPr>
        <w:pStyle w:val="ConsPlusNormal"/>
        <w:jc w:val="center"/>
      </w:pPr>
      <w:r>
        <w:t>многоквартирных домов</w:t>
      </w: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ind w:firstLine="540"/>
        <w:jc w:val="both"/>
      </w:pPr>
      <w:r>
        <w:t>2.1. Необходимость проведения капитального ремонта многоквартирного дома определяется исходя из его технического состояния.</w:t>
      </w:r>
    </w:p>
    <w:p w:rsidR="005470F9" w:rsidRDefault="005470F9">
      <w:pPr>
        <w:pStyle w:val="ConsPlusNormal"/>
        <w:ind w:firstLine="540"/>
        <w:jc w:val="both"/>
      </w:pPr>
      <w:r>
        <w:t>2.2. Оценка технического состояния конструктивных элементов и внутридомовых инженерных систем многоквартирного дома осуществляется комиссией, создаваемой управляющей организацией, путем:</w:t>
      </w:r>
    </w:p>
    <w:p w:rsidR="005470F9" w:rsidRDefault="005470F9">
      <w:pPr>
        <w:pStyle w:val="ConsPlusNormal"/>
        <w:ind w:firstLine="540"/>
        <w:jc w:val="both"/>
      </w:pPr>
      <w:r>
        <w:t>1) анализа технического паспорта, технической документации многоквартирного дома;</w:t>
      </w:r>
    </w:p>
    <w:p w:rsidR="005470F9" w:rsidRDefault="005470F9">
      <w:pPr>
        <w:pStyle w:val="ConsPlusNormal"/>
        <w:ind w:firstLine="540"/>
        <w:jc w:val="both"/>
      </w:pPr>
      <w:r>
        <w:t>2) анализа фактического срока эксплуатации и срока эффективной эксплуатации строительной конструкции и системы инженерно-технического обеспечения многоквартирного дома до капитального ремонта строительной конструкции и системы инженерно-технического обеспечения многоквартирного дома (от даты ввода многоквартирного дома в эксплуатацию);</w:t>
      </w:r>
    </w:p>
    <w:p w:rsidR="005470F9" w:rsidRDefault="005470F9">
      <w:pPr>
        <w:pStyle w:val="ConsPlusNormal"/>
        <w:ind w:firstLine="540"/>
        <w:jc w:val="both"/>
      </w:pPr>
      <w:r>
        <w:t>3) анализа сведений о проведенных работах по капитальному и текущему ремонту строительной конструкции и системы инженерно-технического обеспечения многоквартирного дома;</w:t>
      </w:r>
    </w:p>
    <w:p w:rsidR="005470F9" w:rsidRDefault="005470F9">
      <w:pPr>
        <w:pStyle w:val="ConsPlusNormal"/>
        <w:ind w:firstLine="540"/>
        <w:jc w:val="both"/>
      </w:pPr>
      <w:r>
        <w:t>4) анализа сведений, полученных в результате деятельности органов государственного жилищного надзора и муниципального жилищного контроля;</w:t>
      </w:r>
    </w:p>
    <w:p w:rsidR="005470F9" w:rsidRDefault="005470F9">
      <w:pPr>
        <w:pStyle w:val="ConsPlusNormal"/>
        <w:ind w:firstLine="540"/>
        <w:jc w:val="both"/>
      </w:pPr>
      <w:r>
        <w:t>5) анализа заявлений граждан;</w:t>
      </w:r>
    </w:p>
    <w:p w:rsidR="005470F9" w:rsidRDefault="005470F9">
      <w:pPr>
        <w:pStyle w:val="ConsPlusNormal"/>
        <w:ind w:firstLine="540"/>
        <w:jc w:val="both"/>
      </w:pPr>
      <w:r>
        <w:t>6) визуального осмотра;</w:t>
      </w:r>
    </w:p>
    <w:p w:rsidR="005470F9" w:rsidRDefault="005470F9">
      <w:pPr>
        <w:pStyle w:val="ConsPlusNormal"/>
        <w:ind w:firstLine="540"/>
        <w:jc w:val="both"/>
      </w:pPr>
      <w:r>
        <w:t>7) инструментального контроля.</w:t>
      </w:r>
    </w:p>
    <w:p w:rsidR="005470F9" w:rsidRDefault="005470F9">
      <w:pPr>
        <w:pStyle w:val="ConsPlusNormal"/>
        <w:ind w:firstLine="540"/>
        <w:jc w:val="both"/>
      </w:pPr>
      <w:r>
        <w:t>2.3. В случае если в отношении строительной конструкции и системы инженерно-технического обеспечения многоквартирного дома имеется экспертное заключение о необходимости и возможности проведения капитального ремонта, оценка технического состояния многоквартирного дома проводится на основании указанного заключения.</w:t>
      </w:r>
    </w:p>
    <w:p w:rsidR="005470F9" w:rsidRDefault="005470F9">
      <w:pPr>
        <w:pStyle w:val="ConsPlusNormal"/>
        <w:ind w:firstLine="540"/>
        <w:jc w:val="both"/>
      </w:pPr>
      <w:r>
        <w:t>2.4. На основании данных обследования многоквартирного дома управляющая организация оформляет акт фактического технического состояния многоквартирного дома, в котором отражается мнение управляющей организации о необходимости проведения капитального ремонта многоквартирного дома с указанием перечня первоочередных работ.</w:t>
      </w:r>
    </w:p>
    <w:p w:rsidR="005470F9" w:rsidRDefault="005470F9">
      <w:pPr>
        <w:pStyle w:val="ConsPlusNormal"/>
        <w:ind w:firstLine="540"/>
        <w:jc w:val="both"/>
      </w:pPr>
      <w:bookmarkStart w:id="3" w:name="P80"/>
      <w:bookmarkEnd w:id="3"/>
      <w:r>
        <w:t xml:space="preserve">2.5. </w:t>
      </w:r>
      <w:proofErr w:type="gramStart"/>
      <w:r>
        <w:t>Собственники помещений в многоквартирном доме на общем собрании принимают решение по предложению управляющей организации о проведении капитального ремонта многоквартирного дома, утверждают перечень услуг и (или) работ и определяют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акты.</w:t>
      </w:r>
      <w:proofErr w:type="gramEnd"/>
      <w:r>
        <w:t xml:space="preserve"> Данное решение оформляется протоколом общего собрания собственников помещений в многоквартирном доме.</w:t>
      </w:r>
    </w:p>
    <w:p w:rsidR="005470F9" w:rsidRDefault="005470F9">
      <w:pPr>
        <w:pStyle w:val="ConsPlusNormal"/>
        <w:jc w:val="both"/>
      </w:pPr>
      <w:r>
        <w:t xml:space="preserve">(п. 2.5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17.12.2015 N 2270)</w:t>
      </w:r>
    </w:p>
    <w:p w:rsidR="005470F9" w:rsidRDefault="005470F9">
      <w:pPr>
        <w:pStyle w:val="ConsPlusNormal"/>
        <w:ind w:firstLine="540"/>
        <w:jc w:val="both"/>
      </w:pPr>
      <w:r>
        <w:t xml:space="preserve">2.6. По результатам обследования </w:t>
      </w:r>
      <w:proofErr w:type="gramStart"/>
      <w:r>
        <w:t>исходя из технического состояния конструктивных элементов управляющей организацией направляется</w:t>
      </w:r>
      <w:proofErr w:type="gramEnd"/>
      <w:r>
        <w:t xml:space="preserve"> в департамент жилищно-коммунального хозяйства администрации города (далее - Департамент) </w:t>
      </w:r>
      <w:hyperlink w:anchor="P281" w:history="1">
        <w:r>
          <w:rPr>
            <w:color w:val="0000FF"/>
          </w:rPr>
          <w:t>заявка</w:t>
        </w:r>
      </w:hyperlink>
      <w:r>
        <w:t xml:space="preserve"> на включение многоквартирного дома в список многоквартирных домов, подлежащих капитальному ремонту, по форме согласно приложению 1 к Положению.</w:t>
      </w:r>
    </w:p>
    <w:p w:rsidR="005470F9" w:rsidRDefault="005470F9">
      <w:pPr>
        <w:pStyle w:val="ConsPlusNormal"/>
        <w:ind w:firstLine="540"/>
        <w:jc w:val="both"/>
      </w:pPr>
      <w:bookmarkStart w:id="4" w:name="P83"/>
      <w:bookmarkEnd w:id="4"/>
      <w:r>
        <w:t>2.7. К заявке прилагаются следующие документы:</w:t>
      </w:r>
    </w:p>
    <w:p w:rsidR="005470F9" w:rsidRDefault="005470F9">
      <w:pPr>
        <w:pStyle w:val="ConsPlusNormal"/>
        <w:ind w:firstLine="540"/>
        <w:jc w:val="both"/>
      </w:pPr>
      <w:r>
        <w:t>- акт фактического технического состояния многоквартирного дома;</w:t>
      </w:r>
    </w:p>
    <w:p w:rsidR="005470F9" w:rsidRDefault="005470F9">
      <w:pPr>
        <w:pStyle w:val="ConsPlusNormal"/>
        <w:ind w:firstLine="540"/>
        <w:jc w:val="both"/>
      </w:pPr>
      <w:r>
        <w:t>- информация об объеме оказанных услуг и (или) выполненных работ по капитальному ремонту многоквартирного дома за последние пять лет;</w:t>
      </w:r>
    </w:p>
    <w:p w:rsidR="005470F9" w:rsidRDefault="005470F9">
      <w:pPr>
        <w:pStyle w:val="ConsPlusNormal"/>
        <w:ind w:firstLine="540"/>
        <w:jc w:val="both"/>
      </w:pPr>
      <w:r>
        <w:lastRenderedPageBreak/>
        <w:t>- заверенные руководителем управляющей организации копии предписаний надзорных органов, экспертных заключений о необходимости капитального ремонта многоквартирного дома, заявлений граждан (при наличии);</w:t>
      </w:r>
    </w:p>
    <w:p w:rsidR="005470F9" w:rsidRDefault="005470F9">
      <w:pPr>
        <w:pStyle w:val="ConsPlusNormal"/>
        <w:ind w:firstLine="540"/>
        <w:jc w:val="both"/>
      </w:pPr>
      <w:r>
        <w:t>- справка о финансовой дисциплине собственников (нанимателей) помещений в многоквартирном доме (процент сбора платежей за жилищно-коммунальные услуги в среднем за последние 12 месяцев) за подписью руководителя и главного бухгалтера управляющей организации;</w:t>
      </w:r>
    </w:p>
    <w:p w:rsidR="005470F9" w:rsidRDefault="005470F9">
      <w:pPr>
        <w:pStyle w:val="ConsPlusNormal"/>
        <w:ind w:firstLine="540"/>
        <w:jc w:val="both"/>
      </w:pPr>
      <w:r>
        <w:t>- справка о наличии в многоквартирном доме помещений, находящихся в муниципальной собственности;</w:t>
      </w:r>
    </w:p>
    <w:p w:rsidR="005470F9" w:rsidRDefault="005470F9">
      <w:pPr>
        <w:pStyle w:val="ConsPlusNormal"/>
        <w:ind w:firstLine="540"/>
        <w:jc w:val="both"/>
      </w:pPr>
      <w:r>
        <w:t xml:space="preserve">- заверенная руководителем управляющей организации копия протокола общего собрания собственников помещений в многоквартирном доме, указанного в </w:t>
      </w:r>
      <w:hyperlink w:anchor="P80" w:history="1">
        <w:r>
          <w:rPr>
            <w:color w:val="0000FF"/>
          </w:rPr>
          <w:t>пункте 2.5</w:t>
        </w:r>
      </w:hyperlink>
      <w:r>
        <w:t xml:space="preserve"> Положения (для многоквартирных домов, в которых площадь помещений, находящихся в муниципальной собственности, составляет менее двух третей от общей площади помещений);</w:t>
      </w:r>
    </w:p>
    <w:p w:rsidR="005470F9" w:rsidRDefault="005470F9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01.06.2016 N 790)</w:t>
      </w:r>
    </w:p>
    <w:p w:rsidR="005470F9" w:rsidRDefault="005470F9">
      <w:pPr>
        <w:pStyle w:val="ConsPlusNormal"/>
        <w:ind w:firstLine="540"/>
        <w:jc w:val="both"/>
      </w:pPr>
      <w:r>
        <w:t>- предварительные сметные расчеты.</w:t>
      </w:r>
    </w:p>
    <w:p w:rsidR="005470F9" w:rsidRDefault="005470F9">
      <w:pPr>
        <w:pStyle w:val="ConsPlusNormal"/>
        <w:jc w:val="both"/>
      </w:pPr>
      <w:r>
        <w:t xml:space="preserve">(п. 2.7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17.12.2015 N 2270)</w:t>
      </w:r>
    </w:p>
    <w:p w:rsidR="005470F9" w:rsidRDefault="005470F9">
      <w:pPr>
        <w:pStyle w:val="ConsPlusNormal"/>
        <w:ind w:firstLine="540"/>
        <w:jc w:val="both"/>
      </w:pPr>
      <w:r>
        <w:t>2.8. Срок предоставления заявок на очередной финансовый год - до 1 августа текущего финансового года, срок предоставления заявок на 2015 год - до 15 мая 2015 года.</w:t>
      </w:r>
    </w:p>
    <w:p w:rsidR="005470F9" w:rsidRDefault="005470F9">
      <w:pPr>
        <w:pStyle w:val="ConsPlusNormal"/>
        <w:ind w:firstLine="540"/>
        <w:jc w:val="both"/>
      </w:pPr>
      <w:r>
        <w:t>2.9. Для рассмотрения поданных заявок и определения очередности постановки на капитальный ремонт многоквартирных домов распоряжением администрации города создается комиссия.</w:t>
      </w:r>
    </w:p>
    <w:p w:rsidR="005470F9" w:rsidRDefault="005470F9">
      <w:pPr>
        <w:pStyle w:val="ConsPlusNormal"/>
        <w:ind w:firstLine="540"/>
        <w:jc w:val="both"/>
      </w:pPr>
      <w:bookmarkStart w:id="5" w:name="P95"/>
      <w:bookmarkEnd w:id="5"/>
      <w:r>
        <w:t xml:space="preserve">2.10. </w:t>
      </w:r>
      <w:proofErr w:type="gramStart"/>
      <w:r>
        <w:t>Комиссия в течение десяти рабочих дней рассматривает поступившие заявки и приложенные к ним документы на соответствие требованиям Положения и принимает решение о включении или отказе от включения многоквартирных домов в список многоквартирных домов, подлежащих капитальному ремонту, определяет очередность постановки на капитальный ремонт многоквартирных домов и доводит соответствующее решение до управляющих организаций.</w:t>
      </w:r>
      <w:proofErr w:type="gramEnd"/>
    </w:p>
    <w:p w:rsidR="005470F9" w:rsidRDefault="005470F9">
      <w:pPr>
        <w:pStyle w:val="ConsPlusNormal"/>
        <w:ind w:firstLine="540"/>
        <w:jc w:val="both"/>
      </w:pPr>
      <w:r>
        <w:t xml:space="preserve">2.10.1. При поступлении дополнительных средств из бюджета города на капитальный ремонт многоквартирных домов или возникновении экономии денежных средств, сложившейся после проведения управляющими организациями процедур закупок, и в случае представления дополнительных заявок от управляющих организаций заседание комиссии проводится дополнительно. Поступившие заявки рассматриваются в соответствии с </w:t>
      </w:r>
      <w:hyperlink w:anchor="P95" w:history="1">
        <w:r>
          <w:rPr>
            <w:color w:val="0000FF"/>
          </w:rPr>
          <w:t>пунктами 2.10</w:t>
        </w:r>
      </w:hyperlink>
      <w:r>
        <w:t xml:space="preserve"> - </w:t>
      </w:r>
      <w:hyperlink w:anchor="P110" w:history="1">
        <w:r>
          <w:rPr>
            <w:color w:val="0000FF"/>
          </w:rPr>
          <w:t>2.13</w:t>
        </w:r>
      </w:hyperlink>
      <w:r>
        <w:t xml:space="preserve"> Положения.</w:t>
      </w:r>
    </w:p>
    <w:p w:rsidR="005470F9" w:rsidRDefault="005470F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2.10.1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17.12.2015 N 2270)</w:t>
      </w:r>
    </w:p>
    <w:p w:rsidR="005470F9" w:rsidRDefault="005470F9">
      <w:pPr>
        <w:pStyle w:val="ConsPlusNormal"/>
        <w:ind w:firstLine="540"/>
        <w:jc w:val="both"/>
      </w:pPr>
      <w:r>
        <w:t xml:space="preserve">2.10.2. На основании принятого комиссией </w:t>
      </w:r>
      <w:proofErr w:type="gramStart"/>
      <w:r>
        <w:t>решения</w:t>
      </w:r>
      <w:proofErr w:type="gramEnd"/>
      <w:r>
        <w:t xml:space="preserve"> управляющими организациями вносятся изменения в планы мероприятий капитального ремонта многоквартирных домов на текущий год.</w:t>
      </w:r>
    </w:p>
    <w:p w:rsidR="005470F9" w:rsidRDefault="005470F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2.10.2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17.12.2015 N 2270)</w:t>
      </w:r>
    </w:p>
    <w:p w:rsidR="005470F9" w:rsidRDefault="005470F9">
      <w:pPr>
        <w:pStyle w:val="ConsPlusNormal"/>
        <w:ind w:firstLine="540"/>
        <w:jc w:val="both"/>
      </w:pPr>
      <w:r>
        <w:t>2.11. Основания для отказа от включения многоквартирного дома в список многоквартирных домов, подлежащих капитальному ремонту:</w:t>
      </w:r>
    </w:p>
    <w:p w:rsidR="005470F9" w:rsidRDefault="005470F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17.12.2015 N 2270)</w:t>
      </w:r>
    </w:p>
    <w:p w:rsidR="005470F9" w:rsidRDefault="005470F9">
      <w:pPr>
        <w:pStyle w:val="ConsPlusNormal"/>
        <w:ind w:firstLine="540"/>
        <w:jc w:val="both"/>
      </w:pPr>
      <w:r>
        <w:t xml:space="preserve">1) невыполнение условий, предусмотренных </w:t>
      </w:r>
      <w:hyperlink w:anchor="P55" w:history="1">
        <w:r>
          <w:rPr>
            <w:color w:val="0000FF"/>
          </w:rPr>
          <w:t>пунктом 1.2</w:t>
        </w:r>
      </w:hyperlink>
      <w:r>
        <w:t xml:space="preserve"> Положения;</w:t>
      </w:r>
    </w:p>
    <w:p w:rsidR="005470F9" w:rsidRDefault="005470F9">
      <w:pPr>
        <w:pStyle w:val="ConsPlusNormal"/>
        <w:ind w:firstLine="540"/>
        <w:jc w:val="both"/>
      </w:pPr>
      <w:r>
        <w:t xml:space="preserve">2) несоответствие </w:t>
      </w:r>
      <w:hyperlink w:anchor="P281" w:history="1">
        <w:r>
          <w:rPr>
            <w:color w:val="0000FF"/>
          </w:rPr>
          <w:t>заявки</w:t>
        </w:r>
      </w:hyperlink>
      <w:r>
        <w:t xml:space="preserve"> установленной форме, предусмотренной приложением 1 к Положению;</w:t>
      </w:r>
    </w:p>
    <w:p w:rsidR="005470F9" w:rsidRDefault="005470F9">
      <w:pPr>
        <w:pStyle w:val="ConsPlusNormal"/>
        <w:ind w:firstLine="540"/>
        <w:jc w:val="both"/>
      </w:pPr>
      <w:r>
        <w:t xml:space="preserve">3) непредставление документов, указанных в </w:t>
      </w:r>
      <w:hyperlink w:anchor="P83" w:history="1">
        <w:r>
          <w:rPr>
            <w:color w:val="0000FF"/>
          </w:rPr>
          <w:t>пункте 2.7</w:t>
        </w:r>
      </w:hyperlink>
      <w:r>
        <w:t xml:space="preserve"> Положения;</w:t>
      </w:r>
    </w:p>
    <w:p w:rsidR="005470F9" w:rsidRDefault="005470F9">
      <w:pPr>
        <w:pStyle w:val="ConsPlusNormal"/>
        <w:ind w:firstLine="540"/>
        <w:jc w:val="both"/>
      </w:pPr>
      <w:r>
        <w:t>4) представление недостоверных сведений;</w:t>
      </w:r>
    </w:p>
    <w:p w:rsidR="005470F9" w:rsidRDefault="005470F9">
      <w:pPr>
        <w:pStyle w:val="ConsPlusNormal"/>
        <w:ind w:firstLine="540"/>
        <w:jc w:val="both"/>
      </w:pPr>
      <w:r>
        <w:t>5) отсутствие в бюджете города лимитов, предусмотренных для предоставления субсидий на капитальный ремонт многоквартирных домов;</w:t>
      </w:r>
    </w:p>
    <w:p w:rsidR="005470F9" w:rsidRDefault="005470F9">
      <w:pPr>
        <w:pStyle w:val="ConsPlusNormal"/>
        <w:ind w:firstLine="540"/>
        <w:jc w:val="both"/>
      </w:pPr>
      <w:r>
        <w:t xml:space="preserve">6) вид работ и (или) услуг по капитальному ремонту многоквартирного дома, указанный в заявке на включение многоквартирного дома в список многоквартирных домов, подлежащих капитальному ремонту, не входит в перечень услуг и (или) работ по капитальному ремонту многоквартирного дома, установленный </w:t>
      </w:r>
      <w:hyperlink w:anchor="P184" w:history="1">
        <w:r>
          <w:rPr>
            <w:color w:val="0000FF"/>
          </w:rPr>
          <w:t>пунктом 2.16</w:t>
        </w:r>
      </w:hyperlink>
      <w:r>
        <w:t xml:space="preserve"> Положения.</w:t>
      </w:r>
    </w:p>
    <w:p w:rsidR="005470F9" w:rsidRDefault="005470F9">
      <w:pPr>
        <w:pStyle w:val="ConsPlusNormal"/>
        <w:jc w:val="both"/>
      </w:pPr>
      <w:r>
        <w:t xml:space="preserve">(пп. 6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17.12.2015 N 2270)</w:t>
      </w:r>
    </w:p>
    <w:p w:rsidR="005470F9" w:rsidRDefault="005470F9">
      <w:pPr>
        <w:pStyle w:val="ConsPlusNormal"/>
        <w:ind w:firstLine="540"/>
        <w:jc w:val="both"/>
      </w:pPr>
      <w:r>
        <w:t xml:space="preserve">2.12. Очередность постановки на капитальный ремонт многоквартирного дома определяется количеством баллов, полученных при сопоставлении характеристики текущего </w:t>
      </w:r>
      <w:r>
        <w:lastRenderedPageBreak/>
        <w:t xml:space="preserve">состояния многоквартирного дома с заданными критериями </w:t>
      </w:r>
      <w:hyperlink w:anchor="P114" w:history="1">
        <w:r>
          <w:rPr>
            <w:color w:val="0000FF"/>
          </w:rPr>
          <w:t>(таблица 1)</w:t>
        </w:r>
      </w:hyperlink>
      <w:r>
        <w:t xml:space="preserve">. Первую позицию занимает заявка, получившая максимальное количество баллов, далее </w:t>
      </w:r>
      <w:proofErr w:type="gramStart"/>
      <w:r>
        <w:t>по</w:t>
      </w:r>
      <w:proofErr w:type="gramEnd"/>
      <w:r>
        <w:t xml:space="preserve"> убывающей.</w:t>
      </w:r>
    </w:p>
    <w:p w:rsidR="005470F9" w:rsidRDefault="005470F9">
      <w:pPr>
        <w:pStyle w:val="ConsPlusNormal"/>
        <w:ind w:firstLine="540"/>
        <w:jc w:val="both"/>
      </w:pPr>
      <w:bookmarkStart w:id="6" w:name="P110"/>
      <w:bookmarkEnd w:id="6"/>
      <w:r>
        <w:t xml:space="preserve">2.13. В случае если нескольким заявкам присвоено одинаковое количество баллов, то преимущественным правом для постановки многоквартирного дома на капитальный ремонт является наибольшее количество баллов по </w:t>
      </w:r>
      <w:hyperlink w:anchor="P121" w:history="1">
        <w:r>
          <w:rPr>
            <w:color w:val="0000FF"/>
          </w:rPr>
          <w:t>критерию 1</w:t>
        </w:r>
      </w:hyperlink>
      <w:r>
        <w:t xml:space="preserve">, приведенному в таблице 1. Если заявкам также присвоено одинаковое количество баллов, то сравнению подлежит </w:t>
      </w:r>
      <w:hyperlink w:anchor="P131" w:history="1">
        <w:r>
          <w:rPr>
            <w:color w:val="0000FF"/>
          </w:rPr>
          <w:t>критерий 2</w:t>
        </w:r>
      </w:hyperlink>
      <w:r>
        <w:t>, приведенный в таблице 1, и так далее - до выявления одной заявки с наибольшим количеством баллов.</w:t>
      </w: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right"/>
        <w:outlineLvl w:val="2"/>
      </w:pPr>
      <w:r>
        <w:t>Таблица 1</w:t>
      </w: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center"/>
      </w:pPr>
      <w:bookmarkStart w:id="7" w:name="P114"/>
      <w:bookmarkEnd w:id="7"/>
      <w:r>
        <w:t>Критерии определения очередности постановки</w:t>
      </w:r>
    </w:p>
    <w:p w:rsidR="005470F9" w:rsidRDefault="005470F9">
      <w:pPr>
        <w:pStyle w:val="ConsPlusNormal"/>
        <w:jc w:val="center"/>
      </w:pPr>
      <w:r>
        <w:t>на капитальный ремонт многоквартирного дома</w:t>
      </w:r>
    </w:p>
    <w:p w:rsidR="005470F9" w:rsidRDefault="005470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721"/>
        <w:gridCol w:w="5046"/>
        <w:gridCol w:w="794"/>
      </w:tblGrid>
      <w:tr w:rsidR="005470F9">
        <w:tc>
          <w:tcPr>
            <w:tcW w:w="454" w:type="dxa"/>
          </w:tcPr>
          <w:p w:rsidR="005470F9" w:rsidRDefault="005470F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21" w:type="dxa"/>
          </w:tcPr>
          <w:p w:rsidR="005470F9" w:rsidRDefault="005470F9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5046" w:type="dxa"/>
          </w:tcPr>
          <w:p w:rsidR="005470F9" w:rsidRDefault="005470F9">
            <w:pPr>
              <w:pStyle w:val="ConsPlusNormal"/>
              <w:jc w:val="center"/>
            </w:pPr>
            <w:r>
              <w:t>Значение критерия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Баллы</w:t>
            </w:r>
          </w:p>
        </w:tc>
      </w:tr>
      <w:tr w:rsidR="005470F9">
        <w:tc>
          <w:tcPr>
            <w:tcW w:w="454" w:type="dxa"/>
            <w:vMerge w:val="restart"/>
          </w:tcPr>
          <w:p w:rsidR="005470F9" w:rsidRDefault="005470F9">
            <w:pPr>
              <w:pStyle w:val="ConsPlusNormal"/>
              <w:jc w:val="center"/>
            </w:pPr>
            <w:bookmarkStart w:id="8" w:name="P121"/>
            <w:bookmarkEnd w:id="8"/>
            <w:r>
              <w:t>1.</w:t>
            </w:r>
          </w:p>
        </w:tc>
        <w:tc>
          <w:tcPr>
            <w:tcW w:w="2721" w:type="dxa"/>
            <w:vMerge w:val="restart"/>
          </w:tcPr>
          <w:p w:rsidR="005470F9" w:rsidRDefault="005470F9">
            <w:pPr>
              <w:pStyle w:val="ConsPlusNormal"/>
            </w:pPr>
            <w:r>
              <w:t>Срок эксплуатации многоквартирного дома</w:t>
            </w:r>
          </w:p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более 30 лет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4</w:t>
            </w:r>
          </w:p>
        </w:tc>
      </w:tr>
      <w:tr w:rsidR="005470F9">
        <w:tc>
          <w:tcPr>
            <w:tcW w:w="454" w:type="dxa"/>
            <w:vMerge/>
          </w:tcPr>
          <w:p w:rsidR="005470F9" w:rsidRDefault="005470F9"/>
        </w:tc>
        <w:tc>
          <w:tcPr>
            <w:tcW w:w="2721" w:type="dxa"/>
            <w:vMerge/>
          </w:tcPr>
          <w:p w:rsidR="005470F9" w:rsidRDefault="005470F9"/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от 20 до 30 лет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3</w:t>
            </w:r>
          </w:p>
        </w:tc>
      </w:tr>
      <w:tr w:rsidR="005470F9">
        <w:tc>
          <w:tcPr>
            <w:tcW w:w="454" w:type="dxa"/>
            <w:vMerge/>
          </w:tcPr>
          <w:p w:rsidR="005470F9" w:rsidRDefault="005470F9"/>
        </w:tc>
        <w:tc>
          <w:tcPr>
            <w:tcW w:w="2721" w:type="dxa"/>
            <w:vMerge/>
          </w:tcPr>
          <w:p w:rsidR="005470F9" w:rsidRDefault="005470F9"/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от 10 до 20 лет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2</w:t>
            </w:r>
          </w:p>
        </w:tc>
      </w:tr>
      <w:tr w:rsidR="005470F9">
        <w:tc>
          <w:tcPr>
            <w:tcW w:w="454" w:type="dxa"/>
            <w:vMerge/>
          </w:tcPr>
          <w:p w:rsidR="005470F9" w:rsidRDefault="005470F9"/>
        </w:tc>
        <w:tc>
          <w:tcPr>
            <w:tcW w:w="2721" w:type="dxa"/>
            <w:vMerge/>
          </w:tcPr>
          <w:p w:rsidR="005470F9" w:rsidRDefault="005470F9"/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менее 10 лет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1</w:t>
            </w:r>
          </w:p>
        </w:tc>
      </w:tr>
      <w:tr w:rsidR="005470F9">
        <w:tc>
          <w:tcPr>
            <w:tcW w:w="454" w:type="dxa"/>
            <w:vMerge w:val="restart"/>
          </w:tcPr>
          <w:p w:rsidR="005470F9" w:rsidRDefault="005470F9">
            <w:pPr>
              <w:pStyle w:val="ConsPlusNormal"/>
              <w:jc w:val="center"/>
            </w:pPr>
            <w:bookmarkStart w:id="9" w:name="P131"/>
            <w:bookmarkEnd w:id="9"/>
            <w:r>
              <w:t>2.</w:t>
            </w:r>
          </w:p>
        </w:tc>
        <w:tc>
          <w:tcPr>
            <w:tcW w:w="2721" w:type="dxa"/>
            <w:vMerge w:val="restart"/>
          </w:tcPr>
          <w:p w:rsidR="005470F9" w:rsidRDefault="005470F9">
            <w:pPr>
              <w:pStyle w:val="ConsPlusNormal"/>
            </w:pPr>
            <w:r>
              <w:t>Срок проведения последнего капитального ремонта многоквартирного дома (отдельных элементов)</w:t>
            </w:r>
          </w:p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более 12 лет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4</w:t>
            </w:r>
          </w:p>
        </w:tc>
      </w:tr>
      <w:tr w:rsidR="005470F9">
        <w:tc>
          <w:tcPr>
            <w:tcW w:w="454" w:type="dxa"/>
            <w:vMerge/>
          </w:tcPr>
          <w:p w:rsidR="005470F9" w:rsidRDefault="005470F9"/>
        </w:tc>
        <w:tc>
          <w:tcPr>
            <w:tcW w:w="2721" w:type="dxa"/>
            <w:vMerge/>
          </w:tcPr>
          <w:p w:rsidR="005470F9" w:rsidRDefault="005470F9"/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от 9 до 12 лет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3</w:t>
            </w:r>
          </w:p>
        </w:tc>
      </w:tr>
      <w:tr w:rsidR="005470F9">
        <w:tc>
          <w:tcPr>
            <w:tcW w:w="454" w:type="dxa"/>
            <w:vMerge/>
          </w:tcPr>
          <w:p w:rsidR="005470F9" w:rsidRDefault="005470F9"/>
        </w:tc>
        <w:tc>
          <w:tcPr>
            <w:tcW w:w="2721" w:type="dxa"/>
            <w:vMerge/>
          </w:tcPr>
          <w:p w:rsidR="005470F9" w:rsidRDefault="005470F9"/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от 6 до 9 лет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2</w:t>
            </w:r>
          </w:p>
        </w:tc>
      </w:tr>
      <w:tr w:rsidR="005470F9">
        <w:tc>
          <w:tcPr>
            <w:tcW w:w="454" w:type="dxa"/>
            <w:vMerge/>
          </w:tcPr>
          <w:p w:rsidR="005470F9" w:rsidRDefault="005470F9"/>
        </w:tc>
        <w:tc>
          <w:tcPr>
            <w:tcW w:w="2721" w:type="dxa"/>
            <w:vMerge/>
          </w:tcPr>
          <w:p w:rsidR="005470F9" w:rsidRDefault="005470F9"/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до 6 лет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1</w:t>
            </w:r>
          </w:p>
        </w:tc>
      </w:tr>
      <w:tr w:rsidR="005470F9">
        <w:tc>
          <w:tcPr>
            <w:tcW w:w="454" w:type="dxa"/>
            <w:vMerge w:val="restart"/>
          </w:tcPr>
          <w:p w:rsidR="005470F9" w:rsidRDefault="005470F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1" w:type="dxa"/>
            <w:vMerge w:val="restart"/>
          </w:tcPr>
          <w:p w:rsidR="005470F9" w:rsidRDefault="005470F9">
            <w:pPr>
              <w:pStyle w:val="ConsPlusNormal"/>
            </w:pPr>
            <w:r>
              <w:t>Наличие предписаний надзорных органов, экспертных заключений о необходимости капитального ремонта многоквартирного дома, заявлений граждан</w:t>
            </w:r>
          </w:p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имеются предписания надзорных органов и (или) экспертные заключения о необходимости капитального ремонта многоквартирного дома, заявления граждан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2</w:t>
            </w:r>
          </w:p>
        </w:tc>
      </w:tr>
      <w:tr w:rsidR="005470F9">
        <w:tc>
          <w:tcPr>
            <w:tcW w:w="454" w:type="dxa"/>
            <w:vMerge/>
          </w:tcPr>
          <w:p w:rsidR="005470F9" w:rsidRDefault="005470F9"/>
        </w:tc>
        <w:tc>
          <w:tcPr>
            <w:tcW w:w="2721" w:type="dxa"/>
            <w:vMerge/>
          </w:tcPr>
          <w:p w:rsidR="005470F9" w:rsidRDefault="005470F9"/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имеются только заявления граждан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1</w:t>
            </w:r>
          </w:p>
        </w:tc>
      </w:tr>
      <w:tr w:rsidR="005470F9">
        <w:tc>
          <w:tcPr>
            <w:tcW w:w="454" w:type="dxa"/>
            <w:vMerge/>
          </w:tcPr>
          <w:p w:rsidR="005470F9" w:rsidRDefault="005470F9"/>
        </w:tc>
        <w:tc>
          <w:tcPr>
            <w:tcW w:w="2721" w:type="dxa"/>
            <w:vMerge/>
          </w:tcPr>
          <w:p w:rsidR="005470F9" w:rsidRDefault="005470F9"/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отсутствуют предписания надзорных органов, экспертные заключения о необходимости капитального ремонта многоквартирного дома, заявления граждан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0</w:t>
            </w:r>
          </w:p>
        </w:tc>
      </w:tr>
      <w:tr w:rsidR="005470F9">
        <w:tc>
          <w:tcPr>
            <w:tcW w:w="454" w:type="dxa"/>
            <w:vMerge w:val="restart"/>
          </w:tcPr>
          <w:p w:rsidR="005470F9" w:rsidRDefault="005470F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1" w:type="dxa"/>
            <w:vMerge w:val="restart"/>
          </w:tcPr>
          <w:p w:rsidR="005470F9" w:rsidRDefault="005470F9">
            <w:pPr>
              <w:pStyle w:val="ConsPlusNormal"/>
            </w:pPr>
            <w:r>
              <w:t>Виды работ, необходимые при проведении капитального ремонта многоквартирного дома (в соответствии с актами фактического технического состояния дома)</w:t>
            </w:r>
          </w:p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ремонт крыши (кровли); ремонт и утепление фасада; усиление строительных конструкций; ремонт ограждающих конструкций стен, перекрытий, элементов фундамента; ремонт внутридомовой инженерной системы электроснабжения с учетом перевода на электропищеприготовление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3</w:t>
            </w:r>
          </w:p>
        </w:tc>
      </w:tr>
      <w:tr w:rsidR="005470F9">
        <w:tc>
          <w:tcPr>
            <w:tcW w:w="454" w:type="dxa"/>
            <w:vMerge/>
          </w:tcPr>
          <w:p w:rsidR="005470F9" w:rsidRDefault="005470F9"/>
        </w:tc>
        <w:tc>
          <w:tcPr>
            <w:tcW w:w="2721" w:type="dxa"/>
            <w:vMerge/>
          </w:tcPr>
          <w:p w:rsidR="005470F9" w:rsidRDefault="005470F9"/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ремонт внутридомовых инженерных систем электро-, тепл</w:t>
            </w:r>
            <w:proofErr w:type="gramStart"/>
            <w:r>
              <w:t>о-</w:t>
            </w:r>
            <w:proofErr w:type="gramEnd"/>
            <w:r>
              <w:t>, газо- и водоснабжения, водоотведения, вентиляции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2</w:t>
            </w:r>
          </w:p>
        </w:tc>
      </w:tr>
      <w:tr w:rsidR="005470F9">
        <w:tc>
          <w:tcPr>
            <w:tcW w:w="454" w:type="dxa"/>
            <w:vMerge/>
          </w:tcPr>
          <w:p w:rsidR="005470F9" w:rsidRDefault="005470F9"/>
        </w:tc>
        <w:tc>
          <w:tcPr>
            <w:tcW w:w="2721" w:type="dxa"/>
            <w:vMerge/>
          </w:tcPr>
          <w:p w:rsidR="005470F9" w:rsidRDefault="005470F9"/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другие виды работ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1</w:t>
            </w:r>
          </w:p>
        </w:tc>
      </w:tr>
      <w:tr w:rsidR="005470F9">
        <w:tc>
          <w:tcPr>
            <w:tcW w:w="454" w:type="dxa"/>
            <w:vMerge w:val="restart"/>
          </w:tcPr>
          <w:p w:rsidR="005470F9" w:rsidRDefault="005470F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21" w:type="dxa"/>
            <w:vMerge w:val="restart"/>
          </w:tcPr>
          <w:p w:rsidR="005470F9" w:rsidRDefault="005470F9">
            <w:pPr>
              <w:pStyle w:val="ConsPlusNormal"/>
            </w:pPr>
            <w:r>
              <w:t>Целесообразность выполнения капитального ремонта многоквартирного дома</w:t>
            </w:r>
          </w:p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многоквартирный дом не подлежит сносу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2</w:t>
            </w:r>
          </w:p>
        </w:tc>
      </w:tr>
      <w:tr w:rsidR="005470F9">
        <w:tc>
          <w:tcPr>
            <w:tcW w:w="454" w:type="dxa"/>
            <w:vMerge/>
          </w:tcPr>
          <w:p w:rsidR="005470F9" w:rsidRDefault="005470F9"/>
        </w:tc>
        <w:tc>
          <w:tcPr>
            <w:tcW w:w="2721" w:type="dxa"/>
            <w:vMerge/>
          </w:tcPr>
          <w:p w:rsidR="005470F9" w:rsidRDefault="005470F9"/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многоквартирный дом подлежит сносу в течение 10 лет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1</w:t>
            </w:r>
          </w:p>
        </w:tc>
      </w:tr>
      <w:tr w:rsidR="005470F9">
        <w:tc>
          <w:tcPr>
            <w:tcW w:w="454" w:type="dxa"/>
            <w:vMerge w:val="restart"/>
            <w:tcBorders>
              <w:bottom w:val="nil"/>
            </w:tcBorders>
          </w:tcPr>
          <w:p w:rsidR="005470F9" w:rsidRDefault="005470F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5470F9" w:rsidRDefault="005470F9">
            <w:pPr>
              <w:pStyle w:val="ConsPlusNormal"/>
            </w:pPr>
            <w:proofErr w:type="gramStart"/>
            <w:r>
              <w:t>Финансовая дисциплина собственников (нанимателей) помещений в многоквартирном доме (процент сбора платежей за жилищно-коммунальные услуги в среднем за последние 12 месяцев)</w:t>
            </w:r>
            <w:proofErr w:type="gramEnd"/>
          </w:p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более 95%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3</w:t>
            </w:r>
          </w:p>
        </w:tc>
      </w:tr>
      <w:tr w:rsidR="005470F9">
        <w:tc>
          <w:tcPr>
            <w:tcW w:w="454" w:type="dxa"/>
            <w:vMerge/>
            <w:tcBorders>
              <w:bottom w:val="nil"/>
            </w:tcBorders>
          </w:tcPr>
          <w:p w:rsidR="005470F9" w:rsidRDefault="005470F9"/>
        </w:tc>
        <w:tc>
          <w:tcPr>
            <w:tcW w:w="2721" w:type="dxa"/>
            <w:vMerge/>
            <w:tcBorders>
              <w:bottom w:val="nil"/>
            </w:tcBorders>
          </w:tcPr>
          <w:p w:rsidR="005470F9" w:rsidRDefault="005470F9"/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от 80% до 95% (включительно)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2</w:t>
            </w:r>
          </w:p>
        </w:tc>
      </w:tr>
      <w:tr w:rsidR="005470F9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5470F9" w:rsidRDefault="005470F9"/>
        </w:tc>
        <w:tc>
          <w:tcPr>
            <w:tcW w:w="2721" w:type="dxa"/>
            <w:vMerge/>
            <w:tcBorders>
              <w:bottom w:val="nil"/>
            </w:tcBorders>
          </w:tcPr>
          <w:p w:rsidR="005470F9" w:rsidRDefault="005470F9"/>
        </w:tc>
        <w:tc>
          <w:tcPr>
            <w:tcW w:w="5046" w:type="dxa"/>
            <w:tcBorders>
              <w:bottom w:val="nil"/>
            </w:tcBorders>
          </w:tcPr>
          <w:p w:rsidR="005470F9" w:rsidRDefault="005470F9">
            <w:pPr>
              <w:pStyle w:val="ConsPlusNormal"/>
            </w:pPr>
            <w:r>
              <w:t>менее 80%</w:t>
            </w:r>
          </w:p>
        </w:tc>
        <w:tc>
          <w:tcPr>
            <w:tcW w:w="794" w:type="dxa"/>
            <w:tcBorders>
              <w:bottom w:val="nil"/>
            </w:tcBorders>
          </w:tcPr>
          <w:p w:rsidR="005470F9" w:rsidRDefault="005470F9">
            <w:pPr>
              <w:pStyle w:val="ConsPlusNormal"/>
              <w:jc w:val="center"/>
            </w:pPr>
            <w:r>
              <w:t>1</w:t>
            </w:r>
          </w:p>
        </w:tc>
      </w:tr>
      <w:tr w:rsidR="005470F9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5470F9" w:rsidRDefault="005470F9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Нижневартовска от 17.12.2015 N 2270)</w:t>
            </w:r>
          </w:p>
        </w:tc>
      </w:tr>
      <w:tr w:rsidR="005470F9">
        <w:tc>
          <w:tcPr>
            <w:tcW w:w="454" w:type="dxa"/>
            <w:vMerge w:val="restart"/>
          </w:tcPr>
          <w:p w:rsidR="005470F9" w:rsidRDefault="005470F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21" w:type="dxa"/>
            <w:vMerge w:val="restart"/>
          </w:tcPr>
          <w:p w:rsidR="005470F9" w:rsidRDefault="005470F9">
            <w:pPr>
              <w:pStyle w:val="ConsPlusNormal"/>
            </w:pPr>
            <w:r>
              <w:t>Наличие в многоквартирном доме помещений, находящихся в муниципальной собственности</w:t>
            </w:r>
          </w:p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все помещения в многоквартирном доме находятся в муниципальной собственности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3</w:t>
            </w:r>
          </w:p>
        </w:tc>
      </w:tr>
      <w:tr w:rsidR="005470F9">
        <w:tc>
          <w:tcPr>
            <w:tcW w:w="454" w:type="dxa"/>
            <w:vMerge/>
          </w:tcPr>
          <w:p w:rsidR="005470F9" w:rsidRDefault="005470F9"/>
        </w:tc>
        <w:tc>
          <w:tcPr>
            <w:tcW w:w="2721" w:type="dxa"/>
            <w:vMerge/>
          </w:tcPr>
          <w:p w:rsidR="005470F9" w:rsidRDefault="005470F9"/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часть помещений в многоквартирном доме находится в муниципальной собственности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2</w:t>
            </w:r>
          </w:p>
        </w:tc>
      </w:tr>
      <w:tr w:rsidR="005470F9">
        <w:tc>
          <w:tcPr>
            <w:tcW w:w="454" w:type="dxa"/>
            <w:vMerge/>
          </w:tcPr>
          <w:p w:rsidR="005470F9" w:rsidRDefault="005470F9"/>
        </w:tc>
        <w:tc>
          <w:tcPr>
            <w:tcW w:w="2721" w:type="dxa"/>
            <w:vMerge/>
          </w:tcPr>
          <w:p w:rsidR="005470F9" w:rsidRDefault="005470F9"/>
        </w:tc>
        <w:tc>
          <w:tcPr>
            <w:tcW w:w="5046" w:type="dxa"/>
          </w:tcPr>
          <w:p w:rsidR="005470F9" w:rsidRDefault="005470F9">
            <w:pPr>
              <w:pStyle w:val="ConsPlusNormal"/>
            </w:pPr>
            <w:r>
              <w:t>все помещения в многоквартирном доме находятся в частной собственности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1</w:t>
            </w:r>
          </w:p>
        </w:tc>
      </w:tr>
    </w:tbl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ind w:firstLine="540"/>
        <w:jc w:val="both"/>
      </w:pPr>
      <w:r>
        <w:t>2.14. На основании списка многоквартирных домов, подлежащих капитальному ремонту, управляющими организациями составляются планы мероприятий капитального ремонта многоквартирных домов, которые представляются в Департамент на согласование.</w:t>
      </w:r>
    </w:p>
    <w:p w:rsidR="005470F9" w:rsidRDefault="005470F9">
      <w:pPr>
        <w:pStyle w:val="ConsPlusNormal"/>
        <w:ind w:firstLine="540"/>
        <w:jc w:val="both"/>
      </w:pPr>
      <w:r>
        <w:t>Департамент имеет право запрашивать всю необходимую документацию, связанную с согласованием планов мероприятий капитального ремонта многоквартирных домов.</w:t>
      </w:r>
    </w:p>
    <w:p w:rsidR="005470F9" w:rsidRDefault="005470F9">
      <w:pPr>
        <w:pStyle w:val="ConsPlusNormal"/>
        <w:ind w:firstLine="540"/>
        <w:jc w:val="both"/>
      </w:pPr>
      <w:r>
        <w:t>2.15. Сроки проведения работ планируются исходя из объемов и трудоемкости работ.</w:t>
      </w:r>
    </w:p>
    <w:p w:rsidR="005470F9" w:rsidRDefault="005470F9">
      <w:pPr>
        <w:pStyle w:val="ConsPlusNormal"/>
        <w:ind w:firstLine="540"/>
        <w:jc w:val="both"/>
      </w:pPr>
      <w:bookmarkStart w:id="10" w:name="P184"/>
      <w:bookmarkEnd w:id="10"/>
      <w:r>
        <w:t>2.16. Перечень услуг и (или) работ по капитальному ремонту многоквартирного дома включает в себя:</w:t>
      </w:r>
    </w:p>
    <w:p w:rsidR="005470F9" w:rsidRDefault="005470F9">
      <w:pPr>
        <w:pStyle w:val="ConsPlusNormal"/>
        <w:ind w:firstLine="540"/>
        <w:jc w:val="both"/>
      </w:pPr>
      <w:r>
        <w:t>- ремонт внутридомовых инженерных систем водоснабжения и водоотведения, вентиляции, тепл</w:t>
      </w:r>
      <w:proofErr w:type="gramStart"/>
      <w:r>
        <w:t>о-</w:t>
      </w:r>
      <w:proofErr w:type="gramEnd"/>
      <w:r>
        <w:t>, газо- и электроснабжения, противопожарной автоматики и дымоудаления;</w:t>
      </w:r>
    </w:p>
    <w:p w:rsidR="005470F9" w:rsidRDefault="005470F9">
      <w:pPr>
        <w:pStyle w:val="ConsPlusNormal"/>
        <w:ind w:firstLine="540"/>
        <w:jc w:val="both"/>
      </w:pPr>
      <w:r>
        <w:t>- ремонт крыши (кровли), в том числе переустройство невентилируемой крыши на вентилируемую крышу, устройство выходов на кровлю;</w:t>
      </w:r>
    </w:p>
    <w:p w:rsidR="005470F9" w:rsidRDefault="005470F9">
      <w:pPr>
        <w:pStyle w:val="ConsPlusNormal"/>
        <w:ind w:firstLine="540"/>
        <w:jc w:val="both"/>
      </w:pPr>
      <w:r>
        <w:t>- ремонт подвальных помещений (технических подполий), относящихся к общему имуществу в многоквартирном доме;</w:t>
      </w:r>
    </w:p>
    <w:p w:rsidR="005470F9" w:rsidRDefault="005470F9">
      <w:pPr>
        <w:pStyle w:val="ConsPlusNormal"/>
        <w:ind w:firstLine="540"/>
        <w:jc w:val="both"/>
      </w:pPr>
      <w:r>
        <w:t>- утепление и ремонт фасада;</w:t>
      </w:r>
    </w:p>
    <w:p w:rsidR="005470F9" w:rsidRDefault="005470F9">
      <w:pPr>
        <w:pStyle w:val="ConsPlusNormal"/>
        <w:ind w:firstLine="540"/>
        <w:jc w:val="both"/>
      </w:pPr>
      <w:r>
        <w:t>- усиление строительных конструкций;</w:t>
      </w:r>
    </w:p>
    <w:p w:rsidR="005470F9" w:rsidRDefault="005470F9">
      <w:pPr>
        <w:pStyle w:val="ConsPlusNormal"/>
        <w:ind w:firstLine="540"/>
        <w:jc w:val="both"/>
      </w:pPr>
      <w:r>
        <w:t>- ремонт ограждающих конструкций стен, перекрытий, элементов фундамента;</w:t>
      </w:r>
    </w:p>
    <w:p w:rsidR="005470F9" w:rsidRDefault="005470F9">
      <w:pPr>
        <w:pStyle w:val="ConsPlusNormal"/>
        <w:ind w:firstLine="540"/>
        <w:jc w:val="both"/>
      </w:pPr>
      <w:r>
        <w:t>- обследование многоквартирного дома и разработка проектно-сметной документации;</w:t>
      </w:r>
    </w:p>
    <w:p w:rsidR="005470F9" w:rsidRDefault="005470F9">
      <w:pPr>
        <w:pStyle w:val="ConsPlusNormal"/>
        <w:ind w:firstLine="540"/>
        <w:jc w:val="both"/>
      </w:pPr>
      <w:r>
        <w:t>- проведение государственной экспертизы проекта в случае, если законодательством Российской Федерации требуется проведение такой экспертизы;</w:t>
      </w:r>
    </w:p>
    <w:p w:rsidR="005470F9" w:rsidRDefault="005470F9">
      <w:pPr>
        <w:pStyle w:val="ConsPlusNormal"/>
        <w:ind w:firstLine="540"/>
        <w:jc w:val="both"/>
      </w:pPr>
      <w:r>
        <w:t>- авторский надзор проектных организаций за проведением капитального ремонта многоквартирного дома.</w:t>
      </w:r>
    </w:p>
    <w:p w:rsidR="005470F9" w:rsidRDefault="005470F9">
      <w:pPr>
        <w:pStyle w:val="ConsPlusNormal"/>
        <w:jc w:val="both"/>
      </w:pPr>
      <w:r>
        <w:t xml:space="preserve">(п. 2.16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17.12.2015 N 2270)</w:t>
      </w:r>
    </w:p>
    <w:p w:rsidR="005470F9" w:rsidRDefault="005470F9">
      <w:pPr>
        <w:pStyle w:val="ConsPlusNormal"/>
        <w:ind w:firstLine="540"/>
        <w:jc w:val="both"/>
      </w:pPr>
      <w:r>
        <w:t xml:space="preserve">2.17. При чрезвычайных ситуациях вопрос о проведении капитального ремонта многоквартирного дома в рамках аварийно-восстановительных работ конкретных объектов решается в оперативном порядке по результатам решения комиссии по предупреждению и </w:t>
      </w:r>
      <w:r>
        <w:lastRenderedPageBreak/>
        <w:t>ликвидации чрезвычайных ситуаций и обеспечению пожарной безопасности города Нижневартовска.</w:t>
      </w:r>
    </w:p>
    <w:p w:rsidR="005470F9" w:rsidRDefault="005470F9">
      <w:pPr>
        <w:pStyle w:val="ConsPlusNormal"/>
        <w:ind w:firstLine="540"/>
        <w:jc w:val="both"/>
      </w:pPr>
      <w:r>
        <w:t>2.18. Работы по капитальному ремонту многоквартирных домов осуществляются управляющей организацией путем привлечения подрядно</w:t>
      </w:r>
      <w:proofErr w:type="gramStart"/>
      <w:r>
        <w:t>й(</w:t>
      </w:r>
      <w:proofErr w:type="gramEnd"/>
      <w:r>
        <w:t>ых) организации(й).</w:t>
      </w:r>
    </w:p>
    <w:p w:rsidR="005470F9" w:rsidRDefault="005470F9">
      <w:pPr>
        <w:pStyle w:val="ConsPlusNormal"/>
        <w:ind w:firstLine="540"/>
        <w:jc w:val="both"/>
      </w:pPr>
      <w:r>
        <w:t>2.19. Управляющая организация при проведении капитального ремонта:</w:t>
      </w:r>
    </w:p>
    <w:p w:rsidR="005470F9" w:rsidRDefault="005470F9">
      <w:pPr>
        <w:pStyle w:val="ConsPlusNormal"/>
        <w:ind w:firstLine="540"/>
        <w:jc w:val="both"/>
      </w:pPr>
      <w:r>
        <w:t>- организует проведение конкурсов, котировок цен и иных процедур размещения заказов на капитальный ремонт многоквартирных домов согласно действующему законодательству с включением в состав комиссии по размещению заказов представителей Департамента;</w:t>
      </w:r>
    </w:p>
    <w:p w:rsidR="005470F9" w:rsidRDefault="005470F9">
      <w:pPr>
        <w:pStyle w:val="ConsPlusNormal"/>
        <w:ind w:firstLine="540"/>
        <w:jc w:val="both"/>
      </w:pPr>
      <w:r>
        <w:t>- заключает договоры в соответствии с результатами проведения конкурсов, котировок цен и иных процедур размещения заказов на капитальный ремонт многоквартирных домов;</w:t>
      </w:r>
    </w:p>
    <w:p w:rsidR="005470F9" w:rsidRDefault="005470F9">
      <w:pPr>
        <w:pStyle w:val="ConsPlusNormal"/>
        <w:ind w:firstLine="540"/>
        <w:jc w:val="both"/>
      </w:pPr>
      <w:r>
        <w:t>- представляет в Департамент копии договоров в течение трех рабочих дней со дня их заключения;</w:t>
      </w:r>
    </w:p>
    <w:p w:rsidR="005470F9" w:rsidRDefault="005470F9">
      <w:pPr>
        <w:pStyle w:val="ConsPlusNormal"/>
        <w:ind w:firstLine="540"/>
        <w:jc w:val="both"/>
      </w:pPr>
      <w:proofErr w:type="gramStart"/>
      <w:r>
        <w:t>- осуществляет контроль за качеством ремонта в соответствии с требованиями технического регламента, договора; организует приемку работ и сдачу объектов в эксплуатацию, в том числе приемку скрытых работ, приемку и определение объемов выполненных работ с оформлением актов по установленным формам; участвует в проведении совместно с подрядчиком контрольных обмеров выполненных работ и составлении соответствующих актов.</w:t>
      </w:r>
      <w:proofErr w:type="gramEnd"/>
    </w:p>
    <w:p w:rsidR="005470F9" w:rsidRDefault="005470F9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17.12.2015 N 2270)</w:t>
      </w:r>
    </w:p>
    <w:p w:rsidR="005470F9" w:rsidRDefault="005470F9">
      <w:pPr>
        <w:pStyle w:val="ConsPlusNormal"/>
        <w:ind w:firstLine="540"/>
        <w:jc w:val="both"/>
      </w:pPr>
      <w:r>
        <w:t>2.20. Администрация города в лице Департамента вправе осуществлять проверки при проведении капитального ремонта многоквартирных домов (контролировать ход и качество выполняемых работ, соблюдение сроков их выполнения, качество применяемых материалов) без предварительного уведомления управляющей организации.</w:t>
      </w:r>
    </w:p>
    <w:p w:rsidR="005470F9" w:rsidRDefault="005470F9">
      <w:pPr>
        <w:pStyle w:val="ConsPlusNormal"/>
        <w:ind w:firstLine="540"/>
        <w:jc w:val="both"/>
      </w:pPr>
      <w:r>
        <w:t>2.21. Объекты, законченные капитальным ремонтом, принимаются в эксплуатацию рабочей комиссией в соответствии с ведомственными строительными нормами "Правила приемки в эксплуатацию законченных капитальным ремонтом жилых зданий" (ВСН 42-85(р)), утвержденными приказом Госгражданстроя СССР от 07.05.1985 N 135. Акт приемки в эксплуатацию законченного капитальным ремонтом многоквартирного дома в обязательном порядке подписывают лица, которые уполномочены действовать от имени собственников помещений в многоквартирном доме.</w:t>
      </w:r>
    </w:p>
    <w:p w:rsidR="005470F9" w:rsidRDefault="005470F9">
      <w:pPr>
        <w:pStyle w:val="ConsPlusNormal"/>
        <w:ind w:firstLine="540"/>
        <w:jc w:val="both"/>
      </w:pPr>
      <w:r>
        <w:t>2.22. Вся исполнительная документация по ремонту многоквартирного дома (в том числе акты рабочей комиссии) хранится в управляющей организации и подлежит обязательной передаче в случае принятия собственниками помещений многоквартирного дома решения о смене управляющей организации или способа управления.</w:t>
      </w: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center"/>
        <w:outlineLvl w:val="1"/>
      </w:pPr>
      <w:r>
        <w:t>III. Порядок предоставления субсидий</w:t>
      </w:r>
    </w:p>
    <w:p w:rsidR="005470F9" w:rsidRDefault="005470F9">
      <w:pPr>
        <w:pStyle w:val="ConsPlusNormal"/>
        <w:jc w:val="center"/>
      </w:pPr>
      <w:r>
        <w:t>на капитальный ремонт многоквартирных домов</w:t>
      </w: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ind w:firstLine="540"/>
        <w:jc w:val="both"/>
      </w:pPr>
      <w:r>
        <w:t>3.1. Категории получателей субсидий.</w:t>
      </w:r>
    </w:p>
    <w:p w:rsidR="005470F9" w:rsidRDefault="005470F9">
      <w:pPr>
        <w:pStyle w:val="ConsPlusNormal"/>
        <w:ind w:firstLine="540"/>
        <w:jc w:val="both"/>
      </w:pPr>
      <w:r>
        <w:t>3.1.1. Субсидии из бюджета города на капитальный ремонт многоквартирных домов (далее - субсидии) предоставляются управляющим организациям, отвечающим требованиям, установленным Положением.</w:t>
      </w:r>
    </w:p>
    <w:p w:rsidR="005470F9" w:rsidRDefault="005470F9">
      <w:pPr>
        <w:pStyle w:val="ConsPlusNormal"/>
        <w:ind w:firstLine="540"/>
        <w:jc w:val="both"/>
      </w:pPr>
      <w:r>
        <w:t>3.1.2. Управляющие организации, претендующие на получение субсидий, не должны находиться в стадии банкротства или ликвидации.</w:t>
      </w:r>
    </w:p>
    <w:p w:rsidR="005470F9" w:rsidRDefault="005470F9">
      <w:pPr>
        <w:pStyle w:val="ConsPlusNormal"/>
        <w:ind w:firstLine="540"/>
        <w:jc w:val="both"/>
      </w:pPr>
      <w:r>
        <w:t xml:space="preserve">3.1.3. </w:t>
      </w:r>
      <w:proofErr w:type="gramStart"/>
      <w:r>
        <w:t>Не допускается предоставление субсидий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 юридическим лицам</w:t>
      </w:r>
      <w:proofErr w:type="gramEnd"/>
      <w:r>
        <w:t>, в уставном (складочном) капитале которых доля участия офшорных компаний в совокупности превышает 5%.</w:t>
      </w:r>
    </w:p>
    <w:p w:rsidR="005470F9" w:rsidRDefault="005470F9">
      <w:pPr>
        <w:pStyle w:val="ConsPlusNormal"/>
        <w:jc w:val="both"/>
      </w:pPr>
      <w:r>
        <w:t xml:space="preserve">(пп. 3.1.3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01.06.2016 N 790)</w:t>
      </w:r>
    </w:p>
    <w:p w:rsidR="005470F9" w:rsidRDefault="005470F9">
      <w:pPr>
        <w:pStyle w:val="ConsPlusNormal"/>
        <w:ind w:firstLine="540"/>
        <w:jc w:val="both"/>
      </w:pPr>
      <w:r>
        <w:t>3.2. Цели предоставления субсидий.</w:t>
      </w:r>
    </w:p>
    <w:p w:rsidR="005470F9" w:rsidRDefault="005470F9">
      <w:pPr>
        <w:pStyle w:val="ConsPlusNormal"/>
        <w:ind w:firstLine="540"/>
        <w:jc w:val="both"/>
      </w:pPr>
      <w:r>
        <w:t xml:space="preserve">3.2.1. Субсидии предоставляются на безвозмездной и безвозвратной основе на возмещение </w:t>
      </w:r>
      <w:r>
        <w:lastRenderedPageBreak/>
        <w:t xml:space="preserve">затрат по капитальному ремонту многоквартирных домов города Нижневартовска с целью выполнения планов мероприятий капитального ремонта многоквартирных домов, составленных управляющими организациями в соответствии с требованиями </w:t>
      </w:r>
      <w:hyperlink w:anchor="P66" w:history="1">
        <w:r>
          <w:rPr>
            <w:color w:val="0000FF"/>
          </w:rPr>
          <w:t>раздела II</w:t>
        </w:r>
      </w:hyperlink>
      <w:r>
        <w:t xml:space="preserve"> Положения и согласованных Департаментом.</w:t>
      </w:r>
    </w:p>
    <w:p w:rsidR="005470F9" w:rsidRDefault="005470F9">
      <w:pPr>
        <w:pStyle w:val="ConsPlusNormal"/>
        <w:ind w:firstLine="540"/>
        <w:jc w:val="both"/>
      </w:pPr>
      <w:r>
        <w:t>3.2.2. Размер субсидий определяется в соответствии с планами мероприятий капитального ремонта многоквартирных домов.</w:t>
      </w:r>
    </w:p>
    <w:p w:rsidR="005470F9" w:rsidRDefault="005470F9">
      <w:pPr>
        <w:pStyle w:val="ConsPlusNormal"/>
        <w:ind w:firstLine="540"/>
        <w:jc w:val="both"/>
      </w:pPr>
      <w:r>
        <w:t>3.2.3. Субсидии предоставляются в пределах лимитов бюджетных обязательств, предусмотренных в бюджете города Нижневартовска на текущий, очередной финансовый год и на плановый период.</w:t>
      </w:r>
    </w:p>
    <w:p w:rsidR="005470F9" w:rsidRDefault="005470F9">
      <w:pPr>
        <w:pStyle w:val="ConsPlusNormal"/>
        <w:ind w:firstLine="540"/>
        <w:jc w:val="both"/>
      </w:pPr>
      <w:r>
        <w:t>3.3. Главным распорядителем средств бюджета города, предоставляющим субсидии, является Департамент.</w:t>
      </w:r>
    </w:p>
    <w:p w:rsidR="005470F9" w:rsidRDefault="005470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01.06.2016 N 790)</w:t>
      </w:r>
    </w:p>
    <w:p w:rsidR="005470F9" w:rsidRDefault="005470F9">
      <w:pPr>
        <w:pStyle w:val="ConsPlusNormal"/>
        <w:ind w:firstLine="540"/>
        <w:jc w:val="both"/>
      </w:pPr>
      <w:r>
        <w:t xml:space="preserve">3.4. Субсидии предоставляются при условии, что многоквартирные дома управляющих организаций прошли отбор в соответствии с критериями, установленными </w:t>
      </w:r>
      <w:hyperlink w:anchor="P66" w:history="1">
        <w:r>
          <w:rPr>
            <w:color w:val="0000FF"/>
          </w:rPr>
          <w:t>разделом II</w:t>
        </w:r>
      </w:hyperlink>
      <w:r>
        <w:t xml:space="preserve"> Положения, и включены в список многоквартирных домов, подлежащих капитальному ремонту.</w:t>
      </w:r>
    </w:p>
    <w:p w:rsidR="005470F9" w:rsidRDefault="005470F9">
      <w:pPr>
        <w:pStyle w:val="ConsPlusNormal"/>
        <w:ind w:firstLine="540"/>
        <w:jc w:val="both"/>
      </w:pPr>
      <w:r>
        <w:t>3.5. Порядок предоставления субсидий.</w:t>
      </w:r>
    </w:p>
    <w:p w:rsidR="005470F9" w:rsidRDefault="005470F9">
      <w:pPr>
        <w:pStyle w:val="ConsPlusNormal"/>
        <w:ind w:firstLine="540"/>
        <w:jc w:val="both"/>
      </w:pPr>
      <w:r>
        <w:t>3.5.1. Основанием для предоставления субсидии является договор, заключенный между администрацией города в лице Департамента и управляющей организацией.</w:t>
      </w:r>
    </w:p>
    <w:p w:rsidR="005470F9" w:rsidRDefault="005470F9">
      <w:pPr>
        <w:pStyle w:val="ConsPlusNormal"/>
        <w:ind w:firstLine="540"/>
        <w:jc w:val="both"/>
      </w:pPr>
      <w:r>
        <w:t>3.5.2. Для заключения договора на предоставление субсидии управляющая организация представляет в Департамент следующие документы:</w:t>
      </w:r>
    </w:p>
    <w:p w:rsidR="005470F9" w:rsidRDefault="005470F9">
      <w:pPr>
        <w:pStyle w:val="ConsPlusNormal"/>
        <w:ind w:firstLine="540"/>
        <w:jc w:val="both"/>
      </w:pPr>
      <w:r>
        <w:t>- заявление на предоставление субсидии;</w:t>
      </w:r>
    </w:p>
    <w:p w:rsidR="005470F9" w:rsidRDefault="005470F9">
      <w:pPr>
        <w:pStyle w:val="ConsPlusNormal"/>
        <w:ind w:firstLine="540"/>
        <w:jc w:val="both"/>
      </w:pPr>
      <w:r>
        <w:t>- карточка предприятия;</w:t>
      </w:r>
    </w:p>
    <w:p w:rsidR="005470F9" w:rsidRDefault="005470F9">
      <w:pPr>
        <w:pStyle w:val="ConsPlusNormal"/>
        <w:ind w:firstLine="540"/>
        <w:jc w:val="both"/>
      </w:pPr>
      <w:proofErr w:type="gramStart"/>
      <w:r>
        <w:t xml:space="preserve">- заверенная нотариально копия лицензии на осуществление предпринимательской деятельности по управлению многоквартирными домами, выданной органом государственного жилищного надзора на основании решения лицензионной комиссии Ханты-Мансийского автономного округа - Югры (представляется после 1 мая 2015 года) (в случае непредставления управляющей организацией копии лицензии она запрашивается Департаментом в порядке межведомственного информационного взаимодействия, установленном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</w:t>
      </w:r>
      <w:proofErr w:type="gramEnd"/>
      <w:r>
        <w:t xml:space="preserve"> услуг");</w:t>
      </w:r>
    </w:p>
    <w:p w:rsidR="005470F9" w:rsidRDefault="005470F9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01.06.2016 N 790)</w:t>
      </w:r>
    </w:p>
    <w:p w:rsidR="005470F9" w:rsidRDefault="005470F9">
      <w:pPr>
        <w:pStyle w:val="ConsPlusNormal"/>
        <w:ind w:firstLine="540"/>
        <w:jc w:val="both"/>
      </w:pPr>
      <w:r>
        <w:t xml:space="preserve">- выписка из Единого государственного реестра юридических лиц, выданная Федеральной налоговой службой не ранее чем за три месяца до дня подачи документов (в случае непредставления управляющей организацией выписки она запрашивается Департаментом в порядке межведомственного информационного взаимодействия, установленном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услуг");</w:t>
      </w:r>
    </w:p>
    <w:p w:rsidR="005470F9" w:rsidRDefault="005470F9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01.06.2016 N 790)</w:t>
      </w:r>
    </w:p>
    <w:p w:rsidR="005470F9" w:rsidRDefault="005470F9">
      <w:pPr>
        <w:pStyle w:val="ConsPlusNormal"/>
        <w:ind w:firstLine="540"/>
        <w:jc w:val="both"/>
      </w:pPr>
      <w:r>
        <w:t>- заверенные руководителем управляющей организации копии документов, определяющих право управления отдельными многоквартирными домами (решение собственников помещений в многоквартирном доме или протокол заседания конкурсной комиссии по отбору управляющей организации);</w:t>
      </w:r>
    </w:p>
    <w:p w:rsidR="005470F9" w:rsidRDefault="005470F9">
      <w:pPr>
        <w:pStyle w:val="ConsPlusNormal"/>
        <w:ind w:firstLine="540"/>
        <w:jc w:val="both"/>
      </w:pPr>
      <w:r>
        <w:t>- сметы или расчеты на капитальный ремонт многоквартирных домов в соответствии с согласованными Департаментом планами мероприятий капитального ремонта многоквартирных домов.</w:t>
      </w:r>
    </w:p>
    <w:p w:rsidR="005470F9" w:rsidRDefault="005470F9">
      <w:pPr>
        <w:pStyle w:val="ConsPlusNormal"/>
        <w:ind w:firstLine="540"/>
        <w:jc w:val="both"/>
      </w:pPr>
      <w:r>
        <w:t>3.5.3. Договор о предоставлении субсидии должен содержать обязательные условия:</w:t>
      </w:r>
    </w:p>
    <w:p w:rsidR="005470F9" w:rsidRDefault="005470F9">
      <w:pPr>
        <w:pStyle w:val="ConsPlusNormal"/>
        <w:ind w:firstLine="540"/>
        <w:jc w:val="both"/>
      </w:pPr>
      <w:r>
        <w:t>-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капиталах) на осуществление Департаментом и органом муниципального финансового контроля проверок соблюдения получателем субсидии условий, целей и порядка предоставления субсидии;</w:t>
      </w:r>
    </w:p>
    <w:p w:rsidR="005470F9" w:rsidRDefault="005470F9">
      <w:pPr>
        <w:pStyle w:val="ConsPlusNormal"/>
        <w:ind w:firstLine="540"/>
        <w:jc w:val="both"/>
      </w:pPr>
      <w:r>
        <w:t>- запрет приобретения за счет полученных средств иностранной валюты.</w:t>
      </w:r>
    </w:p>
    <w:p w:rsidR="005470F9" w:rsidRDefault="005470F9">
      <w:pPr>
        <w:pStyle w:val="ConsPlusNormal"/>
        <w:jc w:val="both"/>
      </w:pPr>
      <w:r>
        <w:t xml:space="preserve">(пп. 3.5.3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01.06.2016 N 790)</w:t>
      </w:r>
    </w:p>
    <w:p w:rsidR="005470F9" w:rsidRDefault="005470F9">
      <w:pPr>
        <w:pStyle w:val="ConsPlusNormal"/>
        <w:ind w:firstLine="540"/>
        <w:jc w:val="both"/>
      </w:pPr>
      <w:r>
        <w:t xml:space="preserve">3.5.4. Перечисление субсидии на расчетный счет управляющей организации осуществляется </w:t>
      </w:r>
      <w:r>
        <w:lastRenderedPageBreak/>
        <w:t xml:space="preserve">на основании представленного управляющей организацией </w:t>
      </w:r>
      <w:hyperlink w:anchor="P353" w:history="1">
        <w:r>
          <w:rPr>
            <w:color w:val="0000FF"/>
          </w:rPr>
          <w:t>отчета</w:t>
        </w:r>
      </w:hyperlink>
      <w:r>
        <w:t xml:space="preserve"> по субсидии на возмещение затрат по капитальному ремонту многоквартирных домов (далее - отчет по субсидии) по форме, согласно приложению 2 к Положению, с приложением следующих документов:</w:t>
      </w:r>
    </w:p>
    <w:p w:rsidR="005470F9" w:rsidRDefault="005470F9">
      <w:pPr>
        <w:pStyle w:val="ConsPlusNormal"/>
        <w:ind w:firstLine="540"/>
        <w:jc w:val="both"/>
      </w:pPr>
      <w:r>
        <w:t>- справка о стоимости выполненных работ и затрат;</w:t>
      </w:r>
    </w:p>
    <w:p w:rsidR="005470F9" w:rsidRDefault="005470F9">
      <w:pPr>
        <w:pStyle w:val="ConsPlusNormal"/>
        <w:ind w:firstLine="540"/>
        <w:jc w:val="both"/>
      </w:pPr>
      <w:r>
        <w:t>- акт приемки в эксплуатацию законченного капитальным ремонтом многоквартирного дома или акт выполненных работ (оказанных услуг).</w:t>
      </w:r>
    </w:p>
    <w:p w:rsidR="005470F9" w:rsidRDefault="005470F9">
      <w:pPr>
        <w:pStyle w:val="ConsPlusNormal"/>
        <w:ind w:firstLine="540"/>
        <w:jc w:val="both"/>
      </w:pPr>
      <w:r>
        <w:t>3.5.5. Департамент в течение пяти рабочих дней со дня получения документов рассматривает, осуществляет проверку представленных документов и согласовывает отчет по субсидии либо при наличии в документах неточных, неполных или недостоверных сведений возвращает управляющей организации документы на доработку с мотивированным отказом.</w:t>
      </w:r>
    </w:p>
    <w:p w:rsidR="005470F9" w:rsidRDefault="005470F9">
      <w:pPr>
        <w:pStyle w:val="ConsPlusNormal"/>
        <w:ind w:firstLine="540"/>
        <w:jc w:val="both"/>
      </w:pPr>
      <w:r>
        <w:t>3.5.6. Управляющая организация несет полную ответственность, предусмотренную действующим законодательством Российской Федерации, за недостоверность и ненадлежащее качество представленных в адрес Департамента отчета по субсидии и подтверждающих документов и нецелевое использование бюджетных средств.</w:t>
      </w:r>
    </w:p>
    <w:p w:rsidR="005470F9" w:rsidRDefault="005470F9">
      <w:pPr>
        <w:pStyle w:val="ConsPlusNormal"/>
        <w:ind w:firstLine="540"/>
        <w:jc w:val="both"/>
      </w:pPr>
      <w:r>
        <w:t>3.5.7. Департамент и орган муниципального финансового контроля осуществляют обязательную проверку соблюдения управляющими организациями условий, целей и порядка предоставления субсидий.</w:t>
      </w:r>
    </w:p>
    <w:p w:rsidR="005470F9" w:rsidRDefault="005470F9">
      <w:pPr>
        <w:pStyle w:val="ConsPlusNormal"/>
        <w:ind w:firstLine="540"/>
        <w:jc w:val="both"/>
      </w:pPr>
      <w:r>
        <w:t>3.6. Порядок возврата субсидий.</w:t>
      </w:r>
    </w:p>
    <w:p w:rsidR="005470F9" w:rsidRDefault="005470F9">
      <w:pPr>
        <w:pStyle w:val="ConsPlusNormal"/>
        <w:ind w:firstLine="540"/>
        <w:jc w:val="both"/>
      </w:pPr>
      <w:bookmarkStart w:id="11" w:name="P244"/>
      <w:bookmarkEnd w:id="11"/>
      <w:r>
        <w:t>3.6.1. Субсидии подлежат возврату в бюджет города в случаях выявления фактов:</w:t>
      </w:r>
    </w:p>
    <w:p w:rsidR="005470F9" w:rsidRDefault="005470F9">
      <w:pPr>
        <w:pStyle w:val="ConsPlusNormal"/>
        <w:ind w:firstLine="540"/>
        <w:jc w:val="both"/>
      </w:pPr>
      <w:r>
        <w:t>- нецелевого использования субсидий;</w:t>
      </w:r>
    </w:p>
    <w:p w:rsidR="005470F9" w:rsidRDefault="005470F9">
      <w:pPr>
        <w:pStyle w:val="ConsPlusNormal"/>
        <w:ind w:firstLine="540"/>
        <w:jc w:val="both"/>
      </w:pPr>
      <w:r>
        <w:t>- невыполнения условий, предусмотренных при предоставлении субсидий;</w:t>
      </w:r>
    </w:p>
    <w:p w:rsidR="005470F9" w:rsidRDefault="005470F9">
      <w:pPr>
        <w:pStyle w:val="ConsPlusNormal"/>
        <w:ind w:firstLine="540"/>
        <w:jc w:val="both"/>
      </w:pPr>
      <w:r>
        <w:t>- наличия в документах, представленных управляющими организациями, недостоверной или неполной информации.</w:t>
      </w:r>
    </w:p>
    <w:p w:rsidR="005470F9" w:rsidRDefault="005470F9">
      <w:pPr>
        <w:pStyle w:val="ConsPlusNormal"/>
        <w:ind w:firstLine="540"/>
        <w:jc w:val="both"/>
      </w:pPr>
      <w:r>
        <w:t xml:space="preserve">3.6.2. Факты, указанные в </w:t>
      </w:r>
      <w:hyperlink w:anchor="P244" w:history="1">
        <w:r>
          <w:rPr>
            <w:color w:val="0000FF"/>
          </w:rPr>
          <w:t>подпункте 3.6.1 пункта 3.6</w:t>
        </w:r>
      </w:hyperlink>
      <w:r>
        <w:t xml:space="preserve"> Положения, устанавливаются актом проверки Департамента и (или) органа муниципального финансового контроля.</w:t>
      </w:r>
    </w:p>
    <w:p w:rsidR="005470F9" w:rsidRDefault="005470F9">
      <w:pPr>
        <w:pStyle w:val="ConsPlusNormal"/>
        <w:ind w:firstLine="540"/>
        <w:jc w:val="both"/>
      </w:pPr>
      <w:r>
        <w:t xml:space="preserve">3.6.3. В течение пяти рабочих дней со дня установления актом проверки фактов, указанных в </w:t>
      </w:r>
      <w:hyperlink w:anchor="P244" w:history="1">
        <w:r>
          <w:rPr>
            <w:color w:val="0000FF"/>
          </w:rPr>
          <w:t>подпункте 3.6.1 пункта 3.6</w:t>
        </w:r>
      </w:hyperlink>
      <w:r>
        <w:t xml:space="preserve"> Положения, Департамент готовит письменное требование о возврате субсидии.</w:t>
      </w:r>
    </w:p>
    <w:p w:rsidR="005470F9" w:rsidRDefault="005470F9">
      <w:pPr>
        <w:pStyle w:val="ConsPlusNormal"/>
        <w:ind w:firstLine="540"/>
        <w:jc w:val="both"/>
      </w:pPr>
      <w:r>
        <w:t>Требование вручается управляющей организации (законному представителю) лично или направляется заказным письмом с уведомлением о вручении.</w:t>
      </w:r>
    </w:p>
    <w:p w:rsidR="005470F9" w:rsidRDefault="005470F9">
      <w:pPr>
        <w:pStyle w:val="ConsPlusNormal"/>
        <w:ind w:firstLine="540"/>
        <w:jc w:val="both"/>
      </w:pPr>
      <w:r>
        <w:t>3.6.4. В случаях, предусмотренных договором о предоставлении субсидии, управляющая организация производит возврат в текущем финансовом году остатка субсидии, не использованного в отчетном финансовом году в течение тридцати календарных дней после окончания отчетного финансового года.</w:t>
      </w:r>
    </w:p>
    <w:p w:rsidR="005470F9" w:rsidRDefault="005470F9">
      <w:pPr>
        <w:pStyle w:val="ConsPlusNormal"/>
        <w:ind w:firstLine="540"/>
        <w:jc w:val="both"/>
      </w:pPr>
      <w:r>
        <w:t>Управляющей организации, не возвратившей неиспользованный остаток субсидии в установленный срок, Департамент направляет письменное требование о возврате субсидии, которое вручается управляющей организации (законному представителю) лично или направляется заказным письмом с уведомлением.</w:t>
      </w:r>
    </w:p>
    <w:p w:rsidR="005470F9" w:rsidRDefault="005470F9">
      <w:pPr>
        <w:pStyle w:val="ConsPlusNormal"/>
        <w:ind w:firstLine="540"/>
        <w:jc w:val="both"/>
      </w:pPr>
      <w:r>
        <w:t>3.6.5. Управляющая организация обязана возвратить денежные средства в течение семи рабочих дней со дня получения требования о возврате субсидии на расчетный счет, указанный в требовании.</w:t>
      </w:r>
    </w:p>
    <w:p w:rsidR="005470F9" w:rsidRDefault="005470F9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01.06.2016 N 790)</w:t>
      </w:r>
    </w:p>
    <w:p w:rsidR="005470F9" w:rsidRDefault="005470F9">
      <w:pPr>
        <w:pStyle w:val="ConsPlusNormal"/>
        <w:ind w:firstLine="540"/>
        <w:jc w:val="both"/>
      </w:pPr>
      <w:r>
        <w:t>3.6.6. В случае невыполнения требования о возврате субсидии в установленный срок взыскание денежных сре</w:t>
      </w:r>
      <w:proofErr w:type="gramStart"/>
      <w:r>
        <w:t>дств пр</w:t>
      </w:r>
      <w:proofErr w:type="gramEnd"/>
      <w:r>
        <w:t>оизводится в судебном порядке в соответствии с законодательством Российской Федерации.</w:t>
      </w: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right"/>
        <w:outlineLvl w:val="1"/>
      </w:pPr>
      <w:r>
        <w:t>Приложение 1</w:t>
      </w:r>
    </w:p>
    <w:p w:rsidR="005470F9" w:rsidRDefault="005470F9">
      <w:pPr>
        <w:pStyle w:val="ConsPlusNormal"/>
        <w:jc w:val="right"/>
      </w:pPr>
      <w:r>
        <w:t>к Положению об организации</w:t>
      </w:r>
    </w:p>
    <w:p w:rsidR="005470F9" w:rsidRDefault="005470F9">
      <w:pPr>
        <w:pStyle w:val="ConsPlusNormal"/>
        <w:jc w:val="right"/>
      </w:pPr>
      <w:r>
        <w:t xml:space="preserve">и </w:t>
      </w:r>
      <w:proofErr w:type="gramStart"/>
      <w:r>
        <w:t>проведении</w:t>
      </w:r>
      <w:proofErr w:type="gramEnd"/>
      <w:r>
        <w:t xml:space="preserve"> капитального ремонта</w:t>
      </w:r>
    </w:p>
    <w:p w:rsidR="005470F9" w:rsidRDefault="005470F9">
      <w:pPr>
        <w:pStyle w:val="ConsPlusNormal"/>
        <w:jc w:val="right"/>
      </w:pPr>
      <w:r>
        <w:t xml:space="preserve">общего имущества в </w:t>
      </w:r>
      <w:proofErr w:type="gramStart"/>
      <w:r>
        <w:t>многоквартирных</w:t>
      </w:r>
      <w:proofErr w:type="gramEnd"/>
    </w:p>
    <w:p w:rsidR="005470F9" w:rsidRDefault="005470F9">
      <w:pPr>
        <w:pStyle w:val="ConsPlusNormal"/>
        <w:jc w:val="right"/>
      </w:pPr>
      <w:proofErr w:type="gramStart"/>
      <w:r>
        <w:lastRenderedPageBreak/>
        <w:t>домах</w:t>
      </w:r>
      <w:proofErr w:type="gramEnd"/>
      <w:r>
        <w:t xml:space="preserve"> и порядке предоставления</w:t>
      </w:r>
    </w:p>
    <w:p w:rsidR="005470F9" w:rsidRDefault="005470F9">
      <w:pPr>
        <w:pStyle w:val="ConsPlusNormal"/>
        <w:jc w:val="right"/>
      </w:pPr>
      <w:r>
        <w:t>субсидий на капитальный ремонт общего</w:t>
      </w:r>
    </w:p>
    <w:p w:rsidR="005470F9" w:rsidRDefault="005470F9">
      <w:pPr>
        <w:pStyle w:val="ConsPlusNormal"/>
        <w:jc w:val="right"/>
      </w:pPr>
      <w:r>
        <w:t>имущества в многоквартирных домах</w:t>
      </w:r>
    </w:p>
    <w:p w:rsidR="005470F9" w:rsidRDefault="005470F9">
      <w:pPr>
        <w:pStyle w:val="ConsPlusNormal"/>
        <w:jc w:val="center"/>
      </w:pPr>
    </w:p>
    <w:p w:rsidR="005470F9" w:rsidRDefault="005470F9">
      <w:pPr>
        <w:pStyle w:val="ConsPlusNormal"/>
        <w:jc w:val="center"/>
      </w:pPr>
      <w:r>
        <w:t>Список изменяющих документов</w:t>
      </w:r>
    </w:p>
    <w:p w:rsidR="005470F9" w:rsidRDefault="005470F9">
      <w:pPr>
        <w:pStyle w:val="ConsPlusNormal"/>
        <w:jc w:val="center"/>
      </w:pPr>
      <w:proofErr w:type="gramStart"/>
      <w:r>
        <w:t>(в ред. постановлений Администрации города Нижневартовска</w:t>
      </w:r>
      <w:proofErr w:type="gramEnd"/>
    </w:p>
    <w:p w:rsidR="005470F9" w:rsidRDefault="005470F9">
      <w:pPr>
        <w:pStyle w:val="ConsPlusNormal"/>
        <w:jc w:val="center"/>
      </w:pPr>
      <w:r>
        <w:t xml:space="preserve">от 17.12.2015 </w:t>
      </w:r>
      <w:hyperlink r:id="rId45" w:history="1">
        <w:r>
          <w:rPr>
            <w:color w:val="0000FF"/>
          </w:rPr>
          <w:t>N 2270</w:t>
        </w:r>
      </w:hyperlink>
      <w:r>
        <w:t xml:space="preserve">, от 01.06.2016 </w:t>
      </w:r>
      <w:hyperlink r:id="rId46" w:history="1">
        <w:r>
          <w:rPr>
            <w:color w:val="0000FF"/>
          </w:rPr>
          <w:t>N 790</w:t>
        </w:r>
      </w:hyperlink>
      <w:r>
        <w:t>)</w:t>
      </w: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nformat"/>
        <w:jc w:val="both"/>
      </w:pPr>
      <w:r>
        <w:t xml:space="preserve">                                        В департамент </w:t>
      </w:r>
      <w:proofErr w:type="gramStart"/>
      <w:r>
        <w:t>жилищно-коммунального</w:t>
      </w:r>
      <w:proofErr w:type="gramEnd"/>
    </w:p>
    <w:p w:rsidR="005470F9" w:rsidRDefault="005470F9">
      <w:pPr>
        <w:pStyle w:val="ConsPlusNonformat"/>
        <w:jc w:val="both"/>
      </w:pPr>
      <w:r>
        <w:t xml:space="preserve">                                        хозяйства администрации города</w:t>
      </w:r>
    </w:p>
    <w:p w:rsidR="005470F9" w:rsidRDefault="005470F9">
      <w:pPr>
        <w:pStyle w:val="ConsPlusNonformat"/>
        <w:jc w:val="both"/>
      </w:pPr>
      <w:r>
        <w:t xml:space="preserve">                                        ___________________________________</w:t>
      </w:r>
    </w:p>
    <w:p w:rsidR="005470F9" w:rsidRDefault="005470F9">
      <w:pPr>
        <w:pStyle w:val="ConsPlusNonformat"/>
        <w:jc w:val="both"/>
      </w:pPr>
      <w:r>
        <w:t xml:space="preserve">                                         (наименование юридического лица)</w:t>
      </w:r>
    </w:p>
    <w:p w:rsidR="005470F9" w:rsidRDefault="005470F9">
      <w:pPr>
        <w:pStyle w:val="ConsPlusNonformat"/>
        <w:jc w:val="both"/>
      </w:pPr>
      <w:r>
        <w:t xml:space="preserve">                                        адрес: ____________________________</w:t>
      </w:r>
    </w:p>
    <w:p w:rsidR="005470F9" w:rsidRDefault="005470F9">
      <w:pPr>
        <w:pStyle w:val="ConsPlusNonformat"/>
        <w:jc w:val="both"/>
      </w:pPr>
    </w:p>
    <w:p w:rsidR="005470F9" w:rsidRDefault="005470F9">
      <w:pPr>
        <w:pStyle w:val="ConsPlusNonformat"/>
        <w:jc w:val="both"/>
      </w:pPr>
      <w:r>
        <w:t xml:space="preserve">                                             "___" _______________ 20___ г.</w:t>
      </w:r>
    </w:p>
    <w:p w:rsidR="005470F9" w:rsidRDefault="005470F9">
      <w:pPr>
        <w:pStyle w:val="ConsPlusNonformat"/>
        <w:jc w:val="both"/>
      </w:pPr>
    </w:p>
    <w:p w:rsidR="005470F9" w:rsidRDefault="005470F9">
      <w:pPr>
        <w:pStyle w:val="ConsPlusNonformat"/>
        <w:jc w:val="both"/>
      </w:pPr>
      <w:bookmarkStart w:id="12" w:name="P281"/>
      <w:bookmarkEnd w:id="12"/>
      <w:r>
        <w:t xml:space="preserve">                                  Заявка</w:t>
      </w:r>
    </w:p>
    <w:p w:rsidR="005470F9" w:rsidRDefault="005470F9">
      <w:pPr>
        <w:pStyle w:val="ConsPlusNonformat"/>
        <w:jc w:val="both"/>
      </w:pPr>
      <w:r>
        <w:t xml:space="preserve">                на включение многоквартирного дома в список</w:t>
      </w:r>
    </w:p>
    <w:p w:rsidR="005470F9" w:rsidRDefault="005470F9">
      <w:pPr>
        <w:pStyle w:val="ConsPlusNonformat"/>
        <w:jc w:val="both"/>
      </w:pPr>
      <w:r>
        <w:t xml:space="preserve">          многоквартирных домов, подлежащих капитальному ремонту</w:t>
      </w:r>
    </w:p>
    <w:p w:rsidR="005470F9" w:rsidRDefault="005470F9">
      <w:pPr>
        <w:pStyle w:val="ConsPlusNonformat"/>
        <w:jc w:val="both"/>
      </w:pPr>
    </w:p>
    <w:p w:rsidR="005470F9" w:rsidRDefault="005470F9">
      <w:pPr>
        <w:pStyle w:val="ConsPlusNonformat"/>
        <w:jc w:val="both"/>
      </w:pPr>
      <w:r>
        <w:t xml:space="preserve">    Прошу   рассмотреть   возможность   включения   многоквартирного  дома,</w:t>
      </w:r>
    </w:p>
    <w:p w:rsidR="005470F9" w:rsidRDefault="005470F9">
      <w:pPr>
        <w:pStyle w:val="ConsPlusNonformat"/>
        <w:jc w:val="both"/>
      </w:pPr>
      <w:proofErr w:type="gramStart"/>
      <w:r>
        <w:t>расположенного</w:t>
      </w:r>
      <w:proofErr w:type="gramEnd"/>
      <w:r>
        <w:t xml:space="preserve">   по   адресу:   улица  ___________________,  дом  ________,</w:t>
      </w:r>
    </w:p>
    <w:p w:rsidR="005470F9" w:rsidRDefault="005470F9">
      <w:pPr>
        <w:pStyle w:val="ConsPlusNonformat"/>
        <w:jc w:val="both"/>
      </w:pPr>
      <w:r>
        <w:t>_________  года  ввода  в  эксплуатацию,  в  список  многоквартирных домов,</w:t>
      </w:r>
    </w:p>
    <w:p w:rsidR="005470F9" w:rsidRDefault="005470F9">
      <w:pPr>
        <w:pStyle w:val="ConsPlusNonformat"/>
        <w:jc w:val="both"/>
      </w:pPr>
      <w:r>
        <w:t>подлежащих капитальному ремонту, на сумму:</w:t>
      </w:r>
    </w:p>
    <w:p w:rsidR="005470F9" w:rsidRDefault="005470F9">
      <w:pPr>
        <w:pStyle w:val="ConsPlusNonformat"/>
        <w:jc w:val="both"/>
      </w:pPr>
      <w:r>
        <w:t>____________________________________________________________________ рублей</w:t>
      </w:r>
    </w:p>
    <w:p w:rsidR="005470F9" w:rsidRDefault="005470F9">
      <w:pPr>
        <w:pStyle w:val="ConsPlusNonformat"/>
        <w:jc w:val="both"/>
      </w:pPr>
      <w:r>
        <w:t xml:space="preserve">                        (сумма цифрами и прописью)</w:t>
      </w:r>
    </w:p>
    <w:p w:rsidR="005470F9" w:rsidRDefault="005470F9">
      <w:pPr>
        <w:pStyle w:val="ConsPlusNonformat"/>
        <w:jc w:val="both"/>
      </w:pPr>
      <w:r>
        <w:t>для проведения следующих видов работ по капитальному ремонту:</w:t>
      </w:r>
    </w:p>
    <w:p w:rsidR="005470F9" w:rsidRDefault="005470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737"/>
        <w:gridCol w:w="1984"/>
        <w:gridCol w:w="1418"/>
        <w:gridCol w:w="907"/>
        <w:gridCol w:w="1417"/>
        <w:gridCol w:w="907"/>
        <w:gridCol w:w="1134"/>
      </w:tblGrid>
      <w:tr w:rsidR="005470F9">
        <w:tc>
          <w:tcPr>
            <w:tcW w:w="510" w:type="dxa"/>
          </w:tcPr>
          <w:p w:rsidR="005470F9" w:rsidRDefault="005470F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7" w:type="dxa"/>
          </w:tcPr>
          <w:p w:rsidR="005470F9" w:rsidRDefault="005470F9">
            <w:pPr>
              <w:pStyle w:val="ConsPlusNormal"/>
              <w:jc w:val="center"/>
            </w:pPr>
            <w:r>
              <w:t>Вид работ (конструктив)</w:t>
            </w:r>
          </w:p>
        </w:tc>
        <w:tc>
          <w:tcPr>
            <w:tcW w:w="1984" w:type="dxa"/>
          </w:tcPr>
          <w:p w:rsidR="005470F9" w:rsidRDefault="005470F9">
            <w:pPr>
              <w:pStyle w:val="ConsPlusNormal"/>
              <w:jc w:val="center"/>
            </w:pPr>
            <w:r>
              <w:t>Год проведения последнего ремонта с указанием источника финансирования и объема (частичный или в полном объеме)</w:t>
            </w:r>
          </w:p>
        </w:tc>
        <w:tc>
          <w:tcPr>
            <w:tcW w:w="1418" w:type="dxa"/>
          </w:tcPr>
          <w:p w:rsidR="005470F9" w:rsidRDefault="005470F9">
            <w:pPr>
              <w:pStyle w:val="ConsPlusNormal"/>
              <w:jc w:val="center"/>
            </w:pPr>
            <w:r>
              <w:t>Количество обращений граждан на технические дефекты конструктива</w:t>
            </w:r>
          </w:p>
        </w:tc>
        <w:tc>
          <w:tcPr>
            <w:tcW w:w="907" w:type="dxa"/>
          </w:tcPr>
          <w:p w:rsidR="005470F9" w:rsidRDefault="005470F9">
            <w:pPr>
              <w:pStyle w:val="ConsPlusNormal"/>
              <w:jc w:val="center"/>
            </w:pPr>
            <w:r>
              <w:t>Наличие предписаний надзорных органов</w:t>
            </w:r>
          </w:p>
        </w:tc>
        <w:tc>
          <w:tcPr>
            <w:tcW w:w="1417" w:type="dxa"/>
          </w:tcPr>
          <w:p w:rsidR="005470F9" w:rsidRDefault="005470F9">
            <w:pPr>
              <w:pStyle w:val="ConsPlusNormal"/>
              <w:jc w:val="center"/>
            </w:pPr>
            <w:r>
              <w:t>Техническое состояние (% износа с указанием даты последней инвентаризации)</w:t>
            </w:r>
          </w:p>
        </w:tc>
        <w:tc>
          <w:tcPr>
            <w:tcW w:w="907" w:type="dxa"/>
          </w:tcPr>
          <w:p w:rsidR="005470F9" w:rsidRDefault="005470F9">
            <w:pPr>
              <w:pStyle w:val="ConsPlusNormal"/>
              <w:jc w:val="center"/>
            </w:pPr>
            <w:r>
              <w:t>Объем (ед. изм./тыс. руб.)</w:t>
            </w:r>
          </w:p>
        </w:tc>
        <w:tc>
          <w:tcPr>
            <w:tcW w:w="1134" w:type="dxa"/>
          </w:tcPr>
          <w:p w:rsidR="005470F9" w:rsidRDefault="005470F9">
            <w:pPr>
              <w:pStyle w:val="ConsPlusNormal"/>
              <w:jc w:val="center"/>
            </w:pPr>
            <w:r>
              <w:t>Наличие проектно-сметной документации</w:t>
            </w:r>
          </w:p>
        </w:tc>
      </w:tr>
      <w:tr w:rsidR="005470F9">
        <w:tc>
          <w:tcPr>
            <w:tcW w:w="510" w:type="dxa"/>
          </w:tcPr>
          <w:p w:rsidR="005470F9" w:rsidRDefault="005470F9">
            <w:pPr>
              <w:pStyle w:val="ConsPlusNormal"/>
            </w:pPr>
          </w:p>
        </w:tc>
        <w:tc>
          <w:tcPr>
            <w:tcW w:w="737" w:type="dxa"/>
          </w:tcPr>
          <w:p w:rsidR="005470F9" w:rsidRDefault="005470F9">
            <w:pPr>
              <w:pStyle w:val="ConsPlusNormal"/>
            </w:pPr>
          </w:p>
        </w:tc>
        <w:tc>
          <w:tcPr>
            <w:tcW w:w="1984" w:type="dxa"/>
          </w:tcPr>
          <w:p w:rsidR="005470F9" w:rsidRDefault="005470F9">
            <w:pPr>
              <w:pStyle w:val="ConsPlusNormal"/>
            </w:pPr>
          </w:p>
        </w:tc>
        <w:tc>
          <w:tcPr>
            <w:tcW w:w="1418" w:type="dxa"/>
          </w:tcPr>
          <w:p w:rsidR="005470F9" w:rsidRDefault="005470F9">
            <w:pPr>
              <w:pStyle w:val="ConsPlusNormal"/>
            </w:pPr>
          </w:p>
        </w:tc>
        <w:tc>
          <w:tcPr>
            <w:tcW w:w="907" w:type="dxa"/>
          </w:tcPr>
          <w:p w:rsidR="005470F9" w:rsidRDefault="005470F9">
            <w:pPr>
              <w:pStyle w:val="ConsPlusNormal"/>
            </w:pPr>
          </w:p>
        </w:tc>
        <w:tc>
          <w:tcPr>
            <w:tcW w:w="1417" w:type="dxa"/>
          </w:tcPr>
          <w:p w:rsidR="005470F9" w:rsidRDefault="005470F9">
            <w:pPr>
              <w:pStyle w:val="ConsPlusNormal"/>
            </w:pPr>
          </w:p>
        </w:tc>
        <w:tc>
          <w:tcPr>
            <w:tcW w:w="907" w:type="dxa"/>
          </w:tcPr>
          <w:p w:rsidR="005470F9" w:rsidRDefault="005470F9">
            <w:pPr>
              <w:pStyle w:val="ConsPlusNormal"/>
            </w:pPr>
          </w:p>
        </w:tc>
        <w:tc>
          <w:tcPr>
            <w:tcW w:w="1134" w:type="dxa"/>
          </w:tcPr>
          <w:p w:rsidR="005470F9" w:rsidRDefault="005470F9">
            <w:pPr>
              <w:pStyle w:val="ConsPlusNormal"/>
            </w:pPr>
          </w:p>
        </w:tc>
      </w:tr>
    </w:tbl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ind w:firstLine="540"/>
        <w:jc w:val="both"/>
      </w:pPr>
      <w:r>
        <w:t>Все поля заявки обязательны для заполнения.</w:t>
      </w: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ind w:firstLine="540"/>
        <w:jc w:val="both"/>
      </w:pPr>
      <w:r>
        <w:t>К заявке прилагаются следующие документы:</w:t>
      </w:r>
    </w:p>
    <w:p w:rsidR="005470F9" w:rsidRDefault="005470F9">
      <w:pPr>
        <w:pStyle w:val="ConsPlusNormal"/>
        <w:ind w:firstLine="540"/>
        <w:jc w:val="both"/>
      </w:pPr>
      <w:r>
        <w:t>- акт фактического технического состояния многоквартирного дома;</w:t>
      </w:r>
    </w:p>
    <w:p w:rsidR="005470F9" w:rsidRDefault="005470F9">
      <w:pPr>
        <w:pStyle w:val="ConsPlusNormal"/>
        <w:ind w:firstLine="540"/>
        <w:jc w:val="both"/>
      </w:pPr>
      <w:r>
        <w:t>- информация об объеме оказанных услуг и (или) выполненных работ по капитальному ремонту многоквартирного дома за последние пять лет;</w:t>
      </w:r>
    </w:p>
    <w:p w:rsidR="005470F9" w:rsidRDefault="005470F9">
      <w:pPr>
        <w:pStyle w:val="ConsPlusNormal"/>
        <w:ind w:firstLine="540"/>
        <w:jc w:val="both"/>
      </w:pPr>
      <w:r>
        <w:t>- копии предписаний надзорных органов (при наличии);</w:t>
      </w:r>
    </w:p>
    <w:p w:rsidR="005470F9" w:rsidRDefault="005470F9">
      <w:pPr>
        <w:pStyle w:val="ConsPlusNormal"/>
        <w:ind w:firstLine="540"/>
        <w:jc w:val="both"/>
      </w:pPr>
      <w:r>
        <w:t>- копии экспертных заключений о необходимости капитального ремонта многоквартирного дома (при наличии);</w:t>
      </w:r>
    </w:p>
    <w:p w:rsidR="005470F9" w:rsidRDefault="005470F9">
      <w:pPr>
        <w:pStyle w:val="ConsPlusNormal"/>
        <w:ind w:firstLine="540"/>
        <w:jc w:val="both"/>
      </w:pPr>
      <w:r>
        <w:t>- копии заявлений граждан (при наличии);</w:t>
      </w:r>
    </w:p>
    <w:p w:rsidR="005470F9" w:rsidRDefault="005470F9">
      <w:pPr>
        <w:pStyle w:val="ConsPlusNormal"/>
        <w:ind w:firstLine="540"/>
        <w:jc w:val="both"/>
      </w:pPr>
      <w:r>
        <w:t>- справка о финансовой дисциплине собственников (нанимателей) помещений в многоквартирном доме;</w:t>
      </w:r>
    </w:p>
    <w:p w:rsidR="005470F9" w:rsidRDefault="005470F9">
      <w:pPr>
        <w:pStyle w:val="ConsPlusNormal"/>
        <w:ind w:firstLine="540"/>
        <w:jc w:val="both"/>
      </w:pPr>
      <w:r>
        <w:t>- справка о наличии в многоквартирном доме помещений, находящихся в муниципальной собственности;</w:t>
      </w:r>
    </w:p>
    <w:p w:rsidR="005470F9" w:rsidRDefault="005470F9">
      <w:pPr>
        <w:pStyle w:val="ConsPlusNormal"/>
        <w:ind w:firstLine="540"/>
        <w:jc w:val="both"/>
      </w:pPr>
      <w:r>
        <w:t xml:space="preserve">- копия протокола общего собрания собственников помещений в многоквартирном доме (для многоквартирных домов, в которых площадь помещений, находящихся в муниципальной </w:t>
      </w:r>
      <w:r>
        <w:lastRenderedPageBreak/>
        <w:t>собственности, составляет менее двух третей от общей площади помещений);</w:t>
      </w:r>
    </w:p>
    <w:p w:rsidR="005470F9" w:rsidRDefault="005470F9">
      <w:pPr>
        <w:pStyle w:val="ConsPlusNormal"/>
        <w:ind w:firstLine="540"/>
        <w:jc w:val="both"/>
      </w:pPr>
      <w:r>
        <w:t>- предварительные сметные расчеты.</w:t>
      </w: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nformat"/>
        <w:jc w:val="both"/>
      </w:pPr>
      <w:r>
        <w:t>Руководитель _____________________________/_______________________________/</w:t>
      </w:r>
    </w:p>
    <w:p w:rsidR="005470F9" w:rsidRDefault="005470F9">
      <w:pPr>
        <w:pStyle w:val="ConsPlusNonformat"/>
        <w:jc w:val="both"/>
      </w:pPr>
      <w:r>
        <w:t xml:space="preserve">               (фамилия, имя, отчество)   (подпись, печать (при наличии))</w:t>
      </w:r>
    </w:p>
    <w:p w:rsidR="005470F9" w:rsidRDefault="005470F9">
      <w:pPr>
        <w:pStyle w:val="ConsPlusNormal"/>
      </w:pP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right"/>
        <w:outlineLvl w:val="1"/>
      </w:pPr>
      <w:r>
        <w:t>Приложение 2</w:t>
      </w:r>
    </w:p>
    <w:p w:rsidR="005470F9" w:rsidRDefault="005470F9">
      <w:pPr>
        <w:pStyle w:val="ConsPlusNormal"/>
        <w:jc w:val="right"/>
      </w:pPr>
      <w:r>
        <w:t>к Положению об организации</w:t>
      </w:r>
    </w:p>
    <w:p w:rsidR="005470F9" w:rsidRDefault="005470F9">
      <w:pPr>
        <w:pStyle w:val="ConsPlusNormal"/>
        <w:jc w:val="right"/>
      </w:pPr>
      <w:r>
        <w:t xml:space="preserve">и </w:t>
      </w:r>
      <w:proofErr w:type="gramStart"/>
      <w:r>
        <w:t>проведении</w:t>
      </w:r>
      <w:proofErr w:type="gramEnd"/>
      <w:r>
        <w:t xml:space="preserve"> капитального ремонта</w:t>
      </w:r>
    </w:p>
    <w:p w:rsidR="005470F9" w:rsidRDefault="005470F9">
      <w:pPr>
        <w:pStyle w:val="ConsPlusNormal"/>
        <w:jc w:val="right"/>
      </w:pPr>
      <w:r>
        <w:t xml:space="preserve">общего имущества в </w:t>
      </w:r>
      <w:proofErr w:type="gramStart"/>
      <w:r>
        <w:t>многоквартирных</w:t>
      </w:r>
      <w:proofErr w:type="gramEnd"/>
    </w:p>
    <w:p w:rsidR="005470F9" w:rsidRDefault="005470F9">
      <w:pPr>
        <w:pStyle w:val="ConsPlusNormal"/>
        <w:jc w:val="right"/>
      </w:pPr>
      <w:proofErr w:type="gramStart"/>
      <w:r>
        <w:t>домах</w:t>
      </w:r>
      <w:proofErr w:type="gramEnd"/>
      <w:r>
        <w:t xml:space="preserve"> и порядке предоставления</w:t>
      </w:r>
    </w:p>
    <w:p w:rsidR="005470F9" w:rsidRDefault="005470F9">
      <w:pPr>
        <w:pStyle w:val="ConsPlusNormal"/>
        <w:jc w:val="right"/>
      </w:pPr>
      <w:r>
        <w:t>субсидий на капитальный ремонт общего</w:t>
      </w:r>
    </w:p>
    <w:p w:rsidR="005470F9" w:rsidRDefault="005470F9">
      <w:pPr>
        <w:pStyle w:val="ConsPlusNormal"/>
        <w:jc w:val="right"/>
      </w:pPr>
      <w:r>
        <w:t>имущества в многоквартирных домах</w:t>
      </w:r>
    </w:p>
    <w:p w:rsidR="005470F9" w:rsidRDefault="005470F9">
      <w:pPr>
        <w:pStyle w:val="ConsPlusNormal"/>
        <w:jc w:val="center"/>
      </w:pPr>
    </w:p>
    <w:p w:rsidR="005470F9" w:rsidRDefault="005470F9">
      <w:pPr>
        <w:pStyle w:val="ConsPlusNormal"/>
        <w:jc w:val="center"/>
      </w:pPr>
      <w:r>
        <w:t>Список изменяющих документов</w:t>
      </w:r>
    </w:p>
    <w:p w:rsidR="005470F9" w:rsidRDefault="005470F9">
      <w:pPr>
        <w:pStyle w:val="ConsPlusNormal"/>
        <w:jc w:val="center"/>
      </w:pPr>
      <w:proofErr w:type="gramStart"/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</w:t>
      </w:r>
      <w:proofErr w:type="gramEnd"/>
    </w:p>
    <w:p w:rsidR="005470F9" w:rsidRDefault="005470F9">
      <w:pPr>
        <w:pStyle w:val="ConsPlusNormal"/>
        <w:jc w:val="center"/>
      </w:pPr>
      <w:r>
        <w:t>от 01.06.2016 N 790)</w:t>
      </w: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nformat"/>
        <w:jc w:val="both"/>
      </w:pPr>
      <w:r>
        <w:t>УТВЕРЖДАЮ                                 СОГЛАСОВАНО</w:t>
      </w:r>
    </w:p>
    <w:p w:rsidR="005470F9" w:rsidRDefault="005470F9">
      <w:pPr>
        <w:pStyle w:val="ConsPlusNonformat"/>
        <w:jc w:val="both"/>
      </w:pPr>
      <w:r>
        <w:t>______________________________________    _________________________________</w:t>
      </w:r>
    </w:p>
    <w:p w:rsidR="005470F9" w:rsidRDefault="005470F9">
      <w:pPr>
        <w:pStyle w:val="ConsPlusNonformat"/>
        <w:jc w:val="both"/>
      </w:pPr>
      <w:proofErr w:type="gramStart"/>
      <w:r>
        <w:t>(руководитель управляющей организации)    (руководитель департамента</w:t>
      </w:r>
      <w:proofErr w:type="gramEnd"/>
    </w:p>
    <w:p w:rsidR="005470F9" w:rsidRDefault="005470F9">
      <w:pPr>
        <w:pStyle w:val="ConsPlusNonformat"/>
        <w:jc w:val="both"/>
      </w:pPr>
      <w:r>
        <w:t xml:space="preserve">                                          жилищно-коммунального хозяйства</w:t>
      </w:r>
    </w:p>
    <w:p w:rsidR="005470F9" w:rsidRDefault="005470F9">
      <w:pPr>
        <w:pStyle w:val="ConsPlusNonformat"/>
        <w:jc w:val="both"/>
      </w:pPr>
      <w:r>
        <w:t xml:space="preserve">                                          администрации города)</w:t>
      </w:r>
    </w:p>
    <w:p w:rsidR="005470F9" w:rsidRDefault="005470F9">
      <w:pPr>
        <w:pStyle w:val="ConsPlusNonformat"/>
        <w:jc w:val="both"/>
      </w:pPr>
    </w:p>
    <w:p w:rsidR="005470F9" w:rsidRDefault="005470F9">
      <w:pPr>
        <w:pStyle w:val="ConsPlusNonformat"/>
        <w:jc w:val="both"/>
      </w:pPr>
      <w:r>
        <w:t xml:space="preserve">              _______________________________________________</w:t>
      </w:r>
    </w:p>
    <w:p w:rsidR="005470F9" w:rsidRDefault="005470F9">
      <w:pPr>
        <w:pStyle w:val="ConsPlusNonformat"/>
        <w:jc w:val="both"/>
      </w:pPr>
      <w:r>
        <w:t xml:space="preserve">                  (наименование управляющей организации)</w:t>
      </w:r>
    </w:p>
    <w:p w:rsidR="005470F9" w:rsidRDefault="005470F9">
      <w:pPr>
        <w:pStyle w:val="ConsPlusNonformat"/>
        <w:jc w:val="both"/>
      </w:pPr>
    </w:p>
    <w:p w:rsidR="005470F9" w:rsidRDefault="005470F9">
      <w:pPr>
        <w:pStyle w:val="ConsPlusNonformat"/>
        <w:jc w:val="both"/>
      </w:pPr>
      <w:r>
        <w:t xml:space="preserve">                         ИНН ______________________</w:t>
      </w:r>
    </w:p>
    <w:p w:rsidR="005470F9" w:rsidRDefault="005470F9">
      <w:pPr>
        <w:pStyle w:val="ConsPlusNonformat"/>
        <w:jc w:val="both"/>
      </w:pPr>
    </w:p>
    <w:p w:rsidR="005470F9" w:rsidRDefault="005470F9">
      <w:pPr>
        <w:pStyle w:val="ConsPlusNonformat"/>
        <w:jc w:val="both"/>
      </w:pPr>
      <w:bookmarkStart w:id="13" w:name="P353"/>
      <w:bookmarkEnd w:id="13"/>
      <w:r>
        <w:t xml:space="preserve">                 Отчет по субсидии </w:t>
      </w:r>
      <w:proofErr w:type="gramStart"/>
      <w:r>
        <w:t>от</w:t>
      </w:r>
      <w:proofErr w:type="gramEnd"/>
      <w:r>
        <w:t xml:space="preserve"> "____" ______________</w:t>
      </w:r>
    </w:p>
    <w:p w:rsidR="005470F9" w:rsidRDefault="005470F9">
      <w:pPr>
        <w:pStyle w:val="ConsPlusNonformat"/>
        <w:jc w:val="both"/>
      </w:pPr>
      <w:r>
        <w:t xml:space="preserve">            на возмещение затрат по капитальному ремонту общего</w:t>
      </w:r>
    </w:p>
    <w:p w:rsidR="005470F9" w:rsidRDefault="005470F9">
      <w:pPr>
        <w:pStyle w:val="ConsPlusNonformat"/>
        <w:jc w:val="both"/>
      </w:pPr>
      <w:r>
        <w:t xml:space="preserve">                     имущества в многоквартирных домах</w:t>
      </w:r>
    </w:p>
    <w:p w:rsidR="005470F9" w:rsidRDefault="005470F9">
      <w:pPr>
        <w:pStyle w:val="ConsPlusNonformat"/>
        <w:jc w:val="both"/>
      </w:pPr>
      <w:r>
        <w:t xml:space="preserve">                         за ______________________</w:t>
      </w:r>
    </w:p>
    <w:p w:rsidR="005470F9" w:rsidRDefault="005470F9">
      <w:pPr>
        <w:pStyle w:val="ConsPlusNonformat"/>
        <w:jc w:val="both"/>
      </w:pPr>
      <w:r>
        <w:t xml:space="preserve">                             (отчетный период)</w:t>
      </w:r>
    </w:p>
    <w:p w:rsidR="005470F9" w:rsidRDefault="005470F9">
      <w:pPr>
        <w:pStyle w:val="ConsPlusNonformat"/>
        <w:jc w:val="both"/>
      </w:pPr>
    </w:p>
    <w:p w:rsidR="005470F9" w:rsidRDefault="005470F9">
      <w:pPr>
        <w:pStyle w:val="ConsPlusNonformat"/>
        <w:jc w:val="both"/>
      </w:pPr>
    </w:p>
    <w:p w:rsidR="005470F9" w:rsidRDefault="005470F9">
      <w:pPr>
        <w:pStyle w:val="ConsPlusNonformat"/>
        <w:jc w:val="both"/>
      </w:pPr>
      <w:r>
        <w:t>Основание: договор от "_____" _______________ N ______</w:t>
      </w:r>
    </w:p>
    <w:p w:rsidR="005470F9" w:rsidRDefault="005470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850"/>
        <w:gridCol w:w="794"/>
        <w:gridCol w:w="1304"/>
        <w:gridCol w:w="2835"/>
      </w:tblGrid>
      <w:tr w:rsidR="005470F9">
        <w:tc>
          <w:tcPr>
            <w:tcW w:w="3288" w:type="dxa"/>
          </w:tcPr>
          <w:p w:rsidR="005470F9" w:rsidRDefault="005470F9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850" w:type="dxa"/>
          </w:tcPr>
          <w:p w:rsidR="005470F9" w:rsidRDefault="005470F9">
            <w:pPr>
              <w:pStyle w:val="ConsPlusNormal"/>
              <w:jc w:val="center"/>
            </w:pPr>
            <w:r>
              <w:t>Сумма (руб.)</w:t>
            </w:r>
          </w:p>
        </w:tc>
        <w:tc>
          <w:tcPr>
            <w:tcW w:w="794" w:type="dxa"/>
          </w:tcPr>
          <w:p w:rsidR="005470F9" w:rsidRDefault="005470F9">
            <w:pPr>
              <w:pStyle w:val="ConsPlusNormal"/>
              <w:jc w:val="center"/>
            </w:pPr>
            <w:r>
              <w:t>НДС (руб.)</w:t>
            </w:r>
          </w:p>
        </w:tc>
        <w:tc>
          <w:tcPr>
            <w:tcW w:w="1304" w:type="dxa"/>
          </w:tcPr>
          <w:p w:rsidR="005470F9" w:rsidRDefault="005470F9">
            <w:pPr>
              <w:pStyle w:val="ConsPlusNormal"/>
              <w:jc w:val="center"/>
            </w:pPr>
            <w:r>
              <w:t>Всего с НДС (руб.)</w:t>
            </w:r>
          </w:p>
        </w:tc>
        <w:tc>
          <w:tcPr>
            <w:tcW w:w="2835" w:type="dxa"/>
          </w:tcPr>
          <w:p w:rsidR="005470F9" w:rsidRDefault="005470F9">
            <w:pPr>
              <w:pStyle w:val="ConsPlusNormal"/>
              <w:jc w:val="center"/>
            </w:pPr>
            <w:r>
              <w:t>Форма расчета (промежуточный или окончательный расчет)</w:t>
            </w:r>
          </w:p>
        </w:tc>
      </w:tr>
      <w:tr w:rsidR="005470F9">
        <w:tc>
          <w:tcPr>
            <w:tcW w:w="3288" w:type="dxa"/>
          </w:tcPr>
          <w:p w:rsidR="005470F9" w:rsidRDefault="005470F9">
            <w:pPr>
              <w:pStyle w:val="ConsPlusNormal"/>
            </w:pPr>
            <w:r>
              <w:t>В том числе по подрядчикам: (подрядная организация, номер и дата договора)</w:t>
            </w:r>
          </w:p>
        </w:tc>
        <w:tc>
          <w:tcPr>
            <w:tcW w:w="850" w:type="dxa"/>
          </w:tcPr>
          <w:p w:rsidR="005470F9" w:rsidRDefault="005470F9">
            <w:pPr>
              <w:pStyle w:val="ConsPlusNormal"/>
            </w:pPr>
          </w:p>
        </w:tc>
        <w:tc>
          <w:tcPr>
            <w:tcW w:w="794" w:type="dxa"/>
          </w:tcPr>
          <w:p w:rsidR="005470F9" w:rsidRDefault="005470F9">
            <w:pPr>
              <w:pStyle w:val="ConsPlusNormal"/>
            </w:pPr>
          </w:p>
        </w:tc>
        <w:tc>
          <w:tcPr>
            <w:tcW w:w="1304" w:type="dxa"/>
          </w:tcPr>
          <w:p w:rsidR="005470F9" w:rsidRDefault="005470F9">
            <w:pPr>
              <w:pStyle w:val="ConsPlusNormal"/>
            </w:pPr>
          </w:p>
        </w:tc>
        <w:tc>
          <w:tcPr>
            <w:tcW w:w="2835" w:type="dxa"/>
          </w:tcPr>
          <w:p w:rsidR="005470F9" w:rsidRDefault="005470F9">
            <w:pPr>
              <w:pStyle w:val="ConsPlusNormal"/>
            </w:pPr>
          </w:p>
        </w:tc>
      </w:tr>
    </w:tbl>
    <w:p w:rsidR="005470F9" w:rsidRDefault="005470F9">
      <w:pPr>
        <w:pStyle w:val="ConsPlusNormal"/>
        <w:jc w:val="both"/>
      </w:pPr>
    </w:p>
    <w:p w:rsidR="005470F9" w:rsidRDefault="005470F9">
      <w:pPr>
        <w:pStyle w:val="ConsPlusNonformat"/>
        <w:jc w:val="both"/>
      </w:pPr>
      <w:r>
        <w:t>Подписи     специалистов    управляющей    организации    и    департамента</w:t>
      </w:r>
    </w:p>
    <w:p w:rsidR="005470F9" w:rsidRDefault="005470F9">
      <w:pPr>
        <w:pStyle w:val="ConsPlusNonformat"/>
        <w:jc w:val="both"/>
      </w:pPr>
      <w:r>
        <w:t>жилищно-коммунального хозяйства администрации города</w:t>
      </w:r>
    </w:p>
    <w:p w:rsidR="005470F9" w:rsidRDefault="005470F9">
      <w:pPr>
        <w:pStyle w:val="ConsPlusNonformat"/>
        <w:jc w:val="both"/>
      </w:pPr>
    </w:p>
    <w:p w:rsidR="005470F9" w:rsidRDefault="005470F9">
      <w:pPr>
        <w:pStyle w:val="ConsPlusNonformat"/>
        <w:jc w:val="both"/>
      </w:pPr>
      <w:r>
        <w:t>Дата принятия отчета _______________</w:t>
      </w: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jc w:val="both"/>
      </w:pPr>
    </w:p>
    <w:p w:rsidR="005470F9" w:rsidRDefault="005470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7917" w:rsidRDefault="00717917"/>
    <w:sectPr w:rsidR="00717917" w:rsidSect="00B4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470F9"/>
    <w:rsid w:val="005470F9"/>
    <w:rsid w:val="0071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70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7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70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2782D0980171E2D0F239B6DD63BD9DFA5FAD8287B72B4A0B2C2C87A3CDA3E4FE8yAE" TargetMode="External"/><Relationship Id="rId18" Type="http://schemas.openxmlformats.org/officeDocument/2006/relationships/hyperlink" Target="consultantplus://offline/ref=92782D0980171E2D0F239B6DD63BD9DFA5FAD8287C70B3A2BBCF95703483324D8D87F782E696509EE80C2BBDE0yEE" TargetMode="External"/><Relationship Id="rId26" Type="http://schemas.openxmlformats.org/officeDocument/2006/relationships/hyperlink" Target="consultantplus://offline/ref=92782D0980171E2D0F238560C0578ED0ABF480267F79E1FAE7C49F256CDC6B0FCA8EFDD6A5D25CE9yCE" TargetMode="External"/><Relationship Id="rId39" Type="http://schemas.openxmlformats.org/officeDocument/2006/relationships/hyperlink" Target="consultantplus://offline/ref=92782D0980171E2D0F238560C0578ED0A1F187207E7ABCF0EF9D93276BEDy3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2782D0980171E2D0F238560C0578ED0A1F1862C7471BCF0EF9D93276BD33418CDC7F1D7A5D35C9FEEyFE" TargetMode="External"/><Relationship Id="rId34" Type="http://schemas.openxmlformats.org/officeDocument/2006/relationships/hyperlink" Target="consultantplus://offline/ref=92782D0980171E2D0F239B6DD63BD9DFA5FAD8287C70B3A2BBCF95703483324D8D87F782E696509EE80C2BBEE0yBE" TargetMode="External"/><Relationship Id="rId42" Type="http://schemas.openxmlformats.org/officeDocument/2006/relationships/hyperlink" Target="consultantplus://offline/ref=92782D0980171E2D0F239B6DD63BD9DFA5FAD8287C71B4A7B3CC95703483324D8D87F782E696509EE80C2BBFE0yAE" TargetMode="External"/><Relationship Id="rId47" Type="http://schemas.openxmlformats.org/officeDocument/2006/relationships/hyperlink" Target="consultantplus://offline/ref=92782D0980171E2D0F239B6DD63BD9DFA5FAD8287C71B4A7B3CC95703483324D8D87F782E696509EE80C2BBFE0y3E" TargetMode="External"/><Relationship Id="rId7" Type="http://schemas.openxmlformats.org/officeDocument/2006/relationships/hyperlink" Target="consultantplus://offline/ref=92782D0980171E2D0F239B6DD63BD9DFA5FAD8287C76B2AEB7CC95703483324D8D87F782E696509EE80C2BBCE0yCE" TargetMode="External"/><Relationship Id="rId12" Type="http://schemas.openxmlformats.org/officeDocument/2006/relationships/hyperlink" Target="consultantplus://offline/ref=92782D0980171E2D0F239B6DD63BD9DFA5FAD828797BB1A2B0C2C87A3CDA3E4FE8yAE" TargetMode="External"/><Relationship Id="rId17" Type="http://schemas.openxmlformats.org/officeDocument/2006/relationships/hyperlink" Target="consultantplus://offline/ref=92782D0980171E2D0F239B6DD63BD9DFA5FAD8287C76B2AEB7CC95703483324D8D87F782E696509EE80C2BBCE0y3E" TargetMode="External"/><Relationship Id="rId25" Type="http://schemas.openxmlformats.org/officeDocument/2006/relationships/hyperlink" Target="consultantplus://offline/ref=92782D0980171E2D0F239B6DD63BD9DFA5FAD8287C76B3A4B6CD95703483324D8D87F782E696509EEE082FBFE0yAE" TargetMode="External"/><Relationship Id="rId33" Type="http://schemas.openxmlformats.org/officeDocument/2006/relationships/hyperlink" Target="consultantplus://offline/ref=92782D0980171E2D0F239B6DD63BD9DFA5FAD8287C70B3A2BBCF95703483324D8D87F782E696509EE80C2BBFE0y3E" TargetMode="External"/><Relationship Id="rId38" Type="http://schemas.openxmlformats.org/officeDocument/2006/relationships/hyperlink" Target="consultantplus://offline/ref=92782D0980171E2D0F239B6DD63BD9DFA5FAD8287C71B4A7B3CC95703483324D8D87F782E696509EE80C2BBCE0yCE" TargetMode="External"/><Relationship Id="rId46" Type="http://schemas.openxmlformats.org/officeDocument/2006/relationships/hyperlink" Target="consultantplus://offline/ref=92782D0980171E2D0F239B6DD63BD9DFA5FAD8287C71B4A7B3CC95703483324D8D87F782E696509EE80C2BBFE0yC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782D0980171E2D0F239B6DD63BD9DFA5FAD8287C72B6A4B5CB95703483324D8D87F782E696509EE80C2BBCE0yAE" TargetMode="External"/><Relationship Id="rId20" Type="http://schemas.openxmlformats.org/officeDocument/2006/relationships/hyperlink" Target="consultantplus://offline/ref=92782D0980171E2D0F239B6DD63BD9DFA5FAD8287C76B2AEB7CC95703483324D8D87F782E696509EE80C2BBFE0yBE" TargetMode="External"/><Relationship Id="rId29" Type="http://schemas.openxmlformats.org/officeDocument/2006/relationships/hyperlink" Target="consultantplus://offline/ref=92782D0980171E2D0F239B6DD63BD9DFA5FAD8287C70B3A2BBCF95703483324D8D87F782E696509EE80C2BBCE0yFE" TargetMode="External"/><Relationship Id="rId41" Type="http://schemas.openxmlformats.org/officeDocument/2006/relationships/hyperlink" Target="consultantplus://offline/ref=92782D0980171E2D0F238560C0578ED0A1F187207E7ABCF0EF9D93276BEDy3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782D0980171E2D0F239B6DD63BD9DFA5FAD8287C71B4A7B3CC95703483324D8D87F782E696509EE80C2BBDE0yEE" TargetMode="External"/><Relationship Id="rId11" Type="http://schemas.openxmlformats.org/officeDocument/2006/relationships/hyperlink" Target="consultantplus://offline/ref=92782D0980171E2D0F239B6DD63BD9DFA5FAD8287C72B6AEB1CC95703483324D8DE8y7E" TargetMode="External"/><Relationship Id="rId24" Type="http://schemas.openxmlformats.org/officeDocument/2006/relationships/hyperlink" Target="consultantplus://offline/ref=92782D0980171E2D0F239B6DD63BD9DFA5FAD8287C76B2AEB7CC95703483324D8D87F782E696509EE80C2BBFE0yBE" TargetMode="External"/><Relationship Id="rId32" Type="http://schemas.openxmlformats.org/officeDocument/2006/relationships/hyperlink" Target="consultantplus://offline/ref=92782D0980171E2D0F239B6DD63BD9DFA5FAD8287C70B3A2BBCF95703483324D8D87F782E696509EE80C2BBFE0yDE" TargetMode="External"/><Relationship Id="rId37" Type="http://schemas.openxmlformats.org/officeDocument/2006/relationships/hyperlink" Target="consultantplus://offline/ref=92782D0980171E2D0F239B6DD63BD9DFA5FAD8287C71B4A7B3CC95703483324D8D87F782E696509EE80C2BBCE0yEE" TargetMode="External"/><Relationship Id="rId40" Type="http://schemas.openxmlformats.org/officeDocument/2006/relationships/hyperlink" Target="consultantplus://offline/ref=92782D0980171E2D0F239B6DD63BD9DFA5FAD8287C71B4A7B3CC95703483324D8D87F782E696509EE80C2BBFE0yBE" TargetMode="External"/><Relationship Id="rId45" Type="http://schemas.openxmlformats.org/officeDocument/2006/relationships/hyperlink" Target="consultantplus://offline/ref=92782D0980171E2D0F239B6DD63BD9DFA5FAD8287C70B3A2BBCF95703483324D8D87F782E696509EE80C2BB9E0yFE" TargetMode="External"/><Relationship Id="rId5" Type="http://schemas.openxmlformats.org/officeDocument/2006/relationships/hyperlink" Target="consultantplus://offline/ref=92782D0980171E2D0F239B6DD63BD9DFA5FAD8287C70B3A2BBCF95703483324D8D87F782E696509EE80C2BBDE0yEE" TargetMode="External"/><Relationship Id="rId15" Type="http://schemas.openxmlformats.org/officeDocument/2006/relationships/hyperlink" Target="consultantplus://offline/ref=92782D0980171E2D0F239B6DD63BD9DFA5FAD8287475B6A0B5C2C87A3CDA3E4FE8yAE" TargetMode="External"/><Relationship Id="rId23" Type="http://schemas.openxmlformats.org/officeDocument/2006/relationships/hyperlink" Target="consultantplus://offline/ref=92782D0980171E2D0F239B6DD63BD9DFA5FAD8287C76B3A4B6CD95703483324D8D87F782E696509EEE082FBFE0yAE" TargetMode="External"/><Relationship Id="rId28" Type="http://schemas.openxmlformats.org/officeDocument/2006/relationships/hyperlink" Target="consultantplus://offline/ref=92782D0980171E2D0F239B6DD63BD9DFA5FAD8287C71B4A7B3CC95703483324D8D87F782E696509EE80C2BBCE0y9E" TargetMode="External"/><Relationship Id="rId36" Type="http://schemas.openxmlformats.org/officeDocument/2006/relationships/hyperlink" Target="consultantplus://offline/ref=92782D0980171E2D0F239B6DD63BD9DFA5FAD8287C70B3A2BBCF95703483324D8D87F782E696509EE80C2BB9E0y9E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92782D0980171E2D0F238560C0578ED0A1F08625787BBCF0EF9D93276BEDy3E" TargetMode="External"/><Relationship Id="rId19" Type="http://schemas.openxmlformats.org/officeDocument/2006/relationships/hyperlink" Target="consultantplus://offline/ref=92782D0980171E2D0F239B6DD63BD9DFA5FAD8287C71B4A7B3CC95703483324D8D87F782E696509EE80C2BBDE0yEE" TargetMode="External"/><Relationship Id="rId31" Type="http://schemas.openxmlformats.org/officeDocument/2006/relationships/hyperlink" Target="consultantplus://offline/ref=92782D0980171E2D0F239B6DD63BD9DFA5FAD8287C70B3A2BBCF95703483324D8D87F782E696509EE80C2BBFE0yFE" TargetMode="External"/><Relationship Id="rId44" Type="http://schemas.openxmlformats.org/officeDocument/2006/relationships/hyperlink" Target="consultantplus://offline/ref=92782D0980171E2D0F239B6DD63BD9DFA5FAD8287C71B4A7B3CC95703483324D8D87F782E696509EE80C2BBFE0yD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2782D0980171E2D0F238560C0578ED0A1F187257A71BCF0EF9D93276BD33418CDC7F1D7A5D1599FEEy8E" TargetMode="External"/><Relationship Id="rId14" Type="http://schemas.openxmlformats.org/officeDocument/2006/relationships/hyperlink" Target="consultantplus://offline/ref=92782D0980171E2D0F239B6DD63BD9DFA5FAD8287574B3A2B3C2C87A3CDA3E4FE8yAE" TargetMode="External"/><Relationship Id="rId22" Type="http://schemas.openxmlformats.org/officeDocument/2006/relationships/hyperlink" Target="consultantplus://offline/ref=92782D0980171E2D0F238560C0578ED0A1F1862C7471BCF0EF9D93276BD33418CDC7F1D7A5D25496EEy1E" TargetMode="External"/><Relationship Id="rId27" Type="http://schemas.openxmlformats.org/officeDocument/2006/relationships/hyperlink" Target="consultantplus://offline/ref=92782D0980171E2D0F239B6DD63BD9DFA5FAD8287C70B3A2BBCF95703483324D8D87F782E696509EE80C2BBCE0y9E" TargetMode="External"/><Relationship Id="rId30" Type="http://schemas.openxmlformats.org/officeDocument/2006/relationships/hyperlink" Target="consultantplus://offline/ref=92782D0980171E2D0F239B6DD63BD9DFA5FAD8287C70B3A2BBCF95703483324D8D87F782E696509EE80C2BBFE0y9E" TargetMode="External"/><Relationship Id="rId35" Type="http://schemas.openxmlformats.org/officeDocument/2006/relationships/hyperlink" Target="consultantplus://offline/ref=92782D0980171E2D0F239B6DD63BD9DFA5FAD8287C70B3A2BBCF95703483324D8D87F782E696509EE80C2BBEE0yAE" TargetMode="External"/><Relationship Id="rId43" Type="http://schemas.openxmlformats.org/officeDocument/2006/relationships/hyperlink" Target="consultantplus://offline/ref=92782D0980171E2D0F239B6DD63BD9DFA5FAD8287C71B4A7B3CC95703483324D8D87F782E696509EE80C2BBFE0y9E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92782D0980171E2D0F238560C0578ED0A1F1862C7471BCF0EF9D93276BD33418CDC7F1D7A5D35D9FEEy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5805</Words>
  <Characters>33090</Characters>
  <Application>Microsoft Office Word</Application>
  <DocSecurity>0</DocSecurity>
  <Lines>275</Lines>
  <Paragraphs>77</Paragraphs>
  <ScaleCrop>false</ScaleCrop>
  <Company/>
  <LinksUpToDate>false</LinksUpToDate>
  <CharactersWithSpaces>38818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ЛН</dc:creator>
  <cp:lastModifiedBy>Дроздовская ЛН</cp:lastModifiedBy>
  <cp:revision>1</cp:revision>
  <dcterms:created xsi:type="dcterms:W3CDTF">2017-03-16T04:50:00Z</dcterms:created>
  <dcterms:modified xsi:type="dcterms:W3CDTF">2017-03-16T04:51:00Z</dcterms:modified>
</cp:coreProperties>
</file>