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612B" w:rsidRPr="007806ED" w:rsidRDefault="007806ED" w:rsidP="00F4612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06ED">
        <w:rPr>
          <w:rFonts w:ascii="Times New Roman" w:hAnsi="Times New Roman" w:cs="Times New Roman"/>
          <w:b/>
          <w:sz w:val="28"/>
          <w:szCs w:val="28"/>
        </w:rPr>
        <w:t>Общественная палата города Нижневартовска</w:t>
      </w:r>
    </w:p>
    <w:p w:rsidR="00F4612B" w:rsidRPr="00F4612B" w:rsidRDefault="00F4612B" w:rsidP="00F4612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4612B" w:rsidRDefault="00F4612B" w:rsidP="00F4612B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816AD" w:rsidRDefault="00E816AD" w:rsidP="00F4612B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7806ED" w:rsidRDefault="007806ED" w:rsidP="00466D64">
      <w:pPr>
        <w:pStyle w:val="a7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7806ED" w:rsidRDefault="007806ED" w:rsidP="00466D64">
      <w:pPr>
        <w:pStyle w:val="a7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7806ED" w:rsidRPr="007806ED" w:rsidRDefault="00F4612B" w:rsidP="00466D64">
      <w:pPr>
        <w:pStyle w:val="a7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7806ED">
        <w:rPr>
          <w:rFonts w:ascii="Times New Roman" w:hAnsi="Times New Roman" w:cs="Times New Roman"/>
          <w:b/>
          <w:sz w:val="40"/>
          <w:szCs w:val="40"/>
        </w:rPr>
        <w:t xml:space="preserve">ДОКЛАД </w:t>
      </w:r>
    </w:p>
    <w:p w:rsidR="007806ED" w:rsidRDefault="007806ED" w:rsidP="00466D64">
      <w:pPr>
        <w:pStyle w:val="a7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806ED" w:rsidRDefault="007806ED" w:rsidP="00466D64">
      <w:pPr>
        <w:pStyle w:val="a7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806ED" w:rsidRDefault="007806ED" w:rsidP="007806ED">
      <w:pPr>
        <w:pStyle w:val="a7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806ED" w:rsidRDefault="007806ED" w:rsidP="007806ED">
      <w:pPr>
        <w:pStyle w:val="a7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54E96" w:rsidRPr="00466D64" w:rsidRDefault="007806ED" w:rsidP="007806ED">
      <w:pPr>
        <w:pStyle w:val="a7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О деятельности Общественной пал</w:t>
      </w:r>
      <w:r w:rsidR="005F7E63">
        <w:rPr>
          <w:rFonts w:ascii="Times New Roman" w:hAnsi="Times New Roman" w:cs="Times New Roman"/>
          <w:b/>
          <w:sz w:val="36"/>
          <w:szCs w:val="36"/>
        </w:rPr>
        <w:t>аты города Нижневартовска в 2021</w:t>
      </w:r>
      <w:r>
        <w:rPr>
          <w:rFonts w:ascii="Times New Roman" w:hAnsi="Times New Roman" w:cs="Times New Roman"/>
          <w:b/>
          <w:sz w:val="36"/>
          <w:szCs w:val="36"/>
        </w:rPr>
        <w:t xml:space="preserve"> году </w:t>
      </w:r>
    </w:p>
    <w:p w:rsidR="00466D64" w:rsidRPr="00466D64" w:rsidRDefault="00466D64" w:rsidP="00466D64">
      <w:pPr>
        <w:pStyle w:val="a7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4612B" w:rsidRPr="00F4612B" w:rsidRDefault="00F4612B" w:rsidP="00F4612B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4612B" w:rsidRDefault="00F4612B" w:rsidP="00F4612B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4612B" w:rsidRDefault="00F4612B" w:rsidP="00F4612B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4612B" w:rsidRDefault="00F4612B" w:rsidP="00F4612B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4612B" w:rsidRDefault="00F4612B" w:rsidP="00F4612B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4612B" w:rsidRDefault="00F4612B" w:rsidP="00F4612B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4612B" w:rsidRDefault="00F4612B" w:rsidP="00F4612B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4612B" w:rsidRDefault="00F4612B" w:rsidP="00F4612B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6F67CE" w:rsidRDefault="006F67CE" w:rsidP="00F4612B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F67CE" w:rsidRDefault="006F67CE" w:rsidP="00F4612B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66D64" w:rsidRDefault="00466D64" w:rsidP="00F4612B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66D64" w:rsidRDefault="00466D64" w:rsidP="00F4612B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F67CE" w:rsidRDefault="005F7E63" w:rsidP="007806ED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Нижневартовск, 2021</w:t>
      </w:r>
    </w:p>
    <w:p w:rsidR="00F4612B" w:rsidRPr="007806ED" w:rsidRDefault="00F4612B" w:rsidP="00F4612B">
      <w:pPr>
        <w:ind w:firstLine="567"/>
        <w:jc w:val="both"/>
        <w:rPr>
          <w:rFonts w:ascii="Times New Roman" w:hAnsi="Times New Roman" w:cs="Times New Roman"/>
          <w:b/>
        </w:rPr>
      </w:pPr>
      <w:r w:rsidRPr="007806ED">
        <w:rPr>
          <w:rFonts w:ascii="Times New Roman" w:hAnsi="Times New Roman" w:cs="Times New Roman"/>
          <w:b/>
        </w:rPr>
        <w:lastRenderedPageBreak/>
        <w:t>Доклад о деятельности Общественной пал</w:t>
      </w:r>
      <w:r w:rsidR="005F7E63">
        <w:rPr>
          <w:rFonts w:ascii="Times New Roman" w:hAnsi="Times New Roman" w:cs="Times New Roman"/>
          <w:b/>
        </w:rPr>
        <w:t>аты города Нижневартовска в 2021</w:t>
      </w:r>
      <w:r w:rsidRPr="007806ED">
        <w:rPr>
          <w:rFonts w:ascii="Times New Roman" w:hAnsi="Times New Roman" w:cs="Times New Roman"/>
          <w:b/>
        </w:rPr>
        <w:t xml:space="preserve"> году </w:t>
      </w:r>
    </w:p>
    <w:p w:rsidR="0074499F" w:rsidRPr="007806ED" w:rsidRDefault="00F4612B" w:rsidP="00F4612B">
      <w:pPr>
        <w:ind w:firstLine="567"/>
        <w:jc w:val="both"/>
        <w:rPr>
          <w:rFonts w:ascii="Times New Roman" w:hAnsi="Times New Roman" w:cs="Times New Roman"/>
        </w:rPr>
      </w:pPr>
      <w:r w:rsidRPr="007806ED">
        <w:rPr>
          <w:rFonts w:ascii="Times New Roman" w:hAnsi="Times New Roman" w:cs="Times New Roman"/>
        </w:rPr>
        <w:t>Подготовлен на основе информации и материалов, представленных комиссиями,</w:t>
      </w:r>
      <w:r w:rsidR="0074499F" w:rsidRPr="007806ED">
        <w:rPr>
          <w:rFonts w:ascii="Times New Roman" w:hAnsi="Times New Roman" w:cs="Times New Roman"/>
        </w:rPr>
        <w:t xml:space="preserve"> рабочими группами</w:t>
      </w:r>
      <w:r w:rsidRPr="007806ED">
        <w:rPr>
          <w:rFonts w:ascii="Times New Roman" w:hAnsi="Times New Roman" w:cs="Times New Roman"/>
        </w:rPr>
        <w:t xml:space="preserve"> Общественной палаты </w:t>
      </w:r>
      <w:r w:rsidR="0074499F" w:rsidRPr="007806ED">
        <w:rPr>
          <w:rFonts w:ascii="Times New Roman" w:hAnsi="Times New Roman" w:cs="Times New Roman"/>
        </w:rPr>
        <w:t>Нижневартовска</w:t>
      </w:r>
      <w:r w:rsidRPr="007806ED">
        <w:rPr>
          <w:rFonts w:ascii="Times New Roman" w:hAnsi="Times New Roman" w:cs="Times New Roman"/>
        </w:rPr>
        <w:t xml:space="preserve">. Согласован заседанием Общественной палаты </w:t>
      </w:r>
      <w:r w:rsidR="0074499F" w:rsidRPr="007806ED">
        <w:rPr>
          <w:rFonts w:ascii="Times New Roman" w:hAnsi="Times New Roman" w:cs="Times New Roman"/>
        </w:rPr>
        <w:t>города Нижневартовска</w:t>
      </w:r>
      <w:r w:rsidRPr="007806ED">
        <w:rPr>
          <w:rFonts w:ascii="Times New Roman" w:hAnsi="Times New Roman" w:cs="Times New Roman"/>
        </w:rPr>
        <w:t xml:space="preserve"> от </w:t>
      </w:r>
      <w:r w:rsidR="00974CDA">
        <w:rPr>
          <w:rFonts w:ascii="Times New Roman" w:hAnsi="Times New Roman" w:cs="Times New Roman"/>
        </w:rPr>
        <w:t>14</w:t>
      </w:r>
      <w:r w:rsidR="00746133">
        <w:rPr>
          <w:rFonts w:ascii="Times New Roman" w:hAnsi="Times New Roman" w:cs="Times New Roman"/>
        </w:rPr>
        <w:t xml:space="preserve"> декабря </w:t>
      </w:r>
      <w:r w:rsidR="00E861AB">
        <w:rPr>
          <w:rFonts w:ascii="Times New Roman" w:hAnsi="Times New Roman" w:cs="Times New Roman"/>
        </w:rPr>
        <w:t>20</w:t>
      </w:r>
      <w:r w:rsidR="005F7E63">
        <w:rPr>
          <w:rFonts w:ascii="Times New Roman" w:hAnsi="Times New Roman" w:cs="Times New Roman"/>
        </w:rPr>
        <w:t>2</w:t>
      </w:r>
      <w:r w:rsidR="00E861AB">
        <w:rPr>
          <w:rFonts w:ascii="Times New Roman" w:hAnsi="Times New Roman" w:cs="Times New Roman"/>
        </w:rPr>
        <w:t>1</w:t>
      </w:r>
      <w:r w:rsidR="00974CDA">
        <w:rPr>
          <w:rFonts w:ascii="Times New Roman" w:hAnsi="Times New Roman" w:cs="Times New Roman"/>
        </w:rPr>
        <w:t xml:space="preserve"> года (Протокол №12</w:t>
      </w:r>
      <w:r w:rsidRPr="007806ED">
        <w:rPr>
          <w:rFonts w:ascii="Times New Roman" w:hAnsi="Times New Roman" w:cs="Times New Roman"/>
        </w:rPr>
        <w:t>)</w:t>
      </w:r>
      <w:r w:rsidR="0074499F" w:rsidRPr="007806ED">
        <w:rPr>
          <w:rFonts w:ascii="Times New Roman" w:hAnsi="Times New Roman" w:cs="Times New Roman"/>
        </w:rPr>
        <w:t>.</w:t>
      </w:r>
      <w:r w:rsidRPr="007806ED">
        <w:rPr>
          <w:rFonts w:ascii="Times New Roman" w:hAnsi="Times New Roman" w:cs="Times New Roman"/>
        </w:rPr>
        <w:t xml:space="preserve"> </w:t>
      </w:r>
    </w:p>
    <w:p w:rsidR="007806ED" w:rsidRDefault="007806ED" w:rsidP="00F4612B">
      <w:pPr>
        <w:ind w:firstLine="567"/>
        <w:jc w:val="both"/>
        <w:rPr>
          <w:rFonts w:ascii="Times New Roman" w:hAnsi="Times New Roman" w:cs="Times New Roman"/>
        </w:rPr>
      </w:pPr>
    </w:p>
    <w:p w:rsidR="00643054" w:rsidRDefault="00643054" w:rsidP="00F4612B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работе над докладом принимали участие: Яровой Н.А., </w:t>
      </w:r>
      <w:proofErr w:type="spellStart"/>
      <w:r w:rsidR="005F7E63">
        <w:rPr>
          <w:rFonts w:ascii="Times New Roman" w:hAnsi="Times New Roman" w:cs="Times New Roman"/>
        </w:rPr>
        <w:t>Зобнина</w:t>
      </w:r>
      <w:proofErr w:type="spellEnd"/>
      <w:r w:rsidR="005F7E63">
        <w:rPr>
          <w:rFonts w:ascii="Times New Roman" w:hAnsi="Times New Roman" w:cs="Times New Roman"/>
        </w:rPr>
        <w:t xml:space="preserve"> С</w:t>
      </w:r>
      <w:r>
        <w:rPr>
          <w:rFonts w:ascii="Times New Roman" w:hAnsi="Times New Roman" w:cs="Times New Roman"/>
        </w:rPr>
        <w:t>.</w:t>
      </w:r>
      <w:r w:rsidR="005F7E63">
        <w:rPr>
          <w:rFonts w:ascii="Times New Roman" w:hAnsi="Times New Roman" w:cs="Times New Roman"/>
        </w:rPr>
        <w:t>Е.</w:t>
      </w:r>
      <w:r>
        <w:rPr>
          <w:rFonts w:ascii="Times New Roman" w:hAnsi="Times New Roman" w:cs="Times New Roman"/>
        </w:rPr>
        <w:t>,</w:t>
      </w:r>
      <w:r w:rsidR="005F7E63">
        <w:rPr>
          <w:rFonts w:ascii="Times New Roman" w:hAnsi="Times New Roman" w:cs="Times New Roman"/>
        </w:rPr>
        <w:t xml:space="preserve"> </w:t>
      </w:r>
      <w:proofErr w:type="spellStart"/>
      <w:r w:rsidR="007D5BFA">
        <w:rPr>
          <w:rFonts w:ascii="Times New Roman" w:hAnsi="Times New Roman" w:cs="Times New Roman"/>
        </w:rPr>
        <w:t>Клевчук</w:t>
      </w:r>
      <w:proofErr w:type="spellEnd"/>
      <w:r w:rsidR="007D5BFA">
        <w:rPr>
          <w:rFonts w:ascii="Times New Roman" w:hAnsi="Times New Roman" w:cs="Times New Roman"/>
        </w:rPr>
        <w:t xml:space="preserve"> А.П., </w:t>
      </w:r>
      <w:proofErr w:type="spellStart"/>
      <w:r w:rsidR="007D5BFA">
        <w:rPr>
          <w:rFonts w:ascii="Times New Roman" w:hAnsi="Times New Roman" w:cs="Times New Roman"/>
        </w:rPr>
        <w:t>Кругленя</w:t>
      </w:r>
      <w:proofErr w:type="spellEnd"/>
      <w:r w:rsidR="007D5BFA">
        <w:rPr>
          <w:rFonts w:ascii="Times New Roman" w:hAnsi="Times New Roman" w:cs="Times New Roman"/>
        </w:rPr>
        <w:t xml:space="preserve"> А.Ф., Исмагилов М.Р.</w:t>
      </w:r>
      <w:r>
        <w:rPr>
          <w:rFonts w:ascii="Times New Roman" w:hAnsi="Times New Roman" w:cs="Times New Roman"/>
        </w:rPr>
        <w:t xml:space="preserve"> </w:t>
      </w:r>
      <w:r w:rsidR="005F7E63">
        <w:rPr>
          <w:rFonts w:ascii="Times New Roman" w:hAnsi="Times New Roman" w:cs="Times New Roman"/>
        </w:rPr>
        <w:t xml:space="preserve"> </w:t>
      </w:r>
    </w:p>
    <w:p w:rsidR="007806ED" w:rsidRDefault="00643054" w:rsidP="00F4612B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F4612B" w:rsidRPr="007806ED" w:rsidRDefault="00F4612B" w:rsidP="00F4612B">
      <w:pPr>
        <w:ind w:firstLine="567"/>
        <w:jc w:val="both"/>
        <w:rPr>
          <w:rFonts w:ascii="Times New Roman" w:hAnsi="Times New Roman" w:cs="Times New Roman"/>
        </w:rPr>
      </w:pPr>
      <w:r w:rsidRPr="007806ED">
        <w:rPr>
          <w:rFonts w:ascii="Times New Roman" w:hAnsi="Times New Roman" w:cs="Times New Roman"/>
        </w:rPr>
        <w:t>Редакционная подготовка: Алексеев Е.А.</w:t>
      </w:r>
    </w:p>
    <w:p w:rsidR="00E816AD" w:rsidRPr="006F67CE" w:rsidRDefault="00E816AD" w:rsidP="00F4612B">
      <w:pPr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816AD" w:rsidRDefault="00E816AD" w:rsidP="00F4612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816AD" w:rsidRDefault="00E816AD" w:rsidP="00F4612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816AD" w:rsidRDefault="00E816AD" w:rsidP="00F4612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816AD" w:rsidRDefault="00E816AD" w:rsidP="00F4612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816AD" w:rsidRDefault="00E816AD" w:rsidP="00F4612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816AD" w:rsidRDefault="00E816AD" w:rsidP="00F4612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816AD" w:rsidRDefault="00E816AD" w:rsidP="00F4612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816AD" w:rsidRDefault="00E816AD" w:rsidP="00F4612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816AD" w:rsidRDefault="00E816AD" w:rsidP="00F4612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816AD" w:rsidRDefault="00E816AD" w:rsidP="00F4612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816AD" w:rsidRDefault="00E816AD" w:rsidP="00F4612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816AD" w:rsidRDefault="00E816AD" w:rsidP="00F4612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816AD" w:rsidRDefault="00E816AD" w:rsidP="00F4612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816AD" w:rsidRDefault="00E816AD" w:rsidP="00F4612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816AD" w:rsidRDefault="00E816AD" w:rsidP="00F4612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816AD" w:rsidRDefault="00E816AD" w:rsidP="00F4612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816AD" w:rsidRDefault="00E816AD" w:rsidP="00F4612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816AD" w:rsidRDefault="00E816AD" w:rsidP="00F4612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816AD" w:rsidRDefault="00E816AD" w:rsidP="00F4612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816AD" w:rsidRDefault="00E816AD" w:rsidP="00F4612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816AD" w:rsidRDefault="00E816AD" w:rsidP="00F4612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66D64" w:rsidRDefault="00466D64" w:rsidP="00E816AD">
      <w:pPr>
        <w:ind w:firstLine="567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806ED" w:rsidRDefault="007806ED" w:rsidP="00AF4CB2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16AD" w:rsidRPr="00AF4CB2" w:rsidRDefault="00E816AD" w:rsidP="00AF4CB2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4CB2">
        <w:rPr>
          <w:rFonts w:ascii="Times New Roman" w:hAnsi="Times New Roman" w:cs="Times New Roman"/>
          <w:b/>
          <w:sz w:val="28"/>
          <w:szCs w:val="28"/>
        </w:rPr>
        <w:lastRenderedPageBreak/>
        <w:t>Оглавление</w:t>
      </w:r>
    </w:p>
    <w:p w:rsidR="00AF4CB2" w:rsidRDefault="00AF4CB2" w:rsidP="00AF4CB2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816AD" w:rsidRPr="00AF4CB2" w:rsidRDefault="00E816AD" w:rsidP="00AF4CB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AF4CB2">
        <w:rPr>
          <w:rFonts w:ascii="Times New Roman" w:hAnsi="Times New Roman" w:cs="Times New Roman"/>
          <w:b/>
          <w:sz w:val="28"/>
          <w:szCs w:val="28"/>
        </w:rPr>
        <w:t>Введение</w:t>
      </w:r>
      <w:r w:rsidR="00466D64" w:rsidRPr="00AF4CB2">
        <w:rPr>
          <w:rFonts w:ascii="Times New Roman" w:hAnsi="Times New Roman" w:cs="Times New Roman"/>
          <w:sz w:val="28"/>
          <w:szCs w:val="28"/>
        </w:rPr>
        <w:t>…………………………………………</w:t>
      </w:r>
      <w:r w:rsidR="00AF4CB2" w:rsidRPr="00AF4CB2">
        <w:rPr>
          <w:rFonts w:ascii="Times New Roman" w:hAnsi="Times New Roman" w:cs="Times New Roman"/>
          <w:sz w:val="28"/>
          <w:szCs w:val="28"/>
        </w:rPr>
        <w:t>………………</w:t>
      </w:r>
      <w:proofErr w:type="gramStart"/>
      <w:r w:rsidR="00AF4CB2" w:rsidRPr="00AF4CB2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="00466D64" w:rsidRPr="00AF4CB2">
        <w:rPr>
          <w:rFonts w:ascii="Times New Roman" w:hAnsi="Times New Roman" w:cs="Times New Roman"/>
          <w:sz w:val="28"/>
          <w:szCs w:val="28"/>
        </w:rPr>
        <w:t>…………</w:t>
      </w:r>
      <w:r w:rsidR="00F76100">
        <w:rPr>
          <w:rFonts w:ascii="Times New Roman" w:hAnsi="Times New Roman" w:cs="Times New Roman"/>
          <w:sz w:val="28"/>
          <w:szCs w:val="28"/>
        </w:rPr>
        <w:t>.</w:t>
      </w:r>
      <w:r w:rsidR="00466D64" w:rsidRPr="00AF4CB2">
        <w:rPr>
          <w:rFonts w:ascii="Times New Roman" w:hAnsi="Times New Roman" w:cs="Times New Roman"/>
          <w:sz w:val="28"/>
          <w:szCs w:val="28"/>
        </w:rPr>
        <w:t>. 4</w:t>
      </w:r>
      <w:r w:rsidRPr="00AF4CB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4CB2" w:rsidRPr="00AF4CB2" w:rsidRDefault="00AF4CB2" w:rsidP="00AF4CB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AF4CB2" w:rsidRPr="00AF4CB2" w:rsidRDefault="00E816AD" w:rsidP="00AF4CB2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F4CB2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r w:rsidR="00AF4CB2" w:rsidRPr="00AF4CB2">
        <w:rPr>
          <w:rFonts w:ascii="Times New Roman" w:hAnsi="Times New Roman" w:cs="Times New Roman"/>
          <w:b/>
          <w:sz w:val="28"/>
          <w:szCs w:val="28"/>
        </w:rPr>
        <w:t xml:space="preserve">1. Основные направления деятельности Общественной </w:t>
      </w:r>
    </w:p>
    <w:p w:rsidR="00E816AD" w:rsidRDefault="00AF4CB2" w:rsidP="00AF4CB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AF4CB2">
        <w:rPr>
          <w:rFonts w:ascii="Times New Roman" w:hAnsi="Times New Roman" w:cs="Times New Roman"/>
          <w:b/>
          <w:sz w:val="28"/>
          <w:szCs w:val="28"/>
        </w:rPr>
        <w:t>палаты города Нижневартовска</w:t>
      </w:r>
      <w:r w:rsidRPr="00AF4CB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F4CB2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Pr="00AF4CB2">
        <w:rPr>
          <w:rFonts w:ascii="Times New Roman" w:hAnsi="Times New Roman" w:cs="Times New Roman"/>
          <w:sz w:val="28"/>
          <w:szCs w:val="28"/>
        </w:rPr>
        <w:t>……………………………………</w:t>
      </w:r>
      <w:r w:rsidR="004D158B">
        <w:rPr>
          <w:rFonts w:ascii="Times New Roman" w:hAnsi="Times New Roman" w:cs="Times New Roman"/>
          <w:sz w:val="28"/>
          <w:szCs w:val="28"/>
        </w:rPr>
        <w:t>.</w:t>
      </w:r>
      <w:r w:rsidRPr="00AF4CB2">
        <w:rPr>
          <w:rFonts w:ascii="Times New Roman" w:hAnsi="Times New Roman" w:cs="Times New Roman"/>
          <w:sz w:val="28"/>
          <w:szCs w:val="28"/>
        </w:rPr>
        <w:t>…...</w:t>
      </w:r>
      <w:r w:rsidR="003E65BA">
        <w:rPr>
          <w:rFonts w:ascii="Times New Roman" w:hAnsi="Times New Roman" w:cs="Times New Roman"/>
          <w:sz w:val="28"/>
          <w:szCs w:val="28"/>
        </w:rPr>
        <w:t>5</w:t>
      </w:r>
    </w:p>
    <w:p w:rsidR="0043230B" w:rsidRDefault="0043230B" w:rsidP="00AF4CB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3E65BA" w:rsidRDefault="003E65BA" w:rsidP="00983BFE">
      <w:pPr>
        <w:pStyle w:val="a7"/>
        <w:numPr>
          <w:ilvl w:val="1"/>
          <w:numId w:val="4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мероприятия</w:t>
      </w:r>
      <w:r w:rsidR="00983BFE">
        <w:rPr>
          <w:rFonts w:ascii="Times New Roman" w:hAnsi="Times New Roman" w:cs="Times New Roman"/>
          <w:sz w:val="28"/>
          <w:szCs w:val="28"/>
        </w:rPr>
        <w:t>………………………………………………………5</w:t>
      </w:r>
    </w:p>
    <w:p w:rsidR="003E65BA" w:rsidRDefault="003E65BA" w:rsidP="00AF4CB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43230B" w:rsidRDefault="0043230B" w:rsidP="00AF4CB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Заседания Обществе</w:t>
      </w:r>
      <w:r w:rsidR="00861220">
        <w:rPr>
          <w:rFonts w:ascii="Times New Roman" w:hAnsi="Times New Roman" w:cs="Times New Roman"/>
          <w:sz w:val="28"/>
          <w:szCs w:val="28"/>
        </w:rPr>
        <w:t xml:space="preserve">нной палаты </w:t>
      </w:r>
      <w:proofErr w:type="gramStart"/>
      <w:r w:rsidR="00861220">
        <w:rPr>
          <w:rFonts w:ascii="Times New Roman" w:hAnsi="Times New Roman" w:cs="Times New Roman"/>
          <w:sz w:val="28"/>
          <w:szCs w:val="28"/>
        </w:rPr>
        <w:t xml:space="preserve"> ..</w:t>
      </w:r>
      <w:proofErr w:type="gramEnd"/>
      <w:r w:rsidR="00861220">
        <w:rPr>
          <w:rFonts w:ascii="Times New Roman" w:hAnsi="Times New Roman" w:cs="Times New Roman"/>
          <w:sz w:val="28"/>
          <w:szCs w:val="28"/>
        </w:rPr>
        <w:t>………………………………………</w:t>
      </w:r>
      <w:r w:rsidR="001E5F23">
        <w:rPr>
          <w:rFonts w:ascii="Times New Roman" w:hAnsi="Times New Roman" w:cs="Times New Roman"/>
          <w:sz w:val="28"/>
          <w:szCs w:val="28"/>
        </w:rPr>
        <w:t>.</w:t>
      </w:r>
      <w:r w:rsidR="00861220">
        <w:rPr>
          <w:rFonts w:ascii="Times New Roman" w:hAnsi="Times New Roman" w:cs="Times New Roman"/>
          <w:sz w:val="28"/>
          <w:szCs w:val="28"/>
        </w:rPr>
        <w:t>…</w:t>
      </w:r>
      <w:r w:rsidR="000118CA">
        <w:rPr>
          <w:rFonts w:ascii="Times New Roman" w:hAnsi="Times New Roman" w:cs="Times New Roman"/>
          <w:sz w:val="28"/>
          <w:szCs w:val="28"/>
        </w:rPr>
        <w:t>7</w:t>
      </w:r>
    </w:p>
    <w:p w:rsidR="0043230B" w:rsidRDefault="0043230B" w:rsidP="00AF4CB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43230B" w:rsidRDefault="0043230B" w:rsidP="0043230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Деятельность комисси</w:t>
      </w:r>
      <w:r w:rsidR="00B15876">
        <w:rPr>
          <w:rFonts w:ascii="Times New Roman" w:hAnsi="Times New Roman" w:cs="Times New Roman"/>
          <w:sz w:val="28"/>
          <w:szCs w:val="28"/>
        </w:rPr>
        <w:t>й Общественной палаты …...…………………</w:t>
      </w:r>
      <w:proofErr w:type="gramStart"/>
      <w:r w:rsidR="00B15876">
        <w:rPr>
          <w:rFonts w:ascii="Times New Roman" w:hAnsi="Times New Roman" w:cs="Times New Roman"/>
          <w:sz w:val="28"/>
          <w:szCs w:val="28"/>
        </w:rPr>
        <w:t>……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9C5855">
        <w:rPr>
          <w:rFonts w:ascii="Times New Roman" w:hAnsi="Times New Roman" w:cs="Times New Roman"/>
          <w:sz w:val="28"/>
          <w:szCs w:val="28"/>
        </w:rPr>
        <w:t>.10</w:t>
      </w:r>
    </w:p>
    <w:p w:rsidR="0043230B" w:rsidRDefault="0043230B" w:rsidP="0043230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43230B" w:rsidRDefault="0043230B" w:rsidP="0043230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1.3.1. </w:t>
      </w:r>
      <w:r w:rsidRPr="0043230B">
        <w:rPr>
          <w:rFonts w:ascii="Times New Roman" w:hAnsi="Times New Roman" w:cs="Times New Roman"/>
          <w:sz w:val="28"/>
          <w:szCs w:val="28"/>
        </w:rPr>
        <w:t>Комиссия по строительству, благоустройству и ЖКХ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..</w:t>
      </w:r>
      <w:proofErr w:type="gramEnd"/>
      <w:r>
        <w:rPr>
          <w:rFonts w:ascii="Times New Roman" w:hAnsi="Times New Roman" w:cs="Times New Roman"/>
          <w:sz w:val="28"/>
          <w:szCs w:val="28"/>
        </w:rPr>
        <w:t>…………………</w:t>
      </w:r>
      <w:r w:rsidR="009C5855">
        <w:rPr>
          <w:rFonts w:ascii="Times New Roman" w:hAnsi="Times New Roman" w:cs="Times New Roman"/>
          <w:sz w:val="28"/>
          <w:szCs w:val="28"/>
        </w:rPr>
        <w:t>.10</w:t>
      </w:r>
    </w:p>
    <w:p w:rsidR="0043230B" w:rsidRDefault="0043230B" w:rsidP="0043230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43230B" w:rsidRDefault="0043230B" w:rsidP="0043230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1.3.2. </w:t>
      </w:r>
      <w:r w:rsidRPr="0043230B">
        <w:rPr>
          <w:rFonts w:ascii="Times New Roman" w:hAnsi="Times New Roman" w:cs="Times New Roman"/>
          <w:sz w:val="28"/>
          <w:szCs w:val="28"/>
        </w:rPr>
        <w:t>Комиссия по социальной и молодежной политике</w:t>
      </w:r>
      <w:r>
        <w:rPr>
          <w:rFonts w:ascii="Times New Roman" w:hAnsi="Times New Roman" w:cs="Times New Roman"/>
          <w:sz w:val="28"/>
          <w:szCs w:val="28"/>
        </w:rPr>
        <w:t>…………………</w:t>
      </w:r>
      <w:proofErr w:type="gramStart"/>
      <w:r>
        <w:rPr>
          <w:rFonts w:ascii="Times New Roman" w:hAnsi="Times New Roman" w:cs="Times New Roman"/>
          <w:sz w:val="28"/>
          <w:szCs w:val="28"/>
        </w:rPr>
        <w:t>……</w:t>
      </w:r>
      <w:r w:rsidR="009C5855"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  <w:r w:rsidR="009C5855">
        <w:rPr>
          <w:rFonts w:ascii="Times New Roman" w:hAnsi="Times New Roman" w:cs="Times New Roman"/>
          <w:sz w:val="28"/>
          <w:szCs w:val="28"/>
        </w:rPr>
        <w:t>12</w:t>
      </w:r>
    </w:p>
    <w:p w:rsidR="0043230B" w:rsidRDefault="0043230B" w:rsidP="0043230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43230B" w:rsidRDefault="0043230B" w:rsidP="0043230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1.3.3. </w:t>
      </w:r>
      <w:r w:rsidRPr="0043230B">
        <w:rPr>
          <w:rFonts w:ascii="Times New Roman" w:hAnsi="Times New Roman" w:cs="Times New Roman"/>
          <w:sz w:val="28"/>
          <w:szCs w:val="28"/>
        </w:rPr>
        <w:t xml:space="preserve">Комиссия по общественному контролю и правозащитной </w:t>
      </w:r>
    </w:p>
    <w:p w:rsidR="0043230B" w:rsidRDefault="0043230B" w:rsidP="0043230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</w:t>
      </w:r>
      <w:r w:rsidRPr="0043230B">
        <w:rPr>
          <w:rFonts w:ascii="Times New Roman" w:hAnsi="Times New Roman" w:cs="Times New Roman"/>
          <w:sz w:val="28"/>
          <w:szCs w:val="28"/>
        </w:rPr>
        <w:t>еятельности</w:t>
      </w:r>
      <w:r>
        <w:rPr>
          <w:rFonts w:ascii="Times New Roman" w:hAnsi="Times New Roman" w:cs="Times New Roman"/>
          <w:sz w:val="28"/>
          <w:szCs w:val="28"/>
        </w:rPr>
        <w:t>.…</w:t>
      </w:r>
      <w:proofErr w:type="gramEnd"/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…………………………………………………………………….</w:t>
      </w:r>
      <w:r w:rsidR="00752FB8">
        <w:rPr>
          <w:rFonts w:ascii="Times New Roman" w:hAnsi="Times New Roman" w:cs="Times New Roman"/>
          <w:sz w:val="28"/>
          <w:szCs w:val="28"/>
        </w:rPr>
        <w:t>14</w:t>
      </w:r>
    </w:p>
    <w:p w:rsidR="0043230B" w:rsidRPr="006C4B64" w:rsidRDefault="0043230B" w:rsidP="0043230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43230B" w:rsidRDefault="0043230B" w:rsidP="0043230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</w:t>
      </w:r>
      <w:r w:rsidRPr="0043230B">
        <w:rPr>
          <w:rFonts w:ascii="Times New Roman" w:hAnsi="Times New Roman" w:cs="Times New Roman"/>
          <w:sz w:val="28"/>
          <w:szCs w:val="28"/>
        </w:rPr>
        <w:t>Деятельность Общественного патруля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</w:t>
      </w:r>
      <w:r w:rsidR="00752FB8">
        <w:rPr>
          <w:rFonts w:ascii="Times New Roman" w:hAnsi="Times New Roman" w:cs="Times New Roman"/>
          <w:sz w:val="28"/>
          <w:szCs w:val="28"/>
        </w:rPr>
        <w:t>15</w:t>
      </w:r>
    </w:p>
    <w:p w:rsidR="0043230B" w:rsidRDefault="0043230B" w:rsidP="0043230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43230B" w:rsidRDefault="0043230B" w:rsidP="0043230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 </w:t>
      </w:r>
      <w:r w:rsidRPr="0043230B">
        <w:rPr>
          <w:rFonts w:ascii="Times New Roman" w:hAnsi="Times New Roman" w:cs="Times New Roman"/>
          <w:sz w:val="28"/>
          <w:szCs w:val="28"/>
        </w:rPr>
        <w:t>Деятельность Рабочей группы для общественного контроля</w:t>
      </w:r>
    </w:p>
    <w:p w:rsidR="0043230B" w:rsidRDefault="0043230B" w:rsidP="0043230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43230B">
        <w:rPr>
          <w:rFonts w:ascii="Times New Roman" w:hAnsi="Times New Roman" w:cs="Times New Roman"/>
          <w:sz w:val="28"/>
          <w:szCs w:val="28"/>
        </w:rPr>
        <w:t>за предоставлением детям-сиротам жилых помещений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..</w:t>
      </w:r>
      <w:proofErr w:type="gramEnd"/>
      <w:r>
        <w:rPr>
          <w:rFonts w:ascii="Times New Roman" w:hAnsi="Times New Roman" w:cs="Times New Roman"/>
          <w:sz w:val="28"/>
          <w:szCs w:val="28"/>
        </w:rPr>
        <w:t>………………………</w:t>
      </w:r>
      <w:r w:rsidR="009C5855">
        <w:rPr>
          <w:rFonts w:ascii="Times New Roman" w:hAnsi="Times New Roman" w:cs="Times New Roman"/>
          <w:sz w:val="28"/>
          <w:szCs w:val="28"/>
        </w:rPr>
        <w:t>15</w:t>
      </w:r>
    </w:p>
    <w:p w:rsidR="005E64F5" w:rsidRDefault="005E64F5" w:rsidP="0043230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5E64F5" w:rsidRDefault="005E64F5" w:rsidP="0043230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 Взаимодействие с Обществе</w:t>
      </w:r>
      <w:r w:rsidR="00752FB8">
        <w:rPr>
          <w:rFonts w:ascii="Times New Roman" w:hAnsi="Times New Roman" w:cs="Times New Roman"/>
          <w:sz w:val="28"/>
          <w:szCs w:val="28"/>
        </w:rPr>
        <w:t>нной палатой ХМАО-Югры……………</w:t>
      </w:r>
      <w:proofErr w:type="gramStart"/>
      <w:r w:rsidR="00752FB8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="00752FB8">
        <w:rPr>
          <w:rFonts w:ascii="Times New Roman" w:hAnsi="Times New Roman" w:cs="Times New Roman"/>
          <w:sz w:val="28"/>
          <w:szCs w:val="28"/>
        </w:rPr>
        <w:t>16</w:t>
      </w:r>
    </w:p>
    <w:p w:rsidR="0043230B" w:rsidRDefault="0043230B" w:rsidP="0043230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AF4CB2" w:rsidRPr="00AF4CB2" w:rsidRDefault="00E816AD" w:rsidP="00AF4CB2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F4CB2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r w:rsidR="00AF4CB2" w:rsidRPr="00AF4CB2">
        <w:rPr>
          <w:rFonts w:ascii="Times New Roman" w:hAnsi="Times New Roman" w:cs="Times New Roman"/>
          <w:b/>
          <w:sz w:val="28"/>
          <w:szCs w:val="28"/>
        </w:rPr>
        <w:t xml:space="preserve">2. Информационное пространство и взаимодействие </w:t>
      </w:r>
    </w:p>
    <w:p w:rsidR="00AF4CB2" w:rsidRPr="00AF4CB2" w:rsidRDefault="00AF4CB2" w:rsidP="00AF4CB2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F4CB2">
        <w:rPr>
          <w:rFonts w:ascii="Times New Roman" w:hAnsi="Times New Roman" w:cs="Times New Roman"/>
          <w:b/>
          <w:sz w:val="28"/>
          <w:szCs w:val="28"/>
        </w:rPr>
        <w:t xml:space="preserve">Общественной палаты города Нижневартовска со средствами </w:t>
      </w:r>
    </w:p>
    <w:p w:rsidR="00AF4CB2" w:rsidRPr="00AF4CB2" w:rsidRDefault="00AF4CB2" w:rsidP="00AF4CB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AF4CB2">
        <w:rPr>
          <w:rFonts w:ascii="Times New Roman" w:hAnsi="Times New Roman" w:cs="Times New Roman"/>
          <w:b/>
          <w:sz w:val="28"/>
          <w:szCs w:val="28"/>
        </w:rPr>
        <w:t xml:space="preserve">массовой </w:t>
      </w:r>
      <w:proofErr w:type="gramStart"/>
      <w:r w:rsidRPr="00AF4CB2">
        <w:rPr>
          <w:rFonts w:ascii="Times New Roman" w:hAnsi="Times New Roman" w:cs="Times New Roman"/>
          <w:b/>
          <w:sz w:val="28"/>
          <w:szCs w:val="28"/>
        </w:rPr>
        <w:t>информации</w:t>
      </w:r>
      <w:r w:rsidRPr="00AF4CB2">
        <w:rPr>
          <w:rFonts w:ascii="Times New Roman" w:hAnsi="Times New Roman" w:cs="Times New Roman"/>
          <w:sz w:val="28"/>
          <w:szCs w:val="28"/>
        </w:rPr>
        <w:t>…</w:t>
      </w:r>
      <w:r w:rsidR="00B1587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B15876">
        <w:rPr>
          <w:rFonts w:ascii="Times New Roman" w:hAnsi="Times New Roman" w:cs="Times New Roman"/>
          <w:sz w:val="28"/>
          <w:szCs w:val="28"/>
        </w:rPr>
        <w:t>.</w:t>
      </w:r>
      <w:r w:rsidRPr="00AF4CB2">
        <w:rPr>
          <w:rFonts w:ascii="Times New Roman" w:hAnsi="Times New Roman" w:cs="Times New Roman"/>
          <w:sz w:val="28"/>
          <w:szCs w:val="28"/>
        </w:rPr>
        <w:t>………………………………………………………</w:t>
      </w:r>
      <w:r w:rsidR="007E232C">
        <w:rPr>
          <w:rFonts w:ascii="Times New Roman" w:hAnsi="Times New Roman" w:cs="Times New Roman"/>
          <w:sz w:val="28"/>
          <w:szCs w:val="28"/>
        </w:rPr>
        <w:t>.</w:t>
      </w:r>
      <w:r w:rsidR="009C5855">
        <w:rPr>
          <w:rFonts w:ascii="Times New Roman" w:hAnsi="Times New Roman" w:cs="Times New Roman"/>
          <w:sz w:val="28"/>
          <w:szCs w:val="28"/>
        </w:rPr>
        <w:t>16</w:t>
      </w:r>
    </w:p>
    <w:p w:rsidR="009C5855" w:rsidRDefault="009C5855" w:rsidP="00AF4CB2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816AD" w:rsidRPr="00AF4CB2" w:rsidRDefault="00E816AD" w:rsidP="00AF4CB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AF4CB2">
        <w:rPr>
          <w:rFonts w:ascii="Times New Roman" w:hAnsi="Times New Roman" w:cs="Times New Roman"/>
          <w:b/>
          <w:sz w:val="28"/>
          <w:szCs w:val="28"/>
        </w:rPr>
        <w:t>Заключение</w:t>
      </w:r>
      <w:r w:rsidR="00AF4CB2" w:rsidRPr="00AF4CB2">
        <w:rPr>
          <w:rFonts w:ascii="Times New Roman" w:hAnsi="Times New Roman" w:cs="Times New Roman"/>
          <w:sz w:val="28"/>
          <w:szCs w:val="28"/>
        </w:rPr>
        <w:t>………</w:t>
      </w:r>
      <w:proofErr w:type="gramStart"/>
      <w:r w:rsidR="00AF4CB2" w:rsidRPr="00AF4CB2">
        <w:rPr>
          <w:rFonts w:ascii="Times New Roman" w:hAnsi="Times New Roman" w:cs="Times New Roman"/>
          <w:sz w:val="28"/>
          <w:szCs w:val="28"/>
        </w:rPr>
        <w:t>……</w:t>
      </w:r>
      <w:r w:rsidR="00B1587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B15876">
        <w:rPr>
          <w:rFonts w:ascii="Times New Roman" w:hAnsi="Times New Roman" w:cs="Times New Roman"/>
          <w:sz w:val="28"/>
          <w:szCs w:val="28"/>
        </w:rPr>
        <w:t>.</w:t>
      </w:r>
      <w:r w:rsidR="00AF4CB2" w:rsidRPr="00AF4CB2">
        <w:rPr>
          <w:rFonts w:ascii="Times New Roman" w:hAnsi="Times New Roman" w:cs="Times New Roman"/>
          <w:sz w:val="28"/>
          <w:szCs w:val="28"/>
        </w:rPr>
        <w:t>…………………………………………………</w:t>
      </w:r>
      <w:r w:rsidR="007E232C">
        <w:rPr>
          <w:rFonts w:ascii="Times New Roman" w:hAnsi="Times New Roman" w:cs="Times New Roman"/>
          <w:sz w:val="28"/>
          <w:szCs w:val="28"/>
        </w:rPr>
        <w:t>.</w:t>
      </w:r>
      <w:r w:rsidR="00345A1E">
        <w:rPr>
          <w:rFonts w:ascii="Times New Roman" w:hAnsi="Times New Roman" w:cs="Times New Roman"/>
          <w:sz w:val="28"/>
          <w:szCs w:val="28"/>
        </w:rPr>
        <w:t>….......</w:t>
      </w:r>
      <w:r w:rsidR="009C5855">
        <w:rPr>
          <w:rFonts w:ascii="Times New Roman" w:hAnsi="Times New Roman" w:cs="Times New Roman"/>
          <w:sz w:val="28"/>
          <w:szCs w:val="28"/>
        </w:rPr>
        <w:t>18</w:t>
      </w:r>
    </w:p>
    <w:p w:rsidR="006F67CE" w:rsidRPr="00AF4CB2" w:rsidRDefault="006F67CE" w:rsidP="00AF4CB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6F67CE" w:rsidRDefault="006F67CE" w:rsidP="00F4612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F67CE" w:rsidRDefault="006F67CE" w:rsidP="00F4612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F67CE" w:rsidRDefault="006F67CE" w:rsidP="00F4612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F67CE" w:rsidRDefault="006F67CE" w:rsidP="00F4612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F67CE" w:rsidRDefault="006F67CE" w:rsidP="00F4612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F67CE" w:rsidRDefault="006F67CE" w:rsidP="00F4612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F67CE" w:rsidRDefault="006F67CE" w:rsidP="00F4612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F67CE" w:rsidRDefault="006F67CE" w:rsidP="00F4612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F67CE" w:rsidRPr="006F67CE" w:rsidRDefault="006F67CE" w:rsidP="006F67CE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67CE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43230B" w:rsidRDefault="00E816AD" w:rsidP="00F4612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67CE">
        <w:rPr>
          <w:rFonts w:ascii="Times New Roman" w:hAnsi="Times New Roman" w:cs="Times New Roman"/>
          <w:sz w:val="28"/>
          <w:szCs w:val="28"/>
        </w:rPr>
        <w:t xml:space="preserve">Общественная палата </w:t>
      </w:r>
      <w:r w:rsidR="006F67CE">
        <w:rPr>
          <w:rFonts w:ascii="Times New Roman" w:hAnsi="Times New Roman" w:cs="Times New Roman"/>
          <w:sz w:val="28"/>
          <w:szCs w:val="28"/>
        </w:rPr>
        <w:t>города Нижневартовска</w:t>
      </w:r>
      <w:r w:rsidR="0043230B">
        <w:rPr>
          <w:rFonts w:ascii="Times New Roman" w:hAnsi="Times New Roman" w:cs="Times New Roman"/>
          <w:sz w:val="28"/>
          <w:szCs w:val="28"/>
        </w:rPr>
        <w:t xml:space="preserve">, являясь субъектом общественного контроля, представляет собой коллегиальный совещательный орган, </w:t>
      </w:r>
      <w:r w:rsidR="007D5BFA">
        <w:rPr>
          <w:rFonts w:ascii="Times New Roman" w:hAnsi="Times New Roman" w:cs="Times New Roman"/>
          <w:sz w:val="28"/>
          <w:szCs w:val="28"/>
        </w:rPr>
        <w:t>призванный</w:t>
      </w:r>
      <w:r w:rsidR="0043230B">
        <w:rPr>
          <w:rFonts w:ascii="Times New Roman" w:hAnsi="Times New Roman" w:cs="Times New Roman"/>
          <w:sz w:val="28"/>
          <w:szCs w:val="28"/>
        </w:rPr>
        <w:t xml:space="preserve"> содейств</w:t>
      </w:r>
      <w:r w:rsidR="007D5BFA">
        <w:rPr>
          <w:rFonts w:ascii="Times New Roman" w:hAnsi="Times New Roman" w:cs="Times New Roman"/>
          <w:sz w:val="28"/>
          <w:szCs w:val="28"/>
        </w:rPr>
        <w:t>овать</w:t>
      </w:r>
      <w:r w:rsidR="0043230B">
        <w:rPr>
          <w:rFonts w:ascii="Times New Roman" w:hAnsi="Times New Roman" w:cs="Times New Roman"/>
          <w:sz w:val="28"/>
          <w:szCs w:val="28"/>
        </w:rPr>
        <w:t xml:space="preserve"> органам местного самоуправления в решении важных для населения вопросов экономического и социального развития, подготовке предложений и рекомендаций, защиты прав и свобод граждан и организаций.     </w:t>
      </w:r>
    </w:p>
    <w:p w:rsidR="007D5BFA" w:rsidRPr="007D5BFA" w:rsidRDefault="007D5BFA" w:rsidP="007D5BF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5BFA">
        <w:rPr>
          <w:rFonts w:ascii="Times New Roman" w:hAnsi="Times New Roman" w:cs="Times New Roman"/>
          <w:sz w:val="28"/>
          <w:szCs w:val="28"/>
        </w:rPr>
        <w:t>Основными целями деятельности Общественной палаты являются: создание условий для обеспечения участия представителей общественности в решении наиболее важных вопросов экономического, социального и культурного развития города; подготовка рекомендаций и предложений по совершенствованию и эффективному применению муниципальных правовых актов; обеспечение принципа гласности и открытости в деятельности органов местного самоуправления города Нижневартовска; осуществление в соответствии с действующим законодательством общественного контроля за деятельностью органов местного самоуправления города Нижневартовска, муниципальных организаций, иных организаций.</w:t>
      </w:r>
    </w:p>
    <w:p w:rsidR="00720B11" w:rsidRDefault="00C27A24" w:rsidP="00F4612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</w:t>
      </w:r>
      <w:r w:rsidR="007D5BF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1</w:t>
      </w:r>
      <w:r w:rsidR="00E861AB">
        <w:rPr>
          <w:rFonts w:ascii="Times New Roman" w:hAnsi="Times New Roman" w:cs="Times New Roman"/>
          <w:sz w:val="28"/>
          <w:szCs w:val="28"/>
        </w:rPr>
        <w:t xml:space="preserve"> году О</w:t>
      </w:r>
      <w:r w:rsidR="006F67CE">
        <w:rPr>
          <w:rFonts w:ascii="Times New Roman" w:hAnsi="Times New Roman" w:cs="Times New Roman"/>
          <w:sz w:val="28"/>
          <w:szCs w:val="28"/>
        </w:rPr>
        <w:t xml:space="preserve">бщественная палата </w:t>
      </w:r>
      <w:r w:rsidR="00E861AB">
        <w:rPr>
          <w:rFonts w:ascii="Times New Roman" w:hAnsi="Times New Roman" w:cs="Times New Roman"/>
          <w:sz w:val="28"/>
          <w:szCs w:val="28"/>
        </w:rPr>
        <w:t xml:space="preserve">города Нижневартовска продолжила свою работу </w:t>
      </w:r>
      <w:r w:rsidR="006F67CE">
        <w:rPr>
          <w:rFonts w:ascii="Times New Roman" w:hAnsi="Times New Roman" w:cs="Times New Roman"/>
          <w:sz w:val="28"/>
          <w:szCs w:val="28"/>
        </w:rPr>
        <w:t xml:space="preserve">в </w:t>
      </w:r>
      <w:r w:rsidR="00214935">
        <w:rPr>
          <w:rFonts w:ascii="Times New Roman" w:hAnsi="Times New Roman" w:cs="Times New Roman"/>
          <w:sz w:val="28"/>
          <w:szCs w:val="28"/>
        </w:rPr>
        <w:t>соста</w:t>
      </w:r>
      <w:r w:rsidR="007D5BFA">
        <w:rPr>
          <w:rFonts w:ascii="Times New Roman" w:hAnsi="Times New Roman" w:cs="Times New Roman"/>
          <w:sz w:val="28"/>
          <w:szCs w:val="28"/>
        </w:rPr>
        <w:t>ве 2</w:t>
      </w:r>
      <w:r w:rsidR="006F67CE">
        <w:rPr>
          <w:rFonts w:ascii="Times New Roman" w:hAnsi="Times New Roman" w:cs="Times New Roman"/>
          <w:sz w:val="28"/>
          <w:szCs w:val="28"/>
        </w:rPr>
        <w:t>4 человек</w:t>
      </w:r>
      <w:r w:rsidR="00214935">
        <w:rPr>
          <w:rFonts w:ascii="Times New Roman" w:hAnsi="Times New Roman" w:cs="Times New Roman"/>
          <w:sz w:val="28"/>
          <w:szCs w:val="28"/>
        </w:rPr>
        <w:t xml:space="preserve"> (председатель – Николай Афанасьевич Яровой, заместитель председателя – </w:t>
      </w:r>
      <w:proofErr w:type="spellStart"/>
      <w:r w:rsidR="007D5BFA">
        <w:rPr>
          <w:rFonts w:ascii="Times New Roman" w:hAnsi="Times New Roman" w:cs="Times New Roman"/>
          <w:sz w:val="28"/>
          <w:szCs w:val="28"/>
        </w:rPr>
        <w:t>Зобнина</w:t>
      </w:r>
      <w:proofErr w:type="spellEnd"/>
      <w:r w:rsidR="007D5BFA">
        <w:rPr>
          <w:rFonts w:ascii="Times New Roman" w:hAnsi="Times New Roman" w:cs="Times New Roman"/>
          <w:sz w:val="28"/>
          <w:szCs w:val="28"/>
        </w:rPr>
        <w:t xml:space="preserve"> Светлана Евгеньевна</w:t>
      </w:r>
      <w:r w:rsidR="00214935">
        <w:rPr>
          <w:rFonts w:ascii="Times New Roman" w:hAnsi="Times New Roman" w:cs="Times New Roman"/>
          <w:sz w:val="28"/>
          <w:szCs w:val="28"/>
        </w:rPr>
        <w:t xml:space="preserve">). </w:t>
      </w:r>
      <w:r w:rsidR="00E816AD" w:rsidRPr="006F67CE">
        <w:rPr>
          <w:rFonts w:ascii="Times New Roman" w:hAnsi="Times New Roman" w:cs="Times New Roman"/>
          <w:sz w:val="28"/>
          <w:szCs w:val="28"/>
        </w:rPr>
        <w:t xml:space="preserve">Большинство </w:t>
      </w:r>
      <w:r w:rsidR="006F67CE">
        <w:rPr>
          <w:rFonts w:ascii="Times New Roman" w:hAnsi="Times New Roman" w:cs="Times New Roman"/>
          <w:sz w:val="28"/>
          <w:szCs w:val="28"/>
        </w:rPr>
        <w:t xml:space="preserve">ее </w:t>
      </w:r>
      <w:r w:rsidR="00E816AD" w:rsidRPr="006F67CE">
        <w:rPr>
          <w:rFonts w:ascii="Times New Roman" w:hAnsi="Times New Roman" w:cs="Times New Roman"/>
          <w:sz w:val="28"/>
          <w:szCs w:val="28"/>
        </w:rPr>
        <w:t xml:space="preserve">членов </w:t>
      </w:r>
      <w:r w:rsidR="006F67CE">
        <w:rPr>
          <w:rFonts w:ascii="Times New Roman" w:hAnsi="Times New Roman" w:cs="Times New Roman"/>
          <w:sz w:val="28"/>
          <w:szCs w:val="28"/>
        </w:rPr>
        <w:t>либо состоят</w:t>
      </w:r>
      <w:r w:rsidR="00E816AD" w:rsidRPr="006F67CE">
        <w:rPr>
          <w:rFonts w:ascii="Times New Roman" w:hAnsi="Times New Roman" w:cs="Times New Roman"/>
          <w:sz w:val="28"/>
          <w:szCs w:val="28"/>
        </w:rPr>
        <w:t xml:space="preserve"> в общественных организациях, либо явля</w:t>
      </w:r>
      <w:r w:rsidR="006F67CE">
        <w:rPr>
          <w:rFonts w:ascii="Times New Roman" w:hAnsi="Times New Roman" w:cs="Times New Roman"/>
          <w:sz w:val="28"/>
          <w:szCs w:val="28"/>
        </w:rPr>
        <w:t xml:space="preserve">ются </w:t>
      </w:r>
      <w:r w:rsidR="00E816AD" w:rsidRPr="006F67CE">
        <w:rPr>
          <w:rFonts w:ascii="Times New Roman" w:hAnsi="Times New Roman" w:cs="Times New Roman"/>
          <w:sz w:val="28"/>
          <w:szCs w:val="28"/>
        </w:rPr>
        <w:t>их непосредственными рук</w:t>
      </w:r>
      <w:r w:rsidR="006F67CE">
        <w:rPr>
          <w:rFonts w:ascii="Times New Roman" w:hAnsi="Times New Roman" w:cs="Times New Roman"/>
          <w:sz w:val="28"/>
          <w:szCs w:val="28"/>
        </w:rPr>
        <w:t xml:space="preserve">оводителями. Наиболее полно </w:t>
      </w:r>
      <w:r w:rsidR="00E816AD" w:rsidRPr="006F67CE">
        <w:rPr>
          <w:rFonts w:ascii="Times New Roman" w:hAnsi="Times New Roman" w:cs="Times New Roman"/>
          <w:sz w:val="28"/>
          <w:szCs w:val="28"/>
        </w:rPr>
        <w:t>представлены</w:t>
      </w:r>
      <w:r w:rsidR="006F67CE">
        <w:rPr>
          <w:rFonts w:ascii="Times New Roman" w:hAnsi="Times New Roman" w:cs="Times New Roman"/>
          <w:sz w:val="28"/>
          <w:szCs w:val="28"/>
        </w:rPr>
        <w:t xml:space="preserve"> общественные объединения отдельных категорий граждан, национально-культурные объединения, </w:t>
      </w:r>
      <w:r w:rsidR="00E816AD" w:rsidRPr="006F67CE">
        <w:rPr>
          <w:rFonts w:ascii="Times New Roman" w:hAnsi="Times New Roman" w:cs="Times New Roman"/>
          <w:sz w:val="28"/>
          <w:szCs w:val="28"/>
        </w:rPr>
        <w:t>профсоюзы</w:t>
      </w:r>
      <w:r w:rsidR="00720B11">
        <w:rPr>
          <w:rFonts w:ascii="Times New Roman" w:hAnsi="Times New Roman" w:cs="Times New Roman"/>
          <w:sz w:val="28"/>
          <w:szCs w:val="28"/>
        </w:rPr>
        <w:t xml:space="preserve"> </w:t>
      </w:r>
      <w:r w:rsidR="00E816AD" w:rsidRPr="006F67CE">
        <w:rPr>
          <w:rFonts w:ascii="Times New Roman" w:hAnsi="Times New Roman" w:cs="Times New Roman"/>
          <w:sz w:val="28"/>
          <w:szCs w:val="28"/>
        </w:rPr>
        <w:t>и ветеранские организ</w:t>
      </w:r>
      <w:r w:rsidR="00720B11">
        <w:rPr>
          <w:rFonts w:ascii="Times New Roman" w:hAnsi="Times New Roman" w:cs="Times New Roman"/>
          <w:sz w:val="28"/>
          <w:szCs w:val="28"/>
        </w:rPr>
        <w:t>ации. Широкий спектр профессио</w:t>
      </w:r>
      <w:r w:rsidR="00E816AD" w:rsidRPr="006F67CE">
        <w:rPr>
          <w:rFonts w:ascii="Times New Roman" w:hAnsi="Times New Roman" w:cs="Times New Roman"/>
          <w:sz w:val="28"/>
          <w:szCs w:val="28"/>
        </w:rPr>
        <w:t>нальной и общественной деятельности членов Общественной палаты обеспечива</w:t>
      </w:r>
      <w:r w:rsidR="00720B11">
        <w:rPr>
          <w:rFonts w:ascii="Times New Roman" w:hAnsi="Times New Roman" w:cs="Times New Roman"/>
          <w:sz w:val="28"/>
          <w:szCs w:val="28"/>
        </w:rPr>
        <w:t>ет</w:t>
      </w:r>
      <w:r w:rsidR="00E816AD" w:rsidRPr="006F67CE">
        <w:rPr>
          <w:rFonts w:ascii="Times New Roman" w:hAnsi="Times New Roman" w:cs="Times New Roman"/>
          <w:sz w:val="28"/>
          <w:szCs w:val="28"/>
        </w:rPr>
        <w:t xml:space="preserve"> высокий уровень компетенции в различных сферах жизни. </w:t>
      </w:r>
    </w:p>
    <w:p w:rsidR="00484D4C" w:rsidRDefault="007D5BFA" w:rsidP="00F4612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протяжении 2021</w:t>
      </w:r>
      <w:r w:rsidR="00466D64">
        <w:rPr>
          <w:rFonts w:ascii="Times New Roman" w:hAnsi="Times New Roman" w:cs="Times New Roman"/>
          <w:sz w:val="28"/>
          <w:szCs w:val="28"/>
        </w:rPr>
        <w:t xml:space="preserve"> года в</w:t>
      </w:r>
      <w:r w:rsidR="00E816AD" w:rsidRPr="006F67CE">
        <w:rPr>
          <w:rFonts w:ascii="Times New Roman" w:hAnsi="Times New Roman" w:cs="Times New Roman"/>
          <w:sz w:val="28"/>
          <w:szCs w:val="28"/>
        </w:rPr>
        <w:t xml:space="preserve"> Об</w:t>
      </w:r>
      <w:r w:rsidR="00E66BD6">
        <w:rPr>
          <w:rFonts w:ascii="Times New Roman" w:hAnsi="Times New Roman" w:cs="Times New Roman"/>
          <w:sz w:val="28"/>
          <w:szCs w:val="28"/>
        </w:rPr>
        <w:t>щественной палате вели работу</w:t>
      </w:r>
      <w:r w:rsidR="00720B11">
        <w:rPr>
          <w:rFonts w:ascii="Times New Roman" w:hAnsi="Times New Roman" w:cs="Times New Roman"/>
          <w:sz w:val="28"/>
          <w:szCs w:val="28"/>
        </w:rPr>
        <w:t xml:space="preserve"> 3 профильных комиссии</w:t>
      </w:r>
      <w:r w:rsidR="00484D4C">
        <w:rPr>
          <w:rFonts w:ascii="Times New Roman" w:hAnsi="Times New Roman" w:cs="Times New Roman"/>
          <w:sz w:val="28"/>
          <w:szCs w:val="28"/>
        </w:rPr>
        <w:t xml:space="preserve"> </w:t>
      </w:r>
      <w:r w:rsidR="00E66BD6" w:rsidRPr="00E66BD6">
        <w:rPr>
          <w:rFonts w:ascii="Times New Roman" w:hAnsi="Times New Roman" w:cs="Times New Roman"/>
          <w:sz w:val="28"/>
          <w:szCs w:val="28"/>
        </w:rPr>
        <w:t>по</w:t>
      </w:r>
      <w:r w:rsidR="00E66BD6">
        <w:rPr>
          <w:rFonts w:ascii="Times New Roman" w:hAnsi="Times New Roman" w:cs="Times New Roman"/>
          <w:sz w:val="28"/>
          <w:szCs w:val="28"/>
        </w:rPr>
        <w:t>:</w:t>
      </w:r>
      <w:r w:rsidR="00E66BD6" w:rsidRPr="00E66BD6">
        <w:rPr>
          <w:rFonts w:ascii="Times New Roman" w:hAnsi="Times New Roman" w:cs="Times New Roman"/>
          <w:sz w:val="28"/>
          <w:szCs w:val="28"/>
        </w:rPr>
        <w:t xml:space="preserve"> строительству, благоустройству и ЖКХ</w:t>
      </w:r>
      <w:r w:rsidR="00E66BD6">
        <w:rPr>
          <w:rFonts w:ascii="Times New Roman" w:hAnsi="Times New Roman" w:cs="Times New Roman"/>
          <w:sz w:val="28"/>
          <w:szCs w:val="28"/>
        </w:rPr>
        <w:t xml:space="preserve">; </w:t>
      </w:r>
      <w:r w:rsidR="00E66BD6" w:rsidRPr="00E66BD6">
        <w:rPr>
          <w:rFonts w:ascii="Times New Roman" w:hAnsi="Times New Roman" w:cs="Times New Roman"/>
          <w:sz w:val="28"/>
          <w:szCs w:val="28"/>
        </w:rPr>
        <w:t>социальной и молодежной политике</w:t>
      </w:r>
      <w:r w:rsidR="00E66BD6">
        <w:rPr>
          <w:rFonts w:ascii="Times New Roman" w:hAnsi="Times New Roman" w:cs="Times New Roman"/>
          <w:sz w:val="28"/>
          <w:szCs w:val="28"/>
        </w:rPr>
        <w:t xml:space="preserve">; </w:t>
      </w:r>
      <w:r w:rsidR="00E66BD6" w:rsidRPr="00E66BD6">
        <w:rPr>
          <w:rFonts w:ascii="Times New Roman" w:hAnsi="Times New Roman" w:cs="Times New Roman"/>
          <w:sz w:val="28"/>
          <w:szCs w:val="28"/>
        </w:rPr>
        <w:t>общественному контролю и правозащитной деятельности</w:t>
      </w:r>
      <w:r w:rsidR="00E66BD6">
        <w:rPr>
          <w:rFonts w:ascii="Times New Roman" w:hAnsi="Times New Roman" w:cs="Times New Roman"/>
          <w:sz w:val="28"/>
          <w:szCs w:val="28"/>
        </w:rPr>
        <w:t>. Также в рамках Общественной палаты работал Общественный патруль и Р</w:t>
      </w:r>
      <w:r w:rsidR="00E66BD6" w:rsidRPr="00E66BD6">
        <w:rPr>
          <w:rFonts w:ascii="Times New Roman" w:hAnsi="Times New Roman" w:cs="Times New Roman"/>
          <w:sz w:val="28"/>
          <w:szCs w:val="28"/>
        </w:rPr>
        <w:t xml:space="preserve">абочая группа </w:t>
      </w:r>
      <w:r w:rsidR="005418F1">
        <w:rPr>
          <w:rFonts w:ascii="Times New Roman" w:hAnsi="Times New Roman" w:cs="Times New Roman"/>
          <w:sz w:val="28"/>
          <w:szCs w:val="28"/>
        </w:rPr>
        <w:t>по общественн</w:t>
      </w:r>
      <w:r w:rsidR="00E66BD6" w:rsidRPr="00E66BD6">
        <w:rPr>
          <w:rFonts w:ascii="Times New Roman" w:hAnsi="Times New Roman" w:cs="Times New Roman"/>
          <w:sz w:val="28"/>
          <w:szCs w:val="28"/>
        </w:rPr>
        <w:t>о</w:t>
      </w:r>
      <w:r w:rsidR="005418F1">
        <w:rPr>
          <w:rFonts w:ascii="Times New Roman" w:hAnsi="Times New Roman" w:cs="Times New Roman"/>
          <w:sz w:val="28"/>
          <w:szCs w:val="28"/>
        </w:rPr>
        <w:t>му</w:t>
      </w:r>
      <w:r w:rsidR="00E66BD6" w:rsidRPr="00E66BD6">
        <w:rPr>
          <w:rFonts w:ascii="Times New Roman" w:hAnsi="Times New Roman" w:cs="Times New Roman"/>
          <w:sz w:val="28"/>
          <w:szCs w:val="28"/>
        </w:rPr>
        <w:t xml:space="preserve"> контрол</w:t>
      </w:r>
      <w:r w:rsidR="005418F1">
        <w:rPr>
          <w:rFonts w:ascii="Times New Roman" w:hAnsi="Times New Roman" w:cs="Times New Roman"/>
          <w:sz w:val="28"/>
          <w:szCs w:val="28"/>
        </w:rPr>
        <w:t>ю</w:t>
      </w:r>
      <w:r w:rsidR="00E66BD6" w:rsidRPr="00E66BD6">
        <w:rPr>
          <w:rFonts w:ascii="Times New Roman" w:hAnsi="Times New Roman" w:cs="Times New Roman"/>
          <w:sz w:val="28"/>
          <w:szCs w:val="28"/>
        </w:rPr>
        <w:t xml:space="preserve"> за предоставлением детям-сиротам жилых помещений</w:t>
      </w:r>
      <w:r w:rsidR="00E66BD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61DC7" w:rsidRDefault="00E861AB" w:rsidP="00061DC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F518A6">
        <w:rPr>
          <w:rFonts w:ascii="Times New Roman" w:hAnsi="Times New Roman" w:cs="Times New Roman"/>
          <w:sz w:val="28"/>
          <w:szCs w:val="28"/>
        </w:rPr>
        <w:t>рган</w:t>
      </w:r>
      <w:r>
        <w:rPr>
          <w:rFonts w:ascii="Times New Roman" w:hAnsi="Times New Roman" w:cs="Times New Roman"/>
          <w:sz w:val="28"/>
          <w:szCs w:val="28"/>
        </w:rPr>
        <w:t>ы</w:t>
      </w:r>
      <w:r w:rsidR="00F518A6">
        <w:rPr>
          <w:rFonts w:ascii="Times New Roman" w:hAnsi="Times New Roman" w:cs="Times New Roman"/>
          <w:sz w:val="28"/>
          <w:szCs w:val="28"/>
        </w:rPr>
        <w:t xml:space="preserve"> Общественной палаты</w:t>
      </w:r>
      <w:r w:rsidR="007D5BFA">
        <w:rPr>
          <w:rFonts w:ascii="Times New Roman" w:hAnsi="Times New Roman" w:cs="Times New Roman"/>
          <w:sz w:val="28"/>
          <w:szCs w:val="28"/>
        </w:rPr>
        <w:t xml:space="preserve"> даже в условиях пандемии</w:t>
      </w:r>
      <w:r w:rsidR="00F518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нацелены на </w:t>
      </w:r>
      <w:r w:rsidR="007E232C">
        <w:rPr>
          <w:rFonts w:ascii="Times New Roman" w:hAnsi="Times New Roman" w:cs="Times New Roman"/>
          <w:sz w:val="28"/>
          <w:szCs w:val="28"/>
        </w:rPr>
        <w:t>максимально тесно</w:t>
      </w:r>
      <w:r>
        <w:rPr>
          <w:rFonts w:ascii="Times New Roman" w:hAnsi="Times New Roman" w:cs="Times New Roman"/>
          <w:sz w:val="28"/>
          <w:szCs w:val="28"/>
        </w:rPr>
        <w:t>е взаимодействие</w:t>
      </w:r>
      <w:r w:rsidR="007E232C">
        <w:rPr>
          <w:rFonts w:ascii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hAnsi="Times New Roman" w:cs="Times New Roman"/>
          <w:sz w:val="28"/>
          <w:szCs w:val="28"/>
        </w:rPr>
        <w:t>горожанами</w:t>
      </w:r>
      <w:r w:rsidR="00F518A6">
        <w:rPr>
          <w:rFonts w:ascii="Times New Roman" w:hAnsi="Times New Roman" w:cs="Times New Roman"/>
          <w:sz w:val="28"/>
          <w:szCs w:val="28"/>
        </w:rPr>
        <w:t xml:space="preserve">. </w:t>
      </w:r>
      <w:r w:rsidR="00ED6D20">
        <w:rPr>
          <w:rFonts w:ascii="Times New Roman" w:hAnsi="Times New Roman" w:cs="Times New Roman"/>
          <w:sz w:val="28"/>
          <w:szCs w:val="28"/>
        </w:rPr>
        <w:t xml:space="preserve">Регулярно организуются </w:t>
      </w:r>
      <w:r w:rsidR="007E232C">
        <w:rPr>
          <w:rFonts w:ascii="Times New Roman" w:hAnsi="Times New Roman" w:cs="Times New Roman"/>
          <w:sz w:val="28"/>
          <w:szCs w:val="28"/>
        </w:rPr>
        <w:t xml:space="preserve">рабочие выезды </w:t>
      </w:r>
      <w:r w:rsidR="00F518A6">
        <w:rPr>
          <w:rFonts w:ascii="Times New Roman" w:hAnsi="Times New Roman" w:cs="Times New Roman"/>
          <w:sz w:val="28"/>
          <w:szCs w:val="28"/>
        </w:rPr>
        <w:t>общественников</w:t>
      </w:r>
      <w:r w:rsidR="007D5BFA">
        <w:rPr>
          <w:rFonts w:ascii="Times New Roman" w:hAnsi="Times New Roman" w:cs="Times New Roman"/>
          <w:sz w:val="28"/>
          <w:szCs w:val="28"/>
        </w:rPr>
        <w:t xml:space="preserve"> (в рамках защитного протокола)</w:t>
      </w:r>
      <w:r w:rsidR="00ED6D20">
        <w:rPr>
          <w:rFonts w:ascii="Times New Roman" w:hAnsi="Times New Roman" w:cs="Times New Roman"/>
          <w:sz w:val="28"/>
          <w:szCs w:val="28"/>
        </w:rPr>
        <w:t>, проводятся</w:t>
      </w:r>
      <w:r w:rsidR="00F518A6">
        <w:rPr>
          <w:rFonts w:ascii="Times New Roman" w:hAnsi="Times New Roman" w:cs="Times New Roman"/>
          <w:sz w:val="28"/>
          <w:szCs w:val="28"/>
        </w:rPr>
        <w:t xml:space="preserve"> встречи</w:t>
      </w:r>
      <w:r w:rsidR="00ED6D20">
        <w:rPr>
          <w:rFonts w:ascii="Times New Roman" w:hAnsi="Times New Roman" w:cs="Times New Roman"/>
          <w:sz w:val="28"/>
          <w:szCs w:val="28"/>
        </w:rPr>
        <w:t xml:space="preserve"> с руководителями </w:t>
      </w:r>
      <w:r w:rsidR="007E232C">
        <w:rPr>
          <w:rFonts w:ascii="Times New Roman" w:hAnsi="Times New Roman" w:cs="Times New Roman"/>
          <w:sz w:val="28"/>
          <w:szCs w:val="28"/>
        </w:rPr>
        <w:t>структур</w:t>
      </w:r>
      <w:r w:rsidR="00ED6D20">
        <w:rPr>
          <w:rFonts w:ascii="Times New Roman" w:hAnsi="Times New Roman" w:cs="Times New Roman"/>
          <w:sz w:val="28"/>
          <w:szCs w:val="28"/>
        </w:rPr>
        <w:t xml:space="preserve"> администрации Нижневартовска и городских предприятий,</w:t>
      </w:r>
      <w:r w:rsidR="00F518A6">
        <w:rPr>
          <w:rFonts w:ascii="Times New Roman" w:hAnsi="Times New Roman" w:cs="Times New Roman"/>
          <w:sz w:val="28"/>
          <w:szCs w:val="28"/>
        </w:rPr>
        <w:t xml:space="preserve"> </w:t>
      </w:r>
      <w:r w:rsidR="00ED6D20">
        <w:rPr>
          <w:rFonts w:ascii="Times New Roman" w:hAnsi="Times New Roman" w:cs="Times New Roman"/>
          <w:sz w:val="28"/>
          <w:szCs w:val="28"/>
        </w:rPr>
        <w:t xml:space="preserve">ведется </w:t>
      </w:r>
      <w:r w:rsidR="00F518A6">
        <w:rPr>
          <w:rFonts w:ascii="Times New Roman" w:hAnsi="Times New Roman" w:cs="Times New Roman"/>
          <w:sz w:val="28"/>
          <w:szCs w:val="28"/>
        </w:rPr>
        <w:t>индивидуальная работа с населением</w:t>
      </w:r>
      <w:r w:rsidR="00ED6D20">
        <w:rPr>
          <w:rFonts w:ascii="Times New Roman" w:hAnsi="Times New Roman" w:cs="Times New Roman"/>
          <w:sz w:val="28"/>
          <w:szCs w:val="28"/>
        </w:rPr>
        <w:t>.</w:t>
      </w:r>
      <w:r w:rsidR="007E232C">
        <w:rPr>
          <w:rFonts w:ascii="Times New Roman" w:hAnsi="Times New Roman" w:cs="Times New Roman"/>
          <w:sz w:val="28"/>
          <w:szCs w:val="28"/>
        </w:rPr>
        <w:t xml:space="preserve"> </w:t>
      </w:r>
      <w:r w:rsidR="00ED6D20">
        <w:rPr>
          <w:rFonts w:ascii="Times New Roman" w:hAnsi="Times New Roman" w:cs="Times New Roman"/>
          <w:sz w:val="28"/>
          <w:szCs w:val="28"/>
        </w:rPr>
        <w:t xml:space="preserve">  </w:t>
      </w:r>
      <w:r w:rsidR="00C27A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232C" w:rsidRDefault="00C27A24" w:rsidP="00061DC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404D09">
        <w:rPr>
          <w:rFonts w:ascii="Times New Roman" w:hAnsi="Times New Roman" w:cs="Times New Roman"/>
          <w:sz w:val="28"/>
          <w:szCs w:val="28"/>
        </w:rPr>
        <w:t xml:space="preserve"> значимых проектах, инициативах и делах Общественной палаты – наш </w:t>
      </w:r>
      <w:r w:rsidR="00061DC7">
        <w:rPr>
          <w:rFonts w:ascii="Times New Roman" w:hAnsi="Times New Roman" w:cs="Times New Roman"/>
          <w:sz w:val="28"/>
          <w:szCs w:val="28"/>
        </w:rPr>
        <w:t xml:space="preserve">доклад. </w:t>
      </w:r>
    </w:p>
    <w:p w:rsidR="00466D64" w:rsidRDefault="00611E3D" w:rsidP="00466D64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Г</w:t>
      </w:r>
      <w:r w:rsidR="00466D64" w:rsidRPr="00466D64">
        <w:rPr>
          <w:rFonts w:ascii="Times New Roman" w:hAnsi="Times New Roman" w:cs="Times New Roman"/>
          <w:b/>
          <w:sz w:val="28"/>
          <w:szCs w:val="28"/>
        </w:rPr>
        <w:t xml:space="preserve">лава </w:t>
      </w:r>
      <w:r w:rsidR="00466D64" w:rsidRPr="003920F8">
        <w:rPr>
          <w:rFonts w:ascii="Times New Roman" w:hAnsi="Times New Roman" w:cs="Times New Roman"/>
          <w:b/>
          <w:sz w:val="28"/>
          <w:szCs w:val="28"/>
        </w:rPr>
        <w:t>1</w:t>
      </w:r>
      <w:r w:rsidR="00466D64" w:rsidRPr="00466D64">
        <w:rPr>
          <w:rFonts w:ascii="Times New Roman" w:hAnsi="Times New Roman" w:cs="Times New Roman"/>
          <w:b/>
          <w:sz w:val="28"/>
          <w:szCs w:val="28"/>
        </w:rPr>
        <w:t>. Основные направления деятельности Общественной палаты города Нижневартовска</w:t>
      </w:r>
    </w:p>
    <w:p w:rsidR="00466D64" w:rsidRPr="00576FA0" w:rsidRDefault="00466D64" w:rsidP="00466D64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6FA0">
        <w:rPr>
          <w:rFonts w:ascii="Times New Roman" w:hAnsi="Times New Roman" w:cs="Times New Roman"/>
          <w:b/>
          <w:sz w:val="28"/>
          <w:szCs w:val="28"/>
        </w:rPr>
        <w:t xml:space="preserve">1.1. Основные мероприятия </w:t>
      </w:r>
    </w:p>
    <w:p w:rsidR="003E07AC" w:rsidRDefault="003E07AC" w:rsidP="003E07A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Деятельность Общественной палаты</w:t>
      </w:r>
      <w:r w:rsidRPr="003E07AC">
        <w:rPr>
          <w:rFonts w:ascii="Times New Roman" w:hAnsi="Times New Roman" w:cs="Times New Roman"/>
          <w:sz w:val="28"/>
          <w:szCs w:val="28"/>
        </w:rPr>
        <w:t xml:space="preserve"> осуществляется согла</w:t>
      </w:r>
      <w:r>
        <w:rPr>
          <w:rFonts w:ascii="Times New Roman" w:hAnsi="Times New Roman" w:cs="Times New Roman"/>
          <w:sz w:val="28"/>
          <w:szCs w:val="28"/>
        </w:rPr>
        <w:t>сно плану мероприятий на кален</w:t>
      </w:r>
      <w:r w:rsidRPr="003E07AC">
        <w:rPr>
          <w:rFonts w:ascii="Times New Roman" w:hAnsi="Times New Roman" w:cs="Times New Roman"/>
          <w:sz w:val="28"/>
          <w:szCs w:val="28"/>
        </w:rPr>
        <w:t>дарный год</w:t>
      </w:r>
      <w:r>
        <w:rPr>
          <w:rFonts w:ascii="Times New Roman" w:hAnsi="Times New Roman" w:cs="Times New Roman"/>
          <w:sz w:val="28"/>
          <w:szCs w:val="28"/>
        </w:rPr>
        <w:t>, подробная информация о котором</w:t>
      </w:r>
      <w:r w:rsidRPr="003E07AC">
        <w:rPr>
          <w:rFonts w:ascii="Times New Roman" w:hAnsi="Times New Roman" w:cs="Times New Roman"/>
          <w:sz w:val="28"/>
          <w:szCs w:val="28"/>
        </w:rPr>
        <w:t xml:space="preserve"> публикуется на официальном сайте </w:t>
      </w:r>
      <w:r>
        <w:rPr>
          <w:rFonts w:ascii="Times New Roman" w:hAnsi="Times New Roman" w:cs="Times New Roman"/>
          <w:sz w:val="28"/>
          <w:szCs w:val="28"/>
        </w:rPr>
        <w:t xml:space="preserve">органов местного самоуправления </w:t>
      </w:r>
      <w:r w:rsidR="004973C8">
        <w:rPr>
          <w:rFonts w:ascii="Times New Roman" w:hAnsi="Times New Roman" w:cs="Times New Roman"/>
          <w:sz w:val="28"/>
          <w:szCs w:val="28"/>
        </w:rPr>
        <w:t xml:space="preserve">города Нижневартовска </w:t>
      </w:r>
      <w:r>
        <w:rPr>
          <w:rFonts w:ascii="Times New Roman" w:hAnsi="Times New Roman" w:cs="Times New Roman"/>
          <w:sz w:val="28"/>
          <w:szCs w:val="28"/>
        </w:rPr>
        <w:t>(Местное самоуправление/Глава города/Коллегиальные органы при главе города/Общественная палата города Нижневартовска).</w:t>
      </w:r>
    </w:p>
    <w:p w:rsidR="00C421D9" w:rsidRPr="00C421D9" w:rsidRDefault="001C6C66" w:rsidP="00C421D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Весь 2021-й год, как, впрочем, и предыдущий – 2020-й, прошел под знаком борьбы с распространением новой коронавирусной инфекции. Пандемия наложила отпечаток на все стороны жизни, в том числе и на работу общественной палаты. Основные направления деятельности палаты в этот период были так или иначе связаны с борьбой против распространения вируса. </w:t>
      </w:r>
      <w:r w:rsidR="00C421D9">
        <w:rPr>
          <w:rFonts w:ascii="Times New Roman" w:hAnsi="Times New Roman" w:cs="Times New Roman"/>
          <w:sz w:val="28"/>
          <w:szCs w:val="28"/>
        </w:rPr>
        <w:t xml:space="preserve">Члены палаты </w:t>
      </w:r>
      <w:r w:rsidR="00C421D9" w:rsidRPr="00C421D9">
        <w:rPr>
          <w:rFonts w:ascii="Times New Roman" w:hAnsi="Times New Roman" w:cs="Times New Roman"/>
          <w:sz w:val="28"/>
          <w:szCs w:val="28"/>
        </w:rPr>
        <w:t xml:space="preserve">осуществляли мониторинг наличия в </w:t>
      </w:r>
      <w:r w:rsidR="00C421D9">
        <w:rPr>
          <w:rFonts w:ascii="Times New Roman" w:hAnsi="Times New Roman" w:cs="Times New Roman"/>
          <w:sz w:val="28"/>
          <w:szCs w:val="28"/>
        </w:rPr>
        <w:t>аптеках города средств индивиду</w:t>
      </w:r>
      <w:r w:rsidR="00C421D9" w:rsidRPr="00C421D9">
        <w:rPr>
          <w:rFonts w:ascii="Times New Roman" w:hAnsi="Times New Roman" w:cs="Times New Roman"/>
          <w:sz w:val="28"/>
          <w:szCs w:val="28"/>
        </w:rPr>
        <w:t>альной защиты, лекарственных препаратов;</w:t>
      </w:r>
      <w:r w:rsidR="00C421D9">
        <w:rPr>
          <w:rFonts w:ascii="Times New Roman" w:hAnsi="Times New Roman" w:cs="Times New Roman"/>
          <w:sz w:val="28"/>
          <w:szCs w:val="28"/>
        </w:rPr>
        <w:t xml:space="preserve"> проверяли</w:t>
      </w:r>
      <w:r w:rsidR="00C421D9" w:rsidRPr="00C421D9">
        <w:rPr>
          <w:rFonts w:ascii="Times New Roman" w:hAnsi="Times New Roman" w:cs="Times New Roman"/>
          <w:sz w:val="28"/>
          <w:szCs w:val="28"/>
        </w:rPr>
        <w:t xml:space="preserve"> соблюдени</w:t>
      </w:r>
      <w:r w:rsidR="00C421D9">
        <w:rPr>
          <w:rFonts w:ascii="Times New Roman" w:hAnsi="Times New Roman" w:cs="Times New Roman"/>
          <w:sz w:val="28"/>
          <w:szCs w:val="28"/>
        </w:rPr>
        <w:t>е</w:t>
      </w:r>
      <w:r w:rsidR="00C421D9" w:rsidRPr="00C421D9">
        <w:rPr>
          <w:rFonts w:ascii="Times New Roman" w:hAnsi="Times New Roman" w:cs="Times New Roman"/>
          <w:sz w:val="28"/>
          <w:szCs w:val="28"/>
        </w:rPr>
        <w:t xml:space="preserve"> школами города масочного режима, наличия антисептиков, организации термометрии;</w:t>
      </w:r>
      <w:r w:rsidR="00C421D9">
        <w:rPr>
          <w:rFonts w:ascii="Times New Roman" w:hAnsi="Times New Roman" w:cs="Times New Roman"/>
          <w:sz w:val="28"/>
          <w:szCs w:val="28"/>
        </w:rPr>
        <w:t xml:space="preserve"> проверяли </w:t>
      </w:r>
      <w:r w:rsidR="00C421D9" w:rsidRPr="00C421D9">
        <w:rPr>
          <w:rFonts w:ascii="Times New Roman" w:hAnsi="Times New Roman" w:cs="Times New Roman"/>
          <w:sz w:val="28"/>
          <w:szCs w:val="28"/>
        </w:rPr>
        <w:t>проведени</w:t>
      </w:r>
      <w:r w:rsidR="00C421D9">
        <w:rPr>
          <w:rFonts w:ascii="Times New Roman" w:hAnsi="Times New Roman" w:cs="Times New Roman"/>
          <w:sz w:val="28"/>
          <w:szCs w:val="28"/>
        </w:rPr>
        <w:t>е</w:t>
      </w:r>
      <w:r w:rsidR="00C421D9" w:rsidRPr="00C421D9">
        <w:rPr>
          <w:rFonts w:ascii="Times New Roman" w:hAnsi="Times New Roman" w:cs="Times New Roman"/>
          <w:sz w:val="28"/>
          <w:szCs w:val="28"/>
        </w:rPr>
        <w:t xml:space="preserve"> дезинфекции общественного транспорта;</w:t>
      </w:r>
      <w:r w:rsidR="00C421D9">
        <w:rPr>
          <w:rFonts w:ascii="Times New Roman" w:hAnsi="Times New Roman" w:cs="Times New Roman"/>
          <w:sz w:val="28"/>
          <w:szCs w:val="28"/>
        </w:rPr>
        <w:t xml:space="preserve"> </w:t>
      </w:r>
      <w:r w:rsidR="00C421D9" w:rsidRPr="00C421D9">
        <w:rPr>
          <w:rFonts w:ascii="Times New Roman" w:hAnsi="Times New Roman" w:cs="Times New Roman"/>
          <w:sz w:val="28"/>
          <w:szCs w:val="28"/>
        </w:rPr>
        <w:t>принимали</w:t>
      </w:r>
      <w:r w:rsidR="00C421D9">
        <w:rPr>
          <w:rFonts w:ascii="Times New Roman" w:hAnsi="Times New Roman" w:cs="Times New Roman"/>
          <w:sz w:val="28"/>
          <w:szCs w:val="28"/>
        </w:rPr>
        <w:t xml:space="preserve"> участие в общественной приемке</w:t>
      </w:r>
      <w:r w:rsidR="00C421D9" w:rsidRPr="00C421D9">
        <w:rPr>
          <w:rFonts w:ascii="Times New Roman" w:hAnsi="Times New Roman" w:cs="Times New Roman"/>
          <w:sz w:val="28"/>
          <w:szCs w:val="28"/>
        </w:rPr>
        <w:t xml:space="preserve"> помещений для размещения б</w:t>
      </w:r>
      <w:r w:rsidR="00C421D9">
        <w:rPr>
          <w:rFonts w:ascii="Times New Roman" w:hAnsi="Times New Roman" w:cs="Times New Roman"/>
          <w:sz w:val="28"/>
          <w:szCs w:val="28"/>
        </w:rPr>
        <w:t xml:space="preserve">ольных коронавирусной инфекцией. </w:t>
      </w:r>
      <w:r w:rsidR="00C421D9" w:rsidRPr="00C421D9">
        <w:rPr>
          <w:rFonts w:ascii="Times New Roman" w:hAnsi="Times New Roman" w:cs="Times New Roman"/>
          <w:sz w:val="28"/>
          <w:szCs w:val="28"/>
        </w:rPr>
        <w:t xml:space="preserve"> </w:t>
      </w:r>
      <w:r w:rsidR="00C421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1E06" w:rsidRDefault="007C1E06" w:rsidP="0028519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Однако, безусловно, главным событием года стали большие выборы 19 сентября 2021 года. </w:t>
      </w:r>
      <w:r w:rsidRPr="007C1E06">
        <w:rPr>
          <w:rFonts w:ascii="Times New Roman" w:hAnsi="Times New Roman" w:cs="Times New Roman"/>
          <w:sz w:val="28"/>
          <w:szCs w:val="28"/>
        </w:rPr>
        <w:t>В единый день голосования в Российской Федерации про</w:t>
      </w:r>
      <w:r>
        <w:rPr>
          <w:rFonts w:ascii="Times New Roman" w:hAnsi="Times New Roman" w:cs="Times New Roman"/>
          <w:sz w:val="28"/>
          <w:szCs w:val="28"/>
        </w:rPr>
        <w:t xml:space="preserve">шли </w:t>
      </w:r>
      <w:r w:rsidRPr="007C1E06">
        <w:rPr>
          <w:rFonts w:ascii="Times New Roman" w:hAnsi="Times New Roman" w:cs="Times New Roman"/>
          <w:sz w:val="28"/>
          <w:szCs w:val="28"/>
        </w:rPr>
        <w:t xml:space="preserve">выборные кампании различного уровня, включая выборы депутатов Государственной думы, глав 12 </w:t>
      </w:r>
      <w:r>
        <w:rPr>
          <w:rFonts w:ascii="Times New Roman" w:hAnsi="Times New Roman" w:cs="Times New Roman"/>
          <w:sz w:val="28"/>
          <w:szCs w:val="28"/>
        </w:rPr>
        <w:t>регионов,</w:t>
      </w:r>
      <w:r w:rsidRPr="007C1E06">
        <w:rPr>
          <w:rFonts w:ascii="Times New Roman" w:hAnsi="Times New Roman" w:cs="Times New Roman"/>
          <w:sz w:val="28"/>
          <w:szCs w:val="28"/>
        </w:rPr>
        <w:t xml:space="preserve"> выборы депутатов законодательных органов государст</w:t>
      </w:r>
      <w:r>
        <w:rPr>
          <w:rFonts w:ascii="Times New Roman" w:hAnsi="Times New Roman" w:cs="Times New Roman"/>
          <w:sz w:val="28"/>
          <w:szCs w:val="28"/>
        </w:rPr>
        <w:t xml:space="preserve">венной власти в 39 субъектах РФ, а также муниципальных депутатов. Члены общественной палаты приняли самое активное участие в организации голосования – принимали избирательные участки, выступали общественными наблюдателями, публиковали посты в </w:t>
      </w:r>
      <w:r w:rsidR="00282D7D">
        <w:rPr>
          <w:rFonts w:ascii="Times New Roman" w:hAnsi="Times New Roman" w:cs="Times New Roman"/>
          <w:sz w:val="28"/>
          <w:szCs w:val="28"/>
        </w:rPr>
        <w:t>социальных</w:t>
      </w:r>
      <w:r>
        <w:rPr>
          <w:rFonts w:ascii="Times New Roman" w:hAnsi="Times New Roman" w:cs="Times New Roman"/>
          <w:sz w:val="28"/>
          <w:szCs w:val="28"/>
        </w:rPr>
        <w:t xml:space="preserve"> сетях о важности исполнения </w:t>
      </w:r>
      <w:r w:rsidR="00282D7D">
        <w:rPr>
          <w:rFonts w:ascii="Times New Roman" w:hAnsi="Times New Roman" w:cs="Times New Roman"/>
          <w:sz w:val="28"/>
          <w:szCs w:val="28"/>
        </w:rPr>
        <w:t>гражданского</w:t>
      </w:r>
      <w:r>
        <w:rPr>
          <w:rFonts w:ascii="Times New Roman" w:hAnsi="Times New Roman" w:cs="Times New Roman"/>
          <w:sz w:val="28"/>
          <w:szCs w:val="28"/>
        </w:rPr>
        <w:t xml:space="preserve"> долга. </w:t>
      </w:r>
      <w:r w:rsidR="00282D7D">
        <w:rPr>
          <w:rFonts w:ascii="Times New Roman" w:hAnsi="Times New Roman" w:cs="Times New Roman"/>
          <w:sz w:val="28"/>
          <w:szCs w:val="28"/>
        </w:rPr>
        <w:t xml:space="preserve">Отметим, что один из членов общественной палаты – Николай Викторович </w:t>
      </w:r>
      <w:proofErr w:type="spellStart"/>
      <w:r w:rsidR="00282D7D">
        <w:rPr>
          <w:rFonts w:ascii="Times New Roman" w:hAnsi="Times New Roman" w:cs="Times New Roman"/>
          <w:sz w:val="28"/>
          <w:szCs w:val="28"/>
        </w:rPr>
        <w:t>Молоков</w:t>
      </w:r>
      <w:proofErr w:type="spellEnd"/>
      <w:r w:rsidR="00282D7D">
        <w:rPr>
          <w:rFonts w:ascii="Times New Roman" w:hAnsi="Times New Roman" w:cs="Times New Roman"/>
          <w:sz w:val="28"/>
          <w:szCs w:val="28"/>
        </w:rPr>
        <w:t xml:space="preserve"> – был избран депутатом думы города Нижневартовска, в связи с чем сложил полномочия члена палаты. </w:t>
      </w:r>
    </w:p>
    <w:p w:rsidR="00282D7D" w:rsidRDefault="00282D7D" w:rsidP="0028519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Другое важное событие 2021 года – Всероссийская перепись населения</w:t>
      </w:r>
      <w:r w:rsidRPr="00282D7D">
        <w:rPr>
          <w:rFonts w:ascii="Times New Roman" w:hAnsi="Times New Roman" w:cs="Times New Roman"/>
          <w:sz w:val="28"/>
          <w:szCs w:val="28"/>
        </w:rPr>
        <w:t xml:space="preserve"> </w:t>
      </w:r>
      <w:r w:rsidR="00B04016">
        <w:rPr>
          <w:rFonts w:ascii="Times New Roman" w:hAnsi="Times New Roman" w:cs="Times New Roman"/>
          <w:sz w:val="28"/>
          <w:szCs w:val="28"/>
        </w:rPr>
        <w:t>(в</w:t>
      </w:r>
      <w:r w:rsidRPr="00282D7D">
        <w:rPr>
          <w:rFonts w:ascii="Times New Roman" w:hAnsi="Times New Roman" w:cs="Times New Roman"/>
          <w:sz w:val="28"/>
          <w:szCs w:val="28"/>
        </w:rPr>
        <w:t xml:space="preserve">первые в истории России </w:t>
      </w:r>
      <w:r>
        <w:rPr>
          <w:rFonts w:ascii="Times New Roman" w:hAnsi="Times New Roman" w:cs="Times New Roman"/>
          <w:sz w:val="28"/>
          <w:szCs w:val="28"/>
        </w:rPr>
        <w:t>ее можно было</w:t>
      </w:r>
      <w:r w:rsidRPr="00282D7D">
        <w:rPr>
          <w:rFonts w:ascii="Times New Roman" w:hAnsi="Times New Roman" w:cs="Times New Roman"/>
          <w:sz w:val="28"/>
          <w:szCs w:val="28"/>
        </w:rPr>
        <w:t xml:space="preserve"> про</w:t>
      </w:r>
      <w:r>
        <w:rPr>
          <w:rFonts w:ascii="Times New Roman" w:hAnsi="Times New Roman" w:cs="Times New Roman"/>
          <w:sz w:val="28"/>
          <w:szCs w:val="28"/>
        </w:rPr>
        <w:t xml:space="preserve">йти </w:t>
      </w:r>
      <w:r w:rsidRPr="00282D7D">
        <w:rPr>
          <w:rFonts w:ascii="Times New Roman" w:hAnsi="Times New Roman" w:cs="Times New Roman"/>
          <w:sz w:val="28"/>
          <w:szCs w:val="28"/>
        </w:rPr>
        <w:t xml:space="preserve">онлайн через портал </w:t>
      </w:r>
      <w:proofErr w:type="spellStart"/>
      <w:r w:rsidRPr="00282D7D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="00B04016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 М</w:t>
      </w:r>
      <w:r w:rsidRPr="00282D7D">
        <w:rPr>
          <w:rFonts w:ascii="Times New Roman" w:hAnsi="Times New Roman" w:cs="Times New Roman"/>
          <w:sz w:val="28"/>
          <w:szCs w:val="28"/>
        </w:rPr>
        <w:t>ероприятие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2D7D">
        <w:rPr>
          <w:rFonts w:ascii="Times New Roman" w:hAnsi="Times New Roman" w:cs="Times New Roman"/>
          <w:sz w:val="28"/>
          <w:szCs w:val="28"/>
        </w:rPr>
        <w:t>проводи</w:t>
      </w:r>
      <w:r>
        <w:rPr>
          <w:rFonts w:ascii="Times New Roman" w:hAnsi="Times New Roman" w:cs="Times New Roman"/>
          <w:sz w:val="28"/>
          <w:szCs w:val="28"/>
        </w:rPr>
        <w:t xml:space="preserve">лось </w:t>
      </w:r>
      <w:r w:rsidRPr="00282D7D">
        <w:rPr>
          <w:rFonts w:ascii="Times New Roman" w:hAnsi="Times New Roman" w:cs="Times New Roman"/>
          <w:sz w:val="28"/>
          <w:szCs w:val="28"/>
        </w:rPr>
        <w:t xml:space="preserve">на всей территории Российской Федерации по единой государственной статистической методологии в целях получения обобщённых демографических, экономических и социальных сведений. </w:t>
      </w:r>
      <w:r>
        <w:rPr>
          <w:rFonts w:ascii="Times New Roman" w:hAnsi="Times New Roman" w:cs="Times New Roman"/>
          <w:sz w:val="28"/>
          <w:szCs w:val="28"/>
        </w:rPr>
        <w:t xml:space="preserve">Члены общественной палаты по традиции не остались в стороне от события общенациональной важности. Помимо участия в информационной кампании (посты в социальных сетях, интервью), общественники работали волонтерами переписи и контролерами переписного участка. </w:t>
      </w:r>
    </w:p>
    <w:p w:rsidR="00B04016" w:rsidRDefault="00B04016" w:rsidP="00B0401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На протяжении всего 2021 года на территории России с целью </w:t>
      </w:r>
      <w:r w:rsidRPr="00B04016">
        <w:rPr>
          <w:rFonts w:ascii="Times New Roman" w:hAnsi="Times New Roman" w:cs="Times New Roman"/>
          <w:sz w:val="28"/>
          <w:szCs w:val="28"/>
        </w:rPr>
        <w:t>создания коллективного иммунитета к новой коронавирусной инфекции</w:t>
      </w:r>
      <w:r>
        <w:rPr>
          <w:rFonts w:ascii="Times New Roman" w:hAnsi="Times New Roman" w:cs="Times New Roman"/>
          <w:sz w:val="28"/>
          <w:szCs w:val="28"/>
        </w:rPr>
        <w:t xml:space="preserve"> продолжалась </w:t>
      </w:r>
      <w:proofErr w:type="spellStart"/>
      <w:r>
        <w:rPr>
          <w:rFonts w:ascii="Times New Roman" w:hAnsi="Times New Roman" w:cs="Times New Roman"/>
          <w:sz w:val="28"/>
          <w:szCs w:val="28"/>
        </w:rPr>
        <w:t>в</w:t>
      </w:r>
      <w:r w:rsidRPr="00B04016">
        <w:rPr>
          <w:rFonts w:ascii="Times New Roman" w:hAnsi="Times New Roman" w:cs="Times New Roman"/>
          <w:sz w:val="28"/>
          <w:szCs w:val="28"/>
        </w:rPr>
        <w:t>акцина́ция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населения</w:t>
      </w:r>
      <w:r w:rsidRPr="00B040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4016">
        <w:rPr>
          <w:rFonts w:ascii="Times New Roman" w:hAnsi="Times New Roman" w:cs="Times New Roman"/>
          <w:sz w:val="28"/>
          <w:szCs w:val="28"/>
        </w:rPr>
        <w:t>про́тив</w:t>
      </w:r>
      <w:proofErr w:type="spellEnd"/>
      <w:r w:rsidRPr="00B04016">
        <w:rPr>
          <w:rFonts w:ascii="Times New Roman" w:hAnsi="Times New Roman" w:cs="Times New Roman"/>
          <w:sz w:val="28"/>
          <w:szCs w:val="28"/>
        </w:rPr>
        <w:t xml:space="preserve"> COVID-19</w:t>
      </w:r>
      <w:r>
        <w:rPr>
          <w:rFonts w:ascii="Times New Roman" w:hAnsi="Times New Roman" w:cs="Times New Roman"/>
          <w:sz w:val="28"/>
          <w:szCs w:val="28"/>
        </w:rPr>
        <w:t>. В информационной кампании по вакцинации приняли участие и члены общественной палаты. Размещали посты в социальных сетях, давали интервью, участвовали в телепрограммах, указывая на то, что, с</w:t>
      </w:r>
      <w:r w:rsidRPr="00B04016">
        <w:rPr>
          <w:rFonts w:ascii="Times New Roman" w:hAnsi="Times New Roman" w:cs="Times New Roman"/>
          <w:sz w:val="28"/>
          <w:szCs w:val="28"/>
        </w:rPr>
        <w:t xml:space="preserve">огласно Всемирной организации здравоохранения, вакцины являются важнейшим средством борьбы против COVID-19, а вакцинация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B04016">
        <w:rPr>
          <w:rFonts w:ascii="Times New Roman" w:hAnsi="Times New Roman" w:cs="Times New Roman"/>
          <w:sz w:val="28"/>
          <w:szCs w:val="28"/>
        </w:rPr>
        <w:t xml:space="preserve"> лучший способ замедлить пандемию, спасти жизни и добитьс</w:t>
      </w:r>
      <w:r>
        <w:rPr>
          <w:rFonts w:ascii="Times New Roman" w:hAnsi="Times New Roman" w:cs="Times New Roman"/>
          <w:sz w:val="28"/>
          <w:szCs w:val="28"/>
        </w:rPr>
        <w:t xml:space="preserve">я экономического восстановления. </w:t>
      </w:r>
    </w:p>
    <w:p w:rsidR="00D666FE" w:rsidRDefault="00D666FE" w:rsidP="00D666F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Общественной палаты города приняли участие в заслушивании отчета губернатора Югры Натальи Комаровой о работе Правительства округа в 2021 году. Члены палаты отметили, что г</w:t>
      </w:r>
      <w:r w:rsidRPr="00D666FE">
        <w:rPr>
          <w:rFonts w:ascii="Times New Roman" w:hAnsi="Times New Roman" w:cs="Times New Roman"/>
          <w:sz w:val="28"/>
          <w:szCs w:val="28"/>
        </w:rPr>
        <w:t>убернатор представила ёмкий стратегический документ, который обознач</w:t>
      </w:r>
      <w:r>
        <w:rPr>
          <w:rFonts w:ascii="Times New Roman" w:hAnsi="Times New Roman" w:cs="Times New Roman"/>
          <w:sz w:val="28"/>
          <w:szCs w:val="28"/>
        </w:rPr>
        <w:t>ил</w:t>
      </w:r>
      <w:r w:rsidRPr="00D666FE">
        <w:rPr>
          <w:rFonts w:ascii="Times New Roman" w:hAnsi="Times New Roman" w:cs="Times New Roman"/>
          <w:sz w:val="28"/>
          <w:szCs w:val="28"/>
        </w:rPr>
        <w:t xml:space="preserve"> результаты</w:t>
      </w:r>
      <w:r>
        <w:rPr>
          <w:rFonts w:ascii="Times New Roman" w:hAnsi="Times New Roman" w:cs="Times New Roman"/>
          <w:sz w:val="28"/>
          <w:szCs w:val="28"/>
        </w:rPr>
        <w:t xml:space="preserve"> и задачи по всем направлениям развития региона. </w:t>
      </w:r>
      <w:r w:rsidRPr="00D666FE">
        <w:rPr>
          <w:rFonts w:ascii="Times New Roman" w:hAnsi="Times New Roman" w:cs="Times New Roman"/>
          <w:sz w:val="28"/>
          <w:szCs w:val="28"/>
        </w:rPr>
        <w:t>Работа правительства и губернатора региона в этом году было сосредоточена на мерах сохранения жизни людей, удержания устойчивости экономической системы региона, сохранения рабочих мест, социальных мер поддержки наиболее уязвимых категорий граждан. Эти решения потребовали мобилизации ресурсов – не только в части экономики, но и в части консолидации гражданского общества, бизнес-структур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D666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18CA" w:rsidRPr="000118CA" w:rsidRDefault="000118CA" w:rsidP="000118C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Общественной палаты</w:t>
      </w:r>
      <w:r w:rsidRPr="000118CA">
        <w:rPr>
          <w:rFonts w:ascii="Times New Roman" w:hAnsi="Times New Roman" w:cs="Times New Roman"/>
          <w:sz w:val="28"/>
          <w:szCs w:val="28"/>
        </w:rPr>
        <w:t xml:space="preserve"> принял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118CA">
        <w:rPr>
          <w:rFonts w:ascii="Times New Roman" w:hAnsi="Times New Roman" w:cs="Times New Roman"/>
          <w:sz w:val="28"/>
          <w:szCs w:val="28"/>
        </w:rPr>
        <w:t xml:space="preserve"> участие в общественном обсуждении проекта Стратегии социально-экономического развития Ханты-Мансийского автономного округа – Югры до 2036 года с целевыми ориентирами до 2050 года.</w:t>
      </w:r>
    </w:p>
    <w:p w:rsidR="000118CA" w:rsidRPr="000118CA" w:rsidRDefault="000118CA" w:rsidP="000118C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18CA">
        <w:rPr>
          <w:rFonts w:ascii="Times New Roman" w:hAnsi="Times New Roman" w:cs="Times New Roman"/>
          <w:sz w:val="28"/>
          <w:szCs w:val="28"/>
        </w:rPr>
        <w:t xml:space="preserve">«Все мы знаем, что Югра является регионом-лидером по многим ключевым параметрам социально-экономического развития. В то же время акцент на ряд направлений может быть усилен. В частности, приоритетными направлениями должны стать технологии и креативная экономика. Новые точки роста и определены в Стратегии», - отметила </w:t>
      </w:r>
      <w:r>
        <w:rPr>
          <w:rFonts w:ascii="Times New Roman" w:hAnsi="Times New Roman" w:cs="Times New Roman"/>
          <w:sz w:val="28"/>
          <w:szCs w:val="28"/>
        </w:rPr>
        <w:t xml:space="preserve">заместитель председателя Общественной палаты </w:t>
      </w:r>
      <w:r w:rsidRPr="000118CA">
        <w:rPr>
          <w:rFonts w:ascii="Times New Roman" w:hAnsi="Times New Roman" w:cs="Times New Roman"/>
          <w:sz w:val="28"/>
          <w:szCs w:val="28"/>
        </w:rPr>
        <w:t xml:space="preserve">Светлана </w:t>
      </w:r>
      <w:proofErr w:type="spellStart"/>
      <w:r w:rsidRPr="000118CA">
        <w:rPr>
          <w:rFonts w:ascii="Times New Roman" w:hAnsi="Times New Roman" w:cs="Times New Roman"/>
          <w:sz w:val="28"/>
          <w:szCs w:val="28"/>
        </w:rPr>
        <w:t>Зобнина</w:t>
      </w:r>
      <w:proofErr w:type="spellEnd"/>
      <w:r w:rsidRPr="000118CA">
        <w:rPr>
          <w:rFonts w:ascii="Times New Roman" w:hAnsi="Times New Roman" w:cs="Times New Roman"/>
          <w:sz w:val="28"/>
          <w:szCs w:val="28"/>
        </w:rPr>
        <w:t>.</w:t>
      </w:r>
    </w:p>
    <w:p w:rsidR="000118CA" w:rsidRDefault="000118CA" w:rsidP="000118C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18CA">
        <w:rPr>
          <w:rFonts w:ascii="Times New Roman" w:hAnsi="Times New Roman" w:cs="Times New Roman"/>
          <w:sz w:val="28"/>
          <w:szCs w:val="28"/>
        </w:rPr>
        <w:t xml:space="preserve">Напомним, работа над основным стратегическим документом региона велась по инициативе Губернатора Югры Натальи Комаровой всеми жителями автономного округа. </w:t>
      </w:r>
      <w:proofErr w:type="spellStart"/>
      <w:r w:rsidRPr="000118CA">
        <w:rPr>
          <w:rFonts w:ascii="Times New Roman" w:hAnsi="Times New Roman" w:cs="Times New Roman"/>
          <w:sz w:val="28"/>
          <w:szCs w:val="28"/>
        </w:rPr>
        <w:t>Югорчане</w:t>
      </w:r>
      <w:proofErr w:type="spellEnd"/>
      <w:r w:rsidRPr="000118CA">
        <w:rPr>
          <w:rFonts w:ascii="Times New Roman" w:hAnsi="Times New Roman" w:cs="Times New Roman"/>
          <w:sz w:val="28"/>
          <w:szCs w:val="28"/>
        </w:rPr>
        <w:t xml:space="preserve"> активно предлагали и обсуждали идеи для внесения в Стратегию.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684B" w:rsidRDefault="008F684B" w:rsidP="008F684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2022 году Нижневартовск отметит свое 50-летие. По инициативе члена Общественной палаты Н.Я. Суркина весной 2021 года был запущен проект «50 лет – 50 историй», посвященный первопроходцам, основателям города. В течение года на телеэкранах и в газетах Нижневартовска выходят очерки о людях, стоявших у истоков столицы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Самотлора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Проект уже получил широкий отклик и положительную оценку зрителей. </w:t>
      </w:r>
      <w:r w:rsidR="00F942F3">
        <w:rPr>
          <w:rFonts w:ascii="Times New Roman" w:hAnsi="Times New Roman" w:cs="Times New Roman"/>
          <w:sz w:val="28"/>
          <w:szCs w:val="28"/>
        </w:rPr>
        <w:t xml:space="preserve">Также проект высоко оценили на уровне округа и сегодня рассматривается вопрос о создании подобной передачи в масштабах всей Югры.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6729" w:rsidRPr="000E492B" w:rsidRDefault="00AF4CB2" w:rsidP="000118CA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492B">
        <w:rPr>
          <w:rFonts w:ascii="Times New Roman" w:hAnsi="Times New Roman" w:cs="Times New Roman"/>
          <w:b/>
          <w:sz w:val="28"/>
          <w:szCs w:val="28"/>
        </w:rPr>
        <w:lastRenderedPageBreak/>
        <w:t>1.2. Заседания Общественной палаты</w:t>
      </w:r>
    </w:p>
    <w:p w:rsidR="000E492B" w:rsidRDefault="00B04016" w:rsidP="000E492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2021</w:t>
      </w:r>
      <w:r w:rsidR="007E232C">
        <w:rPr>
          <w:rFonts w:ascii="Times New Roman" w:hAnsi="Times New Roman" w:cs="Times New Roman"/>
          <w:sz w:val="28"/>
          <w:szCs w:val="28"/>
        </w:rPr>
        <w:t xml:space="preserve"> году </w:t>
      </w:r>
      <w:r>
        <w:rPr>
          <w:rFonts w:ascii="Times New Roman" w:hAnsi="Times New Roman" w:cs="Times New Roman"/>
          <w:sz w:val="28"/>
          <w:szCs w:val="28"/>
        </w:rPr>
        <w:t xml:space="preserve">в связи с пандемией </w:t>
      </w:r>
      <w:r w:rsidR="00A12C21">
        <w:rPr>
          <w:rFonts w:ascii="Times New Roman" w:hAnsi="Times New Roman" w:cs="Times New Roman"/>
          <w:sz w:val="28"/>
          <w:szCs w:val="28"/>
        </w:rPr>
        <w:t xml:space="preserve">состоялось одно </w:t>
      </w:r>
      <w:r>
        <w:rPr>
          <w:rFonts w:ascii="Times New Roman" w:hAnsi="Times New Roman" w:cs="Times New Roman"/>
          <w:sz w:val="28"/>
          <w:szCs w:val="28"/>
        </w:rPr>
        <w:t>очн</w:t>
      </w:r>
      <w:r w:rsidR="00A12C21">
        <w:rPr>
          <w:rFonts w:ascii="Times New Roman" w:hAnsi="Times New Roman" w:cs="Times New Roman"/>
          <w:sz w:val="28"/>
          <w:szCs w:val="28"/>
        </w:rPr>
        <w:t>ое и шесть заочных заседаний</w:t>
      </w:r>
      <w:r>
        <w:rPr>
          <w:rFonts w:ascii="Times New Roman" w:hAnsi="Times New Roman" w:cs="Times New Roman"/>
          <w:sz w:val="28"/>
          <w:szCs w:val="28"/>
        </w:rPr>
        <w:t xml:space="preserve"> Общественной палаты города Нижневартовска</w:t>
      </w:r>
      <w:r w:rsidR="00A12C2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Отметим, что до пандемии члены общественной палаты собирались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правило 4 раза в год. </w:t>
      </w:r>
      <w:r w:rsidR="00A12C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3CE8" w:rsidRPr="00183CE8" w:rsidRDefault="00A12C21" w:rsidP="00183CE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заочном заседании 12 мая 2021 года рассматривался вопрос </w:t>
      </w:r>
      <w:r w:rsidR="00183CE8">
        <w:rPr>
          <w:rFonts w:ascii="Times New Roman" w:hAnsi="Times New Roman" w:cs="Times New Roman"/>
          <w:sz w:val="28"/>
          <w:szCs w:val="28"/>
        </w:rPr>
        <w:t>о</w:t>
      </w:r>
      <w:r w:rsidRPr="00A12C21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3839DD">
        <w:rPr>
          <w:rFonts w:ascii="Times New Roman" w:hAnsi="Times New Roman" w:cs="Times New Roman"/>
          <w:sz w:val="28"/>
          <w:szCs w:val="28"/>
        </w:rPr>
        <w:t>е</w:t>
      </w:r>
      <w:r w:rsidRPr="00A12C21">
        <w:rPr>
          <w:rFonts w:ascii="Times New Roman" w:hAnsi="Times New Roman" w:cs="Times New Roman"/>
          <w:sz w:val="28"/>
          <w:szCs w:val="28"/>
        </w:rPr>
        <w:t xml:space="preserve"> постановления Правительства Ханты-Мансийского автономного округа – Югры «Об утверждении перечня работодателей, имеющих право на привлечение иностранных работников в Ханты-Мансийском автономном округе – Югре»</w:t>
      </w:r>
      <w:r w:rsidR="00183CE8">
        <w:rPr>
          <w:rFonts w:ascii="Times New Roman" w:hAnsi="Times New Roman" w:cs="Times New Roman"/>
          <w:sz w:val="28"/>
          <w:szCs w:val="28"/>
        </w:rPr>
        <w:t>. Члены Общественной палаты решили поддержать проект (</w:t>
      </w:r>
      <w:r w:rsidR="00183CE8" w:rsidRPr="00183CE8">
        <w:rPr>
          <w:rFonts w:ascii="Times New Roman" w:hAnsi="Times New Roman" w:cs="Times New Roman"/>
          <w:sz w:val="28"/>
          <w:szCs w:val="28"/>
        </w:rPr>
        <w:t>одобрены заявки на привлечение иностранных работников, поступившие от двух организаций, осуществляющих деятельность на территории города Нижневартовска:</w:t>
      </w:r>
      <w:r w:rsidR="00183CE8">
        <w:rPr>
          <w:rFonts w:ascii="Times New Roman" w:hAnsi="Times New Roman" w:cs="Times New Roman"/>
          <w:sz w:val="28"/>
          <w:szCs w:val="28"/>
        </w:rPr>
        <w:t xml:space="preserve"> </w:t>
      </w:r>
      <w:r w:rsidR="00183CE8" w:rsidRPr="00183CE8">
        <w:rPr>
          <w:rFonts w:ascii="Times New Roman" w:hAnsi="Times New Roman" w:cs="Times New Roman"/>
          <w:sz w:val="28"/>
          <w:szCs w:val="28"/>
        </w:rPr>
        <w:t>общество с ограниченной ответст</w:t>
      </w:r>
      <w:r w:rsidR="00183CE8">
        <w:rPr>
          <w:rFonts w:ascii="Times New Roman" w:hAnsi="Times New Roman" w:cs="Times New Roman"/>
          <w:sz w:val="28"/>
          <w:szCs w:val="28"/>
        </w:rPr>
        <w:t>венностью «</w:t>
      </w:r>
      <w:proofErr w:type="spellStart"/>
      <w:r w:rsidR="00183CE8">
        <w:rPr>
          <w:rFonts w:ascii="Times New Roman" w:hAnsi="Times New Roman" w:cs="Times New Roman"/>
          <w:sz w:val="28"/>
          <w:szCs w:val="28"/>
        </w:rPr>
        <w:t>Пилипака</w:t>
      </w:r>
      <w:proofErr w:type="spellEnd"/>
      <w:r w:rsidR="00183CE8">
        <w:rPr>
          <w:rFonts w:ascii="Times New Roman" w:hAnsi="Times New Roman" w:cs="Times New Roman"/>
          <w:sz w:val="28"/>
          <w:szCs w:val="28"/>
        </w:rPr>
        <w:t xml:space="preserve"> и компания», </w:t>
      </w:r>
      <w:r w:rsidR="00183CE8" w:rsidRPr="00183CE8">
        <w:rPr>
          <w:rFonts w:ascii="Times New Roman" w:hAnsi="Times New Roman" w:cs="Times New Roman"/>
          <w:sz w:val="28"/>
          <w:szCs w:val="28"/>
        </w:rPr>
        <w:t>акционерное общество «Ермаковское предприятие по ремонту скважин»</w:t>
      </w:r>
      <w:r w:rsidR="00183CE8">
        <w:rPr>
          <w:rFonts w:ascii="Times New Roman" w:hAnsi="Times New Roman" w:cs="Times New Roman"/>
          <w:sz w:val="28"/>
          <w:szCs w:val="28"/>
        </w:rPr>
        <w:t>)</w:t>
      </w:r>
      <w:r w:rsidR="00183CE8" w:rsidRPr="00183CE8">
        <w:rPr>
          <w:rFonts w:ascii="Times New Roman" w:hAnsi="Times New Roman" w:cs="Times New Roman"/>
          <w:sz w:val="28"/>
          <w:szCs w:val="28"/>
        </w:rPr>
        <w:t>.</w:t>
      </w:r>
    </w:p>
    <w:p w:rsidR="00183CE8" w:rsidRDefault="00183CE8" w:rsidP="00183CE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заочном заседании </w:t>
      </w:r>
      <w:r w:rsidRPr="00183CE8">
        <w:rPr>
          <w:rFonts w:ascii="Times New Roman" w:hAnsi="Times New Roman" w:cs="Times New Roman"/>
          <w:sz w:val="28"/>
          <w:szCs w:val="28"/>
        </w:rPr>
        <w:t xml:space="preserve">2 </w:t>
      </w:r>
      <w:r>
        <w:rPr>
          <w:rFonts w:ascii="Times New Roman" w:hAnsi="Times New Roman" w:cs="Times New Roman"/>
          <w:sz w:val="28"/>
          <w:szCs w:val="28"/>
        </w:rPr>
        <w:t>июля</w:t>
      </w:r>
      <w:r w:rsidRPr="00183CE8">
        <w:rPr>
          <w:rFonts w:ascii="Times New Roman" w:hAnsi="Times New Roman" w:cs="Times New Roman"/>
          <w:sz w:val="28"/>
          <w:szCs w:val="28"/>
        </w:rPr>
        <w:t xml:space="preserve"> 2021 года рассматривался вопрос о</w:t>
      </w:r>
      <w:r w:rsidR="003839DD">
        <w:rPr>
          <w:rFonts w:ascii="Times New Roman" w:hAnsi="Times New Roman" w:cs="Times New Roman"/>
          <w:sz w:val="28"/>
          <w:szCs w:val="28"/>
        </w:rPr>
        <w:t xml:space="preserve"> </w:t>
      </w:r>
      <w:r w:rsidRPr="00183CE8">
        <w:rPr>
          <w:rFonts w:ascii="Times New Roman" w:hAnsi="Times New Roman" w:cs="Times New Roman"/>
          <w:sz w:val="28"/>
          <w:szCs w:val="28"/>
        </w:rPr>
        <w:t>проект</w:t>
      </w:r>
      <w:r w:rsidR="003839DD">
        <w:rPr>
          <w:rFonts w:ascii="Times New Roman" w:hAnsi="Times New Roman" w:cs="Times New Roman"/>
          <w:sz w:val="28"/>
          <w:szCs w:val="28"/>
        </w:rPr>
        <w:t>е</w:t>
      </w:r>
      <w:r w:rsidRPr="00183CE8">
        <w:rPr>
          <w:rFonts w:ascii="Times New Roman" w:hAnsi="Times New Roman" w:cs="Times New Roman"/>
          <w:sz w:val="28"/>
          <w:szCs w:val="28"/>
        </w:rPr>
        <w:t xml:space="preserve"> постановления Губернатора Ханты-Мансийского автономного округа – Югры «Об установлении на 2022 год запрета на привлечение хозяйствующими субъектами, осуществляющими деятельность в Ханты-Мансийском автономном округе – Югре, иностранных граждан, осуществляющих трудовую деятельность на основании патентов, по отдельным видам экономической деятельности».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839DD">
        <w:rPr>
          <w:rFonts w:ascii="Times New Roman" w:hAnsi="Times New Roman" w:cs="Times New Roman"/>
          <w:sz w:val="28"/>
          <w:szCs w:val="28"/>
        </w:rPr>
        <w:t>Проект поддержан членами палаты.</w:t>
      </w:r>
    </w:p>
    <w:p w:rsidR="003839DD" w:rsidRDefault="003839DD" w:rsidP="00183CE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39DD">
        <w:rPr>
          <w:rFonts w:ascii="Times New Roman" w:hAnsi="Times New Roman" w:cs="Times New Roman"/>
          <w:sz w:val="28"/>
          <w:szCs w:val="28"/>
        </w:rPr>
        <w:t>На заочн</w:t>
      </w:r>
      <w:r>
        <w:rPr>
          <w:rFonts w:ascii="Times New Roman" w:hAnsi="Times New Roman" w:cs="Times New Roman"/>
          <w:sz w:val="28"/>
          <w:szCs w:val="28"/>
        </w:rPr>
        <w:t xml:space="preserve">ых </w:t>
      </w:r>
      <w:r w:rsidRPr="003839DD">
        <w:rPr>
          <w:rFonts w:ascii="Times New Roman" w:hAnsi="Times New Roman" w:cs="Times New Roman"/>
          <w:sz w:val="28"/>
          <w:szCs w:val="28"/>
        </w:rPr>
        <w:t>заседани</w:t>
      </w:r>
      <w:r>
        <w:rPr>
          <w:rFonts w:ascii="Times New Roman" w:hAnsi="Times New Roman" w:cs="Times New Roman"/>
          <w:sz w:val="28"/>
          <w:szCs w:val="28"/>
        </w:rPr>
        <w:t>ях</w:t>
      </w:r>
      <w:r w:rsidRPr="003839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 августа, 7 сентября, 11 октября и 16 ноября 2021 года рассматривался вопрос о</w:t>
      </w:r>
      <w:r w:rsidRPr="003839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прое</w:t>
      </w:r>
      <w:r w:rsidRPr="003839DD">
        <w:rPr>
          <w:rFonts w:ascii="Times New Roman" w:hAnsi="Times New Roman" w:cs="Times New Roman"/>
          <w:sz w:val="28"/>
          <w:szCs w:val="28"/>
        </w:rPr>
        <w:t>кт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839DD">
        <w:rPr>
          <w:rFonts w:ascii="Times New Roman" w:hAnsi="Times New Roman" w:cs="Times New Roman"/>
          <w:sz w:val="28"/>
          <w:szCs w:val="28"/>
        </w:rPr>
        <w:t xml:space="preserve"> постановления Правительства Ханты-Мансийского автономного округа – Югры «О внесении изменений в постановление Правительства Ханты-мансийского автономного округа – Югры от 21 мая 2021 года № 188-п «О перечне работодателей, имеющих право на привлечение иностранных работников в соответствии с пунктами 4, 7 Алгоритма действий по привлечению в экономику Российской Федерации иностранных граждан, утвержденного протоколом заседания Оперативного штаба по предупреждению завоза и распространения новой коронавирусной инфекции на территории Российской Федерации от 23 апреля 2021 года № 8кв».</w:t>
      </w:r>
    </w:p>
    <w:p w:rsidR="00974CDA" w:rsidRPr="00974CDA" w:rsidRDefault="003839DD" w:rsidP="00974CD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Единственное в 2021 году очное заседание Общественной палаты состоялось 14 декабря. </w:t>
      </w:r>
      <w:r w:rsidR="00974CDA">
        <w:rPr>
          <w:rFonts w:ascii="Times New Roman" w:hAnsi="Times New Roman" w:cs="Times New Roman"/>
          <w:sz w:val="28"/>
          <w:szCs w:val="28"/>
        </w:rPr>
        <w:t>Первый вопрос повестки – «</w:t>
      </w:r>
      <w:r w:rsidR="00974CDA" w:rsidRPr="00974CDA">
        <w:rPr>
          <w:rFonts w:ascii="Times New Roman" w:hAnsi="Times New Roman" w:cs="Times New Roman"/>
          <w:sz w:val="28"/>
          <w:szCs w:val="28"/>
        </w:rPr>
        <w:t>О ситуации с заболеваемостью новой коронавирусной инфекцией в городе Нижневартовске</w:t>
      </w:r>
      <w:r w:rsidR="00974CDA">
        <w:rPr>
          <w:rFonts w:ascii="Times New Roman" w:hAnsi="Times New Roman" w:cs="Times New Roman"/>
          <w:sz w:val="28"/>
          <w:szCs w:val="28"/>
        </w:rPr>
        <w:t>». З</w:t>
      </w:r>
      <w:r w:rsidR="00974CDA" w:rsidRPr="00974CDA">
        <w:rPr>
          <w:rFonts w:ascii="Times New Roman" w:hAnsi="Times New Roman" w:cs="Times New Roman"/>
          <w:sz w:val="28"/>
          <w:szCs w:val="28"/>
        </w:rPr>
        <w:t>аведующий отделением анестезиологии и реанимации БУ ХМАО-Югры «</w:t>
      </w:r>
      <w:proofErr w:type="spellStart"/>
      <w:r w:rsidR="00974CDA" w:rsidRPr="00974CDA">
        <w:rPr>
          <w:rFonts w:ascii="Times New Roman" w:hAnsi="Times New Roman" w:cs="Times New Roman"/>
          <w:sz w:val="28"/>
          <w:szCs w:val="28"/>
        </w:rPr>
        <w:t>Нижневартовская</w:t>
      </w:r>
      <w:proofErr w:type="spellEnd"/>
      <w:r w:rsidR="00974CDA" w:rsidRPr="00974CDA">
        <w:rPr>
          <w:rFonts w:ascii="Times New Roman" w:hAnsi="Times New Roman" w:cs="Times New Roman"/>
          <w:sz w:val="28"/>
          <w:szCs w:val="28"/>
        </w:rPr>
        <w:t xml:space="preserve"> окружная клиническая больница»</w:t>
      </w:r>
      <w:r w:rsidR="00974CDA">
        <w:rPr>
          <w:rFonts w:ascii="Times New Roman" w:hAnsi="Times New Roman" w:cs="Times New Roman"/>
          <w:sz w:val="28"/>
          <w:szCs w:val="28"/>
        </w:rPr>
        <w:t xml:space="preserve"> Я.Н. </w:t>
      </w:r>
      <w:proofErr w:type="spellStart"/>
      <w:r w:rsidR="00974CDA">
        <w:rPr>
          <w:rFonts w:ascii="Times New Roman" w:hAnsi="Times New Roman" w:cs="Times New Roman"/>
          <w:sz w:val="28"/>
          <w:szCs w:val="28"/>
        </w:rPr>
        <w:t>Патюков</w:t>
      </w:r>
      <w:proofErr w:type="spellEnd"/>
      <w:r w:rsidR="00974CDA">
        <w:rPr>
          <w:rFonts w:ascii="Times New Roman" w:hAnsi="Times New Roman" w:cs="Times New Roman"/>
          <w:sz w:val="28"/>
          <w:szCs w:val="28"/>
        </w:rPr>
        <w:t xml:space="preserve"> отметил, </w:t>
      </w:r>
      <w:r w:rsidR="00974CDA" w:rsidRPr="00974CDA">
        <w:rPr>
          <w:rFonts w:ascii="Times New Roman" w:hAnsi="Times New Roman" w:cs="Times New Roman"/>
          <w:sz w:val="28"/>
          <w:szCs w:val="28"/>
        </w:rPr>
        <w:t xml:space="preserve">что с начала года городской поликлиникой под наблюдение взято 27065 </w:t>
      </w:r>
      <w:proofErr w:type="spellStart"/>
      <w:r w:rsidR="00974CDA" w:rsidRPr="00974CDA">
        <w:rPr>
          <w:rFonts w:ascii="Times New Roman" w:hAnsi="Times New Roman" w:cs="Times New Roman"/>
          <w:sz w:val="28"/>
          <w:szCs w:val="28"/>
        </w:rPr>
        <w:t>вартовчан</w:t>
      </w:r>
      <w:proofErr w:type="spellEnd"/>
      <w:r w:rsidR="00974CDA" w:rsidRPr="00974CDA">
        <w:rPr>
          <w:rFonts w:ascii="Times New Roman" w:hAnsi="Times New Roman" w:cs="Times New Roman"/>
          <w:sz w:val="28"/>
          <w:szCs w:val="28"/>
        </w:rPr>
        <w:t xml:space="preserve">, в том числе с COVID-19 – 9018 человек. </w:t>
      </w:r>
      <w:r w:rsidR="00974C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4CDA" w:rsidRPr="00974CDA" w:rsidRDefault="00974CDA" w:rsidP="00974CD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4CDA">
        <w:rPr>
          <w:rFonts w:ascii="Times New Roman" w:hAnsi="Times New Roman" w:cs="Times New Roman"/>
          <w:sz w:val="28"/>
          <w:szCs w:val="28"/>
        </w:rPr>
        <w:lastRenderedPageBreak/>
        <w:t xml:space="preserve">Всего с начала года госпитализировано 6473 пациента, выписано 6376 человек. Минимум госпитализаций отмечалось в апреле 2021 года, после завершения 2й волны в течение весны, с марта по май наблюдалось некоторое затишье. </w:t>
      </w:r>
    </w:p>
    <w:p w:rsidR="00974CDA" w:rsidRPr="00974CDA" w:rsidRDefault="00974CDA" w:rsidP="00974CD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4CDA">
        <w:rPr>
          <w:rFonts w:ascii="Times New Roman" w:hAnsi="Times New Roman" w:cs="Times New Roman"/>
          <w:sz w:val="28"/>
          <w:szCs w:val="28"/>
        </w:rPr>
        <w:t>Примерно с 10 июня 2021 года наметился резкий рост заболеваемости и госпитализаций, вылившийся в итоге в 3 волну, продолжающуюся (с краткосрочным послаблением в сентябре) по сей день. Два пиковых месяца 3й волны – июль (986 госпитализаций) и октябрь (944 госпитализации).</w:t>
      </w:r>
    </w:p>
    <w:p w:rsidR="00974CDA" w:rsidRPr="00974CDA" w:rsidRDefault="00974CDA" w:rsidP="00974CD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4CDA">
        <w:rPr>
          <w:rFonts w:ascii="Times New Roman" w:hAnsi="Times New Roman" w:cs="Times New Roman"/>
          <w:sz w:val="28"/>
          <w:szCs w:val="28"/>
        </w:rPr>
        <w:t xml:space="preserve">В середине ноября наметился спад и в течение ноября месяца число стационарных больных уменьшилось до 230 человек. Таким образом госпиталь «похудел» на 100 пациентов. </w:t>
      </w:r>
    </w:p>
    <w:p w:rsidR="00974CDA" w:rsidRPr="00974CDA" w:rsidRDefault="00974CDA" w:rsidP="00974CD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4CDA">
        <w:rPr>
          <w:rFonts w:ascii="Times New Roman" w:hAnsi="Times New Roman" w:cs="Times New Roman"/>
          <w:sz w:val="28"/>
          <w:szCs w:val="28"/>
        </w:rPr>
        <w:t>Однако дальнейшего снижения числа госпитализаций за первые 2 недели декабря не наблюдается с 1 по 14 декабря поступило 292 человека. Таким образом среднее число 21 в день, причем это число практически неизменно.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4CDA" w:rsidRPr="00974CDA" w:rsidRDefault="00974CDA" w:rsidP="00974CD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4CDA">
        <w:rPr>
          <w:rFonts w:ascii="Times New Roman" w:hAnsi="Times New Roman" w:cs="Times New Roman"/>
          <w:sz w:val="28"/>
          <w:szCs w:val="28"/>
        </w:rPr>
        <w:t xml:space="preserve">Летальность в 3 волну выше чем в 2 предыдущие, это общероссийская тенденция.  </w:t>
      </w:r>
    </w:p>
    <w:p w:rsidR="00974CDA" w:rsidRDefault="00974CDA" w:rsidP="00974CD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4CDA">
        <w:rPr>
          <w:rFonts w:ascii="Times New Roman" w:hAnsi="Times New Roman" w:cs="Times New Roman"/>
          <w:sz w:val="28"/>
          <w:szCs w:val="28"/>
        </w:rPr>
        <w:t xml:space="preserve">К особенностям течения коронавирусной инфекции вызываемой штаммами дельта+ в третью волну, особенно в последний месяц можно отнести повышение частоты тяжелых поражений кишечника, колитов, сопровождающихся развитием тяжелой </w:t>
      </w:r>
      <w:proofErr w:type="spellStart"/>
      <w:r w:rsidRPr="00974CDA">
        <w:rPr>
          <w:rFonts w:ascii="Times New Roman" w:hAnsi="Times New Roman" w:cs="Times New Roman"/>
          <w:sz w:val="28"/>
          <w:szCs w:val="28"/>
        </w:rPr>
        <w:t>белково</w:t>
      </w:r>
      <w:proofErr w:type="spellEnd"/>
      <w:r w:rsidRPr="00974CDA">
        <w:rPr>
          <w:rFonts w:ascii="Times New Roman" w:hAnsi="Times New Roman" w:cs="Times New Roman"/>
          <w:sz w:val="28"/>
          <w:szCs w:val="28"/>
        </w:rPr>
        <w:t>-энергетической недостаточности, обезвоживания.</w:t>
      </w:r>
    </w:p>
    <w:p w:rsidR="00974CDA" w:rsidRPr="00974CDA" w:rsidRDefault="003839DD" w:rsidP="00974CD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4CDA">
        <w:rPr>
          <w:rFonts w:ascii="Times New Roman" w:hAnsi="Times New Roman" w:cs="Times New Roman"/>
          <w:sz w:val="28"/>
          <w:szCs w:val="28"/>
        </w:rPr>
        <w:t>Второй вопрос повестки – «</w:t>
      </w:r>
      <w:r w:rsidR="00974CDA" w:rsidRPr="00974CDA">
        <w:rPr>
          <w:rFonts w:ascii="Times New Roman" w:hAnsi="Times New Roman" w:cs="Times New Roman"/>
          <w:sz w:val="28"/>
          <w:szCs w:val="28"/>
        </w:rPr>
        <w:t>О реализации национальных проектов в городе Нижневартовске</w:t>
      </w:r>
      <w:r w:rsidR="00974CDA">
        <w:rPr>
          <w:rFonts w:ascii="Times New Roman" w:hAnsi="Times New Roman" w:cs="Times New Roman"/>
          <w:sz w:val="28"/>
          <w:szCs w:val="28"/>
        </w:rPr>
        <w:t>»</w:t>
      </w:r>
      <w:r w:rsidR="00974CDA" w:rsidRPr="00974CDA">
        <w:rPr>
          <w:rFonts w:ascii="Times New Roman" w:hAnsi="Times New Roman" w:cs="Times New Roman"/>
          <w:sz w:val="28"/>
          <w:szCs w:val="28"/>
        </w:rPr>
        <w:t>.</w:t>
      </w:r>
      <w:r w:rsidR="00974CDA">
        <w:rPr>
          <w:rFonts w:ascii="Times New Roman" w:hAnsi="Times New Roman" w:cs="Times New Roman"/>
          <w:sz w:val="28"/>
          <w:szCs w:val="28"/>
        </w:rPr>
        <w:t xml:space="preserve"> З</w:t>
      </w:r>
      <w:r w:rsidR="00974CDA" w:rsidRPr="00974CDA">
        <w:rPr>
          <w:rFonts w:ascii="Times New Roman" w:hAnsi="Times New Roman" w:cs="Times New Roman"/>
          <w:sz w:val="28"/>
          <w:szCs w:val="28"/>
        </w:rPr>
        <w:t>аместитель главы города, директор депа</w:t>
      </w:r>
      <w:r w:rsidR="00974CDA">
        <w:rPr>
          <w:rFonts w:ascii="Times New Roman" w:hAnsi="Times New Roman" w:cs="Times New Roman"/>
          <w:sz w:val="28"/>
          <w:szCs w:val="28"/>
        </w:rPr>
        <w:t xml:space="preserve">ртамента по социальной политике И.О. </w:t>
      </w:r>
      <w:proofErr w:type="spellStart"/>
      <w:r w:rsidR="00974CDA">
        <w:rPr>
          <w:rFonts w:ascii="Times New Roman" w:hAnsi="Times New Roman" w:cs="Times New Roman"/>
          <w:sz w:val="28"/>
          <w:szCs w:val="28"/>
        </w:rPr>
        <w:t>Воликовская</w:t>
      </w:r>
      <w:proofErr w:type="spellEnd"/>
      <w:r w:rsidR="00974CDA">
        <w:rPr>
          <w:rFonts w:ascii="Times New Roman" w:hAnsi="Times New Roman" w:cs="Times New Roman"/>
          <w:sz w:val="28"/>
          <w:szCs w:val="28"/>
        </w:rPr>
        <w:t xml:space="preserve"> отметила</w:t>
      </w:r>
      <w:r w:rsidR="00974CDA" w:rsidRPr="00974CDA">
        <w:rPr>
          <w:rFonts w:ascii="Times New Roman" w:hAnsi="Times New Roman" w:cs="Times New Roman"/>
          <w:sz w:val="28"/>
          <w:szCs w:val="28"/>
        </w:rPr>
        <w:t xml:space="preserve">, что в 2021 году в Нижневартовске успешно реализуются региональные проекты в рамках нацпроектов «Культура», «Демография», «Образование». </w:t>
      </w:r>
      <w:r w:rsidR="00974CDA">
        <w:rPr>
          <w:rFonts w:ascii="Times New Roman" w:hAnsi="Times New Roman" w:cs="Times New Roman"/>
          <w:sz w:val="28"/>
          <w:szCs w:val="28"/>
        </w:rPr>
        <w:t>В частности, п</w:t>
      </w:r>
      <w:r w:rsidR="00974CDA" w:rsidRPr="00974CDA">
        <w:rPr>
          <w:rFonts w:ascii="Times New Roman" w:hAnsi="Times New Roman" w:cs="Times New Roman"/>
          <w:sz w:val="28"/>
          <w:szCs w:val="28"/>
        </w:rPr>
        <w:t xml:space="preserve">роведена модернизация материально-технической базы детских школ искусств №1 и №2. Масштабным проектом стал капитальный ремонт Детской школы искусств №2 стоимостью около 9 млн рублей. В рамках реализации регионального проекта «Творческие люди» в 2021 году 49 специалистов сферы культуры и дополнительного образования повысили квалификацию на базе центров непрерывного образования. </w:t>
      </w:r>
    </w:p>
    <w:p w:rsidR="00974CDA" w:rsidRPr="00974CDA" w:rsidRDefault="00974CDA" w:rsidP="00974CD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4CDA">
        <w:rPr>
          <w:rFonts w:ascii="Times New Roman" w:hAnsi="Times New Roman" w:cs="Times New Roman"/>
          <w:sz w:val="28"/>
          <w:szCs w:val="28"/>
        </w:rPr>
        <w:t xml:space="preserve">В рамках реализации регионального проекта «Спорт – норма жизни» обновляется спортивное оборудование и инвентарь. </w:t>
      </w:r>
    </w:p>
    <w:p w:rsidR="00974CDA" w:rsidRPr="00974CDA" w:rsidRDefault="00974CDA" w:rsidP="00974CD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4CDA">
        <w:rPr>
          <w:rFonts w:ascii="Times New Roman" w:hAnsi="Times New Roman" w:cs="Times New Roman"/>
          <w:sz w:val="28"/>
          <w:szCs w:val="28"/>
        </w:rPr>
        <w:t xml:space="preserve">В городе успешно реализуется региональный проект «Содействие занятости», по которому выполнен показатель «Среднее время ожидания для получения дошкольного образования детьми в возрасте от 1,5 до 3 лет», он составляет 1 год 8 мес. </w:t>
      </w:r>
    </w:p>
    <w:p w:rsidR="00974CDA" w:rsidRPr="00974CDA" w:rsidRDefault="00974CDA" w:rsidP="00974CD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4CDA">
        <w:rPr>
          <w:rFonts w:ascii="Times New Roman" w:hAnsi="Times New Roman" w:cs="Times New Roman"/>
          <w:sz w:val="28"/>
          <w:szCs w:val="28"/>
        </w:rPr>
        <w:lastRenderedPageBreak/>
        <w:t>В 2021 году значимым достижением реализации регионального проекта «Современная школа» стало открытие Лицей №1 им. А.С. Пушкина в квартале №18, с 1 сентября текущего года в лицее обучается 2100 учеников. К ключевым показателям регионального проекта «Успех каждого ребенка» относится «Охват дополнительным образованием», он составляет 82,6% от общей численности детей в возрасте 5-18 лет. При этом каждый третий ребенок занят в направлении области искусств, каждый четвертый в спорте и каждый десятый в техническом творчестве.</w:t>
      </w:r>
    </w:p>
    <w:p w:rsidR="00974CDA" w:rsidRPr="00974CDA" w:rsidRDefault="00974CDA" w:rsidP="00974CD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4CDA">
        <w:rPr>
          <w:rFonts w:ascii="Times New Roman" w:hAnsi="Times New Roman" w:cs="Times New Roman"/>
          <w:sz w:val="28"/>
          <w:szCs w:val="28"/>
        </w:rPr>
        <w:t>Заместитель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4CDA">
        <w:rPr>
          <w:rFonts w:ascii="Times New Roman" w:hAnsi="Times New Roman" w:cs="Times New Roman"/>
          <w:sz w:val="28"/>
          <w:szCs w:val="28"/>
        </w:rPr>
        <w:t>главы города, директор департамента ЖКХ</w:t>
      </w:r>
      <w:r>
        <w:rPr>
          <w:rFonts w:ascii="Times New Roman" w:hAnsi="Times New Roman" w:cs="Times New Roman"/>
          <w:sz w:val="28"/>
          <w:szCs w:val="28"/>
        </w:rPr>
        <w:t xml:space="preserve"> С.Е. Сериков о</w:t>
      </w:r>
      <w:r w:rsidRPr="00974CDA">
        <w:rPr>
          <w:rFonts w:ascii="Times New Roman" w:hAnsi="Times New Roman" w:cs="Times New Roman"/>
          <w:sz w:val="28"/>
          <w:szCs w:val="28"/>
        </w:rPr>
        <w:t>тмети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974CDA">
        <w:rPr>
          <w:rFonts w:ascii="Times New Roman" w:hAnsi="Times New Roman" w:cs="Times New Roman"/>
          <w:sz w:val="28"/>
          <w:szCs w:val="28"/>
        </w:rPr>
        <w:t xml:space="preserve">, что в городе Нижневартовске с 2019 года реализуются мероприятия в рамках национального проекта «Безопасные качественные дороги». Для реализации мероприятий в 2021 году выделены финансовые средства в размере 474 964,30 тыс. руб. </w:t>
      </w:r>
    </w:p>
    <w:p w:rsidR="00974CDA" w:rsidRPr="00974CDA" w:rsidRDefault="00974CDA" w:rsidP="00974CD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4CDA">
        <w:rPr>
          <w:rFonts w:ascii="Times New Roman" w:hAnsi="Times New Roman" w:cs="Times New Roman"/>
          <w:sz w:val="28"/>
          <w:szCs w:val="28"/>
        </w:rPr>
        <w:t>Приведены в нормативное состояние 5 участков автомобильных дорог общей протяженностью 5,54 км. При выполнении работ применяются новые технологии, входящие в реестр новых и наилучших технологий, материалов и технологических решений повторного применения:</w:t>
      </w:r>
    </w:p>
    <w:p w:rsidR="00974CDA" w:rsidRPr="00974CDA" w:rsidRDefault="00974CDA" w:rsidP="00974CD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4CDA">
        <w:rPr>
          <w:rFonts w:ascii="Times New Roman" w:hAnsi="Times New Roman" w:cs="Times New Roman"/>
          <w:sz w:val="28"/>
          <w:szCs w:val="28"/>
        </w:rPr>
        <w:t>- устройство асфальтобетонного покрытия из щебеночно-мастичного асфальтобетона;</w:t>
      </w:r>
    </w:p>
    <w:p w:rsidR="00974CDA" w:rsidRPr="00974CDA" w:rsidRDefault="00974CDA" w:rsidP="00974CD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4CDA">
        <w:rPr>
          <w:rFonts w:ascii="Times New Roman" w:hAnsi="Times New Roman" w:cs="Times New Roman"/>
          <w:sz w:val="28"/>
          <w:szCs w:val="28"/>
        </w:rPr>
        <w:t>- нанесение разметки пластичными материалами;</w:t>
      </w:r>
    </w:p>
    <w:p w:rsidR="00974CDA" w:rsidRPr="00974CDA" w:rsidRDefault="00974CDA" w:rsidP="00974CD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4CDA">
        <w:rPr>
          <w:rFonts w:ascii="Times New Roman" w:hAnsi="Times New Roman" w:cs="Times New Roman"/>
          <w:sz w:val="28"/>
          <w:szCs w:val="28"/>
        </w:rPr>
        <w:t>- мероприятия по обеспечению доступа маломобильных групп населения к объектам дорожного хозяйства.</w:t>
      </w:r>
    </w:p>
    <w:p w:rsidR="00974CDA" w:rsidRPr="00974CDA" w:rsidRDefault="00974CDA" w:rsidP="00974CD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4CDA">
        <w:rPr>
          <w:rFonts w:ascii="Times New Roman" w:hAnsi="Times New Roman" w:cs="Times New Roman"/>
          <w:sz w:val="28"/>
          <w:szCs w:val="28"/>
        </w:rPr>
        <w:t>Основным показателем национального проекта является «Доля дорожной сети, находящейся в нормативном состоянии»:</w:t>
      </w:r>
    </w:p>
    <w:p w:rsidR="00974CDA" w:rsidRPr="00974CDA" w:rsidRDefault="00974CDA" w:rsidP="00974CD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4CDA">
        <w:rPr>
          <w:rFonts w:ascii="Times New Roman" w:hAnsi="Times New Roman" w:cs="Times New Roman"/>
          <w:sz w:val="28"/>
          <w:szCs w:val="28"/>
        </w:rPr>
        <w:t>План – 73,68 %</w:t>
      </w:r>
    </w:p>
    <w:p w:rsidR="00974CDA" w:rsidRPr="00974CDA" w:rsidRDefault="00974CDA" w:rsidP="00974CD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4CDA">
        <w:rPr>
          <w:rFonts w:ascii="Times New Roman" w:hAnsi="Times New Roman" w:cs="Times New Roman"/>
          <w:sz w:val="28"/>
          <w:szCs w:val="28"/>
        </w:rPr>
        <w:t>Факт – 74,02 %.</w:t>
      </w:r>
    </w:p>
    <w:p w:rsidR="00974CDA" w:rsidRPr="00974CDA" w:rsidRDefault="009C5855" w:rsidP="00974CD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</w:t>
      </w:r>
      <w:r w:rsidRPr="009C5855">
        <w:rPr>
          <w:rFonts w:ascii="Times New Roman" w:hAnsi="Times New Roman" w:cs="Times New Roman"/>
          <w:sz w:val="28"/>
          <w:szCs w:val="28"/>
        </w:rPr>
        <w:t>.о</w:t>
      </w:r>
      <w:proofErr w:type="spellEnd"/>
      <w:r w:rsidRPr="009C5855">
        <w:rPr>
          <w:rFonts w:ascii="Times New Roman" w:hAnsi="Times New Roman" w:cs="Times New Roman"/>
          <w:sz w:val="28"/>
          <w:szCs w:val="28"/>
        </w:rPr>
        <w:t>. заместителя главы города, директор департамента строительства</w:t>
      </w:r>
      <w:r>
        <w:rPr>
          <w:rFonts w:ascii="Times New Roman" w:hAnsi="Times New Roman" w:cs="Times New Roman"/>
          <w:sz w:val="28"/>
          <w:szCs w:val="28"/>
        </w:rPr>
        <w:t xml:space="preserve"> С.В.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Чеботаерв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</w:t>
      </w:r>
      <w:r w:rsidR="00974CDA" w:rsidRPr="00974CDA">
        <w:rPr>
          <w:rFonts w:ascii="Times New Roman" w:hAnsi="Times New Roman" w:cs="Times New Roman"/>
          <w:sz w:val="28"/>
          <w:szCs w:val="28"/>
        </w:rPr>
        <w:t>тмети</w:t>
      </w:r>
      <w:r>
        <w:rPr>
          <w:rFonts w:ascii="Times New Roman" w:hAnsi="Times New Roman" w:cs="Times New Roman"/>
          <w:sz w:val="28"/>
          <w:szCs w:val="28"/>
        </w:rPr>
        <w:t>л</w:t>
      </w:r>
      <w:r w:rsidR="00974CDA" w:rsidRPr="00974CDA">
        <w:rPr>
          <w:rFonts w:ascii="Times New Roman" w:hAnsi="Times New Roman" w:cs="Times New Roman"/>
          <w:sz w:val="28"/>
          <w:szCs w:val="28"/>
        </w:rPr>
        <w:t>, что департаментом строительства администрации города на территории города Нижневартовска осуществляется реализация двух национальных проектов: «Жилье и городская среда» и «Безопасные качественные дороги». На благоустройство объекта «Бульвар на набережной в створе улиц Чапаева – Ханты-Мансийской» в 2021 году выделено 105,1 млн. рублей в том числе 28,0 млн. рублей средства федерального бюджета. Кассовое исполнение составляет 105,1 млн. рублей (100 %). Федеральные средства освоены в полном объеме.</w:t>
      </w:r>
    </w:p>
    <w:p w:rsidR="00974CDA" w:rsidRPr="00974CDA" w:rsidRDefault="00974CDA" w:rsidP="00974CD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4CDA">
        <w:rPr>
          <w:rFonts w:ascii="Times New Roman" w:hAnsi="Times New Roman" w:cs="Times New Roman"/>
          <w:sz w:val="28"/>
          <w:szCs w:val="28"/>
        </w:rPr>
        <w:t xml:space="preserve">Проектом «Благоустройство квартала Молодежный» (1 очередь) предусмотрено благоустройство территории внутри квартала, обустройство тротуаров для пешеходной связи в квартале, оснащение малыми архитектурными формами площадок для игр детей, спортивных площадок, а также площадок для </w:t>
      </w:r>
      <w:r w:rsidRPr="00974CDA">
        <w:rPr>
          <w:rFonts w:ascii="Times New Roman" w:hAnsi="Times New Roman" w:cs="Times New Roman"/>
          <w:sz w:val="28"/>
          <w:szCs w:val="28"/>
        </w:rPr>
        <w:lastRenderedPageBreak/>
        <w:t>отдыха взрослого населения. На благоустройство объекта в 2021 году выделено 30,1 млн. рублей.</w:t>
      </w:r>
    </w:p>
    <w:p w:rsidR="00974CDA" w:rsidRPr="00183CE8" w:rsidRDefault="00974CDA" w:rsidP="00974CD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4CDA">
        <w:rPr>
          <w:rFonts w:ascii="Times New Roman" w:hAnsi="Times New Roman" w:cs="Times New Roman"/>
          <w:sz w:val="28"/>
          <w:szCs w:val="28"/>
        </w:rPr>
        <w:t>В рамках реализации национального проекта «Жилье и городская среда» в 2021-2024 годах в целях увеличения в городе Нижневартовске объемов жилищного строительства на 422,96 тыс. кв. м. запланировано строительство улиц Северной и Первопоселенцев общей протяженностью 2,5 км.</w:t>
      </w:r>
    </w:p>
    <w:p w:rsidR="00E56EA1" w:rsidRDefault="00974CDA" w:rsidP="009C5855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AF4CB2" w:rsidRPr="00954765" w:rsidRDefault="00AF4CB2" w:rsidP="00AF4CB2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4765">
        <w:rPr>
          <w:rFonts w:ascii="Times New Roman" w:hAnsi="Times New Roman" w:cs="Times New Roman"/>
          <w:b/>
          <w:sz w:val="28"/>
          <w:szCs w:val="28"/>
        </w:rPr>
        <w:t xml:space="preserve">1.3. Деятельность комиссий Общественной палаты </w:t>
      </w:r>
    </w:p>
    <w:p w:rsidR="00AF4CB2" w:rsidRPr="00954765" w:rsidRDefault="00AF4CB2" w:rsidP="00AF4CB2">
      <w:pPr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54765">
        <w:rPr>
          <w:rFonts w:ascii="Times New Roman" w:hAnsi="Times New Roman" w:cs="Times New Roman"/>
          <w:b/>
          <w:i/>
          <w:sz w:val="28"/>
          <w:szCs w:val="28"/>
        </w:rPr>
        <w:t>1.3.1. Комиссия по строительству, благоустройству и ЖКХ</w:t>
      </w:r>
    </w:p>
    <w:p w:rsidR="00C67140" w:rsidRDefault="008171F0" w:rsidP="00C6714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состав комиссии входят 7</w:t>
      </w:r>
      <w:r w:rsidR="00954765">
        <w:rPr>
          <w:rFonts w:ascii="Times New Roman" w:hAnsi="Times New Roman" w:cs="Times New Roman"/>
          <w:sz w:val="28"/>
          <w:szCs w:val="28"/>
        </w:rPr>
        <w:t xml:space="preserve"> человек. Это</w:t>
      </w:r>
      <w:r w:rsidR="00C671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7140" w:rsidRPr="00C67140">
        <w:rPr>
          <w:rFonts w:ascii="Times New Roman" w:hAnsi="Times New Roman" w:cs="Times New Roman"/>
          <w:sz w:val="28"/>
          <w:szCs w:val="28"/>
        </w:rPr>
        <w:t>Клевчук</w:t>
      </w:r>
      <w:proofErr w:type="spellEnd"/>
      <w:r w:rsidR="00C67140">
        <w:rPr>
          <w:rFonts w:ascii="Times New Roman" w:hAnsi="Times New Roman" w:cs="Times New Roman"/>
          <w:sz w:val="28"/>
          <w:szCs w:val="28"/>
        </w:rPr>
        <w:t xml:space="preserve"> Александр Петрович (председатель), </w:t>
      </w:r>
      <w:r w:rsidR="00C67140" w:rsidRPr="00C67140">
        <w:rPr>
          <w:rFonts w:ascii="Times New Roman" w:hAnsi="Times New Roman" w:cs="Times New Roman"/>
          <w:sz w:val="28"/>
          <w:szCs w:val="28"/>
        </w:rPr>
        <w:t>Исмаилов</w:t>
      </w:r>
      <w:r w:rsidR="00C671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7140">
        <w:rPr>
          <w:rFonts w:ascii="Times New Roman" w:hAnsi="Times New Roman" w:cs="Times New Roman"/>
          <w:sz w:val="28"/>
          <w:szCs w:val="28"/>
        </w:rPr>
        <w:t>Арзу</w:t>
      </w:r>
      <w:proofErr w:type="spellEnd"/>
      <w:r w:rsidR="00C671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7140">
        <w:rPr>
          <w:rFonts w:ascii="Times New Roman" w:hAnsi="Times New Roman" w:cs="Times New Roman"/>
          <w:sz w:val="28"/>
          <w:szCs w:val="28"/>
        </w:rPr>
        <w:t>Саядович</w:t>
      </w:r>
      <w:proofErr w:type="spellEnd"/>
      <w:r w:rsidR="00C67140">
        <w:rPr>
          <w:rFonts w:ascii="Times New Roman" w:hAnsi="Times New Roman" w:cs="Times New Roman"/>
          <w:sz w:val="28"/>
          <w:szCs w:val="28"/>
        </w:rPr>
        <w:t xml:space="preserve">, </w:t>
      </w:r>
      <w:r w:rsidR="00C67140" w:rsidRPr="00C67140">
        <w:rPr>
          <w:rFonts w:ascii="Times New Roman" w:hAnsi="Times New Roman" w:cs="Times New Roman"/>
          <w:sz w:val="28"/>
          <w:szCs w:val="28"/>
        </w:rPr>
        <w:t>Силантьев</w:t>
      </w:r>
      <w:r w:rsidR="00C67140">
        <w:rPr>
          <w:rFonts w:ascii="Times New Roman" w:hAnsi="Times New Roman" w:cs="Times New Roman"/>
          <w:sz w:val="28"/>
          <w:szCs w:val="28"/>
        </w:rPr>
        <w:t xml:space="preserve"> Василий Вячеславович, Суркин Николай Яковлевич, </w:t>
      </w:r>
      <w:proofErr w:type="spellStart"/>
      <w:r w:rsidR="00C67140" w:rsidRPr="00C67140">
        <w:rPr>
          <w:rFonts w:ascii="Times New Roman" w:hAnsi="Times New Roman" w:cs="Times New Roman"/>
          <w:sz w:val="28"/>
          <w:szCs w:val="28"/>
        </w:rPr>
        <w:t>Баланюк</w:t>
      </w:r>
      <w:proofErr w:type="spellEnd"/>
      <w:r w:rsidR="00C67140">
        <w:rPr>
          <w:rFonts w:ascii="Times New Roman" w:hAnsi="Times New Roman" w:cs="Times New Roman"/>
          <w:sz w:val="28"/>
          <w:szCs w:val="28"/>
        </w:rPr>
        <w:t xml:space="preserve"> Василий Павлович, З</w:t>
      </w:r>
      <w:r w:rsidR="00C67140" w:rsidRPr="00C67140">
        <w:rPr>
          <w:rFonts w:ascii="Times New Roman" w:hAnsi="Times New Roman" w:cs="Times New Roman"/>
          <w:sz w:val="28"/>
          <w:szCs w:val="28"/>
        </w:rPr>
        <w:t>аверюха</w:t>
      </w:r>
      <w:r w:rsidR="00C67140">
        <w:rPr>
          <w:rFonts w:ascii="Times New Roman" w:hAnsi="Times New Roman" w:cs="Times New Roman"/>
          <w:sz w:val="28"/>
          <w:szCs w:val="28"/>
        </w:rPr>
        <w:t xml:space="preserve"> Олег </w:t>
      </w:r>
      <w:proofErr w:type="spellStart"/>
      <w:r w:rsidR="00C67140">
        <w:rPr>
          <w:rFonts w:ascii="Times New Roman" w:hAnsi="Times New Roman" w:cs="Times New Roman"/>
          <w:sz w:val="28"/>
          <w:szCs w:val="28"/>
        </w:rPr>
        <w:t>Никоолаевич</w:t>
      </w:r>
      <w:proofErr w:type="spellEnd"/>
      <w:r w:rsidR="00C67140">
        <w:rPr>
          <w:rFonts w:ascii="Times New Roman" w:hAnsi="Times New Roman" w:cs="Times New Roman"/>
          <w:sz w:val="28"/>
          <w:szCs w:val="28"/>
        </w:rPr>
        <w:t>, Л</w:t>
      </w:r>
      <w:r w:rsidR="00C67140" w:rsidRPr="00C67140">
        <w:rPr>
          <w:rFonts w:ascii="Times New Roman" w:hAnsi="Times New Roman" w:cs="Times New Roman"/>
          <w:sz w:val="28"/>
          <w:szCs w:val="28"/>
        </w:rPr>
        <w:t>исовой</w:t>
      </w:r>
      <w:r w:rsidR="00C67140">
        <w:rPr>
          <w:rFonts w:ascii="Times New Roman" w:hAnsi="Times New Roman" w:cs="Times New Roman"/>
          <w:sz w:val="28"/>
          <w:szCs w:val="28"/>
        </w:rPr>
        <w:t xml:space="preserve"> Дмитрий Геннадьевич.</w:t>
      </w:r>
    </w:p>
    <w:p w:rsidR="00302662" w:rsidRDefault="00302662" w:rsidP="0030266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2021 году </w:t>
      </w:r>
      <w:r w:rsidR="002E51B6">
        <w:rPr>
          <w:rFonts w:ascii="Times New Roman" w:hAnsi="Times New Roman" w:cs="Times New Roman"/>
          <w:sz w:val="28"/>
          <w:szCs w:val="28"/>
        </w:rPr>
        <w:t>комисси</w:t>
      </w:r>
      <w:r>
        <w:rPr>
          <w:rFonts w:ascii="Times New Roman" w:hAnsi="Times New Roman" w:cs="Times New Roman"/>
          <w:sz w:val="28"/>
          <w:szCs w:val="28"/>
        </w:rPr>
        <w:t xml:space="preserve">я продолжила работу над одной из значимых своих инициатив – </w:t>
      </w:r>
      <w:r w:rsidR="002E51B6" w:rsidRPr="00AA6AB5">
        <w:rPr>
          <w:rFonts w:ascii="Times New Roman" w:hAnsi="Times New Roman" w:cs="Times New Roman"/>
          <w:b/>
          <w:sz w:val="28"/>
          <w:szCs w:val="28"/>
        </w:rPr>
        <w:t>строительство</w:t>
      </w:r>
      <w:r w:rsidRPr="00AA6AB5">
        <w:rPr>
          <w:rFonts w:ascii="Times New Roman" w:hAnsi="Times New Roman" w:cs="Times New Roman"/>
          <w:b/>
          <w:sz w:val="28"/>
          <w:szCs w:val="28"/>
        </w:rPr>
        <w:t>м</w:t>
      </w:r>
      <w:r w:rsidR="002E51B6" w:rsidRPr="00AA6AB5">
        <w:rPr>
          <w:rFonts w:ascii="Times New Roman" w:hAnsi="Times New Roman" w:cs="Times New Roman"/>
          <w:b/>
          <w:sz w:val="28"/>
          <w:szCs w:val="28"/>
        </w:rPr>
        <w:t xml:space="preserve"> подстанции скорой помощи в новых микрорайонах города</w:t>
      </w:r>
      <w:r>
        <w:rPr>
          <w:rFonts w:ascii="Times New Roman" w:hAnsi="Times New Roman" w:cs="Times New Roman"/>
          <w:sz w:val="28"/>
          <w:szCs w:val="28"/>
        </w:rPr>
        <w:t>. (Напомним, в</w:t>
      </w:r>
      <w:r w:rsidRPr="00302662">
        <w:rPr>
          <w:rFonts w:ascii="Times New Roman" w:hAnsi="Times New Roman" w:cs="Times New Roman"/>
          <w:sz w:val="28"/>
          <w:szCs w:val="28"/>
        </w:rPr>
        <w:t xml:space="preserve"> Нижневартовске существует проблема удалённости станции скорой медицинской помощи от ряда микрорайонов. Ранее дополнительная подстанция находилась в старой части города (п. Магистраль), но сейчас она закрыта, и город имеет в своём распоряжении только одну станцию (ул. Индустриальная, д. 6).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302662">
        <w:rPr>
          <w:rFonts w:ascii="Times New Roman" w:hAnsi="Times New Roman" w:cs="Times New Roman"/>
          <w:sz w:val="28"/>
          <w:szCs w:val="28"/>
        </w:rPr>
        <w:t>ород активно расширяется в восточном направлении от станции: особенно интенсивно идет возведение домов за ул. Ханты-Мансийской. На данный момент численност</w:t>
      </w:r>
      <w:r>
        <w:rPr>
          <w:rFonts w:ascii="Times New Roman" w:hAnsi="Times New Roman" w:cs="Times New Roman"/>
          <w:sz w:val="28"/>
          <w:szCs w:val="28"/>
        </w:rPr>
        <w:t xml:space="preserve">ь жителей новостроек превышает </w:t>
      </w:r>
      <w:r w:rsidRPr="0030266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302662">
        <w:rPr>
          <w:rFonts w:ascii="Times New Roman" w:hAnsi="Times New Roman" w:cs="Times New Roman"/>
          <w:sz w:val="28"/>
          <w:szCs w:val="28"/>
        </w:rPr>
        <w:t xml:space="preserve"> 000 человек. Ещё восточнее развивается «старая» часть города, которая также активно застраивается многоквартирными домами. Соответственное увеличивается трафик, улицы города загружены транспортом. В соответствии с приказом </w:t>
      </w:r>
      <w:proofErr w:type="spellStart"/>
      <w:r w:rsidRPr="00302662">
        <w:rPr>
          <w:rFonts w:ascii="Times New Roman" w:hAnsi="Times New Roman" w:cs="Times New Roman"/>
          <w:sz w:val="28"/>
          <w:szCs w:val="28"/>
        </w:rPr>
        <w:t>Минздравсоцразвития</w:t>
      </w:r>
      <w:proofErr w:type="spellEnd"/>
      <w:r w:rsidRPr="00302662">
        <w:rPr>
          <w:rFonts w:ascii="Times New Roman" w:hAnsi="Times New Roman" w:cs="Times New Roman"/>
          <w:sz w:val="28"/>
          <w:szCs w:val="28"/>
        </w:rPr>
        <w:t xml:space="preserve"> РФ «О порядке оказания скорой медицинской помощи» подстанции должны находиться в пределах 20-минутной транспортной доступности. Сложившаяся ситуация не позволяет выполнить данный регламент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30266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Благодаря настойчивым действиям членов комиссии, обсуждению указанной темы в публичном пространстве, удалось добиться внесения проекта в Карту развития Югры.  </w:t>
      </w:r>
      <w:r w:rsidRPr="003026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7515" w:rsidRDefault="00302662" w:rsidP="00AA6AB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A75F3">
        <w:rPr>
          <w:rFonts w:ascii="Times New Roman" w:hAnsi="Times New Roman" w:cs="Times New Roman"/>
          <w:sz w:val="28"/>
          <w:szCs w:val="28"/>
        </w:rPr>
        <w:t xml:space="preserve">В апреле 2021 годы члены комиссии приняли участие в </w:t>
      </w:r>
      <w:r w:rsidR="004A75F3" w:rsidRPr="00AA6AB5">
        <w:rPr>
          <w:rFonts w:ascii="Times New Roman" w:hAnsi="Times New Roman" w:cs="Times New Roman"/>
          <w:b/>
          <w:sz w:val="28"/>
          <w:szCs w:val="28"/>
        </w:rPr>
        <w:t>расширенном совещании по проблемам обращения с безнадзорными животными</w:t>
      </w:r>
      <w:r w:rsidR="004A75F3">
        <w:rPr>
          <w:rFonts w:ascii="Times New Roman" w:hAnsi="Times New Roman" w:cs="Times New Roman"/>
          <w:sz w:val="28"/>
          <w:szCs w:val="28"/>
        </w:rPr>
        <w:t xml:space="preserve">. </w:t>
      </w:r>
      <w:r w:rsidR="00AA6AB5" w:rsidRPr="00AA6AB5">
        <w:rPr>
          <w:rFonts w:ascii="Times New Roman" w:hAnsi="Times New Roman" w:cs="Times New Roman"/>
          <w:sz w:val="28"/>
          <w:szCs w:val="28"/>
        </w:rPr>
        <w:t xml:space="preserve">По словам заместителя главы города, директора департамента ЖКХ администрации Нижневартовска Максима </w:t>
      </w:r>
      <w:proofErr w:type="spellStart"/>
      <w:r w:rsidR="00AA6AB5" w:rsidRPr="00AA6AB5">
        <w:rPr>
          <w:rFonts w:ascii="Times New Roman" w:hAnsi="Times New Roman" w:cs="Times New Roman"/>
          <w:sz w:val="28"/>
          <w:szCs w:val="28"/>
        </w:rPr>
        <w:t>Коротаева</w:t>
      </w:r>
      <w:proofErr w:type="spellEnd"/>
      <w:r w:rsidR="00AA6AB5" w:rsidRPr="00AA6AB5">
        <w:rPr>
          <w:rFonts w:ascii="Times New Roman" w:hAnsi="Times New Roman" w:cs="Times New Roman"/>
          <w:sz w:val="28"/>
          <w:szCs w:val="28"/>
        </w:rPr>
        <w:t>, в 2017 году изменилось законодательство - акцент был сделан на гуманном отношении к животным. Отловленных беспризорных собак после стерилизации необходимо выпустить в естественную среду обитания.</w:t>
      </w:r>
      <w:r w:rsidR="00AA6AB5">
        <w:rPr>
          <w:rFonts w:ascii="Times New Roman" w:hAnsi="Times New Roman" w:cs="Times New Roman"/>
          <w:sz w:val="28"/>
          <w:szCs w:val="28"/>
        </w:rPr>
        <w:t xml:space="preserve"> </w:t>
      </w:r>
      <w:r w:rsidR="00AA6AB5" w:rsidRPr="00AA6AB5">
        <w:rPr>
          <w:rFonts w:ascii="Times New Roman" w:hAnsi="Times New Roman" w:cs="Times New Roman"/>
          <w:sz w:val="28"/>
          <w:szCs w:val="28"/>
        </w:rPr>
        <w:t xml:space="preserve">«С 2017 года на 32% выросло количество отловленных животных. </w:t>
      </w:r>
      <w:r w:rsidR="00AA6AB5" w:rsidRPr="00AA6AB5">
        <w:rPr>
          <w:rFonts w:ascii="Times New Roman" w:hAnsi="Times New Roman" w:cs="Times New Roman"/>
          <w:sz w:val="28"/>
          <w:szCs w:val="28"/>
        </w:rPr>
        <w:lastRenderedPageBreak/>
        <w:t xml:space="preserve">Кроме того, в 2020 году, после проведения всех мероприятий в службе отлова, на территории Нижневартовска было возвращено и выдано новым владельцам 1315 животных. За последние три года мы имеем рост поступающих заявок на отлов животных – на 33%. К сожалению, есть травмированные жители города в результате нападения животных», - рассказал во время своего доклада Максим </w:t>
      </w:r>
      <w:proofErr w:type="spellStart"/>
      <w:r w:rsidR="00AA6AB5" w:rsidRPr="00AA6AB5">
        <w:rPr>
          <w:rFonts w:ascii="Times New Roman" w:hAnsi="Times New Roman" w:cs="Times New Roman"/>
          <w:sz w:val="28"/>
          <w:szCs w:val="28"/>
        </w:rPr>
        <w:t>Коротаев</w:t>
      </w:r>
      <w:proofErr w:type="spellEnd"/>
      <w:r w:rsidR="00AA6AB5" w:rsidRPr="00AA6AB5">
        <w:rPr>
          <w:rFonts w:ascii="Times New Roman" w:hAnsi="Times New Roman" w:cs="Times New Roman"/>
          <w:sz w:val="28"/>
          <w:szCs w:val="28"/>
        </w:rPr>
        <w:t>.</w:t>
      </w:r>
      <w:r w:rsidR="00AA6AB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6AB5" w:rsidRPr="00AA6AB5" w:rsidRDefault="00AA6AB5" w:rsidP="00AA6AB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6AB5">
        <w:rPr>
          <w:rFonts w:ascii="Times New Roman" w:hAnsi="Times New Roman" w:cs="Times New Roman"/>
          <w:sz w:val="28"/>
          <w:szCs w:val="28"/>
        </w:rPr>
        <w:t>Приглашенные на мероприятие юристы подчеркнули, что на территории Нижневартовска администрацией города реализуются все мероприятия, предусмотренные соответствующим законодательством. Представители региональной ветеринарной службы добавили, что сейчас у служб отлова и содержания животных есть основания для удержания четвероногих на более длительный срок только в том случае, если, в частности, собаки продолжают проявлять агрессию. В остальных случаях животное должно быть отпущено на той территории, где было отловлено.</w:t>
      </w:r>
    </w:p>
    <w:p w:rsidR="00AA6AB5" w:rsidRPr="00AA6AB5" w:rsidRDefault="00AA6AB5" w:rsidP="00AA6AB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6AB5">
        <w:rPr>
          <w:rFonts w:ascii="Times New Roman" w:hAnsi="Times New Roman" w:cs="Times New Roman"/>
          <w:sz w:val="28"/>
          <w:szCs w:val="28"/>
        </w:rPr>
        <w:t>Как рассказал руководитель Ветеринарной службы ХМАО – Югры Алексей Зуев, проблема безнадзорных животных сейчас имеется на территориях городов и районов не только в нашем округе, но и за его пределами. Он подчеркнул, что для решения данной ситуации необходимы изменения на федеральном уровне, куда ветеринарные службы обращаются регулярно.</w:t>
      </w:r>
    </w:p>
    <w:p w:rsidR="00AA6AB5" w:rsidRPr="00AA6AB5" w:rsidRDefault="00AA6AB5" w:rsidP="00AA6AB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6AB5">
        <w:rPr>
          <w:rFonts w:ascii="Times New Roman" w:hAnsi="Times New Roman" w:cs="Times New Roman"/>
          <w:sz w:val="28"/>
          <w:szCs w:val="28"/>
        </w:rPr>
        <w:t>В завершении встречи глава Нижневартовска Василий Тихонов подчеркнул, что проблема есть и требует решения. Руководитель муниципалитета поручил своим заместителям, а также предложил общественникам совместно проработать те вопросы, которые в рамках</w:t>
      </w:r>
      <w:r>
        <w:rPr>
          <w:rFonts w:ascii="Times New Roman" w:hAnsi="Times New Roman" w:cs="Times New Roman"/>
          <w:sz w:val="28"/>
          <w:szCs w:val="28"/>
        </w:rPr>
        <w:t xml:space="preserve"> полномочий</w:t>
      </w:r>
      <w:r w:rsidRPr="00AA6AB5">
        <w:rPr>
          <w:rFonts w:ascii="Times New Roman" w:hAnsi="Times New Roman" w:cs="Times New Roman"/>
          <w:sz w:val="28"/>
          <w:szCs w:val="28"/>
        </w:rPr>
        <w:t xml:space="preserve"> местных властей можно реализовать на территории города.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6AB5">
        <w:rPr>
          <w:rFonts w:ascii="Times New Roman" w:hAnsi="Times New Roman" w:cs="Times New Roman"/>
          <w:sz w:val="28"/>
          <w:szCs w:val="28"/>
        </w:rPr>
        <w:t xml:space="preserve">По результатам «круглого стола» сформирован перечень предложений, поступивших от участников мероприятия. Они направлены парламентариям всех уровней для обсуждения и внесения изменений в действующее законодательство.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6AB5" w:rsidRDefault="00AA6AB5" w:rsidP="00AA6AB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в апреле ч</w:t>
      </w:r>
      <w:r w:rsidRPr="00AA6AB5">
        <w:rPr>
          <w:rFonts w:ascii="Times New Roman" w:hAnsi="Times New Roman" w:cs="Times New Roman"/>
          <w:sz w:val="28"/>
          <w:szCs w:val="28"/>
        </w:rPr>
        <w:t xml:space="preserve">лены </w:t>
      </w:r>
      <w:r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Pr="00AA6AB5">
        <w:rPr>
          <w:rFonts w:ascii="Times New Roman" w:hAnsi="Times New Roman" w:cs="Times New Roman"/>
          <w:sz w:val="28"/>
          <w:szCs w:val="28"/>
        </w:rPr>
        <w:t xml:space="preserve">приняли участие в </w:t>
      </w:r>
      <w:r w:rsidRPr="00AA6AB5">
        <w:rPr>
          <w:rFonts w:ascii="Times New Roman" w:hAnsi="Times New Roman" w:cs="Times New Roman"/>
          <w:b/>
          <w:sz w:val="28"/>
          <w:szCs w:val="28"/>
        </w:rPr>
        <w:t>рабочей поездке главы города Василия Тихонова на асфальтобетонный завод</w:t>
      </w:r>
      <w:r w:rsidRPr="00AA6AB5">
        <w:rPr>
          <w:rFonts w:ascii="Times New Roman" w:hAnsi="Times New Roman" w:cs="Times New Roman"/>
          <w:sz w:val="28"/>
          <w:szCs w:val="28"/>
        </w:rPr>
        <w:t xml:space="preserve"> компании «</w:t>
      </w:r>
      <w:proofErr w:type="spellStart"/>
      <w:r w:rsidRPr="00AA6AB5">
        <w:rPr>
          <w:rFonts w:ascii="Times New Roman" w:hAnsi="Times New Roman" w:cs="Times New Roman"/>
          <w:sz w:val="28"/>
          <w:szCs w:val="28"/>
        </w:rPr>
        <w:t>ПремьерДорСтрой</w:t>
      </w:r>
      <w:proofErr w:type="spellEnd"/>
      <w:r w:rsidRPr="00AA6AB5">
        <w:rPr>
          <w:rFonts w:ascii="Times New Roman" w:hAnsi="Times New Roman" w:cs="Times New Roman"/>
          <w:sz w:val="28"/>
          <w:szCs w:val="28"/>
        </w:rPr>
        <w:t>».</w:t>
      </w:r>
      <w:r>
        <w:rPr>
          <w:rFonts w:ascii="Times New Roman" w:hAnsi="Times New Roman" w:cs="Times New Roman"/>
          <w:sz w:val="28"/>
          <w:szCs w:val="28"/>
        </w:rPr>
        <w:t xml:space="preserve"> В этом году предприятие выполняло</w:t>
      </w:r>
      <w:r w:rsidRPr="00AA6AB5">
        <w:rPr>
          <w:rFonts w:ascii="Times New Roman" w:hAnsi="Times New Roman" w:cs="Times New Roman"/>
          <w:sz w:val="28"/>
          <w:szCs w:val="28"/>
        </w:rPr>
        <w:t xml:space="preserve"> работы по ремонту автомобильной дороги на ул. Ленина (от ул. Индустриальной до ул. </w:t>
      </w:r>
      <w:proofErr w:type="spellStart"/>
      <w:r w:rsidRPr="00AA6AB5">
        <w:rPr>
          <w:rFonts w:ascii="Times New Roman" w:hAnsi="Times New Roman" w:cs="Times New Roman"/>
          <w:sz w:val="28"/>
          <w:szCs w:val="28"/>
        </w:rPr>
        <w:t>Кузоваткина</w:t>
      </w:r>
      <w:proofErr w:type="spellEnd"/>
      <w:r w:rsidRPr="00AA6AB5">
        <w:rPr>
          <w:rFonts w:ascii="Times New Roman" w:hAnsi="Times New Roman" w:cs="Times New Roman"/>
          <w:sz w:val="28"/>
          <w:szCs w:val="28"/>
        </w:rPr>
        <w:t xml:space="preserve">). Общественники высоко оценили производственные мощности предприятия и выразили уверенность в </w:t>
      </w:r>
      <w:r>
        <w:rPr>
          <w:rFonts w:ascii="Times New Roman" w:hAnsi="Times New Roman" w:cs="Times New Roman"/>
          <w:sz w:val="28"/>
          <w:szCs w:val="28"/>
        </w:rPr>
        <w:t xml:space="preserve">дальнейшем </w:t>
      </w:r>
      <w:r w:rsidRPr="00AA6AB5">
        <w:rPr>
          <w:rFonts w:ascii="Times New Roman" w:hAnsi="Times New Roman" w:cs="Times New Roman"/>
          <w:sz w:val="28"/>
          <w:szCs w:val="28"/>
        </w:rPr>
        <w:t xml:space="preserve">качественном выполнении ремонтных работ.  </w:t>
      </w:r>
    </w:p>
    <w:p w:rsidR="00AA6AB5" w:rsidRDefault="00A82BEF" w:rsidP="00A82BE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комиссии р</w:t>
      </w:r>
      <w:r w:rsidRPr="00A82BEF">
        <w:rPr>
          <w:rFonts w:ascii="Times New Roman" w:hAnsi="Times New Roman" w:cs="Times New Roman"/>
          <w:sz w:val="28"/>
          <w:szCs w:val="28"/>
        </w:rPr>
        <w:t>абота</w:t>
      </w:r>
      <w:r>
        <w:rPr>
          <w:rFonts w:ascii="Times New Roman" w:hAnsi="Times New Roman" w:cs="Times New Roman"/>
          <w:sz w:val="28"/>
          <w:szCs w:val="28"/>
        </w:rPr>
        <w:t>ли</w:t>
      </w:r>
      <w:r w:rsidRPr="00A82BEF">
        <w:rPr>
          <w:rFonts w:ascii="Times New Roman" w:hAnsi="Times New Roman" w:cs="Times New Roman"/>
          <w:sz w:val="28"/>
          <w:szCs w:val="28"/>
        </w:rPr>
        <w:t xml:space="preserve"> в качестве </w:t>
      </w:r>
      <w:r w:rsidRPr="00A82BEF">
        <w:rPr>
          <w:rFonts w:ascii="Times New Roman" w:hAnsi="Times New Roman" w:cs="Times New Roman"/>
          <w:b/>
          <w:sz w:val="28"/>
          <w:szCs w:val="28"/>
        </w:rPr>
        <w:t>волонтеров нацпроекта «Жилье и городская среда»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A82BEF">
        <w:rPr>
          <w:rFonts w:ascii="Times New Roman" w:hAnsi="Times New Roman" w:cs="Times New Roman"/>
          <w:sz w:val="28"/>
          <w:szCs w:val="28"/>
        </w:rPr>
        <w:t>В течение всего периода онлайн голосования</w:t>
      </w:r>
      <w:r w:rsidRPr="00A82BEF">
        <w:t xml:space="preserve"> </w:t>
      </w:r>
      <w:r w:rsidRPr="00A82BEF">
        <w:rPr>
          <w:rFonts w:ascii="Times New Roman" w:hAnsi="Times New Roman" w:cs="Times New Roman"/>
          <w:sz w:val="28"/>
          <w:szCs w:val="28"/>
        </w:rPr>
        <w:t>за объекты благоустройства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2BEF">
        <w:rPr>
          <w:rFonts w:ascii="Times New Roman" w:hAnsi="Times New Roman" w:cs="Times New Roman"/>
          <w:sz w:val="28"/>
          <w:szCs w:val="28"/>
        </w:rPr>
        <w:t xml:space="preserve">добровольцы </w:t>
      </w:r>
      <w:r>
        <w:rPr>
          <w:rFonts w:ascii="Times New Roman" w:hAnsi="Times New Roman" w:cs="Times New Roman"/>
          <w:sz w:val="28"/>
          <w:szCs w:val="28"/>
        </w:rPr>
        <w:t xml:space="preserve">информировали граждан </w:t>
      </w:r>
      <w:r w:rsidRPr="00A82BEF">
        <w:rPr>
          <w:rFonts w:ascii="Times New Roman" w:hAnsi="Times New Roman" w:cs="Times New Roman"/>
          <w:sz w:val="28"/>
          <w:szCs w:val="28"/>
        </w:rPr>
        <w:t>в торговых центрах, МФЦ и многих других общественных местах.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2BEF">
        <w:rPr>
          <w:rFonts w:ascii="Times New Roman" w:hAnsi="Times New Roman" w:cs="Times New Roman"/>
          <w:sz w:val="28"/>
          <w:szCs w:val="28"/>
        </w:rPr>
        <w:t xml:space="preserve">Главной задачей волонтеров </w:t>
      </w:r>
      <w:r>
        <w:rPr>
          <w:rFonts w:ascii="Times New Roman" w:hAnsi="Times New Roman" w:cs="Times New Roman"/>
          <w:sz w:val="28"/>
          <w:szCs w:val="28"/>
        </w:rPr>
        <w:t>было</w:t>
      </w:r>
      <w:r w:rsidRPr="00A82BEF">
        <w:rPr>
          <w:rFonts w:ascii="Times New Roman" w:hAnsi="Times New Roman" w:cs="Times New Roman"/>
          <w:sz w:val="28"/>
          <w:szCs w:val="28"/>
        </w:rPr>
        <w:t xml:space="preserve"> оказание помощи горожанам в так называемом упрощенном голосовании – «на месте». Напомним, целью проекта «Формирование комфортной городской среды» является </w:t>
      </w:r>
      <w:r w:rsidRPr="00A82BEF">
        <w:rPr>
          <w:rFonts w:ascii="Times New Roman" w:hAnsi="Times New Roman" w:cs="Times New Roman"/>
          <w:sz w:val="28"/>
          <w:szCs w:val="28"/>
        </w:rPr>
        <w:lastRenderedPageBreak/>
        <w:t xml:space="preserve">преображение и развитие российских городов, создание в них благоприятных условий для жизни людей. </w:t>
      </w:r>
    </w:p>
    <w:p w:rsidR="00752FB8" w:rsidRDefault="00752FB8" w:rsidP="00A82BE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декабре 2021 года члены комиссии приняли участие в </w:t>
      </w:r>
      <w:r w:rsidRPr="00752FB8">
        <w:rPr>
          <w:rFonts w:ascii="Times New Roman" w:hAnsi="Times New Roman" w:cs="Times New Roman"/>
          <w:b/>
          <w:sz w:val="28"/>
          <w:szCs w:val="28"/>
        </w:rPr>
        <w:t>круглом столе, где обсуждалась неконтролируемая смена управляющих компаний</w:t>
      </w:r>
      <w:r>
        <w:rPr>
          <w:rFonts w:ascii="Times New Roman" w:hAnsi="Times New Roman" w:cs="Times New Roman"/>
          <w:sz w:val="28"/>
          <w:szCs w:val="28"/>
        </w:rPr>
        <w:t xml:space="preserve">. По итогам обсуждения было принято решение о разработке «джентльменского соглашения» между УК, а также о подготовке законодательной инициативы для последующего обращения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Депстрой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РФ. Общая задача – сделать собрания собственников более прозрачными, а интересы жильцов – более защищёнными. </w:t>
      </w:r>
    </w:p>
    <w:p w:rsidR="00F20947" w:rsidRDefault="00F20947" w:rsidP="00F2094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члены комиссии </w:t>
      </w:r>
      <w:r w:rsidRPr="00F20947">
        <w:rPr>
          <w:rFonts w:ascii="Times New Roman" w:hAnsi="Times New Roman" w:cs="Times New Roman"/>
          <w:sz w:val="28"/>
          <w:szCs w:val="28"/>
        </w:rPr>
        <w:t>по строительству, благоустройству и ЖКХ</w:t>
      </w:r>
      <w:r>
        <w:rPr>
          <w:rFonts w:ascii="Times New Roman" w:hAnsi="Times New Roman" w:cs="Times New Roman"/>
          <w:sz w:val="28"/>
          <w:szCs w:val="28"/>
        </w:rPr>
        <w:t xml:space="preserve"> Общественной палаты регулярно участвуют:</w:t>
      </w:r>
    </w:p>
    <w:p w:rsidR="00F20947" w:rsidRPr="00F20947" w:rsidRDefault="00F20947" w:rsidP="00F2094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20947">
        <w:rPr>
          <w:rFonts w:ascii="Times New Roman" w:hAnsi="Times New Roman" w:cs="Times New Roman"/>
          <w:sz w:val="28"/>
          <w:szCs w:val="28"/>
        </w:rPr>
        <w:t>в ежемесячных заседаниях рабочей группы по рассмотрению обращений граждан и юридических лиц по вопросам совершенствования организации дорожного движения на улично-дорожной сети города комиссии по обеспечению безопасности дорожного движения при администрации города Нижневартовска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20947" w:rsidRPr="00F20947" w:rsidRDefault="00F20947" w:rsidP="00F2094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0947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заседаниях </w:t>
      </w:r>
      <w:r w:rsidRPr="00F20947">
        <w:rPr>
          <w:rFonts w:ascii="Times New Roman" w:hAnsi="Times New Roman" w:cs="Times New Roman"/>
          <w:sz w:val="28"/>
          <w:szCs w:val="28"/>
        </w:rPr>
        <w:t>городской комиссии по контролю за состоянием и эксплуатацией городских автомобильных дорог и улиц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F2094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0947" w:rsidRPr="00F20947" w:rsidRDefault="00F20947" w:rsidP="00F2094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0947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заседаниях </w:t>
      </w:r>
      <w:r w:rsidRPr="00F20947">
        <w:rPr>
          <w:rFonts w:ascii="Times New Roman" w:hAnsi="Times New Roman" w:cs="Times New Roman"/>
          <w:sz w:val="28"/>
          <w:szCs w:val="28"/>
        </w:rPr>
        <w:t>комиссии по обследованию автомобильных дорог, расположенных в границах городского округа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20947" w:rsidRDefault="00F20947" w:rsidP="00F2094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0947">
        <w:rPr>
          <w:rFonts w:ascii="Times New Roman" w:hAnsi="Times New Roman" w:cs="Times New Roman"/>
          <w:sz w:val="28"/>
          <w:szCs w:val="28"/>
        </w:rPr>
        <w:t xml:space="preserve">- в </w:t>
      </w:r>
      <w:r>
        <w:rPr>
          <w:rFonts w:ascii="Times New Roman" w:hAnsi="Times New Roman" w:cs="Times New Roman"/>
          <w:sz w:val="28"/>
          <w:szCs w:val="28"/>
        </w:rPr>
        <w:t xml:space="preserve">заседаниях </w:t>
      </w:r>
      <w:r w:rsidRPr="00F20947">
        <w:rPr>
          <w:rFonts w:ascii="Times New Roman" w:hAnsi="Times New Roman" w:cs="Times New Roman"/>
          <w:sz w:val="28"/>
          <w:szCs w:val="28"/>
        </w:rPr>
        <w:t>комиссии по приемке выполненных работ по ремонту автомобильных дорог на улично-дорожной сети города</w:t>
      </w:r>
      <w:r w:rsidR="001E5F23">
        <w:rPr>
          <w:rFonts w:ascii="Times New Roman" w:hAnsi="Times New Roman" w:cs="Times New Roman"/>
          <w:sz w:val="28"/>
          <w:szCs w:val="28"/>
        </w:rPr>
        <w:t>;</w:t>
      </w:r>
    </w:p>
    <w:p w:rsidR="001E5F23" w:rsidRPr="001E5F23" w:rsidRDefault="001E5F23" w:rsidP="001E5F2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сов</w:t>
      </w:r>
      <w:r w:rsidR="00265ABD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естных </w:t>
      </w:r>
      <w:r w:rsidRPr="001E5F23">
        <w:rPr>
          <w:rFonts w:ascii="Times New Roman" w:hAnsi="Times New Roman" w:cs="Times New Roman"/>
          <w:sz w:val="28"/>
          <w:szCs w:val="28"/>
        </w:rPr>
        <w:t>рейд</w:t>
      </w:r>
      <w:r>
        <w:rPr>
          <w:rFonts w:ascii="Times New Roman" w:hAnsi="Times New Roman" w:cs="Times New Roman"/>
          <w:sz w:val="28"/>
          <w:szCs w:val="28"/>
        </w:rPr>
        <w:t>ах</w:t>
      </w:r>
      <w:r w:rsidRPr="001E5F23">
        <w:rPr>
          <w:rFonts w:ascii="Times New Roman" w:hAnsi="Times New Roman" w:cs="Times New Roman"/>
          <w:sz w:val="28"/>
          <w:szCs w:val="28"/>
        </w:rPr>
        <w:t xml:space="preserve"> с работниками </w:t>
      </w:r>
      <w:r>
        <w:rPr>
          <w:rFonts w:ascii="Times New Roman" w:hAnsi="Times New Roman" w:cs="Times New Roman"/>
          <w:sz w:val="28"/>
          <w:szCs w:val="28"/>
        </w:rPr>
        <w:t xml:space="preserve">департамента </w:t>
      </w:r>
      <w:r w:rsidRPr="001E5F23">
        <w:rPr>
          <w:rFonts w:ascii="Times New Roman" w:hAnsi="Times New Roman" w:cs="Times New Roman"/>
          <w:sz w:val="28"/>
          <w:szCs w:val="28"/>
        </w:rPr>
        <w:t xml:space="preserve">ЖКХ </w:t>
      </w:r>
      <w:r>
        <w:rPr>
          <w:rFonts w:ascii="Times New Roman" w:hAnsi="Times New Roman" w:cs="Times New Roman"/>
          <w:sz w:val="28"/>
          <w:szCs w:val="28"/>
        </w:rPr>
        <w:t xml:space="preserve">по инспектированию </w:t>
      </w:r>
      <w:r w:rsidRPr="001E5F23">
        <w:rPr>
          <w:rFonts w:ascii="Times New Roman" w:hAnsi="Times New Roman" w:cs="Times New Roman"/>
          <w:sz w:val="28"/>
          <w:szCs w:val="28"/>
        </w:rPr>
        <w:t>городских и дачных дорог в зимний период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E5F23" w:rsidRPr="001E5F23" w:rsidRDefault="001E5F23" w:rsidP="001E5F2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E5F23">
        <w:rPr>
          <w:rFonts w:ascii="Times New Roman" w:hAnsi="Times New Roman" w:cs="Times New Roman"/>
          <w:sz w:val="28"/>
          <w:szCs w:val="28"/>
        </w:rPr>
        <w:t>в сов</w:t>
      </w:r>
      <w:r w:rsidR="00265ABD">
        <w:rPr>
          <w:rFonts w:ascii="Times New Roman" w:hAnsi="Times New Roman" w:cs="Times New Roman"/>
          <w:sz w:val="28"/>
          <w:szCs w:val="28"/>
        </w:rPr>
        <w:t>м</w:t>
      </w:r>
      <w:r w:rsidRPr="001E5F23">
        <w:rPr>
          <w:rFonts w:ascii="Times New Roman" w:hAnsi="Times New Roman" w:cs="Times New Roman"/>
          <w:sz w:val="28"/>
          <w:szCs w:val="28"/>
        </w:rPr>
        <w:t>естных рейдах с работниками департамента ЖКХ по</w:t>
      </w:r>
      <w:r>
        <w:rPr>
          <w:rFonts w:ascii="Times New Roman" w:hAnsi="Times New Roman" w:cs="Times New Roman"/>
          <w:sz w:val="28"/>
          <w:szCs w:val="28"/>
        </w:rPr>
        <w:t xml:space="preserve"> проверке </w:t>
      </w:r>
      <w:r w:rsidRPr="001E5F23">
        <w:rPr>
          <w:rFonts w:ascii="Times New Roman" w:hAnsi="Times New Roman" w:cs="Times New Roman"/>
          <w:sz w:val="28"/>
          <w:szCs w:val="28"/>
        </w:rPr>
        <w:t>городских дорог в рамках гарантийных обязательств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E5F23" w:rsidRPr="001E5F23" w:rsidRDefault="001E5F23" w:rsidP="001E5F2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совместных мероприятиях с сотрудниками у</w:t>
      </w:r>
      <w:r w:rsidRPr="001E5F23">
        <w:rPr>
          <w:rFonts w:ascii="Times New Roman" w:hAnsi="Times New Roman" w:cs="Times New Roman"/>
          <w:sz w:val="28"/>
          <w:szCs w:val="28"/>
        </w:rPr>
        <w:t>пр</w:t>
      </w:r>
      <w:r>
        <w:rPr>
          <w:rFonts w:ascii="Times New Roman" w:hAnsi="Times New Roman" w:cs="Times New Roman"/>
          <w:sz w:val="28"/>
          <w:szCs w:val="28"/>
        </w:rPr>
        <w:t xml:space="preserve">авления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природопользоваию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э</w:t>
      </w:r>
      <w:r w:rsidRPr="001E5F23">
        <w:rPr>
          <w:rFonts w:ascii="Times New Roman" w:hAnsi="Times New Roman" w:cs="Times New Roman"/>
          <w:sz w:val="28"/>
          <w:szCs w:val="28"/>
        </w:rPr>
        <w:t xml:space="preserve">кологии и Югра-Экология </w:t>
      </w:r>
      <w:r>
        <w:rPr>
          <w:rFonts w:ascii="Times New Roman" w:hAnsi="Times New Roman" w:cs="Times New Roman"/>
          <w:sz w:val="28"/>
          <w:szCs w:val="28"/>
        </w:rPr>
        <w:t>по</w:t>
      </w:r>
      <w:r w:rsidRPr="001E5F23">
        <w:rPr>
          <w:rFonts w:ascii="Times New Roman" w:hAnsi="Times New Roman" w:cs="Times New Roman"/>
          <w:sz w:val="28"/>
          <w:szCs w:val="28"/>
        </w:rPr>
        <w:t xml:space="preserve"> взвешивани</w:t>
      </w:r>
      <w:r>
        <w:rPr>
          <w:rFonts w:ascii="Times New Roman" w:hAnsi="Times New Roman" w:cs="Times New Roman"/>
          <w:sz w:val="28"/>
          <w:szCs w:val="28"/>
        </w:rPr>
        <w:t>ю контейнеров с мусором;</w:t>
      </w:r>
    </w:p>
    <w:p w:rsidR="001E5F23" w:rsidRPr="00F20947" w:rsidRDefault="001E5F23" w:rsidP="001E5F2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з</w:t>
      </w:r>
      <w:r w:rsidRPr="001E5F23">
        <w:rPr>
          <w:rFonts w:ascii="Times New Roman" w:hAnsi="Times New Roman" w:cs="Times New Roman"/>
          <w:sz w:val="28"/>
          <w:szCs w:val="28"/>
        </w:rPr>
        <w:t>аседания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1E5F23">
        <w:rPr>
          <w:rFonts w:ascii="Times New Roman" w:hAnsi="Times New Roman" w:cs="Times New Roman"/>
          <w:sz w:val="28"/>
          <w:szCs w:val="28"/>
        </w:rPr>
        <w:t xml:space="preserve"> общ</w:t>
      </w:r>
      <w:r>
        <w:rPr>
          <w:rFonts w:ascii="Times New Roman" w:hAnsi="Times New Roman" w:cs="Times New Roman"/>
          <w:sz w:val="28"/>
          <w:szCs w:val="28"/>
        </w:rPr>
        <w:t xml:space="preserve">ественных </w:t>
      </w:r>
      <w:r w:rsidRPr="001E5F23">
        <w:rPr>
          <w:rFonts w:ascii="Times New Roman" w:hAnsi="Times New Roman" w:cs="Times New Roman"/>
          <w:sz w:val="28"/>
          <w:szCs w:val="28"/>
        </w:rPr>
        <w:t xml:space="preserve">советов </w:t>
      </w:r>
      <w:r>
        <w:rPr>
          <w:rFonts w:ascii="Times New Roman" w:hAnsi="Times New Roman" w:cs="Times New Roman"/>
          <w:sz w:val="28"/>
          <w:szCs w:val="28"/>
        </w:rPr>
        <w:t>управления муниципального контроля и департамента э</w:t>
      </w:r>
      <w:r w:rsidRPr="001E5F23">
        <w:rPr>
          <w:rFonts w:ascii="Times New Roman" w:hAnsi="Times New Roman" w:cs="Times New Roman"/>
          <w:sz w:val="28"/>
          <w:szCs w:val="28"/>
        </w:rPr>
        <w:t>кон</w:t>
      </w:r>
      <w:r>
        <w:rPr>
          <w:rFonts w:ascii="Times New Roman" w:hAnsi="Times New Roman" w:cs="Times New Roman"/>
          <w:sz w:val="28"/>
          <w:szCs w:val="28"/>
        </w:rPr>
        <w:t>омического</w:t>
      </w:r>
      <w:r w:rsidRPr="001E5F23">
        <w:rPr>
          <w:rFonts w:ascii="Times New Roman" w:hAnsi="Times New Roman" w:cs="Times New Roman"/>
          <w:sz w:val="28"/>
          <w:szCs w:val="28"/>
        </w:rPr>
        <w:t xml:space="preserve"> развития города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153BD" w:rsidRDefault="009153BD" w:rsidP="00576FA0">
      <w:pPr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F4CB2" w:rsidRPr="00BC5641" w:rsidRDefault="00AF4CB2" w:rsidP="00576FA0">
      <w:pPr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C5641">
        <w:rPr>
          <w:rFonts w:ascii="Times New Roman" w:hAnsi="Times New Roman" w:cs="Times New Roman"/>
          <w:b/>
          <w:i/>
          <w:sz w:val="28"/>
          <w:szCs w:val="28"/>
        </w:rPr>
        <w:t>1.3.2.</w:t>
      </w:r>
      <w:r w:rsidR="00576FA0" w:rsidRPr="00BC5641">
        <w:rPr>
          <w:rFonts w:ascii="Times New Roman" w:hAnsi="Times New Roman" w:cs="Times New Roman"/>
          <w:b/>
          <w:i/>
          <w:sz w:val="28"/>
          <w:szCs w:val="28"/>
        </w:rPr>
        <w:t xml:space="preserve"> Комиссия по социальной и молодежной политике</w:t>
      </w:r>
    </w:p>
    <w:p w:rsidR="00302662" w:rsidRDefault="00302662" w:rsidP="001430D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2662">
        <w:rPr>
          <w:rFonts w:ascii="Times New Roman" w:hAnsi="Times New Roman" w:cs="Times New Roman"/>
          <w:sz w:val="28"/>
          <w:szCs w:val="28"/>
        </w:rPr>
        <w:t>В состав комиссии входят 10 человек. Это Исмагилов Марат Рафаилович (</w:t>
      </w:r>
      <w:proofErr w:type="spellStart"/>
      <w:r w:rsidRPr="00302662">
        <w:rPr>
          <w:rFonts w:ascii="Times New Roman" w:hAnsi="Times New Roman" w:cs="Times New Roman"/>
          <w:sz w:val="28"/>
          <w:szCs w:val="28"/>
        </w:rPr>
        <w:t>председаель</w:t>
      </w:r>
      <w:proofErr w:type="spellEnd"/>
      <w:r w:rsidRPr="00302662">
        <w:rPr>
          <w:rFonts w:ascii="Times New Roman" w:hAnsi="Times New Roman" w:cs="Times New Roman"/>
          <w:sz w:val="28"/>
          <w:szCs w:val="28"/>
        </w:rPr>
        <w:t xml:space="preserve">), Остривной Василий Петрович, </w:t>
      </w:r>
      <w:proofErr w:type="spellStart"/>
      <w:r w:rsidRPr="00302662">
        <w:rPr>
          <w:rFonts w:ascii="Times New Roman" w:hAnsi="Times New Roman" w:cs="Times New Roman"/>
          <w:sz w:val="28"/>
          <w:szCs w:val="28"/>
        </w:rPr>
        <w:t>Хисамова</w:t>
      </w:r>
      <w:proofErr w:type="spellEnd"/>
      <w:r w:rsidRPr="003026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2662">
        <w:rPr>
          <w:rFonts w:ascii="Times New Roman" w:hAnsi="Times New Roman" w:cs="Times New Roman"/>
          <w:sz w:val="28"/>
          <w:szCs w:val="28"/>
        </w:rPr>
        <w:t>Алия</w:t>
      </w:r>
      <w:proofErr w:type="spellEnd"/>
      <w:r w:rsidRPr="003026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2662">
        <w:rPr>
          <w:rFonts w:ascii="Times New Roman" w:hAnsi="Times New Roman" w:cs="Times New Roman"/>
          <w:sz w:val="28"/>
          <w:szCs w:val="28"/>
        </w:rPr>
        <w:t>Фанисовна</w:t>
      </w:r>
      <w:proofErr w:type="spellEnd"/>
      <w:r w:rsidRPr="00302662">
        <w:rPr>
          <w:rFonts w:ascii="Times New Roman" w:hAnsi="Times New Roman" w:cs="Times New Roman"/>
          <w:sz w:val="28"/>
          <w:szCs w:val="28"/>
        </w:rPr>
        <w:t xml:space="preserve">, Медведев Сергей Геннадьевич, </w:t>
      </w:r>
      <w:proofErr w:type="spellStart"/>
      <w:r w:rsidRPr="00302662">
        <w:rPr>
          <w:rFonts w:ascii="Times New Roman" w:hAnsi="Times New Roman" w:cs="Times New Roman"/>
          <w:sz w:val="28"/>
          <w:szCs w:val="28"/>
        </w:rPr>
        <w:t>Зобнина</w:t>
      </w:r>
      <w:proofErr w:type="spellEnd"/>
      <w:r w:rsidRPr="00302662">
        <w:rPr>
          <w:rFonts w:ascii="Times New Roman" w:hAnsi="Times New Roman" w:cs="Times New Roman"/>
          <w:sz w:val="28"/>
          <w:szCs w:val="28"/>
        </w:rPr>
        <w:t xml:space="preserve"> Светлана Евгеньевна, </w:t>
      </w:r>
      <w:proofErr w:type="spellStart"/>
      <w:r w:rsidRPr="00302662">
        <w:rPr>
          <w:rFonts w:ascii="Times New Roman" w:hAnsi="Times New Roman" w:cs="Times New Roman"/>
          <w:sz w:val="28"/>
          <w:szCs w:val="28"/>
        </w:rPr>
        <w:t>Ситдиков</w:t>
      </w:r>
      <w:proofErr w:type="spellEnd"/>
      <w:r w:rsidRPr="00302662">
        <w:rPr>
          <w:rFonts w:ascii="Times New Roman" w:hAnsi="Times New Roman" w:cs="Times New Roman"/>
          <w:sz w:val="28"/>
          <w:szCs w:val="28"/>
        </w:rPr>
        <w:t xml:space="preserve"> Салават </w:t>
      </w:r>
      <w:proofErr w:type="spellStart"/>
      <w:r w:rsidRPr="00302662">
        <w:rPr>
          <w:rFonts w:ascii="Times New Roman" w:hAnsi="Times New Roman" w:cs="Times New Roman"/>
          <w:sz w:val="28"/>
          <w:szCs w:val="28"/>
        </w:rPr>
        <w:lastRenderedPageBreak/>
        <w:t>Имамгалиевич</w:t>
      </w:r>
      <w:proofErr w:type="spellEnd"/>
      <w:r w:rsidRPr="00302662">
        <w:rPr>
          <w:rFonts w:ascii="Times New Roman" w:hAnsi="Times New Roman" w:cs="Times New Roman"/>
          <w:sz w:val="28"/>
          <w:szCs w:val="28"/>
        </w:rPr>
        <w:t xml:space="preserve">, Горбачева Светлана </w:t>
      </w:r>
      <w:proofErr w:type="spellStart"/>
      <w:r w:rsidRPr="00302662">
        <w:rPr>
          <w:rFonts w:ascii="Times New Roman" w:hAnsi="Times New Roman" w:cs="Times New Roman"/>
          <w:sz w:val="28"/>
          <w:szCs w:val="28"/>
        </w:rPr>
        <w:t>Ангеловна</w:t>
      </w:r>
      <w:proofErr w:type="spellEnd"/>
      <w:r w:rsidRPr="00302662">
        <w:rPr>
          <w:rFonts w:ascii="Times New Roman" w:hAnsi="Times New Roman" w:cs="Times New Roman"/>
          <w:sz w:val="28"/>
          <w:szCs w:val="28"/>
        </w:rPr>
        <w:t xml:space="preserve">, Губайдуллин Ренат </w:t>
      </w:r>
      <w:proofErr w:type="spellStart"/>
      <w:r w:rsidRPr="00302662">
        <w:rPr>
          <w:rFonts w:ascii="Times New Roman" w:hAnsi="Times New Roman" w:cs="Times New Roman"/>
          <w:sz w:val="28"/>
          <w:szCs w:val="28"/>
        </w:rPr>
        <w:t>Иншарович</w:t>
      </w:r>
      <w:proofErr w:type="spellEnd"/>
      <w:r w:rsidRPr="00302662">
        <w:rPr>
          <w:rFonts w:ascii="Times New Roman" w:hAnsi="Times New Roman" w:cs="Times New Roman"/>
          <w:sz w:val="28"/>
          <w:szCs w:val="28"/>
        </w:rPr>
        <w:t>, Шевченко Сергей Алексеевич, Шумилов Петр Юрьевич.</w:t>
      </w:r>
    </w:p>
    <w:p w:rsidR="00302662" w:rsidRDefault="004D0541" w:rsidP="004D054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феврале 2021 года члены комиссии приняли участие в о</w:t>
      </w:r>
      <w:r w:rsidRPr="004D0541">
        <w:rPr>
          <w:rFonts w:ascii="Times New Roman" w:hAnsi="Times New Roman" w:cs="Times New Roman"/>
          <w:sz w:val="28"/>
          <w:szCs w:val="28"/>
        </w:rPr>
        <w:t>нлайн-совещани</w:t>
      </w:r>
      <w:r>
        <w:rPr>
          <w:rFonts w:ascii="Times New Roman" w:hAnsi="Times New Roman" w:cs="Times New Roman"/>
          <w:sz w:val="28"/>
          <w:szCs w:val="28"/>
        </w:rPr>
        <w:t>и комиссии Общественной палаты</w:t>
      </w:r>
      <w:r w:rsidRPr="004D0541">
        <w:rPr>
          <w:rFonts w:ascii="Times New Roman" w:hAnsi="Times New Roman" w:cs="Times New Roman"/>
          <w:sz w:val="28"/>
          <w:szCs w:val="28"/>
        </w:rPr>
        <w:t xml:space="preserve">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4D0541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</w:t>
      </w:r>
      <w:r w:rsidRPr="004D0541">
        <w:rPr>
          <w:rFonts w:ascii="Times New Roman" w:hAnsi="Times New Roman" w:cs="Times New Roman"/>
          <w:sz w:val="28"/>
          <w:szCs w:val="28"/>
        </w:rPr>
        <w:t xml:space="preserve"> по развитию некоммерческого сектора и поддержк</w:t>
      </w:r>
      <w:r>
        <w:rPr>
          <w:rFonts w:ascii="Times New Roman" w:hAnsi="Times New Roman" w:cs="Times New Roman"/>
          <w:sz w:val="28"/>
          <w:szCs w:val="28"/>
        </w:rPr>
        <w:t xml:space="preserve">е социально ориентированных НКО. </w:t>
      </w:r>
      <w:r w:rsidRPr="004D05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Совещание было </w:t>
      </w:r>
      <w:r w:rsidRPr="004D0541">
        <w:rPr>
          <w:rFonts w:ascii="Times New Roman" w:hAnsi="Times New Roman" w:cs="Times New Roman"/>
          <w:sz w:val="28"/>
          <w:szCs w:val="28"/>
        </w:rPr>
        <w:t>посвящено всемирному дню НКО.</w:t>
      </w:r>
    </w:p>
    <w:p w:rsidR="004D0541" w:rsidRDefault="004A75F3" w:rsidP="004D054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марте члены комиссии стали участниками о</w:t>
      </w:r>
      <w:r w:rsidR="004D0541" w:rsidRPr="004D0541">
        <w:rPr>
          <w:rFonts w:ascii="Times New Roman" w:hAnsi="Times New Roman" w:cs="Times New Roman"/>
          <w:sz w:val="28"/>
          <w:szCs w:val="28"/>
        </w:rPr>
        <w:t>нлайн-совещани</w:t>
      </w:r>
      <w:r>
        <w:rPr>
          <w:rFonts w:ascii="Times New Roman" w:hAnsi="Times New Roman" w:cs="Times New Roman"/>
          <w:sz w:val="28"/>
          <w:szCs w:val="28"/>
        </w:rPr>
        <w:t>я к</w:t>
      </w:r>
      <w:r w:rsidR="004D0541" w:rsidRPr="004D0541">
        <w:rPr>
          <w:rFonts w:ascii="Times New Roman" w:hAnsi="Times New Roman" w:cs="Times New Roman"/>
          <w:sz w:val="28"/>
          <w:szCs w:val="28"/>
        </w:rPr>
        <w:t>омиссии Общественной палаты Российской Федерации по развитию некоммерческого сектора и поддержке социально ориентированных НКО с региональными общественными палатами</w:t>
      </w:r>
      <w:r>
        <w:rPr>
          <w:rFonts w:ascii="Times New Roman" w:hAnsi="Times New Roman" w:cs="Times New Roman"/>
          <w:sz w:val="28"/>
          <w:szCs w:val="28"/>
        </w:rPr>
        <w:t xml:space="preserve"> на тему</w:t>
      </w:r>
      <w:r w:rsidR="004D0541" w:rsidRPr="004D0541">
        <w:rPr>
          <w:rFonts w:ascii="Times New Roman" w:hAnsi="Times New Roman" w:cs="Times New Roman"/>
          <w:sz w:val="28"/>
          <w:szCs w:val="28"/>
        </w:rPr>
        <w:t>: «Подготовка рейтинга субъектов Российской Федерации по уровню и качеству развития некоммерческого сектора «РЕГИОН-НКО 2022».</w:t>
      </w:r>
    </w:p>
    <w:p w:rsidR="00E55504" w:rsidRDefault="006C4B64" w:rsidP="00E5550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500946">
        <w:rPr>
          <w:rFonts w:ascii="Times New Roman" w:hAnsi="Times New Roman" w:cs="Times New Roman"/>
          <w:sz w:val="28"/>
          <w:szCs w:val="28"/>
        </w:rPr>
        <w:t xml:space="preserve"> ноябр</w:t>
      </w:r>
      <w:r>
        <w:rPr>
          <w:rFonts w:ascii="Times New Roman" w:hAnsi="Times New Roman" w:cs="Times New Roman"/>
          <w:sz w:val="28"/>
          <w:szCs w:val="28"/>
        </w:rPr>
        <w:t>я</w:t>
      </w:r>
      <w:r w:rsidR="00500946">
        <w:rPr>
          <w:rFonts w:ascii="Times New Roman" w:hAnsi="Times New Roman" w:cs="Times New Roman"/>
          <w:sz w:val="28"/>
          <w:szCs w:val="28"/>
        </w:rPr>
        <w:t xml:space="preserve"> 2021 г. председатель комиссии М.Р. Исмагилов принял участие в рабочей поездке </w:t>
      </w:r>
      <w:proofErr w:type="spellStart"/>
      <w:r w:rsidR="00500946"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="00500946">
        <w:rPr>
          <w:rFonts w:ascii="Times New Roman" w:hAnsi="Times New Roman" w:cs="Times New Roman"/>
          <w:sz w:val="28"/>
          <w:szCs w:val="28"/>
        </w:rPr>
        <w:t xml:space="preserve">. главы города Д.А. Кощенко. </w:t>
      </w:r>
      <w:r w:rsidR="00E55504">
        <w:rPr>
          <w:rFonts w:ascii="Times New Roman" w:hAnsi="Times New Roman" w:cs="Times New Roman"/>
          <w:sz w:val="28"/>
          <w:szCs w:val="28"/>
        </w:rPr>
        <w:t xml:space="preserve">В ходе поездки была осмотрена площадка, на которой возводится веревочный парк. </w:t>
      </w:r>
      <w:proofErr w:type="spellStart"/>
      <w:r w:rsidR="00500946" w:rsidRPr="00500946">
        <w:rPr>
          <w:rFonts w:ascii="Times New Roman" w:hAnsi="Times New Roman" w:cs="Times New Roman"/>
          <w:sz w:val="28"/>
          <w:szCs w:val="28"/>
        </w:rPr>
        <w:t>Вартовчане</w:t>
      </w:r>
      <w:proofErr w:type="spellEnd"/>
      <w:r w:rsidR="00500946" w:rsidRPr="00500946">
        <w:rPr>
          <w:rFonts w:ascii="Times New Roman" w:hAnsi="Times New Roman" w:cs="Times New Roman"/>
          <w:sz w:val="28"/>
          <w:szCs w:val="28"/>
        </w:rPr>
        <w:t xml:space="preserve"> разного возраста получат уникальную возможность для активного отдыха. Также парк будут использовать для тренировочных занятий по спортивному туризму.</w:t>
      </w:r>
      <w:r w:rsidR="00E55504">
        <w:rPr>
          <w:rFonts w:ascii="Times New Roman" w:hAnsi="Times New Roman" w:cs="Times New Roman"/>
          <w:sz w:val="28"/>
          <w:szCs w:val="28"/>
        </w:rPr>
        <w:t xml:space="preserve"> Д</w:t>
      </w:r>
      <w:r w:rsidR="00E55504" w:rsidRPr="00E55504">
        <w:rPr>
          <w:rFonts w:ascii="Times New Roman" w:hAnsi="Times New Roman" w:cs="Times New Roman"/>
          <w:sz w:val="28"/>
          <w:szCs w:val="28"/>
        </w:rPr>
        <w:t xml:space="preserve">ополнительный плюс заключается в том, что </w:t>
      </w:r>
      <w:r w:rsidR="00E55504">
        <w:rPr>
          <w:rFonts w:ascii="Times New Roman" w:hAnsi="Times New Roman" w:cs="Times New Roman"/>
          <w:sz w:val="28"/>
          <w:szCs w:val="28"/>
        </w:rPr>
        <w:t>этот</w:t>
      </w:r>
      <w:r w:rsidR="00E55504" w:rsidRPr="00E55504">
        <w:rPr>
          <w:rFonts w:ascii="Times New Roman" w:hAnsi="Times New Roman" w:cs="Times New Roman"/>
          <w:sz w:val="28"/>
          <w:szCs w:val="28"/>
        </w:rPr>
        <w:t xml:space="preserve"> парк – модульная конструкция, и в будущем мы сможем развивать объект, наращивать его новыми элементами. </w:t>
      </w:r>
      <w:r w:rsidR="00E55504">
        <w:rPr>
          <w:rFonts w:ascii="Times New Roman" w:hAnsi="Times New Roman" w:cs="Times New Roman"/>
          <w:sz w:val="28"/>
          <w:szCs w:val="28"/>
        </w:rPr>
        <w:t xml:space="preserve"> </w:t>
      </w:r>
      <w:r w:rsidR="00E55504" w:rsidRPr="00E55504">
        <w:rPr>
          <w:rFonts w:ascii="Times New Roman" w:hAnsi="Times New Roman" w:cs="Times New Roman"/>
          <w:sz w:val="28"/>
          <w:szCs w:val="28"/>
        </w:rPr>
        <w:t xml:space="preserve">Маршруты парка рассчитаны на посетителей любого возраста и разную степень физической подготовки. </w:t>
      </w:r>
      <w:r w:rsidR="00E555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4B64" w:rsidRDefault="006C4B64" w:rsidP="006C4B6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 ноября з</w:t>
      </w:r>
      <w:r w:rsidRPr="006C4B64">
        <w:rPr>
          <w:rFonts w:ascii="Times New Roman" w:hAnsi="Times New Roman" w:cs="Times New Roman"/>
          <w:sz w:val="28"/>
          <w:szCs w:val="28"/>
        </w:rPr>
        <w:t xml:space="preserve">аместитель председателя Общественной палаты Светлана </w:t>
      </w:r>
      <w:proofErr w:type="spellStart"/>
      <w:r w:rsidRPr="006C4B64">
        <w:rPr>
          <w:rFonts w:ascii="Times New Roman" w:hAnsi="Times New Roman" w:cs="Times New Roman"/>
          <w:sz w:val="28"/>
          <w:szCs w:val="28"/>
        </w:rPr>
        <w:t>Зобнина</w:t>
      </w:r>
      <w:proofErr w:type="spellEnd"/>
      <w:r w:rsidRPr="006C4B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также </w:t>
      </w:r>
      <w:r w:rsidRPr="006C4B64">
        <w:rPr>
          <w:rFonts w:ascii="Times New Roman" w:hAnsi="Times New Roman" w:cs="Times New Roman"/>
          <w:sz w:val="28"/>
          <w:szCs w:val="28"/>
        </w:rPr>
        <w:t>приняла участие в рабочей поездке исполняющего обязанности главы города Дмитрия Кощенко.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4B64">
        <w:rPr>
          <w:rFonts w:ascii="Times New Roman" w:hAnsi="Times New Roman" w:cs="Times New Roman"/>
          <w:sz w:val="28"/>
          <w:szCs w:val="28"/>
        </w:rPr>
        <w:t>Первым пунктом поездки стала многофункциональная спортивная площадка в одном из новых микрорайонов. В теплое время года здесь будут играть в футбол и баскетбол, а зимой площадка превратится в каток. В 2022 году планируется также установить поблизости гимнастические снаряды и тренажеры.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4B64">
        <w:rPr>
          <w:rFonts w:ascii="Times New Roman" w:hAnsi="Times New Roman" w:cs="Times New Roman"/>
          <w:sz w:val="28"/>
          <w:szCs w:val="28"/>
        </w:rPr>
        <w:t>Еще одним пунктом поездки стало посещение центра медицинской реабилитации детей-инвалидов и детей с различными заболеваниями «ЮТТА». В Центре используются инновационные методики лечения неврологических и психических болезней у взрослых и детей, предоставляются социально-педагогические и социально-психологические услуги.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63EB" w:rsidRDefault="00BE63EB" w:rsidP="00BE63E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Члены комиссии </w:t>
      </w:r>
      <w:r w:rsidRPr="00BE63EB">
        <w:rPr>
          <w:rFonts w:ascii="Times New Roman" w:hAnsi="Times New Roman" w:cs="Times New Roman"/>
          <w:sz w:val="28"/>
          <w:szCs w:val="28"/>
        </w:rPr>
        <w:t>по социальной и молодежной политике</w:t>
      </w:r>
      <w:r>
        <w:rPr>
          <w:rFonts w:ascii="Times New Roman" w:hAnsi="Times New Roman" w:cs="Times New Roman"/>
          <w:sz w:val="28"/>
          <w:szCs w:val="28"/>
        </w:rPr>
        <w:t xml:space="preserve"> работали в</w:t>
      </w:r>
      <w:r w:rsidRPr="00BE63EB">
        <w:rPr>
          <w:rFonts w:ascii="Times New Roman" w:hAnsi="Times New Roman" w:cs="Times New Roman"/>
          <w:sz w:val="28"/>
          <w:szCs w:val="28"/>
        </w:rPr>
        <w:t xml:space="preserve"> составе конкурсной комиссии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63EB">
        <w:rPr>
          <w:rFonts w:ascii="Times New Roman" w:hAnsi="Times New Roman" w:cs="Times New Roman"/>
          <w:sz w:val="28"/>
          <w:szCs w:val="28"/>
        </w:rPr>
        <w:t>ежегодного конкурса среди журналистов средств массовой информации города</w:t>
      </w:r>
      <w:r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Pr="00BE63EB">
        <w:rPr>
          <w:rFonts w:ascii="Times New Roman" w:hAnsi="Times New Roman" w:cs="Times New Roman"/>
          <w:sz w:val="28"/>
          <w:szCs w:val="28"/>
        </w:rPr>
        <w:t>в составе экспертного совета конкурса на предоставление Гранта главы города</w:t>
      </w:r>
      <w:r>
        <w:rPr>
          <w:rFonts w:ascii="Times New Roman" w:hAnsi="Times New Roman" w:cs="Times New Roman"/>
          <w:sz w:val="28"/>
          <w:szCs w:val="28"/>
        </w:rPr>
        <w:t xml:space="preserve"> (С.Е.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Зобнина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63EB">
        <w:rPr>
          <w:rFonts w:ascii="Times New Roman" w:hAnsi="Times New Roman" w:cs="Times New Roman"/>
          <w:sz w:val="28"/>
          <w:szCs w:val="28"/>
        </w:rPr>
        <w:t>избрана председателем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63EB">
        <w:rPr>
          <w:rFonts w:ascii="Times New Roman" w:hAnsi="Times New Roman" w:cs="Times New Roman"/>
          <w:sz w:val="28"/>
          <w:szCs w:val="28"/>
        </w:rPr>
        <w:t>экспертного совета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BE63EB">
        <w:rPr>
          <w:rFonts w:ascii="Times New Roman" w:hAnsi="Times New Roman" w:cs="Times New Roman"/>
          <w:sz w:val="28"/>
          <w:szCs w:val="28"/>
        </w:rPr>
        <w:t>.</w:t>
      </w:r>
    </w:p>
    <w:p w:rsidR="00BE63EB" w:rsidRDefault="00BE63EB" w:rsidP="004D158B">
      <w:pPr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576FA0" w:rsidRPr="00BC5641" w:rsidRDefault="00576FA0" w:rsidP="004D158B">
      <w:pPr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C5641">
        <w:rPr>
          <w:rFonts w:ascii="Times New Roman" w:hAnsi="Times New Roman" w:cs="Times New Roman"/>
          <w:b/>
          <w:i/>
          <w:sz w:val="28"/>
          <w:szCs w:val="28"/>
        </w:rPr>
        <w:lastRenderedPageBreak/>
        <w:t>1.3.3. Комиссия по общественному контролю и правозащитной деятельности</w:t>
      </w:r>
    </w:p>
    <w:p w:rsidR="00302662" w:rsidRDefault="00302662" w:rsidP="00627B8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2662">
        <w:rPr>
          <w:rFonts w:ascii="Times New Roman" w:hAnsi="Times New Roman" w:cs="Times New Roman"/>
          <w:sz w:val="28"/>
          <w:szCs w:val="28"/>
        </w:rPr>
        <w:t xml:space="preserve">В состав комиссии входят 6 человек. Это </w:t>
      </w:r>
      <w:proofErr w:type="spellStart"/>
      <w:r w:rsidRPr="00302662">
        <w:rPr>
          <w:rFonts w:ascii="Times New Roman" w:hAnsi="Times New Roman" w:cs="Times New Roman"/>
          <w:sz w:val="28"/>
          <w:szCs w:val="28"/>
        </w:rPr>
        <w:t>Кругленя</w:t>
      </w:r>
      <w:proofErr w:type="spellEnd"/>
      <w:r w:rsidRPr="00302662">
        <w:rPr>
          <w:rFonts w:ascii="Times New Roman" w:hAnsi="Times New Roman" w:cs="Times New Roman"/>
          <w:sz w:val="28"/>
          <w:szCs w:val="28"/>
        </w:rPr>
        <w:t xml:space="preserve"> Анатолий Федорович (председатель), Антонова Инна Сергеевна, Герасименко Евгений Викторович, </w:t>
      </w:r>
      <w:proofErr w:type="spellStart"/>
      <w:r w:rsidRPr="00302662">
        <w:rPr>
          <w:rFonts w:ascii="Times New Roman" w:hAnsi="Times New Roman" w:cs="Times New Roman"/>
          <w:sz w:val="28"/>
          <w:szCs w:val="28"/>
        </w:rPr>
        <w:t>Калиева</w:t>
      </w:r>
      <w:proofErr w:type="spellEnd"/>
      <w:r w:rsidRPr="003026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2662">
        <w:rPr>
          <w:rFonts w:ascii="Times New Roman" w:hAnsi="Times New Roman" w:cs="Times New Roman"/>
          <w:sz w:val="28"/>
          <w:szCs w:val="28"/>
        </w:rPr>
        <w:t>Альфия</w:t>
      </w:r>
      <w:proofErr w:type="spellEnd"/>
      <w:r w:rsidRPr="003026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2662">
        <w:rPr>
          <w:rFonts w:ascii="Times New Roman" w:hAnsi="Times New Roman" w:cs="Times New Roman"/>
          <w:sz w:val="28"/>
          <w:szCs w:val="28"/>
        </w:rPr>
        <w:t>Исмаиловна</w:t>
      </w:r>
      <w:proofErr w:type="spellEnd"/>
      <w:r w:rsidRPr="00302662">
        <w:rPr>
          <w:rFonts w:ascii="Times New Roman" w:hAnsi="Times New Roman" w:cs="Times New Roman"/>
          <w:sz w:val="28"/>
          <w:szCs w:val="28"/>
        </w:rPr>
        <w:t>, Краснова Ольга Михайловна, Яровой Николай Афанасьевич.</w:t>
      </w:r>
    </w:p>
    <w:p w:rsidR="004D0541" w:rsidRPr="004D0541" w:rsidRDefault="00302662" w:rsidP="004D054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феврале 2021 года члены комиссии приняли участие в р</w:t>
      </w:r>
      <w:r w:rsidRPr="00302662">
        <w:rPr>
          <w:rFonts w:ascii="Times New Roman" w:hAnsi="Times New Roman" w:cs="Times New Roman"/>
          <w:sz w:val="28"/>
          <w:szCs w:val="28"/>
        </w:rPr>
        <w:t>абоче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302662">
        <w:rPr>
          <w:rFonts w:ascii="Times New Roman" w:hAnsi="Times New Roman" w:cs="Times New Roman"/>
          <w:sz w:val="28"/>
          <w:szCs w:val="28"/>
        </w:rPr>
        <w:t xml:space="preserve"> совещани</w:t>
      </w:r>
      <w:r>
        <w:rPr>
          <w:rFonts w:ascii="Times New Roman" w:hAnsi="Times New Roman" w:cs="Times New Roman"/>
          <w:sz w:val="28"/>
          <w:szCs w:val="28"/>
        </w:rPr>
        <w:t>и комиссии Общественной палаты</w:t>
      </w:r>
      <w:r w:rsidRPr="00302662">
        <w:rPr>
          <w:rFonts w:ascii="Times New Roman" w:hAnsi="Times New Roman" w:cs="Times New Roman"/>
          <w:sz w:val="28"/>
          <w:szCs w:val="28"/>
        </w:rPr>
        <w:t xml:space="preserve"> Югры по вопросам общественного контроля </w:t>
      </w:r>
      <w:r w:rsidR="004D0541">
        <w:rPr>
          <w:rFonts w:ascii="Times New Roman" w:hAnsi="Times New Roman" w:cs="Times New Roman"/>
          <w:sz w:val="28"/>
          <w:szCs w:val="28"/>
        </w:rPr>
        <w:t xml:space="preserve">и </w:t>
      </w:r>
      <w:r w:rsidRPr="00302662">
        <w:rPr>
          <w:rFonts w:ascii="Times New Roman" w:hAnsi="Times New Roman" w:cs="Times New Roman"/>
          <w:sz w:val="28"/>
          <w:szCs w:val="28"/>
        </w:rPr>
        <w:t>пра</w:t>
      </w:r>
      <w:r w:rsidR="004D0541">
        <w:rPr>
          <w:rFonts w:ascii="Times New Roman" w:hAnsi="Times New Roman" w:cs="Times New Roman"/>
          <w:sz w:val="28"/>
          <w:szCs w:val="28"/>
        </w:rPr>
        <w:t>возащитной деятельности. Секретарь Общественной палаты Нижневартовска Е.А. Алексеев выступил с докладом о м</w:t>
      </w:r>
      <w:r w:rsidR="004D0541" w:rsidRPr="004D0541">
        <w:rPr>
          <w:rFonts w:ascii="Times New Roman" w:hAnsi="Times New Roman" w:cs="Times New Roman"/>
          <w:sz w:val="28"/>
          <w:szCs w:val="28"/>
        </w:rPr>
        <w:t>ониторинг</w:t>
      </w:r>
      <w:r w:rsidR="004D0541">
        <w:rPr>
          <w:rFonts w:ascii="Times New Roman" w:hAnsi="Times New Roman" w:cs="Times New Roman"/>
          <w:sz w:val="28"/>
          <w:szCs w:val="28"/>
        </w:rPr>
        <w:t>е</w:t>
      </w:r>
      <w:r w:rsidR="004D0541" w:rsidRPr="004D0541">
        <w:rPr>
          <w:rFonts w:ascii="Times New Roman" w:hAnsi="Times New Roman" w:cs="Times New Roman"/>
          <w:sz w:val="28"/>
          <w:szCs w:val="28"/>
        </w:rPr>
        <w:t xml:space="preserve"> соблюдения ограничительных мер</w:t>
      </w:r>
      <w:r w:rsidR="004D0541">
        <w:rPr>
          <w:rFonts w:ascii="Times New Roman" w:hAnsi="Times New Roman" w:cs="Times New Roman"/>
          <w:sz w:val="28"/>
          <w:szCs w:val="28"/>
        </w:rPr>
        <w:t xml:space="preserve">. Так, докладчик рассказал о </w:t>
      </w:r>
      <w:r w:rsidR="004D0541" w:rsidRPr="004D0541">
        <w:rPr>
          <w:rFonts w:ascii="Times New Roman" w:hAnsi="Times New Roman" w:cs="Times New Roman"/>
          <w:sz w:val="28"/>
          <w:szCs w:val="28"/>
        </w:rPr>
        <w:t>формирова</w:t>
      </w:r>
      <w:r w:rsidR="004D0541">
        <w:rPr>
          <w:rFonts w:ascii="Times New Roman" w:hAnsi="Times New Roman" w:cs="Times New Roman"/>
          <w:sz w:val="28"/>
          <w:szCs w:val="28"/>
        </w:rPr>
        <w:t>ни</w:t>
      </w:r>
      <w:r w:rsidR="004D0541" w:rsidRPr="004D0541">
        <w:rPr>
          <w:rFonts w:ascii="Times New Roman" w:hAnsi="Times New Roman" w:cs="Times New Roman"/>
          <w:sz w:val="28"/>
          <w:szCs w:val="28"/>
        </w:rPr>
        <w:t>и рабоч</w:t>
      </w:r>
      <w:r w:rsidR="004D0541">
        <w:rPr>
          <w:rFonts w:ascii="Times New Roman" w:hAnsi="Times New Roman" w:cs="Times New Roman"/>
          <w:sz w:val="28"/>
          <w:szCs w:val="28"/>
        </w:rPr>
        <w:t>ей</w:t>
      </w:r>
      <w:r w:rsidR="004D0541" w:rsidRPr="004D0541">
        <w:rPr>
          <w:rFonts w:ascii="Times New Roman" w:hAnsi="Times New Roman" w:cs="Times New Roman"/>
          <w:sz w:val="28"/>
          <w:szCs w:val="28"/>
        </w:rPr>
        <w:t xml:space="preserve"> групп</w:t>
      </w:r>
      <w:r w:rsidR="004D0541">
        <w:rPr>
          <w:rFonts w:ascii="Times New Roman" w:hAnsi="Times New Roman" w:cs="Times New Roman"/>
          <w:sz w:val="28"/>
          <w:szCs w:val="28"/>
        </w:rPr>
        <w:t>ы для мониторинга,</w:t>
      </w:r>
      <w:r w:rsidR="004D0541" w:rsidRPr="004D0541">
        <w:rPr>
          <w:rFonts w:ascii="Times New Roman" w:hAnsi="Times New Roman" w:cs="Times New Roman"/>
          <w:sz w:val="28"/>
          <w:szCs w:val="28"/>
        </w:rPr>
        <w:t xml:space="preserve"> назнач</w:t>
      </w:r>
      <w:r w:rsidR="004D0541">
        <w:rPr>
          <w:rFonts w:ascii="Times New Roman" w:hAnsi="Times New Roman" w:cs="Times New Roman"/>
          <w:sz w:val="28"/>
          <w:szCs w:val="28"/>
        </w:rPr>
        <w:t xml:space="preserve">ении </w:t>
      </w:r>
      <w:r w:rsidR="004D0541" w:rsidRPr="004D0541">
        <w:rPr>
          <w:rFonts w:ascii="Times New Roman" w:hAnsi="Times New Roman" w:cs="Times New Roman"/>
          <w:sz w:val="28"/>
          <w:szCs w:val="28"/>
        </w:rPr>
        <w:t>координаторов, график</w:t>
      </w:r>
      <w:r w:rsidR="004D0541">
        <w:rPr>
          <w:rFonts w:ascii="Times New Roman" w:hAnsi="Times New Roman" w:cs="Times New Roman"/>
          <w:sz w:val="28"/>
          <w:szCs w:val="28"/>
        </w:rPr>
        <w:t>е</w:t>
      </w:r>
      <w:r w:rsidR="004D0541" w:rsidRPr="004D0541">
        <w:rPr>
          <w:rFonts w:ascii="Times New Roman" w:hAnsi="Times New Roman" w:cs="Times New Roman"/>
          <w:sz w:val="28"/>
          <w:szCs w:val="28"/>
        </w:rPr>
        <w:t xml:space="preserve"> проверок. Рейды проводятся еженедельно, кроме тех недель, когда стоят экстремально низкие температуры. Среди выявленных нарушений наиболее часто встречаются нарушения «масочного режима» физическими лицами, а также нарушения требований к термометрии и дезинфекции со стороны субъектов предпринимательства. </w:t>
      </w:r>
      <w:r w:rsidR="004D054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0541" w:rsidRDefault="00C960BE" w:rsidP="00F66DD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F66DD9">
        <w:rPr>
          <w:rFonts w:ascii="Times New Roman" w:hAnsi="Times New Roman" w:cs="Times New Roman"/>
          <w:sz w:val="28"/>
          <w:szCs w:val="28"/>
        </w:rPr>
        <w:t xml:space="preserve"> период пандемии</w:t>
      </w:r>
      <w:r w:rsidR="00F66DD9" w:rsidRPr="00F66DD9">
        <w:rPr>
          <w:rFonts w:ascii="Times New Roman" w:hAnsi="Times New Roman" w:cs="Times New Roman"/>
          <w:sz w:val="28"/>
          <w:szCs w:val="28"/>
        </w:rPr>
        <w:t xml:space="preserve"> </w:t>
      </w:r>
      <w:r w:rsidR="00F66DD9">
        <w:rPr>
          <w:rFonts w:ascii="Times New Roman" w:hAnsi="Times New Roman" w:cs="Times New Roman"/>
          <w:sz w:val="28"/>
          <w:szCs w:val="28"/>
        </w:rPr>
        <w:t>п</w:t>
      </w:r>
      <w:r w:rsidR="00F66DD9" w:rsidRPr="00F66DD9">
        <w:rPr>
          <w:rFonts w:ascii="Times New Roman" w:hAnsi="Times New Roman" w:cs="Times New Roman"/>
          <w:sz w:val="28"/>
          <w:szCs w:val="28"/>
        </w:rPr>
        <w:t>роведени</w:t>
      </w:r>
      <w:r w:rsidR="00F66DD9">
        <w:rPr>
          <w:rFonts w:ascii="Times New Roman" w:hAnsi="Times New Roman" w:cs="Times New Roman"/>
          <w:sz w:val="28"/>
          <w:szCs w:val="28"/>
        </w:rPr>
        <w:t>е</w:t>
      </w:r>
      <w:r w:rsidR="00F66DD9" w:rsidRPr="00F66DD9">
        <w:rPr>
          <w:rFonts w:ascii="Times New Roman" w:hAnsi="Times New Roman" w:cs="Times New Roman"/>
          <w:sz w:val="28"/>
          <w:szCs w:val="28"/>
        </w:rPr>
        <w:t xml:space="preserve"> общественного мониторинга соблюдени</w:t>
      </w:r>
      <w:r w:rsidR="00F66DD9">
        <w:rPr>
          <w:rFonts w:ascii="Times New Roman" w:hAnsi="Times New Roman" w:cs="Times New Roman"/>
          <w:sz w:val="28"/>
          <w:szCs w:val="28"/>
        </w:rPr>
        <w:t>я</w:t>
      </w:r>
      <w:r w:rsidR="00F66DD9" w:rsidRPr="00F66DD9">
        <w:rPr>
          <w:rFonts w:ascii="Times New Roman" w:hAnsi="Times New Roman" w:cs="Times New Roman"/>
          <w:sz w:val="28"/>
          <w:szCs w:val="28"/>
        </w:rPr>
        <w:t xml:space="preserve"> ограничительных мер, направленных на предупреждение завоза и распространени</w:t>
      </w:r>
      <w:r w:rsidR="00F66DD9">
        <w:rPr>
          <w:rFonts w:ascii="Times New Roman" w:hAnsi="Times New Roman" w:cs="Times New Roman"/>
          <w:sz w:val="28"/>
          <w:szCs w:val="28"/>
        </w:rPr>
        <w:t xml:space="preserve">я новой коронавирусной инфекции, стало основным направлением работы комиссии. За 2021 год проверено более 1,5 тыс. </w:t>
      </w:r>
      <w:r w:rsidR="00F66DD9" w:rsidRPr="00F66DD9">
        <w:rPr>
          <w:rFonts w:ascii="Times New Roman" w:hAnsi="Times New Roman" w:cs="Times New Roman"/>
          <w:sz w:val="28"/>
          <w:szCs w:val="28"/>
        </w:rPr>
        <w:t>объектов</w:t>
      </w:r>
      <w:r w:rsidR="00F66DD9">
        <w:rPr>
          <w:rFonts w:ascii="Times New Roman" w:hAnsi="Times New Roman" w:cs="Times New Roman"/>
          <w:sz w:val="28"/>
          <w:szCs w:val="28"/>
        </w:rPr>
        <w:t>, выявлено более 100 нарушений. В центре внимания проверяющих была о</w:t>
      </w:r>
      <w:r w:rsidR="00F66DD9" w:rsidRPr="00F66DD9">
        <w:rPr>
          <w:rFonts w:ascii="Times New Roman" w:hAnsi="Times New Roman" w:cs="Times New Roman"/>
          <w:sz w:val="28"/>
          <w:szCs w:val="28"/>
        </w:rPr>
        <w:t>беспеченность на</w:t>
      </w:r>
      <w:r w:rsidR="00F66DD9">
        <w:rPr>
          <w:rFonts w:ascii="Times New Roman" w:hAnsi="Times New Roman" w:cs="Times New Roman"/>
          <w:sz w:val="28"/>
          <w:szCs w:val="28"/>
        </w:rPr>
        <w:t xml:space="preserve"> </w:t>
      </w:r>
      <w:r w:rsidR="00F66DD9" w:rsidRPr="00F66DD9">
        <w:rPr>
          <w:rFonts w:ascii="Times New Roman" w:hAnsi="Times New Roman" w:cs="Times New Roman"/>
          <w:sz w:val="28"/>
          <w:szCs w:val="28"/>
        </w:rPr>
        <w:t>входе в помещение</w:t>
      </w:r>
      <w:r w:rsidR="00F66DD9">
        <w:rPr>
          <w:rFonts w:ascii="Times New Roman" w:hAnsi="Times New Roman" w:cs="Times New Roman"/>
          <w:sz w:val="28"/>
          <w:szCs w:val="28"/>
        </w:rPr>
        <w:t xml:space="preserve"> </w:t>
      </w:r>
      <w:r w:rsidR="00F66DD9" w:rsidRPr="00F66DD9">
        <w:rPr>
          <w:rFonts w:ascii="Times New Roman" w:hAnsi="Times New Roman" w:cs="Times New Roman"/>
          <w:sz w:val="28"/>
          <w:szCs w:val="28"/>
        </w:rPr>
        <w:t>кожными</w:t>
      </w:r>
      <w:r w:rsidR="00F66DD9">
        <w:rPr>
          <w:rFonts w:ascii="Times New Roman" w:hAnsi="Times New Roman" w:cs="Times New Roman"/>
          <w:sz w:val="28"/>
          <w:szCs w:val="28"/>
        </w:rPr>
        <w:t xml:space="preserve"> </w:t>
      </w:r>
      <w:r w:rsidR="00F66DD9" w:rsidRPr="00F66DD9">
        <w:rPr>
          <w:rFonts w:ascii="Times New Roman" w:hAnsi="Times New Roman" w:cs="Times New Roman"/>
          <w:sz w:val="28"/>
          <w:szCs w:val="28"/>
        </w:rPr>
        <w:t>антисептиками или</w:t>
      </w:r>
      <w:r w:rsidR="00F66DD9">
        <w:rPr>
          <w:rFonts w:ascii="Times New Roman" w:hAnsi="Times New Roman" w:cs="Times New Roman"/>
          <w:sz w:val="28"/>
          <w:szCs w:val="28"/>
        </w:rPr>
        <w:t xml:space="preserve"> </w:t>
      </w:r>
      <w:r w:rsidR="00F66DD9" w:rsidRPr="00F66DD9">
        <w:rPr>
          <w:rFonts w:ascii="Times New Roman" w:hAnsi="Times New Roman" w:cs="Times New Roman"/>
          <w:sz w:val="28"/>
          <w:szCs w:val="28"/>
        </w:rPr>
        <w:t>дезинфицирующим</w:t>
      </w:r>
      <w:r w:rsidR="00F66DD9">
        <w:rPr>
          <w:rFonts w:ascii="Times New Roman" w:hAnsi="Times New Roman" w:cs="Times New Roman"/>
          <w:sz w:val="28"/>
          <w:szCs w:val="28"/>
        </w:rPr>
        <w:t xml:space="preserve"> </w:t>
      </w:r>
      <w:r w:rsidR="00F66DD9" w:rsidRPr="00F66DD9">
        <w:rPr>
          <w:rFonts w:ascii="Times New Roman" w:hAnsi="Times New Roman" w:cs="Times New Roman"/>
          <w:sz w:val="28"/>
          <w:szCs w:val="28"/>
        </w:rPr>
        <w:t>и салфетками для</w:t>
      </w:r>
      <w:r w:rsidR="00F66DD9">
        <w:rPr>
          <w:rFonts w:ascii="Times New Roman" w:hAnsi="Times New Roman" w:cs="Times New Roman"/>
          <w:sz w:val="28"/>
          <w:szCs w:val="28"/>
        </w:rPr>
        <w:t xml:space="preserve"> </w:t>
      </w:r>
      <w:r w:rsidR="00F66DD9" w:rsidRPr="00F66DD9">
        <w:rPr>
          <w:rFonts w:ascii="Times New Roman" w:hAnsi="Times New Roman" w:cs="Times New Roman"/>
          <w:sz w:val="28"/>
          <w:szCs w:val="28"/>
        </w:rPr>
        <w:t>рук</w:t>
      </w:r>
      <w:r w:rsidR="00F66DD9">
        <w:rPr>
          <w:rFonts w:ascii="Times New Roman" w:hAnsi="Times New Roman" w:cs="Times New Roman"/>
          <w:sz w:val="28"/>
          <w:szCs w:val="28"/>
        </w:rPr>
        <w:t>, о</w:t>
      </w:r>
      <w:r w:rsidR="00F66DD9" w:rsidRPr="00F66DD9">
        <w:rPr>
          <w:rFonts w:ascii="Times New Roman" w:hAnsi="Times New Roman" w:cs="Times New Roman"/>
          <w:sz w:val="28"/>
          <w:szCs w:val="28"/>
        </w:rPr>
        <w:t>беспеченность на</w:t>
      </w:r>
      <w:r w:rsidR="00F66DD9">
        <w:rPr>
          <w:rFonts w:ascii="Times New Roman" w:hAnsi="Times New Roman" w:cs="Times New Roman"/>
          <w:sz w:val="28"/>
          <w:szCs w:val="28"/>
        </w:rPr>
        <w:t xml:space="preserve"> </w:t>
      </w:r>
      <w:r w:rsidR="00F66DD9" w:rsidRPr="00F66DD9">
        <w:rPr>
          <w:rFonts w:ascii="Times New Roman" w:hAnsi="Times New Roman" w:cs="Times New Roman"/>
          <w:sz w:val="28"/>
          <w:szCs w:val="28"/>
        </w:rPr>
        <w:t>входе средствами</w:t>
      </w:r>
      <w:r w:rsidR="00F66DD9">
        <w:rPr>
          <w:rFonts w:ascii="Times New Roman" w:hAnsi="Times New Roman" w:cs="Times New Roman"/>
          <w:sz w:val="28"/>
          <w:szCs w:val="28"/>
        </w:rPr>
        <w:t xml:space="preserve"> </w:t>
      </w:r>
      <w:r w:rsidR="00F66DD9" w:rsidRPr="00F66DD9">
        <w:rPr>
          <w:rFonts w:ascii="Times New Roman" w:hAnsi="Times New Roman" w:cs="Times New Roman"/>
          <w:sz w:val="28"/>
          <w:szCs w:val="28"/>
        </w:rPr>
        <w:t>индивидуальной</w:t>
      </w:r>
      <w:r w:rsidR="00F66DD9">
        <w:rPr>
          <w:rFonts w:ascii="Times New Roman" w:hAnsi="Times New Roman" w:cs="Times New Roman"/>
          <w:sz w:val="28"/>
          <w:szCs w:val="28"/>
        </w:rPr>
        <w:t xml:space="preserve"> </w:t>
      </w:r>
      <w:r w:rsidR="00F66DD9" w:rsidRPr="00F66DD9">
        <w:rPr>
          <w:rFonts w:ascii="Times New Roman" w:hAnsi="Times New Roman" w:cs="Times New Roman"/>
          <w:sz w:val="28"/>
          <w:szCs w:val="28"/>
        </w:rPr>
        <w:t>защиты (маски,</w:t>
      </w:r>
      <w:r w:rsidR="00F66DD9">
        <w:rPr>
          <w:rFonts w:ascii="Times New Roman" w:hAnsi="Times New Roman" w:cs="Times New Roman"/>
          <w:sz w:val="28"/>
          <w:szCs w:val="28"/>
        </w:rPr>
        <w:t xml:space="preserve"> </w:t>
      </w:r>
      <w:r w:rsidR="00F66DD9" w:rsidRPr="00F66DD9">
        <w:rPr>
          <w:rFonts w:ascii="Times New Roman" w:hAnsi="Times New Roman" w:cs="Times New Roman"/>
          <w:sz w:val="28"/>
          <w:szCs w:val="28"/>
        </w:rPr>
        <w:t>перчатки)</w:t>
      </w:r>
      <w:r w:rsidR="00F66DD9">
        <w:rPr>
          <w:rFonts w:ascii="Times New Roman" w:hAnsi="Times New Roman" w:cs="Times New Roman"/>
          <w:sz w:val="28"/>
          <w:szCs w:val="28"/>
        </w:rPr>
        <w:t>, ис</w:t>
      </w:r>
      <w:r w:rsidR="00F66DD9" w:rsidRPr="00F66DD9">
        <w:rPr>
          <w:rFonts w:ascii="Times New Roman" w:hAnsi="Times New Roman" w:cs="Times New Roman"/>
          <w:sz w:val="28"/>
          <w:szCs w:val="28"/>
        </w:rPr>
        <w:t>пользование</w:t>
      </w:r>
      <w:r w:rsidR="00F66DD9">
        <w:rPr>
          <w:rFonts w:ascii="Times New Roman" w:hAnsi="Times New Roman" w:cs="Times New Roman"/>
          <w:sz w:val="28"/>
          <w:szCs w:val="28"/>
        </w:rPr>
        <w:t xml:space="preserve"> </w:t>
      </w:r>
      <w:r w:rsidR="00F66DD9" w:rsidRPr="00F66DD9">
        <w:rPr>
          <w:rFonts w:ascii="Times New Roman" w:hAnsi="Times New Roman" w:cs="Times New Roman"/>
          <w:sz w:val="28"/>
          <w:szCs w:val="28"/>
        </w:rPr>
        <w:t>посетителями и</w:t>
      </w:r>
      <w:r w:rsidR="00F66DD9">
        <w:rPr>
          <w:rFonts w:ascii="Times New Roman" w:hAnsi="Times New Roman" w:cs="Times New Roman"/>
          <w:sz w:val="28"/>
          <w:szCs w:val="28"/>
        </w:rPr>
        <w:t xml:space="preserve"> </w:t>
      </w:r>
      <w:r w:rsidR="00F66DD9" w:rsidRPr="00F66DD9">
        <w:rPr>
          <w:rFonts w:ascii="Times New Roman" w:hAnsi="Times New Roman" w:cs="Times New Roman"/>
          <w:sz w:val="28"/>
          <w:szCs w:val="28"/>
        </w:rPr>
        <w:t>персоналом средств</w:t>
      </w:r>
      <w:r w:rsidR="00F66DD9">
        <w:rPr>
          <w:rFonts w:ascii="Times New Roman" w:hAnsi="Times New Roman" w:cs="Times New Roman"/>
          <w:sz w:val="28"/>
          <w:szCs w:val="28"/>
        </w:rPr>
        <w:t xml:space="preserve"> </w:t>
      </w:r>
      <w:r w:rsidR="00F66DD9" w:rsidRPr="00F66DD9">
        <w:rPr>
          <w:rFonts w:ascii="Times New Roman" w:hAnsi="Times New Roman" w:cs="Times New Roman"/>
          <w:sz w:val="28"/>
          <w:szCs w:val="28"/>
        </w:rPr>
        <w:t>индивидуальной</w:t>
      </w:r>
      <w:r w:rsidR="00F66DD9">
        <w:rPr>
          <w:rFonts w:ascii="Times New Roman" w:hAnsi="Times New Roman" w:cs="Times New Roman"/>
          <w:sz w:val="28"/>
          <w:szCs w:val="28"/>
        </w:rPr>
        <w:t xml:space="preserve"> </w:t>
      </w:r>
      <w:r w:rsidR="00F66DD9" w:rsidRPr="00F66DD9">
        <w:rPr>
          <w:rFonts w:ascii="Times New Roman" w:hAnsi="Times New Roman" w:cs="Times New Roman"/>
          <w:sz w:val="28"/>
          <w:szCs w:val="28"/>
        </w:rPr>
        <w:t>защиты в</w:t>
      </w:r>
      <w:r w:rsidR="00F66DD9">
        <w:rPr>
          <w:rFonts w:ascii="Times New Roman" w:hAnsi="Times New Roman" w:cs="Times New Roman"/>
          <w:sz w:val="28"/>
          <w:szCs w:val="28"/>
        </w:rPr>
        <w:t xml:space="preserve"> </w:t>
      </w:r>
      <w:r w:rsidR="00F66DD9" w:rsidRPr="00F66DD9">
        <w:rPr>
          <w:rFonts w:ascii="Times New Roman" w:hAnsi="Times New Roman" w:cs="Times New Roman"/>
          <w:sz w:val="28"/>
          <w:szCs w:val="28"/>
        </w:rPr>
        <w:t>закрытых</w:t>
      </w:r>
      <w:r w:rsidR="00F66DD9">
        <w:rPr>
          <w:rFonts w:ascii="Times New Roman" w:hAnsi="Times New Roman" w:cs="Times New Roman"/>
          <w:sz w:val="28"/>
          <w:szCs w:val="28"/>
        </w:rPr>
        <w:t xml:space="preserve"> </w:t>
      </w:r>
      <w:r w:rsidR="00F66DD9" w:rsidRPr="00F66DD9">
        <w:rPr>
          <w:rFonts w:ascii="Times New Roman" w:hAnsi="Times New Roman" w:cs="Times New Roman"/>
          <w:sz w:val="28"/>
          <w:szCs w:val="28"/>
        </w:rPr>
        <w:t>помещениях</w:t>
      </w:r>
      <w:r w:rsidR="00F66DD9">
        <w:rPr>
          <w:rFonts w:ascii="Times New Roman" w:hAnsi="Times New Roman" w:cs="Times New Roman"/>
          <w:sz w:val="28"/>
          <w:szCs w:val="28"/>
        </w:rPr>
        <w:t>.</w:t>
      </w:r>
    </w:p>
    <w:p w:rsidR="0071490B" w:rsidRDefault="0071490B" w:rsidP="00F66DD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Также, как мы указывали выше, члены комиссии выступали общественными наблюдателями во время Единого дня голосования 19 сентября 2021 года. А до этого участвовали в общественной приемке избирательных участков. </w:t>
      </w:r>
    </w:p>
    <w:p w:rsidR="00C35BC0" w:rsidRDefault="00650990" w:rsidP="0065099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ноябре 2021 года ч</w:t>
      </w:r>
      <w:r w:rsidR="0071490B">
        <w:rPr>
          <w:rFonts w:ascii="Times New Roman" w:hAnsi="Times New Roman" w:cs="Times New Roman"/>
          <w:sz w:val="28"/>
          <w:szCs w:val="28"/>
        </w:rPr>
        <w:t xml:space="preserve">лены комиссии </w:t>
      </w:r>
      <w:r>
        <w:rPr>
          <w:rFonts w:ascii="Times New Roman" w:hAnsi="Times New Roman" w:cs="Times New Roman"/>
          <w:sz w:val="28"/>
          <w:szCs w:val="28"/>
        </w:rPr>
        <w:t>участвовали в</w:t>
      </w:r>
      <w:r w:rsidR="0071490B" w:rsidRPr="0071490B">
        <w:rPr>
          <w:rFonts w:ascii="Times New Roman" w:hAnsi="Times New Roman" w:cs="Times New Roman"/>
          <w:sz w:val="28"/>
          <w:szCs w:val="28"/>
        </w:rPr>
        <w:t xml:space="preserve"> публичны</w:t>
      </w:r>
      <w:r w:rsidR="0071490B">
        <w:rPr>
          <w:rFonts w:ascii="Times New Roman" w:hAnsi="Times New Roman" w:cs="Times New Roman"/>
          <w:sz w:val="28"/>
          <w:szCs w:val="28"/>
        </w:rPr>
        <w:t>х</w:t>
      </w:r>
      <w:r w:rsidR="0071490B" w:rsidRPr="0071490B">
        <w:rPr>
          <w:rFonts w:ascii="Times New Roman" w:hAnsi="Times New Roman" w:cs="Times New Roman"/>
          <w:sz w:val="28"/>
          <w:szCs w:val="28"/>
        </w:rPr>
        <w:t xml:space="preserve"> слушани</w:t>
      </w:r>
      <w:r>
        <w:rPr>
          <w:rFonts w:ascii="Times New Roman" w:hAnsi="Times New Roman" w:cs="Times New Roman"/>
          <w:sz w:val="28"/>
          <w:szCs w:val="28"/>
        </w:rPr>
        <w:t>ях</w:t>
      </w:r>
      <w:r w:rsidRPr="00650990">
        <w:rPr>
          <w:rFonts w:ascii="Times New Roman" w:hAnsi="Times New Roman" w:cs="Times New Roman"/>
          <w:sz w:val="28"/>
          <w:szCs w:val="28"/>
        </w:rPr>
        <w:t xml:space="preserve"> по проекту решения Думы города Нижневартовска «О бюджете города Нижневартовска на 2022 год и на плановый период 2023 и 2024 годов».</w:t>
      </w:r>
    </w:p>
    <w:p w:rsidR="00BE63EB" w:rsidRDefault="00BE63EB" w:rsidP="00BE63E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Общественники </w:t>
      </w:r>
      <w:r w:rsidRPr="00BE63EB">
        <w:rPr>
          <w:rFonts w:ascii="Times New Roman" w:hAnsi="Times New Roman" w:cs="Times New Roman"/>
          <w:sz w:val="28"/>
          <w:szCs w:val="28"/>
        </w:rPr>
        <w:t>принимал</w:t>
      </w:r>
      <w:r>
        <w:rPr>
          <w:rFonts w:ascii="Times New Roman" w:hAnsi="Times New Roman" w:cs="Times New Roman"/>
          <w:sz w:val="28"/>
          <w:szCs w:val="28"/>
        </w:rPr>
        <w:t>и активное</w:t>
      </w:r>
      <w:r w:rsidRPr="00BE63EB">
        <w:rPr>
          <w:rFonts w:ascii="Times New Roman" w:hAnsi="Times New Roman" w:cs="Times New Roman"/>
          <w:sz w:val="28"/>
          <w:szCs w:val="28"/>
        </w:rPr>
        <w:t xml:space="preserve"> участие в совещаниях и семин</w:t>
      </w:r>
      <w:r>
        <w:rPr>
          <w:rFonts w:ascii="Times New Roman" w:hAnsi="Times New Roman" w:cs="Times New Roman"/>
          <w:sz w:val="28"/>
          <w:szCs w:val="28"/>
        </w:rPr>
        <w:t>арах по организации и проведению</w:t>
      </w:r>
      <w:r w:rsidRPr="00BE63EB">
        <w:rPr>
          <w:rFonts w:ascii="Times New Roman" w:hAnsi="Times New Roman" w:cs="Times New Roman"/>
          <w:sz w:val="28"/>
          <w:szCs w:val="28"/>
        </w:rPr>
        <w:t xml:space="preserve"> общественного контроля </w:t>
      </w:r>
      <w:r>
        <w:rPr>
          <w:rFonts w:ascii="Times New Roman" w:hAnsi="Times New Roman" w:cs="Times New Roman"/>
          <w:sz w:val="28"/>
          <w:szCs w:val="28"/>
        </w:rPr>
        <w:t>на потребительском рынке города.</w:t>
      </w:r>
      <w:r w:rsidRPr="00BE63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BE63EB">
        <w:rPr>
          <w:rFonts w:ascii="Times New Roman" w:hAnsi="Times New Roman" w:cs="Times New Roman"/>
          <w:sz w:val="28"/>
          <w:szCs w:val="28"/>
        </w:rPr>
        <w:t>роводил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E63EB">
        <w:rPr>
          <w:rFonts w:ascii="Times New Roman" w:hAnsi="Times New Roman" w:cs="Times New Roman"/>
          <w:sz w:val="28"/>
          <w:szCs w:val="28"/>
        </w:rPr>
        <w:t xml:space="preserve"> проверки кода маркировки товаров по «Честному ЗНАКУ».</w:t>
      </w:r>
    </w:p>
    <w:p w:rsidR="005A6348" w:rsidRPr="00D21342" w:rsidRDefault="00650990" w:rsidP="0065099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52FB8" w:rsidRDefault="00752FB8" w:rsidP="00AF4CB2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2FB8" w:rsidRDefault="00752FB8" w:rsidP="00AF4CB2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4CB2" w:rsidRPr="00576FA0" w:rsidRDefault="00AF4CB2" w:rsidP="00AF4CB2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6FA0">
        <w:rPr>
          <w:rFonts w:ascii="Times New Roman" w:hAnsi="Times New Roman" w:cs="Times New Roman"/>
          <w:b/>
          <w:sz w:val="28"/>
          <w:szCs w:val="28"/>
        </w:rPr>
        <w:lastRenderedPageBreak/>
        <w:t>1.4. Деятельность Общественного патруля</w:t>
      </w:r>
    </w:p>
    <w:p w:rsidR="009368A2" w:rsidRDefault="00576FA0" w:rsidP="00576FA0">
      <w:pPr>
        <w:spacing w:after="20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576FA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Общественный патруль</w:t>
      </w:r>
      <w:r w:rsidR="00AB7D7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,</w:t>
      </w:r>
      <w:r w:rsidRPr="00576FA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создан</w:t>
      </w:r>
      <w:r w:rsidR="00AB7D7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ный в ноябре 2016 года, продолжил свою деятельность и в 20</w:t>
      </w:r>
      <w:r w:rsidR="009368A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2</w:t>
      </w:r>
      <w:r w:rsidR="00AB7D7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1 году.</w:t>
      </w:r>
      <w:r w:rsidR="009368A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Если раньше </w:t>
      </w:r>
      <w:r w:rsidR="00AB7D7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«летуч</w:t>
      </w:r>
      <w:r w:rsidR="009368A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ий</w:t>
      </w:r>
      <w:r w:rsidR="00AB7D7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отряд»</w:t>
      </w:r>
      <w:r w:rsidR="009368A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, в состав которого</w:t>
      </w:r>
      <w:r w:rsidR="00AB7D7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помимо членов Общественной палаты </w:t>
      </w:r>
      <w:r w:rsidRPr="00576FA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в</w:t>
      </w:r>
      <w:r w:rsidR="009368A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ходят</w:t>
      </w:r>
      <w:r w:rsidRPr="00576FA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представители общественных объединений, политических партий и просто нера</w:t>
      </w:r>
      <w:r w:rsidR="009368A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внодушные жители Нижневартовска, совершал еженедельные рейды по микрорайонам города, то в настоящее время из-за пандемии формат работы поменялся. Члены «Общественного патруля» сосредоточились на приеме предложений от граждан, которые </w:t>
      </w:r>
      <w:r w:rsidRPr="00576FA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принимаются двумя способами – </w:t>
      </w:r>
      <w:r w:rsidR="009368A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по телефону и через социальные сети. Получив обращение, общественники берут его в работу, выступая некими посредниками между населением и органами власти и помогая в его реализации. </w:t>
      </w:r>
    </w:p>
    <w:p w:rsidR="00AB7D75" w:rsidRPr="00C25047" w:rsidRDefault="00180DDC" w:rsidP="00576FA0">
      <w:pPr>
        <w:spacing w:after="20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C2504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Из основных </w:t>
      </w:r>
      <w:r w:rsidR="00C25047" w:rsidRPr="00C2504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направлений </w:t>
      </w:r>
      <w:r w:rsidRPr="00C2504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работы Патруля можно отметить следующие:  </w:t>
      </w:r>
    </w:p>
    <w:p w:rsidR="00180DDC" w:rsidRPr="00C25047" w:rsidRDefault="00180DDC" w:rsidP="00576FA0">
      <w:pPr>
        <w:spacing w:after="20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C2504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- </w:t>
      </w:r>
      <w:r w:rsidR="00916337" w:rsidRPr="00C2504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повышение качества строительства и ремонта городских дорог (члены патруля неоднократно выезжали на общественную приёмку новых участков и не принимали их из-за недоработок, добиваясь полного устранения таковых)</w:t>
      </w:r>
      <w:r w:rsidR="00212BA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;</w:t>
      </w:r>
      <w:r w:rsidR="00992196" w:rsidRPr="00C2504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180DDC" w:rsidRPr="00C25047" w:rsidRDefault="00180DDC" w:rsidP="00C25047">
      <w:pPr>
        <w:spacing w:after="20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C2504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- </w:t>
      </w:r>
      <w:r w:rsidR="00C25047" w:rsidRPr="00C2504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деятельность</w:t>
      </w:r>
      <w:r w:rsidR="00534878" w:rsidRPr="00C2504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по повышению качества капремонта (</w:t>
      </w:r>
      <w:r w:rsidR="00C25047" w:rsidRPr="00C2504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организация встреч с населением, </w:t>
      </w:r>
      <w:r w:rsidR="00534878" w:rsidRPr="00C2504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приглашение</w:t>
      </w:r>
      <w:r w:rsidR="00C25047" w:rsidRPr="00C2504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на эти встречи</w:t>
      </w:r>
      <w:r w:rsidR="00534878" w:rsidRPr="00C2504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="00C25047" w:rsidRPr="00C2504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представителей Югорского фонда капремонта</w:t>
      </w:r>
      <w:r w:rsidR="00534878" w:rsidRPr="00C2504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);</w:t>
      </w:r>
    </w:p>
    <w:p w:rsidR="00534878" w:rsidRDefault="00534878" w:rsidP="00576FA0">
      <w:pPr>
        <w:spacing w:after="20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C2504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- анализ работы режима светофорных объектов и его перенастройка</w:t>
      </w:r>
      <w:r w:rsidR="00C25047" w:rsidRPr="00C2504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, позволившая </w:t>
      </w:r>
      <w:r w:rsidRPr="00C2504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уменьши</w:t>
      </w:r>
      <w:r w:rsidR="00C25047" w:rsidRPr="00C2504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ть</w:t>
      </w:r>
      <w:r w:rsidRPr="00C2504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="00C25047" w:rsidRPr="00C2504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автомобильные </w:t>
      </w:r>
      <w:r w:rsidRPr="00C2504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пробки</w:t>
      </w:r>
      <w:r w:rsidR="00EF6B0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;</w:t>
      </w:r>
    </w:p>
    <w:p w:rsidR="00EF6B0B" w:rsidRPr="00C25047" w:rsidRDefault="00EF6B0B" w:rsidP="00576FA0">
      <w:pPr>
        <w:spacing w:after="20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- работа по приведению дорожных знаков в соответствие с дорожной разметкой. </w:t>
      </w:r>
    </w:p>
    <w:p w:rsidR="002C465C" w:rsidRDefault="009368A2" w:rsidP="00576FA0">
      <w:pPr>
        <w:spacing w:after="20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3920F8" w:rsidRDefault="002C465C" w:rsidP="00916337">
      <w:pPr>
        <w:spacing w:after="200"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="00576FA0" w:rsidRPr="00576FA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  </w:t>
      </w:r>
      <w:r w:rsidR="00AF4CB2" w:rsidRPr="005F5549">
        <w:rPr>
          <w:rFonts w:ascii="Times New Roman" w:hAnsi="Times New Roman" w:cs="Times New Roman"/>
          <w:b/>
          <w:sz w:val="28"/>
          <w:szCs w:val="28"/>
        </w:rPr>
        <w:t xml:space="preserve">1.5. Деятельность Рабочей группы </w:t>
      </w:r>
      <w:r w:rsidR="005418F1">
        <w:rPr>
          <w:rFonts w:ascii="Times New Roman" w:hAnsi="Times New Roman" w:cs="Times New Roman"/>
          <w:b/>
          <w:sz w:val="28"/>
          <w:szCs w:val="28"/>
        </w:rPr>
        <w:t>по общественному контролю</w:t>
      </w:r>
      <w:r w:rsidR="00AF4CB2" w:rsidRPr="005F5549">
        <w:rPr>
          <w:rFonts w:ascii="Times New Roman" w:hAnsi="Times New Roman" w:cs="Times New Roman"/>
          <w:b/>
          <w:sz w:val="28"/>
          <w:szCs w:val="28"/>
        </w:rPr>
        <w:t xml:space="preserve"> за предоставление</w:t>
      </w:r>
      <w:r w:rsidR="0043230B">
        <w:rPr>
          <w:rFonts w:ascii="Times New Roman" w:hAnsi="Times New Roman" w:cs="Times New Roman"/>
          <w:b/>
          <w:sz w:val="28"/>
          <w:szCs w:val="28"/>
        </w:rPr>
        <w:t>м детям-сиротам жилых помещений</w:t>
      </w:r>
    </w:p>
    <w:p w:rsidR="002B3F98" w:rsidRPr="00C25047" w:rsidRDefault="00643423" w:rsidP="002B3F9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2021</w:t>
      </w:r>
      <w:r w:rsidR="001D47E8" w:rsidRPr="00C25047">
        <w:rPr>
          <w:rFonts w:ascii="Times New Roman" w:hAnsi="Times New Roman" w:cs="Times New Roman"/>
          <w:sz w:val="28"/>
          <w:szCs w:val="28"/>
        </w:rPr>
        <w:t xml:space="preserve"> году рабочая группа по общественному контролю за реализацией законодательства по предоставлению детям-сиротам и детям, оставшимся без попечения родителей, лицам из числа детей-сирот и детей, оставшихся без попечения родителей, жилыми помещениями специализированного жилищного фонда по договорам найма специализированных жилых помещений провела </w:t>
      </w:r>
      <w:r w:rsidR="00561AD9" w:rsidRPr="00561AD9">
        <w:rPr>
          <w:rFonts w:ascii="Times New Roman" w:hAnsi="Times New Roman" w:cs="Times New Roman"/>
          <w:sz w:val="28"/>
          <w:szCs w:val="28"/>
        </w:rPr>
        <w:t xml:space="preserve">4 </w:t>
      </w:r>
      <w:r w:rsidR="001D47E8" w:rsidRPr="00C25047">
        <w:rPr>
          <w:rFonts w:ascii="Times New Roman" w:hAnsi="Times New Roman" w:cs="Times New Roman"/>
          <w:sz w:val="28"/>
          <w:szCs w:val="28"/>
        </w:rPr>
        <w:t>мероприяти</w:t>
      </w:r>
      <w:r w:rsidR="00561AD9">
        <w:rPr>
          <w:rFonts w:ascii="Times New Roman" w:hAnsi="Times New Roman" w:cs="Times New Roman"/>
          <w:sz w:val="28"/>
          <w:szCs w:val="28"/>
        </w:rPr>
        <w:t>я</w:t>
      </w:r>
      <w:r w:rsidR="00935147" w:rsidRPr="00C25047">
        <w:rPr>
          <w:rFonts w:ascii="Times New Roman" w:hAnsi="Times New Roman" w:cs="Times New Roman"/>
          <w:sz w:val="28"/>
          <w:szCs w:val="28"/>
        </w:rPr>
        <w:t>.</w:t>
      </w:r>
    </w:p>
    <w:p w:rsidR="00AA4DED" w:rsidRDefault="00AA4DED" w:rsidP="00AA4DE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года</w:t>
      </w:r>
      <w:r w:rsidR="00561AD9">
        <w:rPr>
          <w:rFonts w:ascii="Times New Roman" w:hAnsi="Times New Roman" w:cs="Times New Roman"/>
          <w:sz w:val="28"/>
          <w:szCs w:val="28"/>
        </w:rPr>
        <w:t xml:space="preserve"> заключено 5</w:t>
      </w:r>
      <w:r w:rsidRPr="00AA4DED">
        <w:rPr>
          <w:rFonts w:ascii="Times New Roman" w:hAnsi="Times New Roman" w:cs="Times New Roman"/>
          <w:sz w:val="28"/>
          <w:szCs w:val="28"/>
        </w:rPr>
        <w:t xml:space="preserve"> муниципальных контракт</w:t>
      </w:r>
      <w:r w:rsidR="00561AD9">
        <w:rPr>
          <w:rFonts w:ascii="Times New Roman" w:hAnsi="Times New Roman" w:cs="Times New Roman"/>
          <w:sz w:val="28"/>
          <w:szCs w:val="28"/>
        </w:rPr>
        <w:t>ов</w:t>
      </w:r>
      <w:r w:rsidRPr="00AA4DED">
        <w:rPr>
          <w:rFonts w:ascii="Times New Roman" w:hAnsi="Times New Roman" w:cs="Times New Roman"/>
          <w:sz w:val="28"/>
          <w:szCs w:val="28"/>
        </w:rPr>
        <w:t xml:space="preserve">, квартиры приобретены, приняты в муниципальную собственность и включены в специализированный жилищный фонд, предоставлено </w:t>
      </w:r>
      <w:r w:rsidR="00561AD9" w:rsidRPr="00561AD9">
        <w:rPr>
          <w:rFonts w:ascii="Times New Roman" w:hAnsi="Times New Roman" w:cs="Times New Roman"/>
          <w:sz w:val="28"/>
          <w:szCs w:val="28"/>
        </w:rPr>
        <w:t>35</w:t>
      </w:r>
      <w:r w:rsidRPr="00AA4DED">
        <w:rPr>
          <w:rFonts w:ascii="Times New Roman" w:hAnsi="Times New Roman" w:cs="Times New Roman"/>
          <w:sz w:val="28"/>
          <w:szCs w:val="28"/>
        </w:rPr>
        <w:t xml:space="preserve"> квартир</w:t>
      </w:r>
      <w:r w:rsidR="00561AD9">
        <w:rPr>
          <w:rFonts w:ascii="Times New Roman" w:hAnsi="Times New Roman" w:cs="Times New Roman"/>
          <w:sz w:val="28"/>
          <w:szCs w:val="28"/>
        </w:rPr>
        <w:t xml:space="preserve"> (еще 22 квартиры будут предоставлены до конца 2021 года).</w:t>
      </w:r>
    </w:p>
    <w:p w:rsidR="005E64F5" w:rsidRDefault="005E64F5" w:rsidP="005E64F5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1.6</w:t>
      </w:r>
      <w:r w:rsidRPr="005F5549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Взаимодействие с Общественной палатой ХМАО-Югры</w:t>
      </w:r>
    </w:p>
    <w:p w:rsidR="005E64F5" w:rsidRDefault="005E64F5" w:rsidP="005E64F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мы указывали выше, Общественная палата г</w:t>
      </w:r>
      <w:r w:rsidR="00AB7D75">
        <w:rPr>
          <w:rFonts w:ascii="Times New Roman" w:hAnsi="Times New Roman" w:cs="Times New Roman"/>
          <w:sz w:val="28"/>
          <w:szCs w:val="28"/>
        </w:rPr>
        <w:t>орода</w:t>
      </w:r>
      <w:r>
        <w:rPr>
          <w:rFonts w:ascii="Times New Roman" w:hAnsi="Times New Roman" w:cs="Times New Roman"/>
          <w:sz w:val="28"/>
          <w:szCs w:val="28"/>
        </w:rPr>
        <w:t xml:space="preserve"> Нижневартовска – первая общественная палата, созданная в муниципалитете ХМАО-Югры. </w:t>
      </w:r>
      <w:r w:rsidRPr="005E64F5">
        <w:rPr>
          <w:rFonts w:ascii="Times New Roman" w:hAnsi="Times New Roman" w:cs="Times New Roman"/>
          <w:sz w:val="28"/>
          <w:szCs w:val="28"/>
        </w:rPr>
        <w:t>Быть первыми всегда непросто.</w:t>
      </w:r>
      <w:r w:rsidR="00AB7D75">
        <w:rPr>
          <w:rFonts w:ascii="Times New Roman" w:hAnsi="Times New Roman" w:cs="Times New Roman"/>
          <w:sz w:val="28"/>
          <w:szCs w:val="28"/>
        </w:rPr>
        <w:t xml:space="preserve"> На </w:t>
      </w:r>
      <w:r w:rsidR="00E6740B">
        <w:rPr>
          <w:rFonts w:ascii="Times New Roman" w:hAnsi="Times New Roman" w:cs="Times New Roman"/>
          <w:sz w:val="28"/>
          <w:szCs w:val="28"/>
        </w:rPr>
        <w:t>пятом</w:t>
      </w:r>
      <w:r w:rsidR="00AB7D75">
        <w:rPr>
          <w:rFonts w:ascii="Times New Roman" w:hAnsi="Times New Roman" w:cs="Times New Roman"/>
          <w:sz w:val="28"/>
          <w:szCs w:val="28"/>
        </w:rPr>
        <w:t xml:space="preserve"> году своей работы </w:t>
      </w:r>
      <w:r w:rsidR="00E6740B">
        <w:rPr>
          <w:rFonts w:ascii="Times New Roman" w:hAnsi="Times New Roman" w:cs="Times New Roman"/>
          <w:sz w:val="28"/>
          <w:szCs w:val="28"/>
        </w:rPr>
        <w:t xml:space="preserve">главный </w:t>
      </w:r>
      <w:r w:rsidR="00AB7D75">
        <w:rPr>
          <w:rFonts w:ascii="Times New Roman" w:hAnsi="Times New Roman" w:cs="Times New Roman"/>
          <w:sz w:val="28"/>
          <w:szCs w:val="28"/>
        </w:rPr>
        <w:t xml:space="preserve">коллегиальный орган города постарался нарастить лидерский темп и результаты деятельности. </w:t>
      </w:r>
      <w:r w:rsidRPr="005E64F5">
        <w:rPr>
          <w:rFonts w:ascii="Times New Roman" w:hAnsi="Times New Roman" w:cs="Times New Roman"/>
          <w:sz w:val="28"/>
          <w:szCs w:val="28"/>
        </w:rPr>
        <w:t xml:space="preserve">Большую организационную и методическую помощь </w:t>
      </w:r>
      <w:r w:rsidR="00863FAB">
        <w:rPr>
          <w:rFonts w:ascii="Times New Roman" w:hAnsi="Times New Roman" w:cs="Times New Roman"/>
          <w:sz w:val="28"/>
          <w:szCs w:val="28"/>
        </w:rPr>
        <w:t>на протяжении всего 20</w:t>
      </w:r>
      <w:r w:rsidR="00E6740B">
        <w:rPr>
          <w:rFonts w:ascii="Times New Roman" w:hAnsi="Times New Roman" w:cs="Times New Roman"/>
          <w:sz w:val="28"/>
          <w:szCs w:val="28"/>
        </w:rPr>
        <w:t>2</w:t>
      </w:r>
      <w:r w:rsidR="00863FAB">
        <w:rPr>
          <w:rFonts w:ascii="Times New Roman" w:hAnsi="Times New Roman" w:cs="Times New Roman"/>
          <w:sz w:val="28"/>
          <w:szCs w:val="28"/>
        </w:rPr>
        <w:t xml:space="preserve">1 года </w:t>
      </w:r>
      <w:r w:rsidR="00916337">
        <w:rPr>
          <w:rFonts w:ascii="Times New Roman" w:hAnsi="Times New Roman" w:cs="Times New Roman"/>
          <w:sz w:val="28"/>
          <w:szCs w:val="28"/>
        </w:rPr>
        <w:t xml:space="preserve">(впрочем, как и в предыдущие годы) </w:t>
      </w:r>
      <w:r w:rsidRPr="005E64F5">
        <w:rPr>
          <w:rFonts w:ascii="Times New Roman" w:hAnsi="Times New Roman" w:cs="Times New Roman"/>
          <w:sz w:val="28"/>
          <w:szCs w:val="28"/>
        </w:rPr>
        <w:t>оказ</w:t>
      </w:r>
      <w:r w:rsidR="00863FAB">
        <w:rPr>
          <w:rFonts w:ascii="Times New Roman" w:hAnsi="Times New Roman" w:cs="Times New Roman"/>
          <w:sz w:val="28"/>
          <w:szCs w:val="28"/>
        </w:rPr>
        <w:t>ыв</w:t>
      </w:r>
      <w:r w:rsidRPr="005E64F5">
        <w:rPr>
          <w:rFonts w:ascii="Times New Roman" w:hAnsi="Times New Roman" w:cs="Times New Roman"/>
          <w:sz w:val="28"/>
          <w:szCs w:val="28"/>
        </w:rPr>
        <w:t xml:space="preserve">али сотрудники аппарата Общественной палаты Югры и лично Ирина Ивановна Максимова, которая регулярно бывает в Нижневартовске и делится с нами ценным опытом. Благодарим коллег за открытость и всегда исчерпывающие консультации. </w:t>
      </w:r>
    </w:p>
    <w:p w:rsidR="005E64F5" w:rsidRDefault="005E64F5" w:rsidP="005E64F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Впрочем, взаимодействие с коллегами из окружной Общественной палаты не исчерпывается только лишь консультативной помощью. Все материалы заседаний городской Общественной палаты (повестки, протоколы и др.) направляются в адрес аппарата Общественной палаты Югры. Также коллеги из округа информируются о материалах, </w:t>
      </w:r>
      <w:r w:rsidR="00E74F5D">
        <w:rPr>
          <w:rFonts w:ascii="Times New Roman" w:hAnsi="Times New Roman" w:cs="Times New Roman"/>
          <w:sz w:val="28"/>
          <w:szCs w:val="28"/>
        </w:rPr>
        <w:t xml:space="preserve">освещающих работу городской Общественной палаты в местных и окружных СМИ. </w:t>
      </w:r>
    </w:p>
    <w:p w:rsidR="00E74F5D" w:rsidRDefault="00E74F5D" w:rsidP="005E64F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Добавим, что члены Общественной палаты г. Нижневартовска регулярно принимают участие в мероприятиях, проводимых окружной Общественной палатой, как очно, так и по видеосвязи.     </w:t>
      </w:r>
    </w:p>
    <w:p w:rsidR="00746133" w:rsidRDefault="00746133" w:rsidP="003920F8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20F8" w:rsidRPr="0035604B" w:rsidRDefault="003920F8" w:rsidP="003920F8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604B">
        <w:rPr>
          <w:rFonts w:ascii="Times New Roman" w:hAnsi="Times New Roman" w:cs="Times New Roman"/>
          <w:b/>
          <w:sz w:val="28"/>
          <w:szCs w:val="28"/>
        </w:rPr>
        <w:t>Глава 2. Информационное пространство и взаимодействие Общественной палаты города Нижневартовска со средствами массовой информации</w:t>
      </w:r>
    </w:p>
    <w:p w:rsidR="00F90FAB" w:rsidRDefault="00F90FAB" w:rsidP="003920F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0FAB">
        <w:rPr>
          <w:rFonts w:ascii="Times New Roman" w:hAnsi="Times New Roman" w:cs="Times New Roman"/>
          <w:sz w:val="28"/>
          <w:szCs w:val="28"/>
        </w:rPr>
        <w:t xml:space="preserve">Средства массовой информации и цифровые технологии играют в современном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F90FAB">
        <w:rPr>
          <w:rFonts w:ascii="Times New Roman" w:hAnsi="Times New Roman" w:cs="Times New Roman"/>
          <w:sz w:val="28"/>
          <w:szCs w:val="28"/>
        </w:rPr>
        <w:t>бществе ключевую роль, пос</w:t>
      </w:r>
      <w:r>
        <w:rPr>
          <w:rFonts w:ascii="Times New Roman" w:hAnsi="Times New Roman" w:cs="Times New Roman"/>
          <w:sz w:val="28"/>
          <w:szCs w:val="28"/>
        </w:rPr>
        <w:t>кольку являются не только кана</w:t>
      </w:r>
      <w:r w:rsidRPr="00F90FAB">
        <w:rPr>
          <w:rFonts w:ascii="Times New Roman" w:hAnsi="Times New Roman" w:cs="Times New Roman"/>
          <w:sz w:val="28"/>
          <w:szCs w:val="28"/>
        </w:rPr>
        <w:t xml:space="preserve">лами коммуникации, но и широким полем для гражданской активности. </w:t>
      </w:r>
    </w:p>
    <w:p w:rsidR="004547A1" w:rsidRDefault="00E6740B" w:rsidP="004547A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течение 2021</w:t>
      </w:r>
      <w:r w:rsidR="004547A1" w:rsidRPr="00F90FAB">
        <w:rPr>
          <w:rFonts w:ascii="Times New Roman" w:hAnsi="Times New Roman" w:cs="Times New Roman"/>
          <w:sz w:val="28"/>
          <w:szCs w:val="28"/>
        </w:rPr>
        <w:t xml:space="preserve"> г</w:t>
      </w:r>
      <w:r w:rsidR="004547A1">
        <w:rPr>
          <w:rFonts w:ascii="Times New Roman" w:hAnsi="Times New Roman" w:cs="Times New Roman"/>
          <w:sz w:val="28"/>
          <w:szCs w:val="28"/>
        </w:rPr>
        <w:t>ода</w:t>
      </w:r>
      <w:r w:rsidR="004547A1" w:rsidRPr="00F90FAB">
        <w:rPr>
          <w:rFonts w:ascii="Times New Roman" w:hAnsi="Times New Roman" w:cs="Times New Roman"/>
          <w:sz w:val="28"/>
          <w:szCs w:val="28"/>
        </w:rPr>
        <w:t xml:space="preserve"> </w:t>
      </w:r>
      <w:r w:rsidR="004547A1">
        <w:rPr>
          <w:rFonts w:ascii="Times New Roman" w:hAnsi="Times New Roman" w:cs="Times New Roman"/>
          <w:sz w:val="28"/>
          <w:szCs w:val="28"/>
        </w:rPr>
        <w:t>и</w:t>
      </w:r>
      <w:r w:rsidR="004547A1" w:rsidRPr="003920F8">
        <w:rPr>
          <w:rFonts w:ascii="Times New Roman" w:hAnsi="Times New Roman" w:cs="Times New Roman"/>
          <w:sz w:val="28"/>
          <w:szCs w:val="28"/>
        </w:rPr>
        <w:t>нформационное обеспечение деятельности Общественной палаты осуществля</w:t>
      </w:r>
      <w:r w:rsidR="004547A1">
        <w:rPr>
          <w:rFonts w:ascii="Times New Roman" w:hAnsi="Times New Roman" w:cs="Times New Roman"/>
          <w:sz w:val="28"/>
          <w:szCs w:val="28"/>
        </w:rPr>
        <w:t>лось</w:t>
      </w:r>
      <w:r w:rsidR="004547A1" w:rsidRPr="003920F8">
        <w:rPr>
          <w:rFonts w:ascii="Times New Roman" w:hAnsi="Times New Roman" w:cs="Times New Roman"/>
          <w:sz w:val="28"/>
          <w:szCs w:val="28"/>
        </w:rPr>
        <w:t xml:space="preserve"> посредством</w:t>
      </w:r>
      <w:r w:rsidR="004547A1">
        <w:rPr>
          <w:rFonts w:ascii="Times New Roman" w:hAnsi="Times New Roman" w:cs="Times New Roman"/>
          <w:sz w:val="28"/>
          <w:szCs w:val="28"/>
        </w:rPr>
        <w:t xml:space="preserve"> официального сайта органов местного самоуправления города Нижневартовска, а также страниц в социальных сетях. </w:t>
      </w:r>
    </w:p>
    <w:p w:rsidR="00DF493E" w:rsidRPr="00DF493E" w:rsidRDefault="00D82DBF" w:rsidP="00DF493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493E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главной странице </w:t>
      </w:r>
      <w:r w:rsidRPr="00DF493E">
        <w:rPr>
          <w:rFonts w:ascii="Times New Roman" w:hAnsi="Times New Roman" w:cs="Times New Roman"/>
          <w:sz w:val="28"/>
          <w:szCs w:val="28"/>
        </w:rPr>
        <w:t>сайт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F493E">
        <w:rPr>
          <w:rFonts w:ascii="Times New Roman" w:hAnsi="Times New Roman" w:cs="Times New Roman"/>
          <w:sz w:val="28"/>
          <w:szCs w:val="28"/>
        </w:rPr>
        <w:t xml:space="preserve"> органов местного самоуправления города Нижневартовска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B75B91"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vartovsk</w:t>
      </w:r>
      <w:proofErr w:type="spellEnd"/>
      <w:r w:rsidRPr="00B75B91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4547A1">
        <w:rPr>
          <w:rFonts w:ascii="Times New Roman" w:hAnsi="Times New Roman" w:cs="Times New Roman"/>
          <w:sz w:val="28"/>
          <w:szCs w:val="28"/>
        </w:rPr>
        <w:t>раз</w:t>
      </w:r>
      <w:r w:rsidR="00DF493E" w:rsidRPr="00DF493E">
        <w:rPr>
          <w:rFonts w:ascii="Times New Roman" w:hAnsi="Times New Roman" w:cs="Times New Roman"/>
          <w:sz w:val="28"/>
          <w:szCs w:val="28"/>
        </w:rPr>
        <w:t>мещен баннер «Общественная палата»</w:t>
      </w:r>
      <w:r>
        <w:rPr>
          <w:rFonts w:ascii="Times New Roman" w:hAnsi="Times New Roman" w:cs="Times New Roman"/>
          <w:sz w:val="28"/>
          <w:szCs w:val="28"/>
        </w:rPr>
        <w:t>.</w:t>
      </w:r>
      <w:r w:rsidR="00DF493E" w:rsidRPr="00DF49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Кликнув на него</w:t>
      </w:r>
      <w:r w:rsidR="00DF493E">
        <w:rPr>
          <w:rFonts w:ascii="Times New Roman" w:hAnsi="Times New Roman" w:cs="Times New Roman"/>
          <w:sz w:val="28"/>
          <w:szCs w:val="28"/>
        </w:rPr>
        <w:t xml:space="preserve">, любой гражданин получает возможность познакомиться с официальными документами, составом палаты, планом ее работы, материалами заседаний, экспертной деятельностью, мероприятиями общественного контроля, докладами о деятельности палаты, контактной информацией. </w:t>
      </w:r>
    </w:p>
    <w:p w:rsidR="005D5AF6" w:rsidRDefault="005D5AF6" w:rsidP="003920F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разделе «Новости» н</w:t>
      </w:r>
      <w:r w:rsidRPr="005D5AF6">
        <w:rPr>
          <w:rFonts w:ascii="Times New Roman" w:hAnsi="Times New Roman" w:cs="Times New Roman"/>
          <w:sz w:val="28"/>
          <w:szCs w:val="28"/>
        </w:rPr>
        <w:t xml:space="preserve">а официальном сайте органов местного самоуправления города Нижневартовска </w:t>
      </w:r>
      <w:r>
        <w:rPr>
          <w:rFonts w:ascii="Times New Roman" w:hAnsi="Times New Roman" w:cs="Times New Roman"/>
          <w:sz w:val="28"/>
          <w:szCs w:val="28"/>
        </w:rPr>
        <w:t>регулярно публикуется информация о работе О</w:t>
      </w:r>
      <w:r w:rsidR="00E6740B">
        <w:rPr>
          <w:rFonts w:ascii="Times New Roman" w:hAnsi="Times New Roman" w:cs="Times New Roman"/>
          <w:sz w:val="28"/>
          <w:szCs w:val="28"/>
        </w:rPr>
        <w:t>бщественной палаты. Так, за 2021</w:t>
      </w:r>
      <w:r>
        <w:rPr>
          <w:rFonts w:ascii="Times New Roman" w:hAnsi="Times New Roman" w:cs="Times New Roman"/>
          <w:sz w:val="28"/>
          <w:szCs w:val="28"/>
        </w:rPr>
        <w:t xml:space="preserve"> год </w:t>
      </w:r>
      <w:r w:rsidR="004547A1">
        <w:rPr>
          <w:rFonts w:ascii="Times New Roman" w:hAnsi="Times New Roman" w:cs="Times New Roman"/>
          <w:sz w:val="28"/>
          <w:szCs w:val="28"/>
        </w:rPr>
        <w:t>на этом ресурсе</w:t>
      </w:r>
      <w:r w:rsidR="00B75B91">
        <w:rPr>
          <w:rFonts w:ascii="Times New Roman" w:hAnsi="Times New Roman" w:cs="Times New Roman"/>
          <w:sz w:val="28"/>
          <w:szCs w:val="28"/>
        </w:rPr>
        <w:t xml:space="preserve"> опубликовано </w:t>
      </w:r>
      <w:r w:rsidR="00D82DBF">
        <w:rPr>
          <w:rFonts w:ascii="Times New Roman" w:hAnsi="Times New Roman" w:cs="Times New Roman"/>
          <w:sz w:val="28"/>
          <w:szCs w:val="28"/>
        </w:rPr>
        <w:t xml:space="preserve">более </w:t>
      </w:r>
      <w:r w:rsidR="00DC2FD1">
        <w:rPr>
          <w:rFonts w:ascii="Times New Roman" w:hAnsi="Times New Roman" w:cs="Times New Roman"/>
          <w:sz w:val="28"/>
          <w:szCs w:val="28"/>
        </w:rPr>
        <w:t>20</w:t>
      </w:r>
      <w:r w:rsidR="004547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информационных </w:t>
      </w:r>
      <w:r w:rsidR="00B75B91" w:rsidRPr="00B75B91">
        <w:rPr>
          <w:rFonts w:ascii="Times New Roman" w:hAnsi="Times New Roman" w:cs="Times New Roman"/>
          <w:sz w:val="28"/>
          <w:szCs w:val="28"/>
        </w:rPr>
        <w:t>материалов</w:t>
      </w:r>
      <w:r>
        <w:rPr>
          <w:rFonts w:ascii="Times New Roman" w:hAnsi="Times New Roman" w:cs="Times New Roman"/>
          <w:sz w:val="28"/>
          <w:szCs w:val="28"/>
        </w:rPr>
        <w:t xml:space="preserve"> о работе Общественной палаты</w:t>
      </w:r>
      <w:r w:rsidR="004547A1">
        <w:rPr>
          <w:rFonts w:ascii="Times New Roman" w:hAnsi="Times New Roman" w:cs="Times New Roman"/>
          <w:sz w:val="28"/>
          <w:szCs w:val="28"/>
        </w:rPr>
        <w:t xml:space="preserve"> и ее членов</w:t>
      </w:r>
      <w:r>
        <w:rPr>
          <w:rFonts w:ascii="Times New Roman" w:hAnsi="Times New Roman" w:cs="Times New Roman"/>
          <w:sz w:val="28"/>
          <w:szCs w:val="28"/>
        </w:rPr>
        <w:t xml:space="preserve">.   </w:t>
      </w:r>
    </w:p>
    <w:p w:rsidR="00F90FAB" w:rsidRDefault="003F3540" w:rsidP="003920F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этого, о </w:t>
      </w:r>
      <w:r w:rsidR="003869A0">
        <w:rPr>
          <w:rFonts w:ascii="Times New Roman" w:hAnsi="Times New Roman" w:cs="Times New Roman"/>
          <w:sz w:val="28"/>
          <w:szCs w:val="28"/>
        </w:rPr>
        <w:t>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Общественной палаты горожане могут узнать из социальных сетей. </w:t>
      </w:r>
      <w:r w:rsidR="00F90FAB">
        <w:rPr>
          <w:rFonts w:ascii="Times New Roman" w:hAnsi="Times New Roman" w:cs="Times New Roman"/>
          <w:sz w:val="28"/>
          <w:szCs w:val="28"/>
        </w:rPr>
        <w:t xml:space="preserve">И не просто узнать, а включиться в обсуждение той или иной проблемы. </w:t>
      </w:r>
      <w:r w:rsidR="00F90FAB" w:rsidRPr="00F90FAB">
        <w:rPr>
          <w:rFonts w:ascii="Times New Roman" w:hAnsi="Times New Roman" w:cs="Times New Roman"/>
          <w:sz w:val="28"/>
          <w:szCs w:val="28"/>
        </w:rPr>
        <w:t xml:space="preserve">Ведь </w:t>
      </w:r>
      <w:r w:rsidR="00234081">
        <w:rPr>
          <w:rFonts w:ascii="Times New Roman" w:hAnsi="Times New Roman" w:cs="Times New Roman"/>
          <w:sz w:val="28"/>
          <w:szCs w:val="28"/>
        </w:rPr>
        <w:t>сегодня</w:t>
      </w:r>
      <w:r w:rsidR="00F90FAB" w:rsidRPr="00F90FAB">
        <w:rPr>
          <w:rFonts w:ascii="Times New Roman" w:hAnsi="Times New Roman" w:cs="Times New Roman"/>
          <w:sz w:val="28"/>
          <w:szCs w:val="28"/>
        </w:rPr>
        <w:t xml:space="preserve"> социальные сети – это </w:t>
      </w:r>
      <w:r w:rsidR="00F90FAB">
        <w:rPr>
          <w:rFonts w:ascii="Times New Roman" w:hAnsi="Times New Roman" w:cs="Times New Roman"/>
          <w:sz w:val="28"/>
          <w:szCs w:val="28"/>
        </w:rPr>
        <w:t>уникальная</w:t>
      </w:r>
      <w:r w:rsidR="00F90FAB" w:rsidRPr="00F90FAB">
        <w:rPr>
          <w:rFonts w:ascii="Times New Roman" w:hAnsi="Times New Roman" w:cs="Times New Roman"/>
          <w:sz w:val="28"/>
          <w:szCs w:val="28"/>
        </w:rPr>
        <w:t xml:space="preserve"> платформа</w:t>
      </w:r>
      <w:r w:rsidR="00F90FAB">
        <w:rPr>
          <w:rFonts w:ascii="Times New Roman" w:hAnsi="Times New Roman" w:cs="Times New Roman"/>
          <w:sz w:val="28"/>
          <w:szCs w:val="28"/>
        </w:rPr>
        <w:t xml:space="preserve"> для </w:t>
      </w:r>
      <w:r w:rsidR="00F90FAB" w:rsidRPr="00F90FAB">
        <w:rPr>
          <w:rFonts w:ascii="Times New Roman" w:hAnsi="Times New Roman" w:cs="Times New Roman"/>
          <w:sz w:val="28"/>
          <w:szCs w:val="28"/>
        </w:rPr>
        <w:t>диалог</w:t>
      </w:r>
      <w:r w:rsidR="00F90FAB">
        <w:rPr>
          <w:rFonts w:ascii="Times New Roman" w:hAnsi="Times New Roman" w:cs="Times New Roman"/>
          <w:sz w:val="28"/>
          <w:szCs w:val="28"/>
        </w:rPr>
        <w:t>а</w:t>
      </w:r>
      <w:r w:rsidR="00234081">
        <w:rPr>
          <w:rFonts w:ascii="Times New Roman" w:hAnsi="Times New Roman" w:cs="Times New Roman"/>
          <w:sz w:val="28"/>
          <w:szCs w:val="28"/>
        </w:rPr>
        <w:t xml:space="preserve">. Неслучайно именно через социальные сети в Общественную палату города Нижневартовска поступает большинство обращений. </w:t>
      </w:r>
    </w:p>
    <w:p w:rsidR="003F3540" w:rsidRDefault="003F3540" w:rsidP="003920F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данный момент публичные страницы активно функционируют в </w:t>
      </w:r>
      <w:r w:rsidR="00D82DB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D82DBF">
        <w:rPr>
          <w:rFonts w:ascii="Times New Roman" w:hAnsi="Times New Roman" w:cs="Times New Roman"/>
          <w:sz w:val="28"/>
          <w:szCs w:val="28"/>
        </w:rPr>
        <w:t>Ин</w:t>
      </w:r>
      <w:r w:rsidR="00E6740B">
        <w:rPr>
          <w:rFonts w:ascii="Times New Roman" w:hAnsi="Times New Roman" w:cs="Times New Roman"/>
          <w:sz w:val="28"/>
          <w:szCs w:val="28"/>
        </w:rPr>
        <w:t>стаграме</w:t>
      </w:r>
      <w:proofErr w:type="spellEnd"/>
      <w:r w:rsidR="00E6740B">
        <w:rPr>
          <w:rFonts w:ascii="Times New Roman" w:hAnsi="Times New Roman" w:cs="Times New Roman"/>
          <w:sz w:val="28"/>
          <w:szCs w:val="28"/>
        </w:rPr>
        <w:t>» и «</w:t>
      </w:r>
      <w:proofErr w:type="spellStart"/>
      <w:r w:rsidR="00E6740B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="00E6740B">
        <w:rPr>
          <w:rFonts w:ascii="Times New Roman" w:hAnsi="Times New Roman" w:cs="Times New Roman"/>
          <w:sz w:val="28"/>
          <w:szCs w:val="28"/>
        </w:rPr>
        <w:t>». За 2021</w:t>
      </w:r>
      <w:r>
        <w:rPr>
          <w:rFonts w:ascii="Times New Roman" w:hAnsi="Times New Roman" w:cs="Times New Roman"/>
          <w:sz w:val="28"/>
          <w:szCs w:val="28"/>
        </w:rPr>
        <w:t xml:space="preserve"> го</w:t>
      </w:r>
      <w:r w:rsidR="00617E3D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 в социальных с</w:t>
      </w:r>
      <w:r w:rsidR="00D82DBF">
        <w:rPr>
          <w:rFonts w:ascii="Times New Roman" w:hAnsi="Times New Roman" w:cs="Times New Roman"/>
          <w:sz w:val="28"/>
          <w:szCs w:val="28"/>
        </w:rPr>
        <w:t xml:space="preserve">етях </w:t>
      </w:r>
      <w:r w:rsidR="00E6740B">
        <w:rPr>
          <w:rFonts w:ascii="Times New Roman" w:hAnsi="Times New Roman" w:cs="Times New Roman"/>
          <w:sz w:val="28"/>
          <w:szCs w:val="28"/>
        </w:rPr>
        <w:t>опубликовано более 5</w:t>
      </w:r>
      <w:r w:rsidR="00617E3D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материалов</w:t>
      </w:r>
      <w:r w:rsidR="007F3227">
        <w:rPr>
          <w:rFonts w:ascii="Times New Roman" w:hAnsi="Times New Roman" w:cs="Times New Roman"/>
          <w:sz w:val="28"/>
          <w:szCs w:val="28"/>
        </w:rPr>
        <w:t xml:space="preserve">, касающихся деятельности членов Общественной палаты.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6D3D" w:rsidRDefault="007F3227" w:rsidP="003920F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Общественная палата города Нижневартовска сотрудничает со всеми городскими СМИ. Но наиболее эффективно – с телеканалами </w:t>
      </w:r>
      <w:r w:rsidR="005A3380">
        <w:rPr>
          <w:rFonts w:ascii="Times New Roman" w:hAnsi="Times New Roman" w:cs="Times New Roman"/>
          <w:sz w:val="28"/>
          <w:szCs w:val="28"/>
        </w:rPr>
        <w:t>«Первый</w:t>
      </w:r>
      <w:r w:rsidR="00D82D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2DBF">
        <w:rPr>
          <w:rFonts w:ascii="Times New Roman" w:hAnsi="Times New Roman" w:cs="Times New Roman"/>
          <w:sz w:val="28"/>
          <w:szCs w:val="28"/>
        </w:rPr>
        <w:t>Нижневартовский</w:t>
      </w:r>
      <w:proofErr w:type="spellEnd"/>
      <w:r w:rsidR="00D82DBF">
        <w:rPr>
          <w:rFonts w:ascii="Times New Roman" w:hAnsi="Times New Roman" w:cs="Times New Roman"/>
          <w:sz w:val="28"/>
          <w:szCs w:val="28"/>
        </w:rPr>
        <w:t>», «Мегаполис»,</w:t>
      </w:r>
      <w:r w:rsidR="005A3380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5A3380">
        <w:rPr>
          <w:rFonts w:ascii="Times New Roman" w:hAnsi="Times New Roman" w:cs="Times New Roman"/>
          <w:sz w:val="28"/>
          <w:szCs w:val="28"/>
        </w:rPr>
        <w:t>Самотлор</w:t>
      </w:r>
      <w:proofErr w:type="spellEnd"/>
      <w:r w:rsidR="005A3380">
        <w:rPr>
          <w:rFonts w:ascii="Times New Roman" w:hAnsi="Times New Roman" w:cs="Times New Roman"/>
          <w:sz w:val="28"/>
          <w:szCs w:val="28"/>
        </w:rPr>
        <w:t>»</w:t>
      </w:r>
      <w:r w:rsidR="0024799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Деятельность Общественной палаты р</w:t>
      </w:r>
      <w:r w:rsidR="003869A0">
        <w:rPr>
          <w:rFonts w:ascii="Times New Roman" w:hAnsi="Times New Roman" w:cs="Times New Roman"/>
          <w:sz w:val="28"/>
          <w:szCs w:val="28"/>
        </w:rPr>
        <w:t>егулярно освещают и региональные</w:t>
      </w:r>
      <w:r>
        <w:rPr>
          <w:rFonts w:ascii="Times New Roman" w:hAnsi="Times New Roman" w:cs="Times New Roman"/>
          <w:sz w:val="28"/>
          <w:szCs w:val="28"/>
        </w:rPr>
        <w:t xml:space="preserve"> телеканалы - «Югра» 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Югория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». </w:t>
      </w:r>
      <w:r w:rsidR="002F6D3D">
        <w:rPr>
          <w:rFonts w:ascii="Times New Roman" w:hAnsi="Times New Roman" w:cs="Times New Roman"/>
          <w:sz w:val="28"/>
          <w:szCs w:val="28"/>
        </w:rPr>
        <w:t>Члены Общественной палаты не только попадают в новостную повестку дня, но и становятся гостями вечерних ток-шоу и аналитических программ</w:t>
      </w:r>
      <w:r w:rsidR="008754A5">
        <w:rPr>
          <w:rFonts w:ascii="Times New Roman" w:hAnsi="Times New Roman" w:cs="Times New Roman"/>
          <w:sz w:val="28"/>
          <w:szCs w:val="28"/>
        </w:rPr>
        <w:t xml:space="preserve"> на местных телеканалах. </w:t>
      </w:r>
      <w:r w:rsidR="002F6D3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3380" w:rsidRDefault="003869A0" w:rsidP="005F554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Общее количество материалов, опубликованных в городских СМИ</w:t>
      </w:r>
      <w:r w:rsidR="00303CD1">
        <w:rPr>
          <w:rFonts w:ascii="Times New Roman" w:hAnsi="Times New Roman" w:cs="Times New Roman"/>
          <w:sz w:val="28"/>
          <w:szCs w:val="28"/>
        </w:rPr>
        <w:t>, превысило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03C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6740B">
        <w:rPr>
          <w:rFonts w:ascii="Times New Roman" w:hAnsi="Times New Roman" w:cs="Times New Roman"/>
          <w:sz w:val="28"/>
          <w:szCs w:val="28"/>
        </w:rPr>
        <w:t>3</w:t>
      </w:r>
      <w:r w:rsidR="00303CD1">
        <w:rPr>
          <w:rFonts w:ascii="Times New Roman" w:hAnsi="Times New Roman" w:cs="Times New Roman"/>
          <w:sz w:val="28"/>
          <w:szCs w:val="28"/>
        </w:rPr>
        <w:t xml:space="preserve">0. </w:t>
      </w:r>
      <w:r w:rsidR="005A3380">
        <w:rPr>
          <w:rFonts w:ascii="Times New Roman" w:hAnsi="Times New Roman" w:cs="Times New Roman"/>
          <w:sz w:val="28"/>
          <w:szCs w:val="28"/>
        </w:rPr>
        <w:t xml:space="preserve">Однако, по мнению членов Общественной палаты, важно не количество публикаций, а осознание того, что и общественники, и журналисты делают общее дело – улучшают городскую среду. </w:t>
      </w:r>
      <w:r w:rsidR="00303CD1">
        <w:rPr>
          <w:rFonts w:ascii="Times New Roman" w:hAnsi="Times New Roman" w:cs="Times New Roman"/>
          <w:sz w:val="28"/>
          <w:szCs w:val="28"/>
        </w:rPr>
        <w:t>В</w:t>
      </w:r>
      <w:r w:rsidR="00E6740B">
        <w:rPr>
          <w:rFonts w:ascii="Times New Roman" w:hAnsi="Times New Roman" w:cs="Times New Roman"/>
          <w:sz w:val="28"/>
          <w:szCs w:val="28"/>
        </w:rPr>
        <w:t xml:space="preserve"> 2022</w:t>
      </w:r>
      <w:r w:rsidR="00234081">
        <w:rPr>
          <w:rFonts w:ascii="Times New Roman" w:hAnsi="Times New Roman" w:cs="Times New Roman"/>
          <w:sz w:val="28"/>
          <w:szCs w:val="28"/>
        </w:rPr>
        <w:t xml:space="preserve"> году Общественная палата города Нижневартовска</w:t>
      </w:r>
      <w:r w:rsidR="005A3380">
        <w:rPr>
          <w:rFonts w:ascii="Times New Roman" w:hAnsi="Times New Roman" w:cs="Times New Roman"/>
          <w:sz w:val="28"/>
          <w:szCs w:val="28"/>
        </w:rPr>
        <w:t xml:space="preserve"> </w:t>
      </w:r>
      <w:r w:rsidR="00DA4EA9">
        <w:rPr>
          <w:rFonts w:ascii="Times New Roman" w:hAnsi="Times New Roman" w:cs="Times New Roman"/>
          <w:sz w:val="28"/>
          <w:szCs w:val="28"/>
        </w:rPr>
        <w:t xml:space="preserve">намерена </w:t>
      </w:r>
      <w:r w:rsidR="005A3380">
        <w:rPr>
          <w:rFonts w:ascii="Times New Roman" w:hAnsi="Times New Roman" w:cs="Times New Roman"/>
          <w:sz w:val="28"/>
          <w:szCs w:val="28"/>
        </w:rPr>
        <w:t>продолжит</w:t>
      </w:r>
      <w:r w:rsidR="00DA4EA9">
        <w:rPr>
          <w:rFonts w:ascii="Times New Roman" w:hAnsi="Times New Roman" w:cs="Times New Roman"/>
          <w:sz w:val="28"/>
          <w:szCs w:val="28"/>
        </w:rPr>
        <w:t>ь</w:t>
      </w:r>
      <w:r w:rsidR="005A3380">
        <w:rPr>
          <w:rFonts w:ascii="Times New Roman" w:hAnsi="Times New Roman" w:cs="Times New Roman"/>
          <w:sz w:val="28"/>
          <w:szCs w:val="28"/>
        </w:rPr>
        <w:t xml:space="preserve"> тесное сотрудничество со средствами массовой информации.</w:t>
      </w:r>
      <w:r w:rsidR="00DA4E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521A" w:rsidRDefault="0025521A" w:rsidP="00234081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521A" w:rsidRDefault="0025521A" w:rsidP="00234081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521A" w:rsidRDefault="0025521A" w:rsidP="00234081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521A" w:rsidRDefault="0025521A" w:rsidP="00234081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521A" w:rsidRDefault="0025521A" w:rsidP="00234081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521A" w:rsidRDefault="0025521A" w:rsidP="00234081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521A" w:rsidRDefault="0025521A" w:rsidP="00234081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521A" w:rsidRDefault="0025521A" w:rsidP="00234081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521A" w:rsidRDefault="0025521A" w:rsidP="00234081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521A" w:rsidRDefault="0025521A" w:rsidP="00234081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4081" w:rsidRPr="0035604B" w:rsidRDefault="00752FB8" w:rsidP="00234081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З</w:t>
      </w:r>
      <w:bookmarkStart w:id="0" w:name="_GoBack"/>
      <w:bookmarkEnd w:id="0"/>
      <w:r w:rsidR="00662F53" w:rsidRPr="0035604B">
        <w:rPr>
          <w:rFonts w:ascii="Times New Roman" w:hAnsi="Times New Roman" w:cs="Times New Roman"/>
          <w:b/>
          <w:sz w:val="28"/>
          <w:szCs w:val="28"/>
        </w:rPr>
        <w:t>а</w:t>
      </w:r>
      <w:r w:rsidR="00234081" w:rsidRPr="0035604B">
        <w:rPr>
          <w:rFonts w:ascii="Times New Roman" w:hAnsi="Times New Roman" w:cs="Times New Roman"/>
          <w:b/>
          <w:sz w:val="28"/>
          <w:szCs w:val="28"/>
        </w:rPr>
        <w:t>ключение</w:t>
      </w:r>
    </w:p>
    <w:p w:rsidR="0044560B" w:rsidRDefault="00627D8F" w:rsidP="0023408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234081" w:rsidRPr="00234081">
        <w:rPr>
          <w:rFonts w:ascii="Times New Roman" w:hAnsi="Times New Roman" w:cs="Times New Roman"/>
          <w:sz w:val="28"/>
          <w:szCs w:val="28"/>
        </w:rPr>
        <w:t xml:space="preserve">одводя итог деятельности Общественной палаты </w:t>
      </w:r>
      <w:r>
        <w:rPr>
          <w:rFonts w:ascii="Times New Roman" w:hAnsi="Times New Roman" w:cs="Times New Roman"/>
          <w:sz w:val="28"/>
          <w:szCs w:val="28"/>
        </w:rPr>
        <w:t>Нижневартовска за 20</w:t>
      </w:r>
      <w:r w:rsidR="00E6740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1</w:t>
      </w:r>
      <w:r w:rsidR="00234081" w:rsidRPr="00234081">
        <w:rPr>
          <w:rFonts w:ascii="Times New Roman" w:hAnsi="Times New Roman" w:cs="Times New Roman"/>
          <w:sz w:val="28"/>
          <w:szCs w:val="28"/>
        </w:rPr>
        <w:t xml:space="preserve"> год, хотелось бы отметить следующ</w:t>
      </w:r>
      <w:r w:rsidR="0044560B">
        <w:rPr>
          <w:rFonts w:ascii="Times New Roman" w:hAnsi="Times New Roman" w:cs="Times New Roman"/>
          <w:sz w:val="28"/>
          <w:szCs w:val="28"/>
        </w:rPr>
        <w:t>ее:</w:t>
      </w:r>
    </w:p>
    <w:p w:rsidR="0044560B" w:rsidRDefault="00627D8F" w:rsidP="0023408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</w:t>
      </w:r>
      <w:r w:rsidR="0044560B">
        <w:rPr>
          <w:rFonts w:ascii="Times New Roman" w:hAnsi="Times New Roman" w:cs="Times New Roman"/>
          <w:sz w:val="28"/>
          <w:szCs w:val="28"/>
        </w:rPr>
        <w:t>лены Общественной палаты приняли участие во многих общественно значимых мероприятиях, прояв</w:t>
      </w:r>
      <w:r w:rsidR="00C9077E">
        <w:rPr>
          <w:rFonts w:ascii="Times New Roman" w:hAnsi="Times New Roman" w:cs="Times New Roman"/>
          <w:sz w:val="28"/>
          <w:szCs w:val="28"/>
        </w:rPr>
        <w:t>или</w:t>
      </w:r>
      <w:r w:rsidR="0044560B">
        <w:rPr>
          <w:rFonts w:ascii="Times New Roman" w:hAnsi="Times New Roman" w:cs="Times New Roman"/>
          <w:sz w:val="28"/>
          <w:szCs w:val="28"/>
        </w:rPr>
        <w:t xml:space="preserve"> инициативность и неравнодушие к жизни родного города;</w:t>
      </w:r>
    </w:p>
    <w:p w:rsidR="0044560B" w:rsidRDefault="00627D8F" w:rsidP="0023408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="00662F53">
        <w:rPr>
          <w:rFonts w:ascii="Times New Roman" w:hAnsi="Times New Roman" w:cs="Times New Roman"/>
          <w:sz w:val="28"/>
          <w:szCs w:val="28"/>
        </w:rPr>
        <w:t>овместно с администрацией города Нижневартовска реализован ряд инициатив по улу</w:t>
      </w:r>
      <w:r w:rsidR="00D82DBF">
        <w:rPr>
          <w:rFonts w:ascii="Times New Roman" w:hAnsi="Times New Roman" w:cs="Times New Roman"/>
          <w:sz w:val="28"/>
          <w:szCs w:val="28"/>
        </w:rPr>
        <w:t>чшению качества городской среды.</w:t>
      </w:r>
      <w:r w:rsidR="00C9077E">
        <w:rPr>
          <w:rFonts w:ascii="Times New Roman" w:hAnsi="Times New Roman" w:cs="Times New Roman"/>
          <w:sz w:val="28"/>
          <w:szCs w:val="28"/>
        </w:rPr>
        <w:t xml:space="preserve"> Горожане смогли убедиться, что общественники – это действенная сила, которая может менять жизнь города к лучшему;</w:t>
      </w:r>
    </w:p>
    <w:p w:rsidR="00DC2FD1" w:rsidRDefault="00627D8F" w:rsidP="0023408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627D8F">
        <w:rPr>
          <w:rFonts w:ascii="Times New Roman" w:hAnsi="Times New Roman" w:cs="Times New Roman"/>
          <w:sz w:val="28"/>
          <w:szCs w:val="28"/>
        </w:rPr>
        <w:t xml:space="preserve">ногие члены Общественной палаты ведут активную </w:t>
      </w:r>
      <w:r>
        <w:rPr>
          <w:rFonts w:ascii="Times New Roman" w:hAnsi="Times New Roman" w:cs="Times New Roman"/>
          <w:sz w:val="28"/>
          <w:szCs w:val="28"/>
        </w:rPr>
        <w:t>деятельность в составе общественных организаций различной направленности, а также в составе советов,</w:t>
      </w:r>
      <w:r w:rsidRPr="00627D8F">
        <w:rPr>
          <w:rFonts w:ascii="Times New Roman" w:hAnsi="Times New Roman" w:cs="Times New Roman"/>
          <w:sz w:val="28"/>
          <w:szCs w:val="28"/>
        </w:rPr>
        <w:t xml:space="preserve"> рабочих групп при органах исполнительной власти города </w:t>
      </w:r>
      <w:r>
        <w:rPr>
          <w:rFonts w:ascii="Times New Roman" w:hAnsi="Times New Roman" w:cs="Times New Roman"/>
          <w:sz w:val="28"/>
          <w:szCs w:val="28"/>
        </w:rPr>
        <w:t>Нижневартовска</w:t>
      </w:r>
      <w:r w:rsidRPr="00627D8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27D8F" w:rsidRDefault="00627D8F" w:rsidP="0023408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7D8F">
        <w:rPr>
          <w:rFonts w:ascii="Times New Roman" w:hAnsi="Times New Roman" w:cs="Times New Roman"/>
          <w:sz w:val="28"/>
          <w:szCs w:val="28"/>
        </w:rPr>
        <w:t>Следует отметить высокую заинт</w:t>
      </w:r>
      <w:r>
        <w:rPr>
          <w:rFonts w:ascii="Times New Roman" w:hAnsi="Times New Roman" w:cs="Times New Roman"/>
          <w:sz w:val="28"/>
          <w:szCs w:val="28"/>
        </w:rPr>
        <w:t>ересованность руководства города</w:t>
      </w:r>
      <w:r w:rsidRPr="00627D8F">
        <w:rPr>
          <w:rFonts w:ascii="Times New Roman" w:hAnsi="Times New Roman" w:cs="Times New Roman"/>
          <w:sz w:val="28"/>
          <w:szCs w:val="28"/>
        </w:rPr>
        <w:t xml:space="preserve"> в вопросе обеспечения взаимодействия граждан и некоммерческих организаций с органами муниципальной власти. Это дает возможность представителям общественности – членам Палаты </w:t>
      </w:r>
      <w:r w:rsidR="00F77407">
        <w:rPr>
          <w:rFonts w:ascii="Times New Roman" w:hAnsi="Times New Roman" w:cs="Times New Roman"/>
          <w:sz w:val="28"/>
          <w:szCs w:val="28"/>
        </w:rPr>
        <w:t xml:space="preserve">– </w:t>
      </w:r>
      <w:r w:rsidRPr="00627D8F">
        <w:rPr>
          <w:rFonts w:ascii="Times New Roman" w:hAnsi="Times New Roman" w:cs="Times New Roman"/>
          <w:sz w:val="28"/>
          <w:szCs w:val="28"/>
        </w:rPr>
        <w:t>быть не только наблюдателями за процессом принятия управленческих решений, но и непосредственно участвовать в их разработке.</w:t>
      </w:r>
    </w:p>
    <w:p w:rsidR="00F77407" w:rsidRDefault="00F77407" w:rsidP="00F7740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627D8F" w:rsidRPr="00627D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r w:rsidR="00627D8F" w:rsidRPr="00627D8F">
        <w:rPr>
          <w:rFonts w:ascii="Times New Roman" w:hAnsi="Times New Roman" w:cs="Times New Roman"/>
          <w:sz w:val="28"/>
          <w:szCs w:val="28"/>
        </w:rPr>
        <w:t xml:space="preserve">Общественной палаты </w:t>
      </w:r>
      <w:r w:rsidR="00D82DBF">
        <w:rPr>
          <w:rFonts w:ascii="Times New Roman" w:hAnsi="Times New Roman" w:cs="Times New Roman"/>
          <w:sz w:val="28"/>
          <w:szCs w:val="28"/>
        </w:rPr>
        <w:t>на протяжении всего 20</w:t>
      </w:r>
      <w:r w:rsidR="00E6740B">
        <w:rPr>
          <w:rFonts w:ascii="Times New Roman" w:hAnsi="Times New Roman" w:cs="Times New Roman"/>
          <w:sz w:val="28"/>
          <w:szCs w:val="28"/>
        </w:rPr>
        <w:t>2</w:t>
      </w:r>
      <w:r w:rsidR="00D82DB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="00627D8F" w:rsidRPr="00627D8F">
        <w:rPr>
          <w:rFonts w:ascii="Times New Roman" w:hAnsi="Times New Roman" w:cs="Times New Roman"/>
          <w:sz w:val="28"/>
          <w:szCs w:val="28"/>
        </w:rPr>
        <w:t>принима</w:t>
      </w:r>
      <w:r>
        <w:rPr>
          <w:rFonts w:ascii="Times New Roman" w:hAnsi="Times New Roman" w:cs="Times New Roman"/>
          <w:sz w:val="28"/>
          <w:szCs w:val="28"/>
        </w:rPr>
        <w:t>ли</w:t>
      </w:r>
      <w:r w:rsidR="00627D8F" w:rsidRPr="00627D8F">
        <w:rPr>
          <w:rFonts w:ascii="Times New Roman" w:hAnsi="Times New Roman" w:cs="Times New Roman"/>
          <w:sz w:val="28"/>
          <w:szCs w:val="28"/>
        </w:rPr>
        <w:t xml:space="preserve"> активное участие волонтеры, представители общественности, студ</w:t>
      </w:r>
      <w:r>
        <w:rPr>
          <w:rFonts w:ascii="Times New Roman" w:hAnsi="Times New Roman" w:cs="Times New Roman"/>
          <w:sz w:val="28"/>
          <w:szCs w:val="28"/>
        </w:rPr>
        <w:t>енчества и многих некоммерческих</w:t>
      </w:r>
      <w:r w:rsidR="00627D8F" w:rsidRPr="00627D8F">
        <w:rPr>
          <w:rFonts w:ascii="Times New Roman" w:hAnsi="Times New Roman" w:cs="Times New Roman"/>
          <w:sz w:val="28"/>
          <w:szCs w:val="28"/>
        </w:rPr>
        <w:t xml:space="preserve"> организаций </w:t>
      </w:r>
      <w:r w:rsidR="00627D8F">
        <w:rPr>
          <w:rFonts w:ascii="Times New Roman" w:hAnsi="Times New Roman" w:cs="Times New Roman"/>
          <w:sz w:val="28"/>
          <w:szCs w:val="28"/>
        </w:rPr>
        <w:t>Нижневартовска</w:t>
      </w:r>
      <w:r w:rsidR="00627D8F" w:rsidRPr="00627D8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Таким образом, Общественная палата стала своего рода центром притяжения гражданской активности, общественных инициатив и народных проектов.  </w:t>
      </w:r>
    </w:p>
    <w:p w:rsidR="00746133" w:rsidRDefault="00627D8F" w:rsidP="00627D8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7D8F">
        <w:rPr>
          <w:rFonts w:ascii="Times New Roman" w:hAnsi="Times New Roman" w:cs="Times New Roman"/>
          <w:sz w:val="28"/>
          <w:szCs w:val="28"/>
        </w:rPr>
        <w:t xml:space="preserve">Анализ деятельности </w:t>
      </w:r>
      <w:r w:rsidR="00F77407">
        <w:rPr>
          <w:rFonts w:ascii="Times New Roman" w:hAnsi="Times New Roman" w:cs="Times New Roman"/>
          <w:sz w:val="28"/>
          <w:szCs w:val="28"/>
        </w:rPr>
        <w:t>коллегиального органа</w:t>
      </w:r>
      <w:r w:rsidRPr="00627D8F">
        <w:rPr>
          <w:rFonts w:ascii="Times New Roman" w:hAnsi="Times New Roman" w:cs="Times New Roman"/>
          <w:sz w:val="28"/>
          <w:szCs w:val="28"/>
        </w:rPr>
        <w:t xml:space="preserve"> позволяет сделать вывод о том, что работа Общественной палаты </w:t>
      </w:r>
      <w:r w:rsidR="00CA0EEF">
        <w:rPr>
          <w:rFonts w:ascii="Times New Roman" w:hAnsi="Times New Roman" w:cs="Times New Roman"/>
          <w:sz w:val="28"/>
          <w:szCs w:val="28"/>
        </w:rPr>
        <w:t>во многом способствует</w:t>
      </w:r>
      <w:r w:rsidRPr="00627D8F">
        <w:rPr>
          <w:rFonts w:ascii="Times New Roman" w:hAnsi="Times New Roman" w:cs="Times New Roman"/>
          <w:sz w:val="28"/>
          <w:szCs w:val="28"/>
        </w:rPr>
        <w:t xml:space="preserve"> укреплению взаимопонимания между муниципальной властью и обществом, </w:t>
      </w:r>
      <w:r w:rsidR="00CA0EEF">
        <w:rPr>
          <w:rFonts w:ascii="Times New Roman" w:hAnsi="Times New Roman" w:cs="Times New Roman"/>
          <w:sz w:val="28"/>
          <w:szCs w:val="28"/>
        </w:rPr>
        <w:t>сохранению здоровой</w:t>
      </w:r>
      <w:r w:rsidRPr="00627D8F">
        <w:rPr>
          <w:rFonts w:ascii="Times New Roman" w:hAnsi="Times New Roman" w:cs="Times New Roman"/>
          <w:sz w:val="28"/>
          <w:szCs w:val="28"/>
        </w:rPr>
        <w:t xml:space="preserve"> социально-политической обстановки в </w:t>
      </w:r>
      <w:r w:rsidR="00863FAB">
        <w:rPr>
          <w:rFonts w:ascii="Times New Roman" w:hAnsi="Times New Roman" w:cs="Times New Roman"/>
          <w:sz w:val="28"/>
          <w:szCs w:val="28"/>
        </w:rPr>
        <w:t>Нижневартовске</w:t>
      </w:r>
      <w:r w:rsidRPr="00627D8F">
        <w:rPr>
          <w:rFonts w:ascii="Times New Roman" w:hAnsi="Times New Roman" w:cs="Times New Roman"/>
          <w:sz w:val="28"/>
          <w:szCs w:val="28"/>
        </w:rPr>
        <w:t>.</w:t>
      </w:r>
    </w:p>
    <w:p w:rsidR="00863FAB" w:rsidRPr="00627D8F" w:rsidRDefault="00863FAB" w:rsidP="00627D8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3FAB">
        <w:rPr>
          <w:rFonts w:ascii="Times New Roman" w:hAnsi="Times New Roman" w:cs="Times New Roman"/>
          <w:sz w:val="28"/>
          <w:szCs w:val="28"/>
        </w:rPr>
        <w:t>Общественная палата благодарит всех неравнодушных граждан за активную жизненную позицию, готовность работать на благо наше</w:t>
      </w:r>
      <w:r>
        <w:rPr>
          <w:rFonts w:ascii="Times New Roman" w:hAnsi="Times New Roman" w:cs="Times New Roman"/>
          <w:sz w:val="28"/>
          <w:szCs w:val="28"/>
        </w:rPr>
        <w:t xml:space="preserve">го города </w:t>
      </w:r>
      <w:r w:rsidRPr="00863FAB">
        <w:rPr>
          <w:rFonts w:ascii="Times New Roman" w:hAnsi="Times New Roman" w:cs="Times New Roman"/>
          <w:sz w:val="28"/>
          <w:szCs w:val="28"/>
        </w:rPr>
        <w:t>и страны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</w:p>
    <w:sectPr w:rsidR="00863FAB" w:rsidRPr="00627D8F" w:rsidSect="00E816AD">
      <w:footerReference w:type="default" r:id="rId8"/>
      <w:pgSz w:w="11906" w:h="16838"/>
      <w:pgMar w:top="1134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50AE" w:rsidRDefault="008650AE" w:rsidP="00E816AD">
      <w:pPr>
        <w:spacing w:after="0" w:line="240" w:lineRule="auto"/>
      </w:pPr>
      <w:r>
        <w:separator/>
      </w:r>
    </w:p>
  </w:endnote>
  <w:endnote w:type="continuationSeparator" w:id="0">
    <w:p w:rsidR="008650AE" w:rsidRDefault="008650AE" w:rsidP="00E81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39313032"/>
      <w:docPartObj>
        <w:docPartGallery w:val="Page Numbers (Bottom of Page)"/>
        <w:docPartUnique/>
      </w:docPartObj>
    </w:sdtPr>
    <w:sdtEndPr/>
    <w:sdtContent>
      <w:p w:rsidR="00E816AD" w:rsidRDefault="00E816AD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2FB8">
          <w:rPr>
            <w:noProof/>
          </w:rPr>
          <w:t>2</w:t>
        </w:r>
        <w:r>
          <w:fldChar w:fldCharType="end"/>
        </w:r>
      </w:p>
    </w:sdtContent>
  </w:sdt>
  <w:p w:rsidR="00E816AD" w:rsidRDefault="00E816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50AE" w:rsidRDefault="008650AE" w:rsidP="00E816AD">
      <w:pPr>
        <w:spacing w:after="0" w:line="240" w:lineRule="auto"/>
      </w:pPr>
      <w:r>
        <w:separator/>
      </w:r>
    </w:p>
  </w:footnote>
  <w:footnote w:type="continuationSeparator" w:id="0">
    <w:p w:rsidR="008650AE" w:rsidRDefault="008650AE" w:rsidP="00E816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02BEA"/>
    <w:multiLevelType w:val="multilevel"/>
    <w:tmpl w:val="CE72A08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11760139"/>
    <w:multiLevelType w:val="hybridMultilevel"/>
    <w:tmpl w:val="254ACF0A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E8F0399"/>
    <w:multiLevelType w:val="hybridMultilevel"/>
    <w:tmpl w:val="1074A108"/>
    <w:lvl w:ilvl="0" w:tplc="2468F90E">
      <w:start w:val="1"/>
      <w:numFmt w:val="decimal"/>
      <w:lvlText w:val="%1."/>
      <w:lvlJc w:val="left"/>
      <w:pPr>
        <w:ind w:left="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F6872F7"/>
    <w:multiLevelType w:val="hybridMultilevel"/>
    <w:tmpl w:val="B642AA48"/>
    <w:lvl w:ilvl="0" w:tplc="D2F4925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C456F52"/>
    <w:multiLevelType w:val="multilevel"/>
    <w:tmpl w:val="E026B2E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7D3"/>
    <w:rsid w:val="000118CA"/>
    <w:rsid w:val="00020DF1"/>
    <w:rsid w:val="00022320"/>
    <w:rsid w:val="0002627E"/>
    <w:rsid w:val="00030942"/>
    <w:rsid w:val="00036886"/>
    <w:rsid w:val="00037D94"/>
    <w:rsid w:val="00046F1B"/>
    <w:rsid w:val="000559A9"/>
    <w:rsid w:val="00056618"/>
    <w:rsid w:val="00061DC7"/>
    <w:rsid w:val="00081AD2"/>
    <w:rsid w:val="000A612B"/>
    <w:rsid w:val="000A6ABB"/>
    <w:rsid w:val="000B1B55"/>
    <w:rsid w:val="000B2264"/>
    <w:rsid w:val="000C1955"/>
    <w:rsid w:val="000E3DA2"/>
    <w:rsid w:val="000E492B"/>
    <w:rsid w:val="000F6D6C"/>
    <w:rsid w:val="001067EB"/>
    <w:rsid w:val="00107700"/>
    <w:rsid w:val="00115EA7"/>
    <w:rsid w:val="00120B79"/>
    <w:rsid w:val="00121B55"/>
    <w:rsid w:val="00122AD3"/>
    <w:rsid w:val="00142645"/>
    <w:rsid w:val="001430DA"/>
    <w:rsid w:val="00146313"/>
    <w:rsid w:val="001579B8"/>
    <w:rsid w:val="00180DDC"/>
    <w:rsid w:val="00183CE8"/>
    <w:rsid w:val="00184A01"/>
    <w:rsid w:val="00185690"/>
    <w:rsid w:val="00186486"/>
    <w:rsid w:val="00186720"/>
    <w:rsid w:val="00194457"/>
    <w:rsid w:val="001A0CEB"/>
    <w:rsid w:val="001C19F8"/>
    <w:rsid w:val="001C6C66"/>
    <w:rsid w:val="001C6CD8"/>
    <w:rsid w:val="001C6FC2"/>
    <w:rsid w:val="001D47E8"/>
    <w:rsid w:val="001E5F23"/>
    <w:rsid w:val="001F0069"/>
    <w:rsid w:val="001F761C"/>
    <w:rsid w:val="00206C04"/>
    <w:rsid w:val="00212BA4"/>
    <w:rsid w:val="00214935"/>
    <w:rsid w:val="00217AFE"/>
    <w:rsid w:val="00234081"/>
    <w:rsid w:val="00234D7B"/>
    <w:rsid w:val="0024152A"/>
    <w:rsid w:val="002478A9"/>
    <w:rsid w:val="00247997"/>
    <w:rsid w:val="0025521A"/>
    <w:rsid w:val="00265ABD"/>
    <w:rsid w:val="00265D20"/>
    <w:rsid w:val="002703F7"/>
    <w:rsid w:val="0027127A"/>
    <w:rsid w:val="002732DB"/>
    <w:rsid w:val="0027343C"/>
    <w:rsid w:val="00274005"/>
    <w:rsid w:val="00280E97"/>
    <w:rsid w:val="00282D7D"/>
    <w:rsid w:val="00285194"/>
    <w:rsid w:val="00285BA4"/>
    <w:rsid w:val="00296621"/>
    <w:rsid w:val="002A3391"/>
    <w:rsid w:val="002A3FDB"/>
    <w:rsid w:val="002B3F98"/>
    <w:rsid w:val="002B748B"/>
    <w:rsid w:val="002C465C"/>
    <w:rsid w:val="002C7A73"/>
    <w:rsid w:val="002E2754"/>
    <w:rsid w:val="002E51B6"/>
    <w:rsid w:val="002E6BA1"/>
    <w:rsid w:val="002F6D3D"/>
    <w:rsid w:val="00302662"/>
    <w:rsid w:val="00303CD1"/>
    <w:rsid w:val="00315FBB"/>
    <w:rsid w:val="00321A31"/>
    <w:rsid w:val="00322C26"/>
    <w:rsid w:val="00331196"/>
    <w:rsid w:val="0033740A"/>
    <w:rsid w:val="00337602"/>
    <w:rsid w:val="00345A1E"/>
    <w:rsid w:val="0035604B"/>
    <w:rsid w:val="003577EB"/>
    <w:rsid w:val="00357C32"/>
    <w:rsid w:val="00363131"/>
    <w:rsid w:val="0036656E"/>
    <w:rsid w:val="00367671"/>
    <w:rsid w:val="003839DD"/>
    <w:rsid w:val="00385865"/>
    <w:rsid w:val="003869A0"/>
    <w:rsid w:val="003877A3"/>
    <w:rsid w:val="003920F8"/>
    <w:rsid w:val="00396ECA"/>
    <w:rsid w:val="003B210E"/>
    <w:rsid w:val="003B6245"/>
    <w:rsid w:val="003C671A"/>
    <w:rsid w:val="003C76DB"/>
    <w:rsid w:val="003D3035"/>
    <w:rsid w:val="003E07AC"/>
    <w:rsid w:val="003E58D7"/>
    <w:rsid w:val="003E65BA"/>
    <w:rsid w:val="003F3540"/>
    <w:rsid w:val="003F380B"/>
    <w:rsid w:val="00404D09"/>
    <w:rsid w:val="004123EE"/>
    <w:rsid w:val="004166A2"/>
    <w:rsid w:val="00417AF3"/>
    <w:rsid w:val="004217DA"/>
    <w:rsid w:val="00423B50"/>
    <w:rsid w:val="0043230B"/>
    <w:rsid w:val="0043578D"/>
    <w:rsid w:val="00443CFE"/>
    <w:rsid w:val="0044560B"/>
    <w:rsid w:val="004547A1"/>
    <w:rsid w:val="00457515"/>
    <w:rsid w:val="00462B4E"/>
    <w:rsid w:val="004669CF"/>
    <w:rsid w:val="00466D64"/>
    <w:rsid w:val="00475092"/>
    <w:rsid w:val="004750CA"/>
    <w:rsid w:val="00484D4C"/>
    <w:rsid w:val="004973C8"/>
    <w:rsid w:val="004A016A"/>
    <w:rsid w:val="004A75F3"/>
    <w:rsid w:val="004B0509"/>
    <w:rsid w:val="004B6B50"/>
    <w:rsid w:val="004C1B82"/>
    <w:rsid w:val="004D0541"/>
    <w:rsid w:val="004D158B"/>
    <w:rsid w:val="004D38AD"/>
    <w:rsid w:val="004F3DD2"/>
    <w:rsid w:val="004F7D2F"/>
    <w:rsid w:val="00500946"/>
    <w:rsid w:val="00500CAF"/>
    <w:rsid w:val="0051264E"/>
    <w:rsid w:val="00512FFF"/>
    <w:rsid w:val="00513A10"/>
    <w:rsid w:val="00513FE7"/>
    <w:rsid w:val="00530842"/>
    <w:rsid w:val="00534878"/>
    <w:rsid w:val="005418F1"/>
    <w:rsid w:val="00551697"/>
    <w:rsid w:val="005530B1"/>
    <w:rsid w:val="00553A33"/>
    <w:rsid w:val="0055405A"/>
    <w:rsid w:val="005570BA"/>
    <w:rsid w:val="00561AD9"/>
    <w:rsid w:val="00574F3D"/>
    <w:rsid w:val="0057665D"/>
    <w:rsid w:val="00576AD2"/>
    <w:rsid w:val="00576FA0"/>
    <w:rsid w:val="0058563F"/>
    <w:rsid w:val="005A3380"/>
    <w:rsid w:val="005A478A"/>
    <w:rsid w:val="005A55E0"/>
    <w:rsid w:val="005A6138"/>
    <w:rsid w:val="005A6348"/>
    <w:rsid w:val="005B1F5A"/>
    <w:rsid w:val="005C1111"/>
    <w:rsid w:val="005C1698"/>
    <w:rsid w:val="005C2819"/>
    <w:rsid w:val="005D5AF6"/>
    <w:rsid w:val="005D7492"/>
    <w:rsid w:val="005E64F5"/>
    <w:rsid w:val="005F11FA"/>
    <w:rsid w:val="005F5549"/>
    <w:rsid w:val="005F7E63"/>
    <w:rsid w:val="006047F3"/>
    <w:rsid w:val="00611E3D"/>
    <w:rsid w:val="00617E3D"/>
    <w:rsid w:val="006208D8"/>
    <w:rsid w:val="00627B88"/>
    <w:rsid w:val="00627D8F"/>
    <w:rsid w:val="006318C9"/>
    <w:rsid w:val="00632333"/>
    <w:rsid w:val="0064180C"/>
    <w:rsid w:val="00643054"/>
    <w:rsid w:val="00643423"/>
    <w:rsid w:val="00645CC9"/>
    <w:rsid w:val="00650990"/>
    <w:rsid w:val="00650F50"/>
    <w:rsid w:val="00653795"/>
    <w:rsid w:val="00662F53"/>
    <w:rsid w:val="00666BD9"/>
    <w:rsid w:val="0067056E"/>
    <w:rsid w:val="00673DCE"/>
    <w:rsid w:val="00683E76"/>
    <w:rsid w:val="00684727"/>
    <w:rsid w:val="00690C55"/>
    <w:rsid w:val="00692614"/>
    <w:rsid w:val="0069431E"/>
    <w:rsid w:val="006A539B"/>
    <w:rsid w:val="006B58B3"/>
    <w:rsid w:val="006B5AC2"/>
    <w:rsid w:val="006C1034"/>
    <w:rsid w:val="006C4B64"/>
    <w:rsid w:val="006C4CB5"/>
    <w:rsid w:val="006C57D3"/>
    <w:rsid w:val="006E4B1F"/>
    <w:rsid w:val="006E5A65"/>
    <w:rsid w:val="006E726F"/>
    <w:rsid w:val="006F67CE"/>
    <w:rsid w:val="00704DE8"/>
    <w:rsid w:val="0070576C"/>
    <w:rsid w:val="00713135"/>
    <w:rsid w:val="0071490B"/>
    <w:rsid w:val="00715707"/>
    <w:rsid w:val="00716E1D"/>
    <w:rsid w:val="00720166"/>
    <w:rsid w:val="00720B11"/>
    <w:rsid w:val="0072447F"/>
    <w:rsid w:val="00725731"/>
    <w:rsid w:val="0073123D"/>
    <w:rsid w:val="0074499F"/>
    <w:rsid w:val="00745376"/>
    <w:rsid w:val="00746133"/>
    <w:rsid w:val="0074732C"/>
    <w:rsid w:val="00752FB8"/>
    <w:rsid w:val="00760EB3"/>
    <w:rsid w:val="007806ED"/>
    <w:rsid w:val="00781B93"/>
    <w:rsid w:val="00794889"/>
    <w:rsid w:val="007A48A5"/>
    <w:rsid w:val="007A624F"/>
    <w:rsid w:val="007A6BA7"/>
    <w:rsid w:val="007A749B"/>
    <w:rsid w:val="007B0A4B"/>
    <w:rsid w:val="007B2CFE"/>
    <w:rsid w:val="007B7F0F"/>
    <w:rsid w:val="007C1E06"/>
    <w:rsid w:val="007C33DF"/>
    <w:rsid w:val="007C58E8"/>
    <w:rsid w:val="007D5107"/>
    <w:rsid w:val="007D5849"/>
    <w:rsid w:val="007D5BFA"/>
    <w:rsid w:val="007D62A2"/>
    <w:rsid w:val="007E232C"/>
    <w:rsid w:val="007E4B8F"/>
    <w:rsid w:val="007F2D3A"/>
    <w:rsid w:val="007F3227"/>
    <w:rsid w:val="008120C5"/>
    <w:rsid w:val="008171F0"/>
    <w:rsid w:val="00822674"/>
    <w:rsid w:val="00861220"/>
    <w:rsid w:val="00863F2C"/>
    <w:rsid w:val="00863FAB"/>
    <w:rsid w:val="008650AE"/>
    <w:rsid w:val="00870ED0"/>
    <w:rsid w:val="008748FD"/>
    <w:rsid w:val="008754A5"/>
    <w:rsid w:val="00880E6B"/>
    <w:rsid w:val="008837FC"/>
    <w:rsid w:val="00884640"/>
    <w:rsid w:val="00886A52"/>
    <w:rsid w:val="008A5E02"/>
    <w:rsid w:val="008C065A"/>
    <w:rsid w:val="008D492A"/>
    <w:rsid w:val="008D49E0"/>
    <w:rsid w:val="008E030A"/>
    <w:rsid w:val="008F5108"/>
    <w:rsid w:val="008F684B"/>
    <w:rsid w:val="009109C4"/>
    <w:rsid w:val="009153BD"/>
    <w:rsid w:val="00916337"/>
    <w:rsid w:val="009165F5"/>
    <w:rsid w:val="00935147"/>
    <w:rsid w:val="009368A2"/>
    <w:rsid w:val="00941D09"/>
    <w:rsid w:val="0094575F"/>
    <w:rsid w:val="0095022D"/>
    <w:rsid w:val="009502DB"/>
    <w:rsid w:val="009520F2"/>
    <w:rsid w:val="0095453A"/>
    <w:rsid w:val="00954765"/>
    <w:rsid w:val="00955A5E"/>
    <w:rsid w:val="0096778C"/>
    <w:rsid w:val="009708CB"/>
    <w:rsid w:val="00974CDA"/>
    <w:rsid w:val="00983BFE"/>
    <w:rsid w:val="0098611B"/>
    <w:rsid w:val="009874FC"/>
    <w:rsid w:val="00987F6C"/>
    <w:rsid w:val="00992196"/>
    <w:rsid w:val="009A3977"/>
    <w:rsid w:val="009A61B1"/>
    <w:rsid w:val="009B0A8D"/>
    <w:rsid w:val="009B38D5"/>
    <w:rsid w:val="009B780B"/>
    <w:rsid w:val="009C2898"/>
    <w:rsid w:val="009C5855"/>
    <w:rsid w:val="009C73DD"/>
    <w:rsid w:val="009D2A98"/>
    <w:rsid w:val="009D41AF"/>
    <w:rsid w:val="00A037F9"/>
    <w:rsid w:val="00A12C21"/>
    <w:rsid w:val="00A31476"/>
    <w:rsid w:val="00A349B8"/>
    <w:rsid w:val="00A510F5"/>
    <w:rsid w:val="00A53681"/>
    <w:rsid w:val="00A62423"/>
    <w:rsid w:val="00A6385C"/>
    <w:rsid w:val="00A65EF4"/>
    <w:rsid w:val="00A82BEF"/>
    <w:rsid w:val="00A82DE9"/>
    <w:rsid w:val="00A91B96"/>
    <w:rsid w:val="00AA4DED"/>
    <w:rsid w:val="00AA6AB5"/>
    <w:rsid w:val="00AB40D0"/>
    <w:rsid w:val="00AB5928"/>
    <w:rsid w:val="00AB6729"/>
    <w:rsid w:val="00AB7D75"/>
    <w:rsid w:val="00AC06C0"/>
    <w:rsid w:val="00AC7E1B"/>
    <w:rsid w:val="00AD011D"/>
    <w:rsid w:val="00AE438F"/>
    <w:rsid w:val="00AF24EA"/>
    <w:rsid w:val="00AF343E"/>
    <w:rsid w:val="00AF4CB2"/>
    <w:rsid w:val="00B00C45"/>
    <w:rsid w:val="00B012C7"/>
    <w:rsid w:val="00B04016"/>
    <w:rsid w:val="00B117F8"/>
    <w:rsid w:val="00B11E5A"/>
    <w:rsid w:val="00B15876"/>
    <w:rsid w:val="00B17AE9"/>
    <w:rsid w:val="00B25F53"/>
    <w:rsid w:val="00B27FA6"/>
    <w:rsid w:val="00B50687"/>
    <w:rsid w:val="00B5389C"/>
    <w:rsid w:val="00B54E96"/>
    <w:rsid w:val="00B568D1"/>
    <w:rsid w:val="00B605B0"/>
    <w:rsid w:val="00B7454E"/>
    <w:rsid w:val="00B75B91"/>
    <w:rsid w:val="00B7619F"/>
    <w:rsid w:val="00B92D93"/>
    <w:rsid w:val="00B97724"/>
    <w:rsid w:val="00BB4F81"/>
    <w:rsid w:val="00BB6E3D"/>
    <w:rsid w:val="00BC4B24"/>
    <w:rsid w:val="00BC5641"/>
    <w:rsid w:val="00BD08F0"/>
    <w:rsid w:val="00BD6048"/>
    <w:rsid w:val="00BD7418"/>
    <w:rsid w:val="00BE0EE2"/>
    <w:rsid w:val="00BE63EB"/>
    <w:rsid w:val="00C07B42"/>
    <w:rsid w:val="00C115E1"/>
    <w:rsid w:val="00C13418"/>
    <w:rsid w:val="00C13A5A"/>
    <w:rsid w:val="00C1488D"/>
    <w:rsid w:val="00C23E49"/>
    <w:rsid w:val="00C25047"/>
    <w:rsid w:val="00C27A24"/>
    <w:rsid w:val="00C332CC"/>
    <w:rsid w:val="00C35391"/>
    <w:rsid w:val="00C35BC0"/>
    <w:rsid w:val="00C41B17"/>
    <w:rsid w:val="00C421D9"/>
    <w:rsid w:val="00C538D6"/>
    <w:rsid w:val="00C552AB"/>
    <w:rsid w:val="00C67140"/>
    <w:rsid w:val="00C74CA0"/>
    <w:rsid w:val="00C80E4A"/>
    <w:rsid w:val="00C867B0"/>
    <w:rsid w:val="00C9077E"/>
    <w:rsid w:val="00C93B38"/>
    <w:rsid w:val="00C960BE"/>
    <w:rsid w:val="00C970D2"/>
    <w:rsid w:val="00CA0EEF"/>
    <w:rsid w:val="00CA38E1"/>
    <w:rsid w:val="00CA5746"/>
    <w:rsid w:val="00CB061A"/>
    <w:rsid w:val="00CC0907"/>
    <w:rsid w:val="00CC62CC"/>
    <w:rsid w:val="00CD4D71"/>
    <w:rsid w:val="00CF6008"/>
    <w:rsid w:val="00D10F31"/>
    <w:rsid w:val="00D21342"/>
    <w:rsid w:val="00D23B3D"/>
    <w:rsid w:val="00D32F9A"/>
    <w:rsid w:val="00D459C0"/>
    <w:rsid w:val="00D5407B"/>
    <w:rsid w:val="00D666FE"/>
    <w:rsid w:val="00D82DBF"/>
    <w:rsid w:val="00DA1547"/>
    <w:rsid w:val="00DA4EA9"/>
    <w:rsid w:val="00DC2FD1"/>
    <w:rsid w:val="00DC3563"/>
    <w:rsid w:val="00DC70F9"/>
    <w:rsid w:val="00DD4F7C"/>
    <w:rsid w:val="00DE1E9C"/>
    <w:rsid w:val="00DF493E"/>
    <w:rsid w:val="00E00C39"/>
    <w:rsid w:val="00E2478C"/>
    <w:rsid w:val="00E317A1"/>
    <w:rsid w:val="00E521CF"/>
    <w:rsid w:val="00E52499"/>
    <w:rsid w:val="00E52D1F"/>
    <w:rsid w:val="00E55504"/>
    <w:rsid w:val="00E56EA1"/>
    <w:rsid w:val="00E65641"/>
    <w:rsid w:val="00E66BD6"/>
    <w:rsid w:val="00E6740B"/>
    <w:rsid w:val="00E709F4"/>
    <w:rsid w:val="00E70E07"/>
    <w:rsid w:val="00E74F5D"/>
    <w:rsid w:val="00E77572"/>
    <w:rsid w:val="00E81666"/>
    <w:rsid w:val="00E816AD"/>
    <w:rsid w:val="00E8295F"/>
    <w:rsid w:val="00E84E1F"/>
    <w:rsid w:val="00E861AB"/>
    <w:rsid w:val="00E879C9"/>
    <w:rsid w:val="00E908C5"/>
    <w:rsid w:val="00EA03F6"/>
    <w:rsid w:val="00EA1E6D"/>
    <w:rsid w:val="00EA47D9"/>
    <w:rsid w:val="00EB5AC9"/>
    <w:rsid w:val="00EB5E3F"/>
    <w:rsid w:val="00EC1689"/>
    <w:rsid w:val="00EC4A24"/>
    <w:rsid w:val="00ED0253"/>
    <w:rsid w:val="00ED6D20"/>
    <w:rsid w:val="00EF04CB"/>
    <w:rsid w:val="00EF6B0B"/>
    <w:rsid w:val="00F03A48"/>
    <w:rsid w:val="00F147C3"/>
    <w:rsid w:val="00F20947"/>
    <w:rsid w:val="00F22F7B"/>
    <w:rsid w:val="00F26498"/>
    <w:rsid w:val="00F45713"/>
    <w:rsid w:val="00F4612B"/>
    <w:rsid w:val="00F518A6"/>
    <w:rsid w:val="00F66DD9"/>
    <w:rsid w:val="00F75FC3"/>
    <w:rsid w:val="00F76100"/>
    <w:rsid w:val="00F77407"/>
    <w:rsid w:val="00F84008"/>
    <w:rsid w:val="00F90FAB"/>
    <w:rsid w:val="00F942F3"/>
    <w:rsid w:val="00FA0C0B"/>
    <w:rsid w:val="00FA0F36"/>
    <w:rsid w:val="00FA396C"/>
    <w:rsid w:val="00FA641F"/>
    <w:rsid w:val="00FE5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D168F"/>
  <w15:chartTrackingRefBased/>
  <w15:docId w15:val="{FB874081-6E5C-45ED-9D63-F6BC54D02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37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816AD"/>
  </w:style>
  <w:style w:type="paragraph" w:styleId="a5">
    <w:name w:val="footer"/>
    <w:basedOn w:val="a"/>
    <w:link w:val="a6"/>
    <w:uiPriority w:val="99"/>
    <w:unhideWhenUsed/>
    <w:rsid w:val="00E8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816AD"/>
  </w:style>
  <w:style w:type="paragraph" w:styleId="a7">
    <w:name w:val="No Spacing"/>
    <w:uiPriority w:val="1"/>
    <w:qFormat/>
    <w:rsid w:val="00466D64"/>
    <w:pPr>
      <w:spacing w:after="0" w:line="240" w:lineRule="auto"/>
    </w:pPr>
  </w:style>
  <w:style w:type="table" w:styleId="a8">
    <w:name w:val="Table Grid"/>
    <w:basedOn w:val="a1"/>
    <w:rsid w:val="003E58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7C58E8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987F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87F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7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EB9C01-175D-40A6-A9E1-210E27D47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1228</TotalTime>
  <Pages>18</Pages>
  <Words>5357</Words>
  <Characters>30540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Алексеев Евгений Александрович</dc:creator>
  <cp:keywords/>
  <dc:description/>
  <cp:lastModifiedBy>Алексеев Евгений Александрович</cp:lastModifiedBy>
  <cp:revision>30</cp:revision>
  <cp:lastPrinted>2020-02-17T09:13:00Z</cp:lastPrinted>
  <dcterms:created xsi:type="dcterms:W3CDTF">2021-11-09T05:04:00Z</dcterms:created>
  <dcterms:modified xsi:type="dcterms:W3CDTF">2021-12-21T05:09:00Z</dcterms:modified>
</cp:coreProperties>
</file>