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B40A72" w:rsidRDefault="006D4CB9" w:rsidP="00EB0C02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EB0C02" w:rsidRPr="00EB0C02">
        <w:rPr>
          <w:b/>
          <w:sz w:val="28"/>
          <w:szCs w:val="28"/>
        </w:rPr>
        <w:t xml:space="preserve">Об </w:t>
      </w:r>
      <w:r w:rsidR="00C10967">
        <w:rPr>
          <w:b/>
          <w:sz w:val="28"/>
          <w:szCs w:val="28"/>
        </w:rPr>
        <w:t>установлении</w:t>
      </w:r>
      <w:r w:rsidR="00EB0C02" w:rsidRPr="00EB0C02">
        <w:rPr>
          <w:b/>
          <w:sz w:val="28"/>
          <w:szCs w:val="28"/>
        </w:rPr>
        <w:t xml:space="preserve"> тарифов на услуги, предоставляемые муниципальным бюджетным общеобразовательным учреждением </w:t>
      </w:r>
      <w:r w:rsidR="00CA2880" w:rsidRPr="00CA2880">
        <w:rPr>
          <w:b/>
          <w:sz w:val="28"/>
          <w:szCs w:val="28"/>
        </w:rPr>
        <w:t>"Средняя школа №</w:t>
      </w:r>
      <w:r w:rsidR="007101F5">
        <w:rPr>
          <w:b/>
          <w:sz w:val="28"/>
          <w:szCs w:val="28"/>
        </w:rPr>
        <w:t>6</w:t>
      </w:r>
      <w:r w:rsidR="00CA2880" w:rsidRPr="00CA2880">
        <w:rPr>
          <w:b/>
          <w:sz w:val="28"/>
          <w:szCs w:val="28"/>
        </w:rPr>
        <w:t>"</w:t>
      </w:r>
    </w:p>
    <w:p w:rsidR="00E821BE" w:rsidRPr="00DF5D29" w:rsidRDefault="00E821BE" w:rsidP="00C30413">
      <w:pPr>
        <w:ind w:firstLine="708"/>
        <w:jc w:val="both"/>
        <w:rPr>
          <w:b/>
          <w:sz w:val="28"/>
          <w:szCs w:val="28"/>
        </w:rPr>
      </w:pPr>
    </w:p>
    <w:p w:rsidR="007101F5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 xml:space="preserve">в связи повышением тарифов на платные услуги учреждения. Рост тарифов обусловлен </w:t>
      </w:r>
      <w:r w:rsidR="00C10967">
        <w:rPr>
          <w:sz w:val="28"/>
          <w:szCs w:val="28"/>
        </w:rPr>
        <w:t xml:space="preserve">изменением в системе оплаты труда работников образовательных учреждений, </w:t>
      </w:r>
      <w:r w:rsidR="00C10967" w:rsidRPr="00C10967">
        <w:rPr>
          <w:sz w:val="28"/>
          <w:szCs w:val="28"/>
        </w:rPr>
        <w:t>увеличением стоимости расходных материалов, необходимых при оказании услуги, а также повышением тарифов на коммунальные услуги.</w:t>
      </w:r>
      <w:r w:rsidR="007101F5">
        <w:rPr>
          <w:sz w:val="28"/>
          <w:szCs w:val="28"/>
        </w:rPr>
        <w:t xml:space="preserve"> </w:t>
      </w:r>
    </w:p>
    <w:p w:rsidR="007B1B3F" w:rsidRDefault="007B1B3F" w:rsidP="007B1B3F">
      <w:pPr>
        <w:spacing w:before="240"/>
        <w:ind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Тарифы рассчитаны методом экономически обоснованных расходов,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от 14.09.2012 №275 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>Об утверждении Порядка установления тарифов на услуги и работы, предоставляемые и выполняемые муниципальными предприятиями и учреждениями на территории города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</w:t>
      </w:r>
      <w:proofErr w:type="gramStart"/>
      <w:r w:rsidRPr="006D4CB9">
        <w:rPr>
          <w:sz w:val="28"/>
          <w:szCs w:val="28"/>
        </w:rPr>
        <w:t>проекте</w:t>
      </w:r>
      <w:proofErr w:type="gramEnd"/>
      <w:r w:rsidRPr="006D4CB9">
        <w:rPr>
          <w:sz w:val="28"/>
          <w:szCs w:val="28"/>
        </w:rPr>
        <w:t xml:space="preserve">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86"/>
      </w:tblGrid>
      <w:tr w:rsidR="006D4CB9" w:rsidRPr="00671271" w:rsidTr="00B67BAD">
        <w:trPr>
          <w:trHeight w:val="1953"/>
        </w:trPr>
        <w:tc>
          <w:tcPr>
            <w:tcW w:w="4248" w:type="dxa"/>
          </w:tcPr>
          <w:p w:rsidR="006D4CB9" w:rsidRPr="00CD05ED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Заместитель директора департамента, </w:t>
            </w:r>
          </w:p>
          <w:p w:rsidR="006D4CB9" w:rsidRPr="00CD05ED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начальник управления </w:t>
            </w:r>
          </w:p>
          <w:p w:rsidR="006D4CB9" w:rsidRPr="00671271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стратегического планирования </w:t>
            </w:r>
          </w:p>
        </w:tc>
        <w:tc>
          <w:tcPr>
            <w:tcW w:w="5386" w:type="dxa"/>
          </w:tcPr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Pr="00671271" w:rsidRDefault="006D4CB9" w:rsidP="00B67B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  <w:r w:rsidRPr="00CD05ED">
              <w:rPr>
                <w:sz w:val="28"/>
                <w:szCs w:val="28"/>
              </w:rPr>
              <w:t xml:space="preserve">С.В. Щербина                       </w:t>
            </w:r>
          </w:p>
        </w:tc>
      </w:tr>
    </w:tbl>
    <w:p w:rsidR="0071650F" w:rsidRDefault="0071650F" w:rsidP="00FB62AF">
      <w:pPr>
        <w:jc w:val="both"/>
        <w:rPr>
          <w:sz w:val="26"/>
          <w:szCs w:val="20"/>
        </w:rPr>
      </w:pPr>
    </w:p>
    <w:p w:rsidR="002D4AD3" w:rsidRDefault="002D4AD3" w:rsidP="00FB62AF">
      <w:pPr>
        <w:jc w:val="both"/>
        <w:rPr>
          <w:sz w:val="26"/>
          <w:szCs w:val="20"/>
        </w:rPr>
      </w:pPr>
    </w:p>
    <w:p w:rsidR="006D4CB9" w:rsidRDefault="006D4CB9" w:rsidP="00FB62AF">
      <w:pPr>
        <w:jc w:val="both"/>
        <w:rPr>
          <w:sz w:val="26"/>
          <w:szCs w:val="20"/>
        </w:rPr>
      </w:pPr>
    </w:p>
    <w:tbl>
      <w:tblPr>
        <w:tblW w:w="3460" w:type="dxa"/>
        <w:tblInd w:w="93" w:type="dxa"/>
        <w:tblLook w:val="04A0" w:firstRow="1" w:lastRow="0" w:firstColumn="1" w:lastColumn="0" w:noHBand="0" w:noVBand="1"/>
      </w:tblPr>
      <w:tblGrid>
        <w:gridCol w:w="3460"/>
      </w:tblGrid>
      <w:tr w:rsidR="00FE7DC8" w:rsidTr="00FE7DC8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DC8" w:rsidRPr="006D4CB9" w:rsidRDefault="006D4CB9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 xml:space="preserve">Начальник </w:t>
            </w:r>
          </w:p>
          <w:p w:rsidR="00F75617" w:rsidRPr="006D4CB9" w:rsidRDefault="00795A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</w:p>
          <w:p w:rsidR="00F75617" w:rsidRDefault="002B00D8" w:rsidP="00B73AE4">
            <w:pPr>
              <w:rPr>
                <w:color w:val="000000"/>
                <w:sz w:val="22"/>
                <w:szCs w:val="22"/>
              </w:rPr>
            </w:pPr>
            <w:r w:rsidRPr="006D4CB9">
              <w:rPr>
                <w:color w:val="000000"/>
                <w:sz w:val="20"/>
                <w:szCs w:val="20"/>
              </w:rPr>
              <w:t>А.М. Фищенко</w:t>
            </w:r>
            <w:r w:rsidR="00F75617" w:rsidRPr="006D4CB9">
              <w:rPr>
                <w:color w:val="000000"/>
                <w:sz w:val="20"/>
                <w:szCs w:val="20"/>
              </w:rPr>
              <w:t>, 24-16-32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F75617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F75617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F75617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6D4CB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40405C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F0F02"/>
    <w:rsid w:val="0050213A"/>
    <w:rsid w:val="0053085C"/>
    <w:rsid w:val="00532F93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C6F76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1E86"/>
    <w:rsid w:val="00BE12BF"/>
    <w:rsid w:val="00BF5063"/>
    <w:rsid w:val="00C001EE"/>
    <w:rsid w:val="00C012FD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A38593-79FC-4B81-A277-2FF92CC85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Фищенко Анжела Михайловна</cp:lastModifiedBy>
  <cp:revision>55</cp:revision>
  <cp:lastPrinted>2022-12-27T05:32:00Z</cp:lastPrinted>
  <dcterms:created xsi:type="dcterms:W3CDTF">2015-06-15T07:35:00Z</dcterms:created>
  <dcterms:modified xsi:type="dcterms:W3CDTF">2022-12-27T05:32:00Z</dcterms:modified>
</cp:coreProperties>
</file>