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707" w:rsidRPr="00C779E8" w:rsidRDefault="00E73707" w:rsidP="00E73707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</w:rPr>
        <w:t xml:space="preserve">Существенные условия </w:t>
      </w:r>
    </w:p>
    <w:p w:rsidR="00E73707" w:rsidRPr="00D31B0E" w:rsidRDefault="00E73707" w:rsidP="00D31B0E">
      <w:pPr>
        <w:pStyle w:val="a5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</w:rPr>
        <w:t xml:space="preserve">договора о развитии застроенной территории </w:t>
      </w:r>
      <w:r w:rsidR="00D31B0E" w:rsidRPr="00D31B0E">
        <w:rPr>
          <w:rFonts w:ascii="Times New Roman" w:hAnsi="Times New Roman"/>
          <w:b/>
          <w:sz w:val="26"/>
          <w:szCs w:val="26"/>
        </w:rPr>
        <w:t>части 10В микрорайона (МЖК)</w:t>
      </w:r>
    </w:p>
    <w:p w:rsidR="00E73707" w:rsidRPr="00C779E8" w:rsidRDefault="00E73707" w:rsidP="00920F93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C779E8" w:rsidRPr="00C779E8" w:rsidRDefault="00C779E8" w:rsidP="00C779E8">
      <w:pPr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</w:rPr>
        <w:t>I. Обязательства Застройщика</w:t>
      </w:r>
    </w:p>
    <w:p w:rsidR="00C779E8" w:rsidRPr="00A920B9" w:rsidRDefault="00C779E8" w:rsidP="00A920B9">
      <w:pPr>
        <w:ind w:firstLine="0"/>
        <w:jc w:val="both"/>
        <w:rPr>
          <w:rFonts w:ascii="Times New Roman" w:hAnsi="Times New Roman"/>
          <w:sz w:val="26"/>
          <w:szCs w:val="26"/>
        </w:rPr>
      </w:pP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1.1. Застройщик обязан в срок не позднее 4 месяцев со дня заключения договора о развитии застроенной территории части 10В микрорайона (МЖК) подготовить проект планировки территории</w:t>
      </w:r>
      <w:r w:rsidRPr="00A920B9">
        <w:rPr>
          <w:rFonts w:ascii="Times New Roman" w:hAnsi="Times New Roman"/>
          <w:color w:val="000000"/>
          <w:sz w:val="26"/>
          <w:szCs w:val="26"/>
        </w:rPr>
        <w:t xml:space="preserve"> с разбивкой по этапам строительства</w:t>
      </w:r>
      <w:r w:rsidRPr="00A920B9">
        <w:rPr>
          <w:rFonts w:ascii="Times New Roman" w:hAnsi="Times New Roman"/>
          <w:sz w:val="26"/>
          <w:szCs w:val="26"/>
        </w:rPr>
        <w:t xml:space="preserve">, включая проект межевания, </w:t>
      </w:r>
      <w:r w:rsidRPr="00A920B9">
        <w:rPr>
          <w:rFonts w:ascii="Times New Roman" w:hAnsi="Times New Roman"/>
          <w:bCs/>
          <w:iCs/>
          <w:sz w:val="26"/>
          <w:szCs w:val="26"/>
        </w:rPr>
        <w:t xml:space="preserve">на площадь проектируемой территории, ограниченной </w:t>
      </w:r>
      <w:r w:rsidRPr="00A920B9">
        <w:rPr>
          <w:rFonts w:ascii="Times New Roman" w:hAnsi="Times New Roman"/>
          <w:sz w:val="26"/>
          <w:szCs w:val="26"/>
        </w:rPr>
        <w:t>красными линиями улиц Зимней и Интернациональной и границами земельных участков с кадастровыми номерами 86:11:0102010:63, 86:11:0102010:1,</w:t>
      </w:r>
      <w:r w:rsidRPr="00A920B9">
        <w:rPr>
          <w:rFonts w:ascii="Times New Roman" w:hAnsi="Times New Roman"/>
          <w:bCs/>
          <w:iCs/>
          <w:sz w:val="26"/>
          <w:szCs w:val="26"/>
        </w:rPr>
        <w:t xml:space="preserve"> площадью 51</w:t>
      </w:r>
      <w:r w:rsidR="00D73F24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Pr="00A920B9">
        <w:rPr>
          <w:rFonts w:ascii="Times New Roman" w:hAnsi="Times New Roman"/>
          <w:bCs/>
          <w:iCs/>
          <w:sz w:val="26"/>
          <w:szCs w:val="26"/>
        </w:rPr>
        <w:t>700</w:t>
      </w:r>
      <w:r w:rsidRPr="00A920B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920B9">
        <w:rPr>
          <w:rFonts w:ascii="Times New Roman" w:hAnsi="Times New Roman"/>
          <w:bCs/>
          <w:iCs/>
          <w:sz w:val="26"/>
          <w:szCs w:val="26"/>
        </w:rPr>
        <w:t>кв.м</w:t>
      </w:r>
      <w:proofErr w:type="spellEnd"/>
      <w:r w:rsidRPr="00A920B9">
        <w:rPr>
          <w:rFonts w:ascii="Times New Roman" w:hAnsi="Times New Roman"/>
          <w:sz w:val="26"/>
          <w:szCs w:val="26"/>
        </w:rPr>
        <w:t xml:space="preserve">. 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bCs/>
          <w:iCs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В границах проектируемой территории расположены земельные участки</w:t>
      </w:r>
      <w:r w:rsidRPr="00A920B9">
        <w:rPr>
          <w:rFonts w:ascii="Times New Roman" w:hAnsi="Times New Roman"/>
          <w:iCs/>
          <w:sz w:val="26"/>
          <w:szCs w:val="26"/>
        </w:rPr>
        <w:t xml:space="preserve"> с кадастровыми номерами: 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86:11:0102010:10 – под здание насосной канализационной станции (КНС);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86:11:0102010:11 – под распределительный пункт жилья - 11 (РПЖ-11);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86:11:0102010:12 – под здание существующего магазина;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86:11:0102010:6 – под строящийся объект торгового назначения;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86:11:0102010:89 – под размещение БКТП-10В/6.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Площадь этих участков не включается в границы формируемого земельного участка под развитие застроенной территории, и в их границах следует сохранить существующие объекты для учета жизнеобеспечения проектируемого жилого комплекса.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При разработке проекта планировки части 10В микрорайона (МЖК) в проектируемых границах следует установить единую территориальную зону ЖЗ 101 с основными видами разрешенного использования: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- многоэтажная жилая застройка (высотная застройка);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- спорт;</w:t>
      </w:r>
    </w:p>
    <w:p w:rsidR="00A920B9" w:rsidRPr="00A920B9" w:rsidRDefault="00D73F24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обслуживание автотранспорта</w:t>
      </w:r>
    </w:p>
    <w:p w:rsidR="00A920B9" w:rsidRPr="00A920B9" w:rsidRDefault="00A920B9" w:rsidP="00D73F24">
      <w:pPr>
        <w:ind w:firstLine="0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с возможностью использования решениями проекта планировки территории условно разрешенных видов и параметров использования объектов капитального строительства: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A920B9">
        <w:rPr>
          <w:rFonts w:ascii="Times New Roman" w:hAnsi="Times New Roman"/>
          <w:sz w:val="26"/>
          <w:szCs w:val="26"/>
        </w:rPr>
        <w:t>среднеэтажная</w:t>
      </w:r>
      <w:proofErr w:type="spellEnd"/>
      <w:r w:rsidRPr="00A920B9">
        <w:rPr>
          <w:rFonts w:ascii="Times New Roman" w:hAnsi="Times New Roman"/>
          <w:sz w:val="26"/>
          <w:szCs w:val="26"/>
        </w:rPr>
        <w:t xml:space="preserve"> жилая застройка;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- общественное управление;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- банковская и страховая деятельность;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- бытовое обслуживание.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Зону застройки многоэтажными жилыми домами (ЖЗ 101) представить следующими объектами капитального строительства: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многоквартирными жилыми домами этажностью от 9 до 25 этажей уровня комфорта эконом-класс; 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детским </w:t>
      </w:r>
      <w:proofErr w:type="spellStart"/>
      <w:r w:rsidRPr="00A920B9">
        <w:rPr>
          <w:rFonts w:ascii="Times New Roman" w:hAnsi="Times New Roman"/>
          <w:sz w:val="26"/>
          <w:szCs w:val="26"/>
        </w:rPr>
        <w:t>билдинг</w:t>
      </w:r>
      <w:proofErr w:type="spellEnd"/>
      <w:r w:rsidRPr="00A920B9">
        <w:rPr>
          <w:rFonts w:ascii="Times New Roman" w:hAnsi="Times New Roman"/>
          <w:sz w:val="26"/>
          <w:szCs w:val="26"/>
        </w:rPr>
        <w:t xml:space="preserve"> - садом на 75 – 100 мест в зависимости от расчетной потребности;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надземными автостоянками из расчета не менее 1,2 </w:t>
      </w:r>
      <w:proofErr w:type="spellStart"/>
      <w:r w:rsidRPr="00A920B9">
        <w:rPr>
          <w:rFonts w:ascii="Times New Roman" w:hAnsi="Times New Roman"/>
          <w:sz w:val="26"/>
          <w:szCs w:val="26"/>
        </w:rPr>
        <w:t>машиноместа</w:t>
      </w:r>
      <w:proofErr w:type="spellEnd"/>
      <w:r w:rsidRPr="00A920B9">
        <w:rPr>
          <w:rFonts w:ascii="Times New Roman" w:hAnsi="Times New Roman"/>
          <w:sz w:val="26"/>
          <w:szCs w:val="26"/>
        </w:rPr>
        <w:t xml:space="preserve"> на одну квартиру в соответствии с требованиями п. 11.31СП 118.13330 (допускается отклонение, не превышающее плюс-минус 30% нормативного показателя) (устройство парковочных мест выполнить со стороны красной линии ул</w:t>
      </w:r>
      <w:r w:rsidR="00D73F24">
        <w:rPr>
          <w:rFonts w:ascii="Times New Roman" w:hAnsi="Times New Roman"/>
          <w:sz w:val="26"/>
          <w:szCs w:val="26"/>
        </w:rPr>
        <w:t>ицы</w:t>
      </w:r>
      <w:r w:rsidRPr="00A920B9">
        <w:rPr>
          <w:rFonts w:ascii="Times New Roman" w:hAnsi="Times New Roman"/>
          <w:sz w:val="26"/>
          <w:szCs w:val="26"/>
        </w:rPr>
        <w:t xml:space="preserve"> Интернациональной);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- встроенно-пристроенными со стороны красных линий улиц помещениями общественного обслуживания жилой застройки: амбулаторно-поликлинические кабинеты, аптеки, банка, участкового пункта полиции, ЖКХ, торгового и офисного назначения, клубного назначения (площадь таких помещений не должна составлять более 15% от общей площади жилого дома).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Встроенные помещения общественного назначения предусмотреть со стороны красных линий улицы Зимней, ориентированных в северо-западном и северо-восточном направлениях.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lastRenderedPageBreak/>
        <w:t xml:space="preserve">При проектировании жилого комплекса учесть решения проекта планировки и проекта межевания территории 10В микрорайона, утвержденного постановлением администрации города от </w:t>
      </w:r>
      <w:r w:rsidRPr="00A920B9">
        <w:rPr>
          <w:rFonts w:ascii="Times New Roman" w:hAnsi="Times New Roman"/>
          <w:color w:val="333333"/>
          <w:sz w:val="26"/>
          <w:szCs w:val="26"/>
        </w:rPr>
        <w:t>06.07.2017 №996.</w:t>
      </w:r>
    </w:p>
    <w:p w:rsidR="00A920B9" w:rsidRPr="00D73F24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1.2. В срок не позднее 3-х рабочих дней с даты подписания протокола о результатах аукциона предоставить в администрацию города обеспечение исполнения договора о развитии застроенной </w:t>
      </w:r>
      <w:r w:rsidRPr="00D73F24">
        <w:rPr>
          <w:rFonts w:ascii="Times New Roman" w:hAnsi="Times New Roman"/>
          <w:sz w:val="26"/>
          <w:szCs w:val="26"/>
        </w:rPr>
        <w:t xml:space="preserve">территории </w:t>
      </w:r>
      <w:r w:rsidR="00D73F24" w:rsidRPr="00D73F24">
        <w:rPr>
          <w:rFonts w:ascii="Times New Roman" w:hAnsi="Times New Roman"/>
          <w:sz w:val="26"/>
          <w:szCs w:val="26"/>
        </w:rPr>
        <w:t>части 10В микрорайона (МЖК)</w:t>
      </w:r>
      <w:r w:rsidR="00D73F24" w:rsidRPr="00D73F24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D73F24">
        <w:rPr>
          <w:rFonts w:ascii="Times New Roman" w:hAnsi="Times New Roman"/>
          <w:i/>
          <w:sz w:val="26"/>
          <w:szCs w:val="26"/>
          <w:u w:val="single"/>
        </w:rPr>
        <w:t>(по выбору победителя аукциона)</w:t>
      </w:r>
      <w:r w:rsidRPr="00D73F24">
        <w:rPr>
          <w:rFonts w:ascii="Times New Roman" w:hAnsi="Times New Roman"/>
          <w:sz w:val="26"/>
          <w:szCs w:val="26"/>
        </w:rPr>
        <w:t xml:space="preserve"> в виде:</w:t>
      </w:r>
    </w:p>
    <w:p w:rsidR="00A920B9" w:rsidRPr="0002742C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73F24">
        <w:rPr>
          <w:rFonts w:ascii="Times New Roman" w:hAnsi="Times New Roman"/>
          <w:sz w:val="26"/>
          <w:szCs w:val="26"/>
        </w:rPr>
        <w:t>- либо безотзывной банковской</w:t>
      </w:r>
      <w:r w:rsidRPr="00A920B9">
        <w:rPr>
          <w:rFonts w:ascii="Times New Roman" w:hAnsi="Times New Roman"/>
          <w:sz w:val="26"/>
          <w:szCs w:val="26"/>
        </w:rPr>
        <w:t xml:space="preserve"> гарантии, выданной банком или иной кредитной организацией, на сумму не </w:t>
      </w:r>
      <w:r w:rsidRPr="0002742C">
        <w:rPr>
          <w:rFonts w:ascii="Times New Roman" w:hAnsi="Times New Roman"/>
          <w:sz w:val="26"/>
          <w:szCs w:val="26"/>
        </w:rPr>
        <w:t xml:space="preserve">менее </w:t>
      </w:r>
      <w:r w:rsidR="00C828AD" w:rsidRPr="00D73F24">
        <w:rPr>
          <w:rFonts w:ascii="Times New Roman" w:hAnsi="Times New Roman"/>
          <w:b/>
          <w:sz w:val="26"/>
          <w:szCs w:val="26"/>
        </w:rPr>
        <w:t>10</w:t>
      </w:r>
      <w:r w:rsidRPr="00D73F24">
        <w:rPr>
          <w:rFonts w:ascii="Times New Roman" w:hAnsi="Times New Roman"/>
          <w:b/>
          <w:sz w:val="26"/>
          <w:szCs w:val="26"/>
        </w:rPr>
        <w:t>%</w:t>
      </w:r>
      <w:r w:rsidRPr="0002742C">
        <w:rPr>
          <w:rFonts w:ascii="Times New Roman" w:hAnsi="Times New Roman"/>
          <w:sz w:val="26"/>
          <w:szCs w:val="26"/>
        </w:rPr>
        <w:t xml:space="preserve"> от цены контракта на срок действия договора;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2742C">
        <w:rPr>
          <w:rFonts w:ascii="Times New Roman" w:hAnsi="Times New Roman"/>
          <w:sz w:val="26"/>
          <w:szCs w:val="26"/>
        </w:rPr>
        <w:t xml:space="preserve"> - либо передачи администрации города в залог денежных средств на сумму не менее </w:t>
      </w:r>
      <w:r w:rsidR="00C828AD" w:rsidRPr="0090583F">
        <w:rPr>
          <w:rFonts w:ascii="Times New Roman" w:hAnsi="Times New Roman"/>
          <w:b/>
          <w:sz w:val="26"/>
          <w:szCs w:val="26"/>
        </w:rPr>
        <w:t>10</w:t>
      </w:r>
      <w:r w:rsidRPr="0090583F">
        <w:rPr>
          <w:rFonts w:ascii="Times New Roman" w:hAnsi="Times New Roman"/>
          <w:b/>
          <w:sz w:val="26"/>
          <w:szCs w:val="26"/>
        </w:rPr>
        <w:t>%</w:t>
      </w:r>
      <w:r w:rsidRPr="0002742C">
        <w:rPr>
          <w:rFonts w:ascii="Times New Roman" w:hAnsi="Times New Roman"/>
          <w:sz w:val="26"/>
          <w:szCs w:val="26"/>
        </w:rPr>
        <w:t xml:space="preserve"> от цены контракта на срок действия </w:t>
      </w:r>
      <w:r w:rsidRPr="00A920B9">
        <w:rPr>
          <w:rFonts w:ascii="Times New Roman" w:hAnsi="Times New Roman"/>
          <w:sz w:val="26"/>
          <w:szCs w:val="26"/>
        </w:rPr>
        <w:t>договора, в том числе в форме вклада (депозита).</w:t>
      </w:r>
    </w:p>
    <w:p w:rsidR="00A920B9" w:rsidRPr="0042629C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42629C">
        <w:rPr>
          <w:rFonts w:ascii="Times New Roman" w:hAnsi="Times New Roman"/>
          <w:sz w:val="26"/>
          <w:szCs w:val="26"/>
        </w:rPr>
        <w:t xml:space="preserve">1.3. </w:t>
      </w:r>
      <w:r w:rsidR="0042629C" w:rsidRPr="0042629C">
        <w:rPr>
          <w:rFonts w:ascii="Times New Roman" w:hAnsi="Times New Roman"/>
          <w:sz w:val="26"/>
          <w:szCs w:val="26"/>
        </w:rPr>
        <w:t xml:space="preserve">Застройщик обязан в срок не позднее 1 года со дня заключения договора о развитии застроенной территории части 10В микрорайона (МЖК) создать либо приобрести благоустроенные жилые помещения в домах не старше 1 (одного) года на дату их передачи в муниципальную собственность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на застроенной территории, в отношении которой принято решение о развитии </w:t>
      </w:r>
      <w:r w:rsidRPr="0042629C">
        <w:rPr>
          <w:rFonts w:ascii="Times New Roman" w:hAnsi="Times New Roman"/>
          <w:sz w:val="26"/>
          <w:szCs w:val="26"/>
        </w:rPr>
        <w:t>(таблица).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2410"/>
        <w:gridCol w:w="3357"/>
        <w:gridCol w:w="286"/>
      </w:tblGrid>
      <w:tr w:rsidR="00A920B9" w:rsidRPr="00A920B9" w:rsidTr="00D56C10">
        <w:tc>
          <w:tcPr>
            <w:tcW w:w="3856" w:type="dxa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val="en-US" w:eastAsia="zh-CN"/>
              </w:rPr>
            </w:pPr>
            <w:r w:rsidRPr="00A920B9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  <w:t>Жилое помещение</w:t>
            </w:r>
          </w:p>
        </w:tc>
        <w:tc>
          <w:tcPr>
            <w:tcW w:w="2410" w:type="dxa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val="en-US" w:eastAsia="zh-CN"/>
              </w:rPr>
            </w:pPr>
            <w:r w:rsidRPr="00A920B9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  <w:t>Количество</w:t>
            </w:r>
          </w:p>
        </w:tc>
        <w:tc>
          <w:tcPr>
            <w:tcW w:w="3357" w:type="dxa"/>
            <w:tcBorders>
              <w:right w:val="single" w:sz="4" w:space="0" w:color="auto"/>
            </w:tcBorders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  <w:t xml:space="preserve">Общая площадь </w:t>
            </w:r>
          </w:p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  <w:t>жилого помещения,</w:t>
            </w:r>
          </w:p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  <w:t>(исключая площадь балконов и лоджий)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</w:pPr>
          </w:p>
        </w:tc>
      </w:tr>
      <w:tr w:rsidR="00A920B9" w:rsidRPr="00A920B9" w:rsidTr="00D56C10">
        <w:tc>
          <w:tcPr>
            <w:tcW w:w="3856" w:type="dxa"/>
          </w:tcPr>
          <w:p w:rsidR="00A920B9" w:rsidRPr="00A920B9" w:rsidRDefault="00A920B9" w:rsidP="00CF0C86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SimSun" w:hAnsi="Times New Roman"/>
                <w:sz w:val="26"/>
                <w:szCs w:val="26"/>
                <w:lang w:val="en-US"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Однокомнатная квартира</w:t>
            </w:r>
          </w:p>
        </w:tc>
        <w:tc>
          <w:tcPr>
            <w:tcW w:w="2410" w:type="dxa"/>
            <w:vAlign w:val="center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3357" w:type="dxa"/>
            <w:tcBorders>
              <w:right w:val="single" w:sz="4" w:space="0" w:color="auto"/>
            </w:tcBorders>
            <w:vAlign w:val="center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val="en-US"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 xml:space="preserve">не менее 37 </w:t>
            </w:r>
            <w:proofErr w:type="spellStart"/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кв.м</w:t>
            </w:r>
            <w:proofErr w:type="spellEnd"/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</w:tc>
      </w:tr>
      <w:tr w:rsidR="00A920B9" w:rsidRPr="00A920B9" w:rsidTr="00D56C10">
        <w:tc>
          <w:tcPr>
            <w:tcW w:w="3856" w:type="dxa"/>
          </w:tcPr>
          <w:p w:rsidR="00A920B9" w:rsidRPr="00A920B9" w:rsidRDefault="00A920B9" w:rsidP="00CF0C86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SimSun" w:hAnsi="Times New Roman"/>
                <w:sz w:val="26"/>
                <w:szCs w:val="26"/>
                <w:lang w:val="en-US"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Двухкомнатная квартира</w:t>
            </w:r>
          </w:p>
        </w:tc>
        <w:tc>
          <w:tcPr>
            <w:tcW w:w="2410" w:type="dxa"/>
            <w:vAlign w:val="center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3357" w:type="dxa"/>
            <w:tcBorders>
              <w:right w:val="single" w:sz="4" w:space="0" w:color="auto"/>
            </w:tcBorders>
            <w:vAlign w:val="center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val="en-US"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 xml:space="preserve">не менее 53 </w:t>
            </w:r>
            <w:proofErr w:type="spellStart"/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кв.м</w:t>
            </w:r>
            <w:proofErr w:type="spellEnd"/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</w:tc>
      </w:tr>
      <w:tr w:rsidR="00A920B9" w:rsidRPr="00A920B9" w:rsidTr="00D56C10">
        <w:tc>
          <w:tcPr>
            <w:tcW w:w="3856" w:type="dxa"/>
          </w:tcPr>
          <w:p w:rsidR="00A920B9" w:rsidRPr="00A920B9" w:rsidRDefault="00A920B9" w:rsidP="00CF0C86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Трехкомнатная квартира</w:t>
            </w:r>
          </w:p>
        </w:tc>
        <w:tc>
          <w:tcPr>
            <w:tcW w:w="2410" w:type="dxa"/>
            <w:vAlign w:val="center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3357" w:type="dxa"/>
            <w:tcBorders>
              <w:right w:val="single" w:sz="4" w:space="0" w:color="auto"/>
            </w:tcBorders>
            <w:vAlign w:val="center"/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 xml:space="preserve">не менее 69 </w:t>
            </w:r>
            <w:proofErr w:type="spellStart"/>
            <w:r w:rsidRPr="00A920B9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кв.м</w:t>
            </w:r>
            <w:proofErr w:type="spellEnd"/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20B9" w:rsidRPr="00A920B9" w:rsidRDefault="00A920B9" w:rsidP="006D480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</w:tc>
      </w:tr>
    </w:tbl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В течение срока действия договора количество квартир, предоставляемых застройщиком для переселения граждан из муниципальных жилых помещений в домах, подлежащих сносу, подлежит изменению в случае изменения количества находящихся в муниципальной собс</w:t>
      </w:r>
      <w:r w:rsidR="00855274">
        <w:rPr>
          <w:rFonts w:ascii="Times New Roman" w:hAnsi="Times New Roman"/>
          <w:sz w:val="26"/>
          <w:szCs w:val="26"/>
        </w:rPr>
        <w:t xml:space="preserve">твенности муниципальных жилых </w:t>
      </w:r>
      <w:r w:rsidRPr="00A920B9">
        <w:rPr>
          <w:rFonts w:ascii="Times New Roman" w:hAnsi="Times New Roman"/>
          <w:sz w:val="26"/>
          <w:szCs w:val="26"/>
        </w:rPr>
        <w:t>помещений в домах, подлежащих сносу, предоставленных гражданам по договорам социального найма, договорам н</w:t>
      </w:r>
      <w:r w:rsidR="0042629C">
        <w:rPr>
          <w:rFonts w:ascii="Times New Roman" w:hAnsi="Times New Roman"/>
          <w:sz w:val="26"/>
          <w:szCs w:val="26"/>
        </w:rPr>
        <w:t>айма специализированного жилого</w:t>
      </w:r>
      <w:r w:rsidRPr="00A920B9">
        <w:rPr>
          <w:rFonts w:ascii="Times New Roman" w:hAnsi="Times New Roman"/>
          <w:sz w:val="26"/>
          <w:szCs w:val="26"/>
        </w:rPr>
        <w:t xml:space="preserve"> помещения.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В течение 30 дней со дня создания либо приобретения каждого жилого помещения (жилых помещений) для переселения граждан застройщик передает в муниципальную собственность города указанные в таблице настоящего пункта жилые помещения на безвозмездных условиях.</w:t>
      </w:r>
    </w:p>
    <w:p w:rsidR="00A920B9" w:rsidRPr="0042629C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1.4. </w:t>
      </w:r>
      <w:r w:rsidR="0042629C" w:rsidRPr="0042629C">
        <w:rPr>
          <w:rFonts w:ascii="Times New Roman" w:hAnsi="Times New Roman"/>
          <w:sz w:val="26"/>
          <w:szCs w:val="26"/>
        </w:rPr>
        <w:t xml:space="preserve">Обеспечение исполнения застройщиком обязательств, предусмотренных пунктом 1.3 настоящего раздела, осуществляется путем перечисления не позднее 2 месяцев с </w:t>
      </w:r>
      <w:r w:rsidR="00F40106">
        <w:rPr>
          <w:rFonts w:ascii="Times New Roman" w:hAnsi="Times New Roman"/>
          <w:sz w:val="26"/>
          <w:szCs w:val="26"/>
        </w:rPr>
        <w:t>даты</w:t>
      </w:r>
      <w:r w:rsidR="0042629C" w:rsidRPr="0042629C">
        <w:rPr>
          <w:rFonts w:ascii="Times New Roman" w:hAnsi="Times New Roman"/>
          <w:sz w:val="26"/>
          <w:szCs w:val="26"/>
        </w:rPr>
        <w:t xml:space="preserve"> заключения договора на счет администрации города денежных средств в размере 10% от права на заключение договора о развитии застроенной территории части 10В микрорайона (МЖК). Данные денежные средства не могут использоваться застройщиком до исполнения всех обязательств по договору и могут быть использованы администрацией города в случае неисполнения застройщиком обязательств, предусмотренных пунктом 1.3 настоящего раздела, либо неисполнения им обязательств в указанный срок. Денежные средства могут использоваться администрацией города только в целях приобретения или создания жилых помещений для переселения граждан из жилых помещений, предоставленных по договорам социального найма, договорам найма специализированного жилого помещения</w:t>
      </w:r>
      <w:r w:rsidRPr="0042629C">
        <w:rPr>
          <w:rFonts w:ascii="Times New Roman" w:hAnsi="Times New Roman"/>
          <w:sz w:val="26"/>
          <w:szCs w:val="26"/>
        </w:rPr>
        <w:t>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42629C">
        <w:rPr>
          <w:rFonts w:ascii="Times New Roman" w:hAnsi="Times New Roman"/>
          <w:sz w:val="26"/>
          <w:szCs w:val="26"/>
        </w:rPr>
        <w:t xml:space="preserve">1.5. Застройщик обязан в срок не позднее </w:t>
      </w:r>
      <w:r w:rsidR="002A6902">
        <w:rPr>
          <w:rFonts w:ascii="Times New Roman" w:hAnsi="Times New Roman"/>
          <w:sz w:val="26"/>
          <w:szCs w:val="26"/>
        </w:rPr>
        <w:t>3</w:t>
      </w:r>
      <w:r w:rsidRPr="0042629C">
        <w:rPr>
          <w:rFonts w:ascii="Times New Roman" w:hAnsi="Times New Roman"/>
          <w:sz w:val="26"/>
          <w:szCs w:val="26"/>
        </w:rPr>
        <w:t xml:space="preserve"> лет со дня заключения</w:t>
      </w:r>
      <w:r w:rsidRPr="00A920B9">
        <w:rPr>
          <w:rFonts w:ascii="Times New Roman" w:hAnsi="Times New Roman"/>
          <w:sz w:val="26"/>
          <w:szCs w:val="26"/>
        </w:rPr>
        <w:t xml:space="preserve"> договора о развитии застроенной территории части 10В микрорайона (МЖК) уплатить выкупную цену, равную рыночной стоимости изымаемых жилых помещений на день их изъятия, за изымаемые на основании постановления администрации города в соответствии с жилищным </w:t>
      </w:r>
      <w:r w:rsidRPr="00A920B9">
        <w:rPr>
          <w:rFonts w:ascii="Times New Roman" w:hAnsi="Times New Roman"/>
          <w:sz w:val="26"/>
          <w:szCs w:val="26"/>
        </w:rPr>
        <w:lastRenderedPageBreak/>
        <w:t>законодательством Российской Федерации жилые помещения в многоквартирных домах, подлежащих сносу, принадлежащие на праве собственности гражданам.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Выкупная цена за изымаемые жилые помещения уплачивается застройщиком в следующие сроки:</w:t>
      </w:r>
    </w:p>
    <w:p w:rsidR="00A920B9" w:rsidRPr="00A920B9" w:rsidRDefault="00A920B9" w:rsidP="006D4802">
      <w:pPr>
        <w:pStyle w:val="a5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</w:t>
      </w:r>
      <w:r w:rsidR="002A6902">
        <w:rPr>
          <w:rFonts w:ascii="Times New Roman" w:hAnsi="Times New Roman"/>
          <w:sz w:val="26"/>
          <w:szCs w:val="26"/>
        </w:rPr>
        <w:t>35</w:t>
      </w:r>
      <w:r w:rsidRPr="00A920B9">
        <w:rPr>
          <w:rFonts w:ascii="Times New Roman" w:hAnsi="Times New Roman"/>
          <w:sz w:val="26"/>
          <w:szCs w:val="26"/>
        </w:rPr>
        <w:t>% общей выкупной цены за изымаемые жилые помещения уплачивается в течение 11 месяцев с даты издания администрацией города постановления об изъятии жилых помещений;</w:t>
      </w:r>
    </w:p>
    <w:p w:rsidR="00A920B9" w:rsidRPr="00A920B9" w:rsidRDefault="00A920B9" w:rsidP="006D4802">
      <w:pPr>
        <w:pStyle w:val="a5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</w:t>
      </w:r>
      <w:r w:rsidR="002A6902">
        <w:rPr>
          <w:rFonts w:ascii="Times New Roman" w:hAnsi="Times New Roman"/>
          <w:sz w:val="26"/>
          <w:szCs w:val="26"/>
        </w:rPr>
        <w:t>65</w:t>
      </w:r>
      <w:r w:rsidRPr="00A920B9">
        <w:rPr>
          <w:rFonts w:ascii="Times New Roman" w:hAnsi="Times New Roman"/>
          <w:sz w:val="26"/>
          <w:szCs w:val="26"/>
        </w:rPr>
        <w:t xml:space="preserve">% - в течение оставшегося периода времени </w:t>
      </w:r>
      <w:r w:rsidR="00790AFA">
        <w:rPr>
          <w:rFonts w:ascii="Times New Roman" w:hAnsi="Times New Roman"/>
          <w:sz w:val="26"/>
          <w:szCs w:val="26"/>
        </w:rPr>
        <w:t>следующими</w:t>
      </w:r>
      <w:r w:rsidRPr="00A920B9">
        <w:rPr>
          <w:rFonts w:ascii="Times New Roman" w:hAnsi="Times New Roman"/>
          <w:sz w:val="26"/>
          <w:szCs w:val="26"/>
        </w:rPr>
        <w:t xml:space="preserve"> платежами:</w:t>
      </w:r>
    </w:p>
    <w:p w:rsidR="00A920B9" w:rsidRPr="00A920B9" w:rsidRDefault="002A6902" w:rsidP="006D4802">
      <w:pPr>
        <w:pStyle w:val="a5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35</w:t>
      </w:r>
      <w:r w:rsidR="00A920B9" w:rsidRPr="00A920B9">
        <w:rPr>
          <w:rFonts w:ascii="Times New Roman" w:hAnsi="Times New Roman"/>
          <w:sz w:val="26"/>
          <w:szCs w:val="26"/>
        </w:rPr>
        <w:t>% - не позднее 2 лет с даты заключения договора;</w:t>
      </w:r>
    </w:p>
    <w:p w:rsidR="00A920B9" w:rsidRPr="00A920B9" w:rsidRDefault="002A6902" w:rsidP="006D4802">
      <w:pPr>
        <w:pStyle w:val="a5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30</w:t>
      </w:r>
      <w:r w:rsidR="00A920B9" w:rsidRPr="00A920B9">
        <w:rPr>
          <w:rFonts w:ascii="Times New Roman" w:hAnsi="Times New Roman"/>
          <w:sz w:val="26"/>
          <w:szCs w:val="26"/>
        </w:rPr>
        <w:t>% - не позднее 3</w:t>
      </w:r>
      <w:r>
        <w:rPr>
          <w:rFonts w:ascii="Times New Roman" w:hAnsi="Times New Roman"/>
          <w:sz w:val="26"/>
          <w:szCs w:val="26"/>
        </w:rPr>
        <w:t xml:space="preserve"> лет с даты заключения договора.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20B9">
        <w:rPr>
          <w:rFonts w:ascii="Times New Roman" w:hAnsi="Times New Roman"/>
          <w:color w:val="000000"/>
          <w:sz w:val="26"/>
          <w:szCs w:val="26"/>
        </w:rPr>
        <w:t xml:space="preserve">Выкупная цена за каждое изымаемое жилое помещение определяется в соответствии со статьей </w:t>
      </w:r>
      <w:r w:rsidRPr="00A920B9">
        <w:rPr>
          <w:rFonts w:ascii="Times New Roman" w:hAnsi="Times New Roman"/>
          <w:sz w:val="26"/>
          <w:szCs w:val="26"/>
        </w:rPr>
        <w:t xml:space="preserve">32 </w:t>
      </w:r>
      <w:r w:rsidRPr="00A920B9">
        <w:rPr>
          <w:rFonts w:ascii="Times New Roman" w:hAnsi="Times New Roman"/>
          <w:color w:val="000000"/>
          <w:sz w:val="26"/>
          <w:szCs w:val="26"/>
        </w:rPr>
        <w:t>Жилищного кодекса Российской Федерации.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20B9">
        <w:rPr>
          <w:rFonts w:ascii="Times New Roman" w:hAnsi="Times New Roman"/>
          <w:color w:val="000000"/>
          <w:sz w:val="26"/>
          <w:szCs w:val="26"/>
        </w:rPr>
        <w:t xml:space="preserve">Выкупная цена за изымаемые жилые помещения перечисляется застройщиком на счет, указанный администрацией города в договоре о развитии застроенной территории </w:t>
      </w:r>
      <w:r w:rsidRPr="00A920B9">
        <w:rPr>
          <w:rFonts w:ascii="Times New Roman" w:hAnsi="Times New Roman"/>
          <w:sz w:val="26"/>
          <w:szCs w:val="26"/>
        </w:rPr>
        <w:t>части 10В микрорайона (МЖК)</w:t>
      </w:r>
      <w:r w:rsidRPr="00A920B9">
        <w:rPr>
          <w:rFonts w:ascii="Times New Roman" w:hAnsi="Times New Roman"/>
          <w:color w:val="000000"/>
          <w:sz w:val="26"/>
          <w:szCs w:val="26"/>
        </w:rPr>
        <w:t>.</w:t>
      </w:r>
    </w:p>
    <w:p w:rsidR="00A920B9" w:rsidRPr="00A920B9" w:rsidRDefault="00A920B9" w:rsidP="006D4802">
      <w:pPr>
        <w:tabs>
          <w:tab w:val="left" w:pos="4820"/>
        </w:tabs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20B9">
        <w:rPr>
          <w:rFonts w:ascii="Times New Roman" w:hAnsi="Times New Roman"/>
          <w:color w:val="000000"/>
          <w:sz w:val="26"/>
          <w:szCs w:val="26"/>
        </w:rPr>
        <w:t xml:space="preserve">1.6. Застройщик обязан в 7-летний срок осуществить строительство на застроенной территории </w:t>
      </w:r>
      <w:r w:rsidRPr="00A920B9">
        <w:rPr>
          <w:rFonts w:ascii="Times New Roman" w:hAnsi="Times New Roman"/>
          <w:sz w:val="26"/>
          <w:szCs w:val="26"/>
        </w:rPr>
        <w:t>части 10В микрорайона (МЖК)</w:t>
      </w:r>
      <w:r w:rsidRPr="00A920B9">
        <w:rPr>
          <w:rFonts w:ascii="Times New Roman" w:hAnsi="Times New Roman"/>
          <w:color w:val="000000"/>
          <w:sz w:val="26"/>
          <w:szCs w:val="26"/>
        </w:rPr>
        <w:t>, в отношении которой принято решение о развитии, в соответствии с утвержденным проектом планировки территории.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color w:val="000000"/>
          <w:sz w:val="26"/>
          <w:szCs w:val="26"/>
        </w:rPr>
        <w:t xml:space="preserve">1.7. Застройщик обязан в 7-летний </w:t>
      </w:r>
      <w:r w:rsidR="00D56C10">
        <w:rPr>
          <w:rFonts w:ascii="Times New Roman" w:hAnsi="Times New Roman"/>
          <w:color w:val="000000"/>
          <w:sz w:val="26"/>
          <w:szCs w:val="26"/>
        </w:rPr>
        <w:t>срок со дня заключения договора</w:t>
      </w:r>
      <w:r w:rsidRPr="00A920B9">
        <w:rPr>
          <w:rFonts w:ascii="Times New Roman" w:hAnsi="Times New Roman"/>
          <w:color w:val="000000"/>
          <w:sz w:val="26"/>
          <w:szCs w:val="26"/>
        </w:rPr>
        <w:t xml:space="preserve"> о развитии застроенной территории </w:t>
      </w:r>
      <w:r w:rsidRPr="00A920B9">
        <w:rPr>
          <w:rFonts w:ascii="Times New Roman" w:hAnsi="Times New Roman"/>
          <w:sz w:val="26"/>
          <w:szCs w:val="26"/>
        </w:rPr>
        <w:t>части 10В микрорайона (МЖК)</w:t>
      </w:r>
      <w:r w:rsidRPr="00A920B9">
        <w:rPr>
          <w:rFonts w:ascii="Times New Roman" w:hAnsi="Times New Roman"/>
          <w:color w:val="000000"/>
          <w:sz w:val="26"/>
          <w:szCs w:val="26"/>
        </w:rPr>
        <w:t xml:space="preserve"> осуществить</w:t>
      </w:r>
      <w:r w:rsidRPr="00A920B9">
        <w:rPr>
          <w:rFonts w:ascii="Times New Roman" w:hAnsi="Times New Roman"/>
          <w:sz w:val="26"/>
          <w:szCs w:val="26"/>
        </w:rPr>
        <w:t xml:space="preserve"> строительство и (или) реконструкцию объектов инженерной, социальной и коммунально-бытовой инфраструктур, предназначенных для обеспечения застроенной территории, в соответствии с графиком ввода объектов в эксплуатацию, а именно: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1.7.1. Осуществить строительство внутриквартальных инженерных коммуникаций с учетом потребности в объектах инженерной инфраструктуры с расчетными расходами. Расчетные расходы принять в соответствии с проектом застройки территории части 10В микрорайона (МЖК).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1.7.2. Осуществить строительство следующих объектов социального и коммунально-бытового назначения, встроенных в жилые здания со стороны красных линий улиц: 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детский </w:t>
      </w:r>
      <w:proofErr w:type="spellStart"/>
      <w:r w:rsidRPr="00A920B9">
        <w:rPr>
          <w:rFonts w:ascii="Times New Roman" w:hAnsi="Times New Roman"/>
          <w:sz w:val="26"/>
          <w:szCs w:val="26"/>
        </w:rPr>
        <w:t>билдинг</w:t>
      </w:r>
      <w:proofErr w:type="spellEnd"/>
      <w:r w:rsidRPr="00A920B9">
        <w:rPr>
          <w:rFonts w:ascii="Times New Roman" w:hAnsi="Times New Roman"/>
          <w:sz w:val="26"/>
          <w:szCs w:val="26"/>
        </w:rPr>
        <w:t xml:space="preserve">-сад </w:t>
      </w:r>
      <w:r w:rsidRPr="00A920B9">
        <w:rPr>
          <w:rFonts w:ascii="Times New Roman" w:hAnsi="Times New Roman"/>
          <w:bCs/>
          <w:iCs/>
          <w:sz w:val="26"/>
          <w:szCs w:val="26"/>
        </w:rPr>
        <w:t>общей вместимостью, принятой из расчета по нормативным показателям, на 75 - 100 мест;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A920B9">
        <w:rPr>
          <w:rFonts w:ascii="Times New Roman" w:hAnsi="Times New Roman"/>
          <w:iCs/>
          <w:sz w:val="26"/>
          <w:szCs w:val="26"/>
        </w:rPr>
        <w:t>- участковый пункт полиции;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A920B9">
        <w:rPr>
          <w:rFonts w:ascii="Times New Roman" w:hAnsi="Times New Roman"/>
          <w:iCs/>
          <w:sz w:val="26"/>
          <w:szCs w:val="26"/>
        </w:rPr>
        <w:t>- помещения жилищно-эксплуатационного участка;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A920B9">
        <w:rPr>
          <w:rFonts w:ascii="Times New Roman" w:hAnsi="Times New Roman"/>
          <w:iCs/>
          <w:sz w:val="26"/>
          <w:szCs w:val="26"/>
        </w:rPr>
        <w:t>- помещения спортивного назначения;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A920B9">
        <w:rPr>
          <w:rFonts w:ascii="Times New Roman" w:hAnsi="Times New Roman"/>
          <w:iCs/>
          <w:sz w:val="26"/>
          <w:szCs w:val="26"/>
        </w:rPr>
        <w:t xml:space="preserve">- кабинеты амбулаторно-поликлинического обслуживания; помещения аптеки, банка, детского развлекательного центра;  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iCs/>
          <w:sz w:val="26"/>
          <w:szCs w:val="26"/>
        </w:rPr>
        <w:t>- объекты торгового и офисного назначения</w:t>
      </w:r>
      <w:r w:rsidRPr="00A920B9">
        <w:rPr>
          <w:rFonts w:ascii="Times New Roman" w:hAnsi="Times New Roman"/>
          <w:sz w:val="26"/>
          <w:szCs w:val="26"/>
        </w:rPr>
        <w:t>.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eastAsia="SimSun" w:hAnsi="Times New Roman"/>
          <w:sz w:val="26"/>
          <w:szCs w:val="26"/>
          <w:lang w:eastAsia="zh-CN"/>
        </w:rPr>
        <w:t xml:space="preserve">При этом расчет потребности в объектах социального и коммунально-бытового назначения, встроенных в нежилые первые этажи проектируемых многоквартирных жилых домов </w:t>
      </w:r>
      <w:r w:rsidRPr="00A920B9">
        <w:rPr>
          <w:rFonts w:ascii="Times New Roman" w:hAnsi="Times New Roman"/>
          <w:sz w:val="26"/>
          <w:szCs w:val="26"/>
        </w:rPr>
        <w:t>части</w:t>
      </w:r>
      <w:r w:rsidRPr="00A920B9">
        <w:rPr>
          <w:rFonts w:ascii="Times New Roman" w:eastAsia="SimSun" w:hAnsi="Times New Roman"/>
          <w:sz w:val="26"/>
          <w:szCs w:val="26"/>
          <w:lang w:eastAsia="zh-CN"/>
        </w:rPr>
        <w:t xml:space="preserve"> территории </w:t>
      </w:r>
      <w:r w:rsidRPr="00A920B9">
        <w:rPr>
          <w:rFonts w:ascii="Times New Roman" w:hAnsi="Times New Roman"/>
          <w:sz w:val="26"/>
          <w:szCs w:val="26"/>
        </w:rPr>
        <w:t>10В микрорайона (МЖК)</w:t>
      </w:r>
      <w:r w:rsidRPr="00A920B9">
        <w:rPr>
          <w:rFonts w:ascii="Times New Roman" w:eastAsia="SimSun" w:hAnsi="Times New Roman"/>
          <w:sz w:val="26"/>
          <w:szCs w:val="26"/>
          <w:lang w:eastAsia="zh-CN"/>
        </w:rPr>
        <w:t>, определяется документацией по планировке территории в соответствии с расчетными показателями в сфере социального и коммунально-бытового обеспечения Региональных нормативов градостроительного проектирования Ханты-Мансийского автономного округа - Югры, утвержденных постановлением Правительства Ханты-Мансийского автономного округа - Югры от 29.12.2014 №534-п.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1.7.3. Разместить </w:t>
      </w:r>
      <w:r w:rsidRPr="00A920B9">
        <w:rPr>
          <w:rFonts w:ascii="Times New Roman" w:hAnsi="Times New Roman"/>
          <w:iCs/>
          <w:sz w:val="26"/>
          <w:szCs w:val="26"/>
        </w:rPr>
        <w:t xml:space="preserve">в границах планировочного квартала стоянки и </w:t>
      </w:r>
      <w:r w:rsidRPr="00A920B9">
        <w:rPr>
          <w:rFonts w:ascii="Times New Roman" w:hAnsi="Times New Roman"/>
          <w:sz w:val="26"/>
          <w:szCs w:val="26"/>
        </w:rPr>
        <w:t xml:space="preserve">места для хранения автомобилей, в том числе в границах земельных участков жилых домов из расчета не менее 1,2 </w:t>
      </w:r>
      <w:proofErr w:type="spellStart"/>
      <w:r w:rsidRPr="00A920B9">
        <w:rPr>
          <w:rFonts w:ascii="Times New Roman" w:hAnsi="Times New Roman"/>
          <w:sz w:val="26"/>
          <w:szCs w:val="26"/>
        </w:rPr>
        <w:t>машиноместа</w:t>
      </w:r>
      <w:proofErr w:type="spellEnd"/>
      <w:r w:rsidRPr="00A920B9">
        <w:rPr>
          <w:rFonts w:ascii="Times New Roman" w:hAnsi="Times New Roman"/>
          <w:sz w:val="26"/>
          <w:szCs w:val="26"/>
        </w:rPr>
        <w:t xml:space="preserve"> на одну квартиру </w:t>
      </w:r>
      <w:r w:rsidRPr="00A920B9">
        <w:rPr>
          <w:rFonts w:ascii="Times New Roman" w:hAnsi="Times New Roman"/>
          <w:iCs/>
          <w:sz w:val="26"/>
          <w:szCs w:val="26"/>
        </w:rPr>
        <w:t xml:space="preserve">(в соответствии с пунктом 11.31 Свода правил СП 42.13330.2016 </w:t>
      </w:r>
      <w:r w:rsidR="00DE6A12">
        <w:rPr>
          <w:rFonts w:ascii="Times New Roman" w:hAnsi="Times New Roman"/>
          <w:iCs/>
          <w:sz w:val="26"/>
          <w:szCs w:val="26"/>
        </w:rPr>
        <w:t>«</w:t>
      </w:r>
      <w:r w:rsidRPr="00A920B9">
        <w:rPr>
          <w:rFonts w:ascii="Times New Roman" w:hAnsi="Times New Roman"/>
          <w:iCs/>
          <w:sz w:val="26"/>
          <w:szCs w:val="26"/>
        </w:rPr>
        <w:t>Градостроительство. Планировка и застройка городских и сельских поселений</w:t>
      </w:r>
      <w:r w:rsidR="00DE6A12">
        <w:rPr>
          <w:rFonts w:ascii="Times New Roman" w:hAnsi="Times New Roman"/>
          <w:iCs/>
          <w:sz w:val="26"/>
          <w:szCs w:val="26"/>
        </w:rPr>
        <w:t>»</w:t>
      </w:r>
      <w:r w:rsidRPr="00A920B9">
        <w:rPr>
          <w:rFonts w:ascii="Times New Roman" w:hAnsi="Times New Roman"/>
          <w:iCs/>
          <w:sz w:val="26"/>
          <w:szCs w:val="26"/>
        </w:rPr>
        <w:t xml:space="preserve"> в редакции от 30.12.2016)</w:t>
      </w:r>
      <w:r w:rsidRPr="00A920B9">
        <w:rPr>
          <w:rFonts w:ascii="Times New Roman" w:hAnsi="Times New Roman"/>
          <w:sz w:val="26"/>
          <w:szCs w:val="26"/>
        </w:rPr>
        <w:t>. С</w:t>
      </w:r>
      <w:r w:rsidRPr="00A920B9">
        <w:rPr>
          <w:rFonts w:ascii="Times New Roman" w:hAnsi="Times New Roman"/>
          <w:iCs/>
          <w:sz w:val="26"/>
          <w:szCs w:val="26"/>
        </w:rPr>
        <w:t xml:space="preserve">о стороны ул. Интернациональной в соответствии с нормативной обеспеченностью развивающейся территории за счет собственных средств либо в соответствии с пунктом 7 статьи 46.5 Градостроительного кодекса РФ предусмотреть </w:t>
      </w:r>
      <w:r w:rsidRPr="00A920B9">
        <w:rPr>
          <w:rFonts w:ascii="Times New Roman" w:hAnsi="Times New Roman"/>
          <w:iCs/>
          <w:sz w:val="26"/>
          <w:szCs w:val="26"/>
        </w:rPr>
        <w:lastRenderedPageBreak/>
        <w:t xml:space="preserve">устройство надземных автостоянок. </w:t>
      </w:r>
      <w:r w:rsidRPr="00A920B9">
        <w:rPr>
          <w:rFonts w:ascii="Times New Roman" w:hAnsi="Times New Roman"/>
          <w:sz w:val="26"/>
          <w:szCs w:val="26"/>
        </w:rPr>
        <w:t>Стоянки для легковых автомобилей закрытого типа, встроенные или встроенно-пристроенные к жилым и общественным зданиям (за исключением общеобразовательных и дошкольных образовательных организаций) необходимо предусматривать в соответствии с требованиями СП 118.13330 и СП 54.13330. Допускается отклонение, не превышающее плюс-минус 30% нормативных показателей СП.</w:t>
      </w:r>
    </w:p>
    <w:p w:rsidR="00A920B9" w:rsidRPr="00A920B9" w:rsidRDefault="00A920B9" w:rsidP="006D480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1.7.4. Для жизнеобеспечения существующих жилых домов до момента их сноса, объектов социально-бытового назначения сохранить существующие сети инженерного обеспечения территории части 10В микрорайона (МЖК) либо обеспечить временными инженерными системами обеспечения до введения в эксплуатацию вновь построенных инженерных сетей.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1.8. Застройщик обязан на условиях безвозмездной передачи не позднее срока окончания договора о развитии застроенной территории части 10В микрорайона (МЖК) передать в муниципальную собственность города объекты, указанные в подпункте 1.7.1 пункта 1.7 настоящего раздела.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1.9. Снос многоквартирных домов, указанных в пункте 2 приложения </w:t>
      </w:r>
      <w:r w:rsidR="0002742C">
        <w:rPr>
          <w:rFonts w:ascii="Times New Roman" w:hAnsi="Times New Roman"/>
          <w:sz w:val="26"/>
          <w:szCs w:val="26"/>
        </w:rPr>
        <w:t>3</w:t>
      </w:r>
      <w:r w:rsidRPr="00A920B9">
        <w:rPr>
          <w:rFonts w:ascii="Times New Roman" w:hAnsi="Times New Roman"/>
          <w:sz w:val="26"/>
          <w:szCs w:val="26"/>
        </w:rPr>
        <w:t xml:space="preserve"> к </w:t>
      </w:r>
      <w:r w:rsidR="00855274">
        <w:rPr>
          <w:rFonts w:ascii="Times New Roman" w:hAnsi="Times New Roman"/>
          <w:sz w:val="26"/>
          <w:szCs w:val="26"/>
        </w:rPr>
        <w:t>извещению о проведении аукциона</w:t>
      </w:r>
      <w:r w:rsidRPr="00A920B9">
        <w:rPr>
          <w:rFonts w:ascii="Times New Roman" w:hAnsi="Times New Roman"/>
          <w:sz w:val="26"/>
          <w:szCs w:val="26"/>
        </w:rPr>
        <w:t>, производится застройщиком в течение 1 месяца со дня представления администрацией города письменной заявки о сносе дома в связи с его освобождением всеми гражданами, ранее проживавшими в доме.</w:t>
      </w:r>
    </w:p>
    <w:p w:rsidR="00A920B9" w:rsidRPr="00A920B9" w:rsidRDefault="00A920B9" w:rsidP="006D4802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>1.10. Застройщик обязан</w:t>
      </w:r>
      <w:r w:rsidRPr="00A920B9">
        <w:rPr>
          <w:rFonts w:ascii="Times New Roman" w:hAnsi="Times New Roman"/>
          <w:bCs/>
          <w:sz w:val="26"/>
          <w:szCs w:val="26"/>
        </w:rPr>
        <w:t xml:space="preserve"> выплатить администрации города цену предмета аукциона (определяется по результатам аукциона) за вычетом внесенного задатка в течение </w:t>
      </w:r>
      <w:r w:rsidR="002A6902">
        <w:rPr>
          <w:rFonts w:ascii="Times New Roman" w:hAnsi="Times New Roman"/>
          <w:bCs/>
          <w:sz w:val="26"/>
          <w:szCs w:val="26"/>
        </w:rPr>
        <w:t>3</w:t>
      </w:r>
      <w:r w:rsidRPr="00A920B9">
        <w:rPr>
          <w:rFonts w:ascii="Times New Roman" w:hAnsi="Times New Roman"/>
          <w:bCs/>
          <w:sz w:val="26"/>
          <w:szCs w:val="26"/>
        </w:rPr>
        <w:t xml:space="preserve"> лет в следующем порядке:</w:t>
      </w:r>
    </w:p>
    <w:p w:rsidR="00A920B9" w:rsidRPr="00A920B9" w:rsidRDefault="00A920B9" w:rsidP="006D4802">
      <w:pPr>
        <w:ind w:left="720"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</w:t>
      </w:r>
      <w:r w:rsidR="002A6902">
        <w:rPr>
          <w:rFonts w:ascii="Times New Roman" w:hAnsi="Times New Roman"/>
          <w:sz w:val="26"/>
          <w:szCs w:val="26"/>
        </w:rPr>
        <w:t>35</w:t>
      </w:r>
      <w:r w:rsidRPr="00A920B9">
        <w:rPr>
          <w:rFonts w:ascii="Times New Roman" w:hAnsi="Times New Roman"/>
          <w:sz w:val="26"/>
          <w:szCs w:val="26"/>
        </w:rPr>
        <w:t>% общей цены предмета аукциона уплачивается в течение 11 месяцев с даты заключения договора;</w:t>
      </w:r>
    </w:p>
    <w:p w:rsidR="00A920B9" w:rsidRPr="00A920B9" w:rsidRDefault="00A920B9" w:rsidP="006D4802">
      <w:pPr>
        <w:pStyle w:val="a5"/>
        <w:spacing w:after="0"/>
        <w:ind w:left="720"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- </w:t>
      </w:r>
      <w:r w:rsidR="002A6902">
        <w:rPr>
          <w:rFonts w:ascii="Times New Roman" w:hAnsi="Times New Roman"/>
          <w:sz w:val="26"/>
          <w:szCs w:val="26"/>
        </w:rPr>
        <w:t>65</w:t>
      </w:r>
      <w:r w:rsidRPr="00A920B9">
        <w:rPr>
          <w:rFonts w:ascii="Times New Roman" w:hAnsi="Times New Roman"/>
          <w:sz w:val="26"/>
          <w:szCs w:val="26"/>
        </w:rPr>
        <w:t xml:space="preserve">% - в течение оставшегося периода времени </w:t>
      </w:r>
      <w:r w:rsidR="002A6902">
        <w:rPr>
          <w:rFonts w:ascii="Times New Roman" w:hAnsi="Times New Roman"/>
          <w:sz w:val="26"/>
          <w:szCs w:val="26"/>
        </w:rPr>
        <w:t>следующими</w:t>
      </w:r>
      <w:r w:rsidRPr="00A920B9">
        <w:rPr>
          <w:rFonts w:ascii="Times New Roman" w:hAnsi="Times New Roman"/>
          <w:sz w:val="26"/>
          <w:szCs w:val="26"/>
        </w:rPr>
        <w:t xml:space="preserve"> пл</w:t>
      </w:r>
      <w:r w:rsidR="00306D71">
        <w:rPr>
          <w:rFonts w:ascii="Times New Roman" w:hAnsi="Times New Roman"/>
          <w:sz w:val="26"/>
          <w:szCs w:val="26"/>
        </w:rPr>
        <w:t>атежами</w:t>
      </w:r>
      <w:r w:rsidRPr="00A920B9">
        <w:rPr>
          <w:rFonts w:ascii="Times New Roman" w:hAnsi="Times New Roman"/>
          <w:sz w:val="26"/>
          <w:szCs w:val="26"/>
        </w:rPr>
        <w:t>:</w:t>
      </w:r>
    </w:p>
    <w:p w:rsidR="00A920B9" w:rsidRPr="00A920B9" w:rsidRDefault="00A920B9" w:rsidP="006D4802">
      <w:pPr>
        <w:pStyle w:val="a5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      </w:t>
      </w:r>
      <w:r w:rsidR="002A6902">
        <w:rPr>
          <w:rFonts w:ascii="Times New Roman" w:hAnsi="Times New Roman"/>
          <w:sz w:val="26"/>
          <w:szCs w:val="26"/>
        </w:rPr>
        <w:t>35</w:t>
      </w:r>
      <w:r w:rsidRPr="00A920B9">
        <w:rPr>
          <w:rFonts w:ascii="Times New Roman" w:hAnsi="Times New Roman"/>
          <w:sz w:val="26"/>
          <w:szCs w:val="26"/>
        </w:rPr>
        <w:t>% - не позднее 2 лет с даты заключения договора;</w:t>
      </w:r>
    </w:p>
    <w:p w:rsidR="00A920B9" w:rsidRPr="006D4802" w:rsidRDefault="00A920B9" w:rsidP="002A6902">
      <w:pPr>
        <w:pStyle w:val="a5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A920B9">
        <w:rPr>
          <w:rFonts w:ascii="Times New Roman" w:hAnsi="Times New Roman"/>
          <w:sz w:val="26"/>
          <w:szCs w:val="26"/>
        </w:rPr>
        <w:t xml:space="preserve">      </w:t>
      </w:r>
      <w:r w:rsidR="002A6902">
        <w:rPr>
          <w:rFonts w:ascii="Times New Roman" w:hAnsi="Times New Roman"/>
          <w:sz w:val="26"/>
          <w:szCs w:val="26"/>
        </w:rPr>
        <w:t>3</w:t>
      </w:r>
      <w:r w:rsidRPr="00A920B9">
        <w:rPr>
          <w:rFonts w:ascii="Times New Roman" w:hAnsi="Times New Roman"/>
          <w:sz w:val="26"/>
          <w:szCs w:val="26"/>
        </w:rPr>
        <w:t>0% - не позднее 3</w:t>
      </w:r>
      <w:r w:rsidR="002A6902">
        <w:rPr>
          <w:rFonts w:ascii="Times New Roman" w:hAnsi="Times New Roman"/>
          <w:sz w:val="26"/>
          <w:szCs w:val="26"/>
        </w:rPr>
        <w:t xml:space="preserve"> лет с даты заключения договора</w:t>
      </w:r>
      <w:r w:rsidRPr="00A920B9">
        <w:rPr>
          <w:rFonts w:ascii="Times New Roman" w:hAnsi="Times New Roman"/>
          <w:sz w:val="26"/>
          <w:szCs w:val="26"/>
        </w:rPr>
        <w:t>.</w:t>
      </w:r>
    </w:p>
    <w:p w:rsidR="00A920B9" w:rsidRPr="00855274" w:rsidRDefault="00A920B9" w:rsidP="00C779E8">
      <w:pPr>
        <w:ind w:firstLine="709"/>
        <w:jc w:val="both"/>
        <w:rPr>
          <w:rFonts w:ascii="Times New Roman" w:hAnsi="Times New Roman"/>
          <w:bCs/>
          <w:color w:val="FF0000"/>
          <w:sz w:val="16"/>
          <w:szCs w:val="16"/>
        </w:rPr>
      </w:pPr>
    </w:p>
    <w:p w:rsidR="00C779E8" w:rsidRPr="00C779E8" w:rsidRDefault="00C779E8" w:rsidP="00C779E8">
      <w:pPr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</w:rPr>
        <w:t>II. Обязательства администрации города</w:t>
      </w:r>
    </w:p>
    <w:p w:rsidR="00C779E8" w:rsidRPr="00855274" w:rsidRDefault="00C779E8" w:rsidP="00002032">
      <w:pPr>
        <w:ind w:firstLine="709"/>
        <w:jc w:val="both"/>
        <w:rPr>
          <w:rFonts w:ascii="Times New Roman" w:hAnsi="Times New Roman"/>
          <w:sz w:val="10"/>
          <w:szCs w:val="10"/>
        </w:rPr>
      </w:pPr>
    </w:p>
    <w:p w:rsidR="006D4802" w:rsidRPr="006D4802" w:rsidRDefault="006D4802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6D4802">
        <w:rPr>
          <w:rFonts w:ascii="Times New Roman" w:hAnsi="Times New Roman"/>
          <w:sz w:val="26"/>
          <w:szCs w:val="26"/>
        </w:rPr>
        <w:t>2.1. Администрация города обязана утвердить проект планировки территории, включая проект межевания застроенной территории части 10В микрорайона (МЖК), в отношении которой принято решение о развитии, в срок не позднее 2 месяцев со дня его предоставления застройщиком.</w:t>
      </w:r>
    </w:p>
    <w:p w:rsidR="006D4802" w:rsidRPr="006D4802" w:rsidRDefault="006D4802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6D4802">
        <w:rPr>
          <w:rFonts w:ascii="Times New Roman" w:hAnsi="Times New Roman"/>
          <w:sz w:val="26"/>
          <w:szCs w:val="26"/>
        </w:rPr>
        <w:t>2.2. Администрация города обязана в 2-месячный срок со дня заключения договора о развитии застроенной территории части 10В микрорайона (МЖК) принять в установленном порядке решение об изъятии путем выкупа жилых помещений в многоквартирных домах, подлежащих сносу и расположенных на застроенной территории, в отношении которой принято решение о развитии.</w:t>
      </w:r>
    </w:p>
    <w:p w:rsidR="006D4802" w:rsidRPr="006D4802" w:rsidRDefault="006D4802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6D4802">
        <w:rPr>
          <w:rFonts w:ascii="Times New Roman" w:hAnsi="Times New Roman"/>
          <w:sz w:val="26"/>
          <w:szCs w:val="26"/>
        </w:rPr>
        <w:t>2.3. Администрация города обязана после выполнения застройщиком обязательств, предусмотренных пунктом 1.1 раздела I настоящего приложения, не позднее 4 месяцев со дня выполнения указанных обязательств, предоставить застройщику земельный(</w:t>
      </w:r>
      <w:proofErr w:type="spellStart"/>
      <w:r w:rsidRPr="006D4802">
        <w:rPr>
          <w:rFonts w:ascii="Times New Roman" w:hAnsi="Times New Roman"/>
          <w:sz w:val="26"/>
          <w:szCs w:val="26"/>
        </w:rPr>
        <w:t>ые</w:t>
      </w:r>
      <w:proofErr w:type="spellEnd"/>
      <w:r w:rsidRPr="006D4802">
        <w:rPr>
          <w:rFonts w:ascii="Times New Roman" w:hAnsi="Times New Roman"/>
          <w:sz w:val="26"/>
          <w:szCs w:val="26"/>
        </w:rPr>
        <w:t>) участок(</w:t>
      </w:r>
      <w:proofErr w:type="spellStart"/>
      <w:r w:rsidRPr="006D4802">
        <w:rPr>
          <w:rFonts w:ascii="Times New Roman" w:hAnsi="Times New Roman"/>
          <w:sz w:val="26"/>
          <w:szCs w:val="26"/>
        </w:rPr>
        <w:t>ки</w:t>
      </w:r>
      <w:proofErr w:type="spellEnd"/>
      <w:r w:rsidRPr="006D4802">
        <w:rPr>
          <w:rFonts w:ascii="Times New Roman" w:hAnsi="Times New Roman"/>
          <w:sz w:val="26"/>
          <w:szCs w:val="26"/>
        </w:rPr>
        <w:t>)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который(</w:t>
      </w:r>
      <w:proofErr w:type="spellStart"/>
      <w:r w:rsidRPr="006D4802">
        <w:rPr>
          <w:rFonts w:ascii="Times New Roman" w:hAnsi="Times New Roman"/>
          <w:sz w:val="26"/>
          <w:szCs w:val="26"/>
        </w:rPr>
        <w:t>ые</w:t>
      </w:r>
      <w:proofErr w:type="spellEnd"/>
      <w:r w:rsidRPr="006D4802">
        <w:rPr>
          <w:rFonts w:ascii="Times New Roman" w:hAnsi="Times New Roman"/>
          <w:sz w:val="26"/>
          <w:szCs w:val="26"/>
        </w:rPr>
        <w:t>) не предоставлен(ы) в пользование и (или) во владение гражданам и юридическим лицам.</w:t>
      </w:r>
    </w:p>
    <w:p w:rsidR="006D4802" w:rsidRPr="006D4802" w:rsidRDefault="006D4802" w:rsidP="006D480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6D4802">
        <w:rPr>
          <w:rFonts w:ascii="Times New Roman" w:hAnsi="Times New Roman"/>
          <w:sz w:val="26"/>
          <w:szCs w:val="26"/>
        </w:rPr>
        <w:t xml:space="preserve">2.4. Администрация города обязана в сроки, предусмотренные муниципальной программой </w:t>
      </w:r>
      <w:r w:rsidRPr="006D4802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«</w:t>
      </w:r>
      <w:r w:rsidRPr="006D4802">
        <w:rPr>
          <w:rFonts w:ascii="Times New Roman" w:hAnsi="Times New Roman"/>
          <w:sz w:val="26"/>
          <w:szCs w:val="26"/>
        </w:rPr>
        <w:t>Обеспечение доступным и комфортным жильем жителей города Нижневартовска в 2018 - 2025 годах и на период до 2030 года</w:t>
      </w:r>
      <w:r w:rsidRPr="006D4802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»</w:t>
      </w:r>
      <w:r w:rsidRPr="006D4802">
        <w:rPr>
          <w:rFonts w:ascii="Times New Roman" w:hAnsi="Times New Roman"/>
          <w:sz w:val="26"/>
          <w:szCs w:val="26"/>
        </w:rPr>
        <w:t xml:space="preserve">, осуществить снос многоквартирных домов, указанных в пункте 1 приложения </w:t>
      </w:r>
      <w:r w:rsidR="0002742C">
        <w:rPr>
          <w:rFonts w:ascii="Times New Roman" w:hAnsi="Times New Roman"/>
          <w:sz w:val="26"/>
          <w:szCs w:val="26"/>
        </w:rPr>
        <w:t>3</w:t>
      </w:r>
      <w:r w:rsidRPr="006D4802">
        <w:rPr>
          <w:rFonts w:ascii="Times New Roman" w:hAnsi="Times New Roman"/>
          <w:sz w:val="26"/>
          <w:szCs w:val="26"/>
        </w:rPr>
        <w:t xml:space="preserve"> к </w:t>
      </w:r>
      <w:r w:rsidR="00855274">
        <w:rPr>
          <w:rFonts w:ascii="Times New Roman" w:hAnsi="Times New Roman"/>
          <w:sz w:val="26"/>
          <w:szCs w:val="26"/>
        </w:rPr>
        <w:t>извещению о проведении аукциона</w:t>
      </w:r>
      <w:r w:rsidRPr="006D4802">
        <w:rPr>
          <w:rFonts w:ascii="Times New Roman" w:hAnsi="Times New Roman"/>
          <w:sz w:val="26"/>
          <w:szCs w:val="26"/>
        </w:rPr>
        <w:t>.</w:t>
      </w:r>
    </w:p>
    <w:p w:rsidR="00920F93" w:rsidRPr="00855274" w:rsidRDefault="006D4802" w:rsidP="006D4802">
      <w:pPr>
        <w:ind w:firstLine="709"/>
        <w:jc w:val="both"/>
        <w:rPr>
          <w:rFonts w:ascii="Times New Roman" w:hAnsi="Times New Roman"/>
          <w:sz w:val="10"/>
          <w:szCs w:val="10"/>
        </w:rPr>
      </w:pPr>
      <w:r w:rsidRPr="006D4802">
        <w:rPr>
          <w:rFonts w:ascii="Times New Roman" w:hAnsi="Times New Roman"/>
          <w:sz w:val="26"/>
          <w:szCs w:val="26"/>
        </w:rPr>
        <w:lastRenderedPageBreak/>
        <w:t xml:space="preserve">2.5. Администрация города обязана осуществить строительство магистральных сетей инженерно-технического обеспечения на территориях общего пользования в системе </w:t>
      </w:r>
      <w:proofErr w:type="spellStart"/>
      <w:r w:rsidRPr="006D4802">
        <w:rPr>
          <w:rFonts w:ascii="Times New Roman" w:hAnsi="Times New Roman"/>
          <w:sz w:val="26"/>
          <w:szCs w:val="26"/>
        </w:rPr>
        <w:t>улично</w:t>
      </w:r>
      <w:proofErr w:type="spellEnd"/>
      <w:r w:rsidR="004D7A00">
        <w:rPr>
          <w:rFonts w:ascii="Times New Roman" w:hAnsi="Times New Roman"/>
          <w:sz w:val="26"/>
          <w:szCs w:val="26"/>
        </w:rPr>
        <w:t xml:space="preserve"> </w:t>
      </w:r>
      <w:r w:rsidRPr="006D4802">
        <w:rPr>
          <w:rFonts w:ascii="Times New Roman" w:hAnsi="Times New Roman"/>
          <w:sz w:val="26"/>
          <w:szCs w:val="26"/>
        </w:rPr>
        <w:t>–</w:t>
      </w:r>
      <w:r w:rsidR="004D7A00">
        <w:rPr>
          <w:rFonts w:ascii="Times New Roman" w:hAnsi="Times New Roman"/>
          <w:sz w:val="26"/>
          <w:szCs w:val="26"/>
        </w:rPr>
        <w:t xml:space="preserve"> </w:t>
      </w:r>
      <w:r w:rsidRPr="006D4802">
        <w:rPr>
          <w:rFonts w:ascii="Times New Roman" w:hAnsi="Times New Roman"/>
          <w:sz w:val="26"/>
          <w:szCs w:val="26"/>
        </w:rPr>
        <w:t>дорожной сети.</w:t>
      </w:r>
    </w:p>
    <w:p w:rsidR="006668C3" w:rsidRPr="00855274" w:rsidRDefault="006668C3">
      <w:pPr>
        <w:ind w:firstLine="0"/>
        <w:rPr>
          <w:rFonts w:ascii="Times New Roman" w:hAnsi="Times New Roman"/>
          <w:b/>
          <w:bCs/>
          <w:sz w:val="6"/>
          <w:szCs w:val="6"/>
        </w:rPr>
      </w:pPr>
      <w:bookmarkStart w:id="0" w:name="_GoBack"/>
      <w:bookmarkEnd w:id="0"/>
    </w:p>
    <w:sectPr w:rsidR="006668C3" w:rsidRPr="00855274" w:rsidSect="004D7A00">
      <w:pgSz w:w="11907" w:h="16840" w:code="9"/>
      <w:pgMar w:top="426" w:right="567" w:bottom="709" w:left="993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DE9D4A3-4C3C-426B-AC5C-82A4BF8D0A37}"/>
  </w:font>
  <w:font w:name="Minion Cyrill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AA3829B-0641-42BC-A72B-A9E8E7440D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8546D45-F15A-47DB-AE8F-6E9DD0CC10E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02EE66A3-BC89-4EF3-8342-6FBE5A890BF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5B43DC"/>
    <w:multiLevelType w:val="hybridMultilevel"/>
    <w:tmpl w:val="3626C9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8C8"/>
    <w:multiLevelType w:val="hybridMultilevel"/>
    <w:tmpl w:val="2FC85518"/>
    <w:lvl w:ilvl="0" w:tplc="C5AE4A3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E61814"/>
    <w:multiLevelType w:val="hybridMultilevel"/>
    <w:tmpl w:val="5AC4A2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105836"/>
    <w:multiLevelType w:val="singleLevel"/>
    <w:tmpl w:val="BDE8E25E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2D17E0"/>
    <w:multiLevelType w:val="hybridMultilevel"/>
    <w:tmpl w:val="B608E3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91857F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881AC042">
      <w:start w:val="4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C8A58DF"/>
    <w:multiLevelType w:val="singleLevel"/>
    <w:tmpl w:val="3CFE699C"/>
    <w:lvl w:ilvl="0">
      <w:start w:val="1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7" w15:restartNumberingAfterBreak="0">
    <w:nsid w:val="3AD54C68"/>
    <w:multiLevelType w:val="hybridMultilevel"/>
    <w:tmpl w:val="CF5C8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36FFE"/>
    <w:multiLevelType w:val="hybridMultilevel"/>
    <w:tmpl w:val="477CAD90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C3576"/>
    <w:multiLevelType w:val="singleLevel"/>
    <w:tmpl w:val="765C177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 w15:restartNumberingAfterBreak="0">
    <w:nsid w:val="622D2DE8"/>
    <w:multiLevelType w:val="hybridMultilevel"/>
    <w:tmpl w:val="AA805E84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52F0"/>
    <w:multiLevelType w:val="hybridMultilevel"/>
    <w:tmpl w:val="311C7C8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74535F0C"/>
    <w:multiLevelType w:val="hybridMultilevel"/>
    <w:tmpl w:val="39AE52FA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201F32"/>
    <w:multiLevelType w:val="singleLevel"/>
    <w:tmpl w:val="D93A2E14"/>
    <w:lvl w:ilvl="0">
      <w:start w:val="1"/>
      <w:numFmt w:val="decimal"/>
      <w:lvlText w:val="%1."/>
      <w:lvlJc w:val="left"/>
      <w:pPr>
        <w:tabs>
          <w:tab w:val="num" w:pos="805"/>
        </w:tabs>
        <w:ind w:left="805" w:hanging="465"/>
      </w:pPr>
      <w:rPr>
        <w:rFonts w:hint="default"/>
        <w:i w:val="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2">
    <w:abstractNumId w:val="9"/>
  </w:num>
  <w:num w:numId="3">
    <w:abstractNumId w:val="4"/>
  </w:num>
  <w:num w:numId="4">
    <w:abstractNumId w:val="6"/>
  </w:num>
  <w:num w:numId="5">
    <w:abstractNumId w:val="13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Times" w:hAnsi="Times" w:hint="default"/>
        </w:rPr>
      </w:lvl>
    </w:lvlOverride>
  </w:num>
  <w:num w:numId="7">
    <w:abstractNumId w:val="5"/>
  </w:num>
  <w:num w:numId="8">
    <w:abstractNumId w:val="11"/>
  </w:num>
  <w:num w:numId="9">
    <w:abstractNumId w:val="10"/>
  </w:num>
  <w:num w:numId="10">
    <w:abstractNumId w:val="8"/>
  </w:num>
  <w:num w:numId="11">
    <w:abstractNumId w:val="12"/>
  </w:num>
  <w:num w:numId="12">
    <w:abstractNumId w:val="2"/>
  </w:num>
  <w:num w:numId="13">
    <w:abstractNumId w:val="3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F5"/>
    <w:rsid w:val="00001A1B"/>
    <w:rsid w:val="00002032"/>
    <w:rsid w:val="000147AE"/>
    <w:rsid w:val="00020848"/>
    <w:rsid w:val="00026DF6"/>
    <w:rsid w:val="0002742C"/>
    <w:rsid w:val="000478BE"/>
    <w:rsid w:val="000535EA"/>
    <w:rsid w:val="000572FD"/>
    <w:rsid w:val="000616E6"/>
    <w:rsid w:val="00074462"/>
    <w:rsid w:val="0009145D"/>
    <w:rsid w:val="000A207A"/>
    <w:rsid w:val="000B6829"/>
    <w:rsid w:val="000D04C1"/>
    <w:rsid w:val="000E036A"/>
    <w:rsid w:val="000E4E22"/>
    <w:rsid w:val="00111BA5"/>
    <w:rsid w:val="00117CBA"/>
    <w:rsid w:val="00124111"/>
    <w:rsid w:val="00125904"/>
    <w:rsid w:val="0012658E"/>
    <w:rsid w:val="001358C7"/>
    <w:rsid w:val="0013786A"/>
    <w:rsid w:val="001469AF"/>
    <w:rsid w:val="00152505"/>
    <w:rsid w:val="00154097"/>
    <w:rsid w:val="001577D9"/>
    <w:rsid w:val="00190D83"/>
    <w:rsid w:val="001915CD"/>
    <w:rsid w:val="00194374"/>
    <w:rsid w:val="001C1745"/>
    <w:rsid w:val="001D1CDC"/>
    <w:rsid w:val="001E57ED"/>
    <w:rsid w:val="001E591B"/>
    <w:rsid w:val="001E700F"/>
    <w:rsid w:val="001F55D3"/>
    <w:rsid w:val="00210896"/>
    <w:rsid w:val="00210B98"/>
    <w:rsid w:val="00213A85"/>
    <w:rsid w:val="00214174"/>
    <w:rsid w:val="0021450D"/>
    <w:rsid w:val="00226B22"/>
    <w:rsid w:val="00256CF7"/>
    <w:rsid w:val="0025701F"/>
    <w:rsid w:val="002818BE"/>
    <w:rsid w:val="002951F2"/>
    <w:rsid w:val="0029675F"/>
    <w:rsid w:val="002A1600"/>
    <w:rsid w:val="002A6902"/>
    <w:rsid w:val="002B52E0"/>
    <w:rsid w:val="002B6A0A"/>
    <w:rsid w:val="002C6D34"/>
    <w:rsid w:val="002D35B6"/>
    <w:rsid w:val="002E3072"/>
    <w:rsid w:val="002E5C05"/>
    <w:rsid w:val="002E66DE"/>
    <w:rsid w:val="002F2D62"/>
    <w:rsid w:val="002F6EF1"/>
    <w:rsid w:val="0030384F"/>
    <w:rsid w:val="00306D71"/>
    <w:rsid w:val="003133F9"/>
    <w:rsid w:val="003279C6"/>
    <w:rsid w:val="003333CA"/>
    <w:rsid w:val="00336D0E"/>
    <w:rsid w:val="00342DA8"/>
    <w:rsid w:val="00350300"/>
    <w:rsid w:val="00353332"/>
    <w:rsid w:val="00365E10"/>
    <w:rsid w:val="0037204A"/>
    <w:rsid w:val="00372AD1"/>
    <w:rsid w:val="003821E3"/>
    <w:rsid w:val="003855CD"/>
    <w:rsid w:val="0038783E"/>
    <w:rsid w:val="00391944"/>
    <w:rsid w:val="00392279"/>
    <w:rsid w:val="003A249B"/>
    <w:rsid w:val="003A5956"/>
    <w:rsid w:val="003B443A"/>
    <w:rsid w:val="003C33F2"/>
    <w:rsid w:val="003C3515"/>
    <w:rsid w:val="003C5145"/>
    <w:rsid w:val="003D430E"/>
    <w:rsid w:val="003D634B"/>
    <w:rsid w:val="003E64D0"/>
    <w:rsid w:val="003F3BF5"/>
    <w:rsid w:val="004005C3"/>
    <w:rsid w:val="00403099"/>
    <w:rsid w:val="00407C2D"/>
    <w:rsid w:val="0041551B"/>
    <w:rsid w:val="00425593"/>
    <w:rsid w:val="0042629C"/>
    <w:rsid w:val="00426D53"/>
    <w:rsid w:val="00441030"/>
    <w:rsid w:val="00442051"/>
    <w:rsid w:val="00442108"/>
    <w:rsid w:val="00443104"/>
    <w:rsid w:val="004538A7"/>
    <w:rsid w:val="00456447"/>
    <w:rsid w:val="00461305"/>
    <w:rsid w:val="00466610"/>
    <w:rsid w:val="00475EF5"/>
    <w:rsid w:val="00481954"/>
    <w:rsid w:val="004952AA"/>
    <w:rsid w:val="00495C0A"/>
    <w:rsid w:val="00497C95"/>
    <w:rsid w:val="004A2240"/>
    <w:rsid w:val="004A76FE"/>
    <w:rsid w:val="004B4426"/>
    <w:rsid w:val="004B49C5"/>
    <w:rsid w:val="004C3703"/>
    <w:rsid w:val="004C4341"/>
    <w:rsid w:val="004D316D"/>
    <w:rsid w:val="004D333A"/>
    <w:rsid w:val="004D4A79"/>
    <w:rsid w:val="004D5BF2"/>
    <w:rsid w:val="004D7A00"/>
    <w:rsid w:val="004E1967"/>
    <w:rsid w:val="004E403C"/>
    <w:rsid w:val="004F4362"/>
    <w:rsid w:val="00500B87"/>
    <w:rsid w:val="00507CFF"/>
    <w:rsid w:val="005241AF"/>
    <w:rsid w:val="00524BD1"/>
    <w:rsid w:val="00531195"/>
    <w:rsid w:val="0054592C"/>
    <w:rsid w:val="005532BB"/>
    <w:rsid w:val="005670BE"/>
    <w:rsid w:val="005705F1"/>
    <w:rsid w:val="00586145"/>
    <w:rsid w:val="00590863"/>
    <w:rsid w:val="00591035"/>
    <w:rsid w:val="00591F8E"/>
    <w:rsid w:val="005942DB"/>
    <w:rsid w:val="00594BAA"/>
    <w:rsid w:val="005A572F"/>
    <w:rsid w:val="005C4A63"/>
    <w:rsid w:val="005D2336"/>
    <w:rsid w:val="005D4755"/>
    <w:rsid w:val="005D5DAE"/>
    <w:rsid w:val="005E06B1"/>
    <w:rsid w:val="005E6B43"/>
    <w:rsid w:val="005F22C7"/>
    <w:rsid w:val="00610BFC"/>
    <w:rsid w:val="0061108A"/>
    <w:rsid w:val="00627E44"/>
    <w:rsid w:val="00636EA0"/>
    <w:rsid w:val="00656FA7"/>
    <w:rsid w:val="00663239"/>
    <w:rsid w:val="006668C3"/>
    <w:rsid w:val="00672A07"/>
    <w:rsid w:val="00680BC5"/>
    <w:rsid w:val="00681297"/>
    <w:rsid w:val="006855F3"/>
    <w:rsid w:val="00686508"/>
    <w:rsid w:val="0069690F"/>
    <w:rsid w:val="00697983"/>
    <w:rsid w:val="006B2153"/>
    <w:rsid w:val="006B660A"/>
    <w:rsid w:val="006D1698"/>
    <w:rsid w:val="006D4802"/>
    <w:rsid w:val="006E26F3"/>
    <w:rsid w:val="00706D96"/>
    <w:rsid w:val="00707917"/>
    <w:rsid w:val="007253B2"/>
    <w:rsid w:val="00726B91"/>
    <w:rsid w:val="007352E8"/>
    <w:rsid w:val="007367B2"/>
    <w:rsid w:val="00744E78"/>
    <w:rsid w:val="0074711A"/>
    <w:rsid w:val="007532EF"/>
    <w:rsid w:val="00754372"/>
    <w:rsid w:val="00790AFA"/>
    <w:rsid w:val="00793186"/>
    <w:rsid w:val="00797461"/>
    <w:rsid w:val="007B4E95"/>
    <w:rsid w:val="007B5CE6"/>
    <w:rsid w:val="007F6338"/>
    <w:rsid w:val="007F7E5B"/>
    <w:rsid w:val="0080025B"/>
    <w:rsid w:val="008030E2"/>
    <w:rsid w:val="0080328E"/>
    <w:rsid w:val="00817D4E"/>
    <w:rsid w:val="00825E55"/>
    <w:rsid w:val="00833CC3"/>
    <w:rsid w:val="0084795F"/>
    <w:rsid w:val="00855274"/>
    <w:rsid w:val="00863B51"/>
    <w:rsid w:val="008710AF"/>
    <w:rsid w:val="00874ACD"/>
    <w:rsid w:val="00876135"/>
    <w:rsid w:val="00877E70"/>
    <w:rsid w:val="008819AE"/>
    <w:rsid w:val="00885CB5"/>
    <w:rsid w:val="008A2126"/>
    <w:rsid w:val="008A33EF"/>
    <w:rsid w:val="008A5399"/>
    <w:rsid w:val="008B2269"/>
    <w:rsid w:val="008C3D6C"/>
    <w:rsid w:val="008D3BC6"/>
    <w:rsid w:val="008D734B"/>
    <w:rsid w:val="008F7FD0"/>
    <w:rsid w:val="00905105"/>
    <w:rsid w:val="0090583F"/>
    <w:rsid w:val="00910DFE"/>
    <w:rsid w:val="00920F93"/>
    <w:rsid w:val="00921D20"/>
    <w:rsid w:val="0093264C"/>
    <w:rsid w:val="009329C9"/>
    <w:rsid w:val="00933761"/>
    <w:rsid w:val="00934698"/>
    <w:rsid w:val="0095679F"/>
    <w:rsid w:val="00957C86"/>
    <w:rsid w:val="009626C2"/>
    <w:rsid w:val="009725BD"/>
    <w:rsid w:val="009A3137"/>
    <w:rsid w:val="009A5BEC"/>
    <w:rsid w:val="009A659B"/>
    <w:rsid w:val="009B50D0"/>
    <w:rsid w:val="009C00BF"/>
    <w:rsid w:val="009D2CA2"/>
    <w:rsid w:val="009D4846"/>
    <w:rsid w:val="009F1F6B"/>
    <w:rsid w:val="009F5185"/>
    <w:rsid w:val="009F762D"/>
    <w:rsid w:val="00A05DCF"/>
    <w:rsid w:val="00A10F60"/>
    <w:rsid w:val="00A126A6"/>
    <w:rsid w:val="00A13C70"/>
    <w:rsid w:val="00A14B8E"/>
    <w:rsid w:val="00A157A0"/>
    <w:rsid w:val="00A15B88"/>
    <w:rsid w:val="00A35784"/>
    <w:rsid w:val="00A41039"/>
    <w:rsid w:val="00A47241"/>
    <w:rsid w:val="00A52FA9"/>
    <w:rsid w:val="00A55C6A"/>
    <w:rsid w:val="00A60A60"/>
    <w:rsid w:val="00A62BAB"/>
    <w:rsid w:val="00A77E1C"/>
    <w:rsid w:val="00A80D7D"/>
    <w:rsid w:val="00A90320"/>
    <w:rsid w:val="00A920B9"/>
    <w:rsid w:val="00A9375E"/>
    <w:rsid w:val="00AA221B"/>
    <w:rsid w:val="00AA3553"/>
    <w:rsid w:val="00AA5F16"/>
    <w:rsid w:val="00AB22FB"/>
    <w:rsid w:val="00AB50FB"/>
    <w:rsid w:val="00AB5D90"/>
    <w:rsid w:val="00AB629A"/>
    <w:rsid w:val="00AC3EC1"/>
    <w:rsid w:val="00AD0E80"/>
    <w:rsid w:val="00AD280A"/>
    <w:rsid w:val="00AE5D85"/>
    <w:rsid w:val="00AF5336"/>
    <w:rsid w:val="00AF63BB"/>
    <w:rsid w:val="00B00962"/>
    <w:rsid w:val="00B24E9F"/>
    <w:rsid w:val="00B3243D"/>
    <w:rsid w:val="00B370F2"/>
    <w:rsid w:val="00B50516"/>
    <w:rsid w:val="00B54FE1"/>
    <w:rsid w:val="00B73BB3"/>
    <w:rsid w:val="00B74F71"/>
    <w:rsid w:val="00B82D02"/>
    <w:rsid w:val="00B9382A"/>
    <w:rsid w:val="00BA4B4A"/>
    <w:rsid w:val="00BB3EF3"/>
    <w:rsid w:val="00BC1D11"/>
    <w:rsid w:val="00BE01E7"/>
    <w:rsid w:val="00BE5D35"/>
    <w:rsid w:val="00BF03DE"/>
    <w:rsid w:val="00BF5B55"/>
    <w:rsid w:val="00BF7C83"/>
    <w:rsid w:val="00C319FA"/>
    <w:rsid w:val="00C354DC"/>
    <w:rsid w:val="00C364CE"/>
    <w:rsid w:val="00C40D9C"/>
    <w:rsid w:val="00C45EB0"/>
    <w:rsid w:val="00C54BF4"/>
    <w:rsid w:val="00C57E4F"/>
    <w:rsid w:val="00C612F1"/>
    <w:rsid w:val="00C6212E"/>
    <w:rsid w:val="00C708B0"/>
    <w:rsid w:val="00C760F7"/>
    <w:rsid w:val="00C77387"/>
    <w:rsid w:val="00C779E8"/>
    <w:rsid w:val="00C828AD"/>
    <w:rsid w:val="00C95B72"/>
    <w:rsid w:val="00C97B5F"/>
    <w:rsid w:val="00CB14B1"/>
    <w:rsid w:val="00CB2B9A"/>
    <w:rsid w:val="00CB5234"/>
    <w:rsid w:val="00CC0D9D"/>
    <w:rsid w:val="00CC344A"/>
    <w:rsid w:val="00CC35D2"/>
    <w:rsid w:val="00CD6558"/>
    <w:rsid w:val="00CD7F9D"/>
    <w:rsid w:val="00CE71D4"/>
    <w:rsid w:val="00CF03EA"/>
    <w:rsid w:val="00CF0C86"/>
    <w:rsid w:val="00D0001D"/>
    <w:rsid w:val="00D071D9"/>
    <w:rsid w:val="00D14D49"/>
    <w:rsid w:val="00D27920"/>
    <w:rsid w:val="00D31B0E"/>
    <w:rsid w:val="00D323AB"/>
    <w:rsid w:val="00D344BD"/>
    <w:rsid w:val="00D40C1B"/>
    <w:rsid w:val="00D54B96"/>
    <w:rsid w:val="00D56C10"/>
    <w:rsid w:val="00D73F24"/>
    <w:rsid w:val="00D74F7B"/>
    <w:rsid w:val="00D83C7C"/>
    <w:rsid w:val="00DA5AD0"/>
    <w:rsid w:val="00DB5829"/>
    <w:rsid w:val="00DB7505"/>
    <w:rsid w:val="00DC01F7"/>
    <w:rsid w:val="00DC0DEB"/>
    <w:rsid w:val="00DC67AC"/>
    <w:rsid w:val="00DD0D62"/>
    <w:rsid w:val="00DD17A1"/>
    <w:rsid w:val="00DD19B1"/>
    <w:rsid w:val="00DD1F48"/>
    <w:rsid w:val="00DD3744"/>
    <w:rsid w:val="00DD6D33"/>
    <w:rsid w:val="00DD7100"/>
    <w:rsid w:val="00DE6A12"/>
    <w:rsid w:val="00DF1AD5"/>
    <w:rsid w:val="00DF2DDC"/>
    <w:rsid w:val="00E12BC1"/>
    <w:rsid w:val="00E35DC6"/>
    <w:rsid w:val="00E36EAF"/>
    <w:rsid w:val="00E47EAB"/>
    <w:rsid w:val="00E571A4"/>
    <w:rsid w:val="00E66129"/>
    <w:rsid w:val="00E67E4D"/>
    <w:rsid w:val="00E70723"/>
    <w:rsid w:val="00E713BA"/>
    <w:rsid w:val="00E73707"/>
    <w:rsid w:val="00E738F0"/>
    <w:rsid w:val="00E81ABD"/>
    <w:rsid w:val="00E91222"/>
    <w:rsid w:val="00E942D7"/>
    <w:rsid w:val="00E96AAF"/>
    <w:rsid w:val="00EC57C4"/>
    <w:rsid w:val="00EC5E3E"/>
    <w:rsid w:val="00ED015F"/>
    <w:rsid w:val="00ED2FBA"/>
    <w:rsid w:val="00EE1A7B"/>
    <w:rsid w:val="00EE1DBE"/>
    <w:rsid w:val="00EF633B"/>
    <w:rsid w:val="00EF7750"/>
    <w:rsid w:val="00F138BB"/>
    <w:rsid w:val="00F22EF4"/>
    <w:rsid w:val="00F314C3"/>
    <w:rsid w:val="00F3278C"/>
    <w:rsid w:val="00F40106"/>
    <w:rsid w:val="00F52742"/>
    <w:rsid w:val="00F65F76"/>
    <w:rsid w:val="00F843F9"/>
    <w:rsid w:val="00F84E0A"/>
    <w:rsid w:val="00F91E6D"/>
    <w:rsid w:val="00F92304"/>
    <w:rsid w:val="00FA5B4A"/>
    <w:rsid w:val="00FC3AEC"/>
    <w:rsid w:val="00FC46E2"/>
    <w:rsid w:val="00FC65FB"/>
    <w:rsid w:val="00FC7684"/>
    <w:rsid w:val="00FD1FC2"/>
    <w:rsid w:val="00FE2F1B"/>
    <w:rsid w:val="00FE5431"/>
    <w:rsid w:val="00FE6E97"/>
    <w:rsid w:val="00FE78BB"/>
    <w:rsid w:val="00FF72F0"/>
    <w:rsid w:val="00FF78C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4BA648"/>
  <w15:docId w15:val="{7645E1C5-5497-4700-9DD6-A79F3E88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BA"/>
    <w:pPr>
      <w:ind w:firstLine="340"/>
    </w:pPr>
    <w:rPr>
      <w:rFonts w:ascii="Minion Cyrillic" w:hAnsi="Minion Cyrillic"/>
      <w:sz w:val="28"/>
    </w:rPr>
  </w:style>
  <w:style w:type="paragraph" w:styleId="1">
    <w:name w:val="heading 1"/>
    <w:basedOn w:val="a"/>
    <w:next w:val="a"/>
    <w:qFormat/>
    <w:rsid w:val="00ED2F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ED2FBA"/>
    <w:pPr>
      <w:ind w:left="566" w:hanging="283"/>
    </w:pPr>
  </w:style>
  <w:style w:type="paragraph" w:styleId="a3">
    <w:name w:val="Body Text"/>
    <w:basedOn w:val="a"/>
    <w:link w:val="a4"/>
    <w:rsid w:val="00ED2FBA"/>
    <w:pPr>
      <w:spacing w:after="120"/>
    </w:pPr>
  </w:style>
  <w:style w:type="paragraph" w:styleId="a5">
    <w:name w:val="Body Text Indent"/>
    <w:basedOn w:val="a"/>
    <w:rsid w:val="00ED2FBA"/>
    <w:pPr>
      <w:spacing w:after="120"/>
      <w:ind w:left="283"/>
    </w:pPr>
  </w:style>
  <w:style w:type="paragraph" w:styleId="20">
    <w:name w:val="Body Text Indent 2"/>
    <w:basedOn w:val="a"/>
    <w:rsid w:val="00ED2FBA"/>
    <w:pPr>
      <w:spacing w:line="360" w:lineRule="auto"/>
    </w:pPr>
    <w:rPr>
      <w:rFonts w:ascii="Courier New" w:hAnsi="Courier New"/>
      <w:sz w:val="24"/>
    </w:rPr>
  </w:style>
  <w:style w:type="paragraph" w:styleId="3">
    <w:name w:val="Body Text Indent 3"/>
    <w:basedOn w:val="a"/>
    <w:rsid w:val="00ED2FBA"/>
    <w:pPr>
      <w:spacing w:line="360" w:lineRule="auto"/>
      <w:jc w:val="both"/>
    </w:pPr>
    <w:rPr>
      <w:rFonts w:ascii="Courier New" w:hAnsi="Courier New"/>
      <w:sz w:val="24"/>
    </w:rPr>
  </w:style>
  <w:style w:type="paragraph" w:styleId="21">
    <w:name w:val="List Continue 2"/>
    <w:basedOn w:val="a"/>
    <w:rsid w:val="00ED2FBA"/>
    <w:pPr>
      <w:spacing w:after="120"/>
      <w:ind w:left="566"/>
    </w:pPr>
  </w:style>
  <w:style w:type="paragraph" w:styleId="a6">
    <w:name w:val="Balloon Text"/>
    <w:basedOn w:val="a"/>
    <w:semiHidden/>
    <w:rsid w:val="00610BFC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81297"/>
    <w:rPr>
      <w:color w:val="0000FF"/>
      <w:u w:val="single"/>
    </w:rPr>
  </w:style>
  <w:style w:type="character" w:styleId="a8">
    <w:name w:val="Strong"/>
    <w:basedOn w:val="a0"/>
    <w:qFormat/>
    <w:rsid w:val="00686508"/>
    <w:rPr>
      <w:b/>
      <w:bCs/>
    </w:rPr>
  </w:style>
  <w:style w:type="table" w:styleId="a9">
    <w:name w:val="Table Grid"/>
    <w:basedOn w:val="a1"/>
    <w:rsid w:val="00E73707"/>
    <w:pPr>
      <w:ind w:firstLine="3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A05DCF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E942D7"/>
    <w:pPr>
      <w:ind w:left="720"/>
      <w:contextualSpacing/>
    </w:pPr>
  </w:style>
  <w:style w:type="character" w:customStyle="1" w:styleId="a4">
    <w:name w:val="Основной текст Знак"/>
    <w:basedOn w:val="a0"/>
    <w:link w:val="a3"/>
    <w:rsid w:val="00CC344A"/>
    <w:rPr>
      <w:rFonts w:ascii="Minion Cyrillic" w:hAnsi="Minion Cyrillic"/>
      <w:sz w:val="28"/>
    </w:rPr>
  </w:style>
  <w:style w:type="paragraph" w:styleId="ab">
    <w:name w:val="Normal (Web)"/>
    <w:basedOn w:val="a"/>
    <w:uiPriority w:val="99"/>
    <w:semiHidden/>
    <w:unhideWhenUsed/>
    <w:rsid w:val="00A920B9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2A00E-DF6C-4AD8-916D-71973FFB0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 управлению  имуществом г</vt:lpstr>
    </vt:vector>
  </TitlesOfParts>
  <Company>Elcom Ltd</Company>
  <LinksUpToDate>false</LinksUpToDate>
  <CharactersWithSpaces>13144</CharactersWithSpaces>
  <SharedDoc>false</SharedDoc>
  <HLinks>
    <vt:vector size="36" baseType="variant">
      <vt:variant>
        <vt:i4>393223</vt:i4>
      </vt:variant>
      <vt:variant>
        <vt:i4>15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5767216</vt:i4>
      </vt:variant>
      <vt:variant>
        <vt:i4>9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  <vt:variant>
        <vt:i4>393223</vt:i4>
      </vt:variant>
      <vt:variant>
        <vt:i4>6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5767216</vt:i4>
      </vt:variant>
      <vt:variant>
        <vt:i4>0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 управлению  имуществом г</dc:title>
  <dc:subject/>
  <dc:creator>Kalikin</dc:creator>
  <cp:keywords/>
  <dc:description/>
  <cp:lastModifiedBy>Клак Елена Николаевна</cp:lastModifiedBy>
  <cp:revision>2</cp:revision>
  <cp:lastPrinted>2018-10-29T09:27:00Z</cp:lastPrinted>
  <dcterms:created xsi:type="dcterms:W3CDTF">2018-10-30T09:44:00Z</dcterms:created>
  <dcterms:modified xsi:type="dcterms:W3CDTF">2018-10-30T09:44:00Z</dcterms:modified>
</cp:coreProperties>
</file>