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27" w:rsidRDefault="00621527" w:rsidP="00621527">
      <w:pPr>
        <w:jc w:val="center"/>
      </w:pPr>
      <w:r>
        <w:rPr>
          <w:noProof/>
          <w:lang w:bidi="ar-SA"/>
        </w:rPr>
        <w:drawing>
          <wp:inline distT="0" distB="0" distL="0" distR="0">
            <wp:extent cx="400050" cy="542925"/>
            <wp:effectExtent l="19050" t="0" r="0" b="0"/>
            <wp:docPr id="2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27" w:rsidRDefault="00621527" w:rsidP="00621527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621527" w:rsidRPr="00621527" w:rsidRDefault="00621527" w:rsidP="00621527">
      <w:pPr>
        <w:pStyle w:val="a6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21527">
        <w:rPr>
          <w:rFonts w:ascii="Times New Roman" w:hAnsi="Times New Roman"/>
          <w:b/>
          <w:sz w:val="26"/>
          <w:szCs w:val="26"/>
        </w:rPr>
        <w:t>КОНТРОЛЬНО-СЧЕТНЫЙ ОРГАН МУНИЦИПАЛЬНОГО ОБРАЗОВАНИЯ</w:t>
      </w:r>
    </w:p>
    <w:p w:rsidR="00621527" w:rsidRPr="00621527" w:rsidRDefault="00621527" w:rsidP="00621527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621527">
        <w:rPr>
          <w:rFonts w:ascii="Times New Roman" w:hAnsi="Times New Roman"/>
          <w:sz w:val="36"/>
          <w:szCs w:val="36"/>
        </w:rPr>
        <w:t>СЧЕТНАЯ ПАЛАТА ГОРОДА НИЖНЕВАРТОВСКА</w:t>
      </w:r>
    </w:p>
    <w:p w:rsidR="00621527" w:rsidRPr="00621527" w:rsidRDefault="00621527" w:rsidP="00621527">
      <w:pPr>
        <w:jc w:val="center"/>
        <w:rPr>
          <w:rFonts w:ascii="Times New Roman" w:hAnsi="Times New Roman" w:cs="Times New Roman"/>
          <w:b/>
        </w:rPr>
      </w:pPr>
      <w:r w:rsidRPr="00621527">
        <w:rPr>
          <w:rFonts w:ascii="Times New Roman" w:hAnsi="Times New Roman" w:cs="Times New Roman"/>
          <w:b/>
        </w:rPr>
        <w:t xml:space="preserve">Ханты-Мансийский автономный округ – </w:t>
      </w:r>
      <w:proofErr w:type="spellStart"/>
      <w:r w:rsidRPr="00621527">
        <w:rPr>
          <w:rFonts w:ascii="Times New Roman" w:hAnsi="Times New Roman" w:cs="Times New Roman"/>
          <w:b/>
        </w:rPr>
        <w:t>Югра</w:t>
      </w:r>
      <w:proofErr w:type="spellEnd"/>
    </w:p>
    <w:p w:rsidR="00621527" w:rsidRPr="00621527" w:rsidRDefault="00621527" w:rsidP="00621527">
      <w:pPr>
        <w:pStyle w:val="a6"/>
        <w:jc w:val="center"/>
        <w:rPr>
          <w:rFonts w:ascii="Times New Roman" w:hAnsi="Times New Roman"/>
          <w:sz w:val="18"/>
          <w:szCs w:val="18"/>
        </w:rPr>
      </w:pPr>
    </w:p>
    <w:p w:rsidR="00621527" w:rsidRPr="00621527" w:rsidRDefault="00621527" w:rsidP="00621527">
      <w:pPr>
        <w:rPr>
          <w:rFonts w:ascii="Times New Roman" w:hAnsi="Times New Roman" w:cs="Times New Roman"/>
        </w:rPr>
      </w:pPr>
    </w:p>
    <w:p w:rsidR="00621527" w:rsidRPr="00621527" w:rsidRDefault="00621527" w:rsidP="00621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1527" w:rsidRPr="00621527" w:rsidRDefault="00621527" w:rsidP="00621527">
      <w:pPr>
        <w:rPr>
          <w:rFonts w:ascii="Times New Roman" w:hAnsi="Times New Roman" w:cs="Times New Roman"/>
          <w:b/>
          <w:sz w:val="28"/>
          <w:szCs w:val="28"/>
        </w:rPr>
      </w:pPr>
    </w:p>
    <w:p w:rsidR="00621527" w:rsidRPr="00954951" w:rsidRDefault="00621527" w:rsidP="00621527">
      <w:pPr>
        <w:rPr>
          <w:rFonts w:ascii="Times New Roman" w:hAnsi="Times New Roman" w:cs="Times New Roman"/>
          <w:b/>
        </w:rPr>
      </w:pPr>
      <w:r w:rsidRPr="00621527">
        <w:rPr>
          <w:rFonts w:ascii="Times New Roman" w:hAnsi="Times New Roman" w:cs="Times New Roman"/>
          <w:b/>
        </w:rPr>
        <w:t xml:space="preserve">от </w:t>
      </w:r>
      <w:r w:rsidR="003563B7" w:rsidRPr="00954951">
        <w:rPr>
          <w:rFonts w:ascii="Times New Roman" w:hAnsi="Times New Roman" w:cs="Times New Roman"/>
          <w:b/>
        </w:rPr>
        <w:t>22</w:t>
      </w:r>
      <w:r w:rsidR="00C52634">
        <w:rPr>
          <w:rFonts w:ascii="Times New Roman" w:hAnsi="Times New Roman" w:cs="Times New Roman"/>
          <w:b/>
        </w:rPr>
        <w:t xml:space="preserve"> декабря</w:t>
      </w:r>
      <w:r w:rsidRPr="00621527">
        <w:rPr>
          <w:rFonts w:ascii="Times New Roman" w:hAnsi="Times New Roman" w:cs="Times New Roman"/>
          <w:b/>
        </w:rPr>
        <w:t xml:space="preserve"> 201</w:t>
      </w:r>
      <w:r w:rsidR="003563B7" w:rsidRPr="00954951">
        <w:rPr>
          <w:rFonts w:ascii="Times New Roman" w:hAnsi="Times New Roman" w:cs="Times New Roman"/>
          <w:b/>
        </w:rPr>
        <w:t>6</w:t>
      </w:r>
      <w:r w:rsidRPr="00621527">
        <w:rPr>
          <w:rFonts w:ascii="Times New Roman" w:hAnsi="Times New Roman" w:cs="Times New Roman"/>
          <w:b/>
        </w:rPr>
        <w:t xml:space="preserve"> года</w:t>
      </w:r>
      <w:r w:rsidRPr="00621527">
        <w:rPr>
          <w:rFonts w:ascii="Times New Roman" w:hAnsi="Times New Roman" w:cs="Times New Roman"/>
          <w:b/>
        </w:rPr>
        <w:tab/>
      </w:r>
      <w:r w:rsidRPr="00621527">
        <w:rPr>
          <w:rFonts w:ascii="Times New Roman" w:hAnsi="Times New Roman" w:cs="Times New Roman"/>
          <w:b/>
        </w:rPr>
        <w:tab/>
        <w:t xml:space="preserve">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621527">
        <w:rPr>
          <w:rFonts w:ascii="Times New Roman" w:hAnsi="Times New Roman" w:cs="Times New Roman"/>
          <w:b/>
        </w:rPr>
        <w:t xml:space="preserve">           № </w:t>
      </w:r>
      <w:r w:rsidR="003563B7" w:rsidRPr="00954951">
        <w:rPr>
          <w:rFonts w:ascii="Times New Roman" w:hAnsi="Times New Roman" w:cs="Times New Roman"/>
          <w:b/>
        </w:rPr>
        <w:t>11</w:t>
      </w:r>
    </w:p>
    <w:p w:rsidR="00FE6D9F" w:rsidRPr="00621527" w:rsidRDefault="00FE6D9F">
      <w:pPr>
        <w:rPr>
          <w:rFonts w:ascii="Times New Roman" w:hAnsi="Times New Roman" w:cs="Times New Roman"/>
          <w:sz w:val="2"/>
          <w:szCs w:val="2"/>
        </w:rPr>
      </w:pPr>
    </w:p>
    <w:p w:rsidR="00621527" w:rsidRPr="00621527" w:rsidRDefault="00621527">
      <w:pPr>
        <w:pStyle w:val="21"/>
        <w:shd w:val="clear" w:color="auto" w:fill="auto"/>
        <w:spacing w:before="0" w:after="9" w:line="278" w:lineRule="exact"/>
        <w:ind w:left="40" w:right="4360" w:firstLine="0"/>
        <w:jc w:val="left"/>
      </w:pPr>
    </w:p>
    <w:p w:rsidR="00C52634" w:rsidRPr="00C52634" w:rsidRDefault="00C52634" w:rsidP="00C52634">
      <w:pPr>
        <w:spacing w:before="125" w:after="125"/>
        <w:ind w:right="5669"/>
        <w:jc w:val="both"/>
        <w:rPr>
          <w:rFonts w:ascii="Times New Roman" w:hAnsi="Times New Roman" w:cs="Times New Roman"/>
          <w:b/>
          <w:bCs/>
        </w:rPr>
      </w:pPr>
      <w:r w:rsidRPr="00C52634">
        <w:rPr>
          <w:rFonts w:ascii="Times New Roman" w:hAnsi="Times New Roman" w:cs="Times New Roman"/>
          <w:b/>
        </w:rPr>
        <w:t xml:space="preserve">Об утверждении </w:t>
      </w:r>
      <w:r w:rsidRPr="00C52634">
        <w:rPr>
          <w:rFonts w:ascii="Times New Roman" w:hAnsi="Times New Roman" w:cs="Times New Roman"/>
          <w:b/>
          <w:bCs/>
        </w:rPr>
        <w:t>работы контрольно – счетного органа муниципального образования – счетной палаты города Нижневартовска  на 201</w:t>
      </w:r>
      <w:r w:rsidR="003563B7" w:rsidRPr="003563B7">
        <w:rPr>
          <w:rFonts w:ascii="Times New Roman" w:hAnsi="Times New Roman" w:cs="Times New Roman"/>
          <w:b/>
          <w:bCs/>
        </w:rPr>
        <w:t>7</w:t>
      </w:r>
      <w:r w:rsidRPr="00C52634">
        <w:rPr>
          <w:rFonts w:ascii="Times New Roman" w:hAnsi="Times New Roman" w:cs="Times New Roman"/>
          <w:b/>
          <w:bCs/>
        </w:rPr>
        <w:t xml:space="preserve"> год </w:t>
      </w:r>
    </w:p>
    <w:p w:rsidR="00C52634" w:rsidRPr="00E311F6" w:rsidRDefault="00C52634" w:rsidP="00C52634"/>
    <w:p w:rsidR="00C52634" w:rsidRPr="00E311F6" w:rsidRDefault="00C52634" w:rsidP="00C52634">
      <w:pPr>
        <w:ind w:firstLine="708"/>
        <w:jc w:val="both"/>
      </w:pPr>
    </w:p>
    <w:p w:rsidR="00C52634" w:rsidRPr="00E311F6" w:rsidRDefault="00C52634" w:rsidP="004E31D1">
      <w:pPr>
        <w:jc w:val="both"/>
      </w:pPr>
    </w:p>
    <w:p w:rsidR="00C52634" w:rsidRPr="004E31D1" w:rsidRDefault="00C52634" w:rsidP="004E31D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D1">
        <w:rPr>
          <w:rFonts w:ascii="Times New Roman" w:hAnsi="Times New Roman" w:cs="Times New Roman"/>
          <w:sz w:val="28"/>
          <w:szCs w:val="28"/>
        </w:rPr>
        <w:t>В соответствии со ст.13 Положения о контрольно-счетном органе муниципального образования - Счетной палате города Нижневартовска, утвержденного решением Думы города от 22.12.2011г. №154:</w:t>
      </w:r>
    </w:p>
    <w:p w:rsidR="00C52634" w:rsidRDefault="00C52634" w:rsidP="004E31D1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="125" w:after="125"/>
        <w:jc w:val="both"/>
        <w:rPr>
          <w:rFonts w:ascii="Times New Roman" w:hAnsi="Times New Roman" w:cs="Times New Roman"/>
          <w:sz w:val="28"/>
          <w:szCs w:val="28"/>
        </w:rPr>
      </w:pPr>
      <w:r w:rsidRPr="004E31D1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4E31D1">
        <w:rPr>
          <w:rFonts w:ascii="Times New Roman" w:hAnsi="Times New Roman" w:cs="Times New Roman"/>
          <w:bCs/>
          <w:sz w:val="28"/>
          <w:szCs w:val="28"/>
        </w:rPr>
        <w:t>работы контрольно – счетного органа муниципального образования – счетной палаты города Нижневартовска  на 201</w:t>
      </w:r>
      <w:r w:rsidR="003563B7" w:rsidRPr="003563B7">
        <w:rPr>
          <w:rFonts w:ascii="Times New Roman" w:hAnsi="Times New Roman" w:cs="Times New Roman"/>
          <w:bCs/>
          <w:sz w:val="28"/>
          <w:szCs w:val="28"/>
        </w:rPr>
        <w:t>7</w:t>
      </w:r>
      <w:r w:rsidRPr="004E31D1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4E31D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F0E60" w:rsidRPr="003563B7" w:rsidRDefault="00AF0E60" w:rsidP="00AF0E60">
      <w:pPr>
        <w:pStyle w:val="ac"/>
        <w:autoSpaceDE w:val="0"/>
        <w:autoSpaceDN w:val="0"/>
        <w:adjustRightInd w:val="0"/>
        <w:spacing w:before="125" w:after="12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E31D1" w:rsidRDefault="00C52634" w:rsidP="004E31D1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E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0E6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председателя Счетной палаты города Нижневартовска Суханову С.П.</w:t>
      </w:r>
    </w:p>
    <w:p w:rsidR="00AF0E60" w:rsidRPr="00AF0E60" w:rsidRDefault="00AF0E60" w:rsidP="00AF0E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31D1" w:rsidRPr="00AF0E60" w:rsidRDefault="004E31D1" w:rsidP="004E31D1">
      <w:pPr>
        <w:pStyle w:val="21"/>
        <w:numPr>
          <w:ilvl w:val="0"/>
          <w:numId w:val="4"/>
        </w:numPr>
        <w:shd w:val="clear" w:color="auto" w:fill="auto"/>
        <w:spacing w:before="0" w:after="237" w:line="240" w:lineRule="auto"/>
        <w:ind w:left="1066" w:right="40" w:hanging="357"/>
        <w:jc w:val="both"/>
        <w:rPr>
          <w:sz w:val="28"/>
          <w:szCs w:val="28"/>
        </w:rPr>
      </w:pPr>
      <w:proofErr w:type="gramStart"/>
      <w:r w:rsidRPr="00AF0E60">
        <w:rPr>
          <w:sz w:val="28"/>
          <w:szCs w:val="28"/>
        </w:rPr>
        <w:t>Разместить план</w:t>
      </w:r>
      <w:proofErr w:type="gramEnd"/>
      <w:r w:rsidRPr="00AF0E60">
        <w:rPr>
          <w:sz w:val="28"/>
          <w:szCs w:val="28"/>
        </w:rPr>
        <w:t xml:space="preserve"> работы на 201</w:t>
      </w:r>
      <w:r w:rsidR="003563B7" w:rsidRPr="00AF0E60">
        <w:rPr>
          <w:sz w:val="28"/>
          <w:szCs w:val="28"/>
        </w:rPr>
        <w:t>7</w:t>
      </w:r>
      <w:r w:rsidRPr="00AF0E60">
        <w:rPr>
          <w:sz w:val="28"/>
          <w:szCs w:val="28"/>
        </w:rPr>
        <w:t xml:space="preserve"> год на официальном сайте органов местного самоуправления города Нижневартовска.</w:t>
      </w:r>
    </w:p>
    <w:p w:rsidR="004E31D1" w:rsidRPr="004E31D1" w:rsidRDefault="004E31D1" w:rsidP="004E31D1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1D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C52634" w:rsidRDefault="00C52634" w:rsidP="00C52634">
      <w:pPr>
        <w:jc w:val="both"/>
      </w:pPr>
    </w:p>
    <w:p w:rsidR="00AF0E60" w:rsidRDefault="00AF0E60" w:rsidP="00C52634">
      <w:pPr>
        <w:jc w:val="both"/>
      </w:pPr>
    </w:p>
    <w:p w:rsidR="00954951" w:rsidRDefault="00954951" w:rsidP="00C52634">
      <w:pPr>
        <w:jc w:val="both"/>
      </w:pPr>
    </w:p>
    <w:p w:rsidR="00954951" w:rsidRPr="00E311F6" w:rsidRDefault="00954951" w:rsidP="00C52634">
      <w:pPr>
        <w:jc w:val="both"/>
      </w:pPr>
    </w:p>
    <w:p w:rsidR="00FE6D9F" w:rsidRDefault="00C52634" w:rsidP="00AF0E60">
      <w:pPr>
        <w:pStyle w:val="21"/>
        <w:shd w:val="clear" w:color="auto" w:fill="auto"/>
        <w:tabs>
          <w:tab w:val="right" w:leader="underscore" w:pos="3582"/>
          <w:tab w:val="left" w:pos="3786"/>
        </w:tabs>
        <w:spacing w:before="0" w:after="0" w:line="418" w:lineRule="exact"/>
        <w:ind w:right="40" w:firstLine="0"/>
        <w:jc w:val="left"/>
        <w:rPr>
          <w:b/>
        </w:rPr>
      </w:pPr>
      <w:r w:rsidRPr="004E31D1">
        <w:rPr>
          <w:sz w:val="28"/>
          <w:szCs w:val="28"/>
        </w:rPr>
        <w:t>Председатель Счетной</w:t>
      </w:r>
      <w:r w:rsidR="004E31D1">
        <w:rPr>
          <w:sz w:val="28"/>
          <w:szCs w:val="28"/>
        </w:rPr>
        <w:t xml:space="preserve"> палаты                      </w:t>
      </w:r>
      <w:r w:rsidR="004E31D1">
        <w:rPr>
          <w:sz w:val="28"/>
          <w:szCs w:val="28"/>
        </w:rPr>
        <w:tab/>
      </w:r>
      <w:r w:rsidR="004E31D1">
        <w:rPr>
          <w:sz w:val="28"/>
          <w:szCs w:val="28"/>
        </w:rPr>
        <w:tab/>
      </w:r>
      <w:r w:rsidRPr="004E31D1">
        <w:rPr>
          <w:sz w:val="28"/>
          <w:szCs w:val="28"/>
        </w:rPr>
        <w:tab/>
        <w:t>С.П.Суханова</w:t>
      </w:r>
    </w:p>
    <w:p w:rsidR="001E293B" w:rsidRDefault="001E293B" w:rsidP="00AF0E60">
      <w:pPr>
        <w:pStyle w:val="21"/>
        <w:shd w:val="clear" w:color="auto" w:fill="auto"/>
        <w:tabs>
          <w:tab w:val="right" w:leader="underscore" w:pos="3582"/>
          <w:tab w:val="left" w:pos="3786"/>
        </w:tabs>
        <w:spacing w:before="0" w:after="0" w:line="418" w:lineRule="exact"/>
        <w:ind w:right="40" w:firstLine="0"/>
        <w:jc w:val="left"/>
        <w:rPr>
          <w:b/>
        </w:rPr>
      </w:pPr>
    </w:p>
    <w:p w:rsidR="001E293B" w:rsidRDefault="001E293B" w:rsidP="00AF0E60">
      <w:pPr>
        <w:pStyle w:val="21"/>
        <w:shd w:val="clear" w:color="auto" w:fill="auto"/>
        <w:tabs>
          <w:tab w:val="right" w:leader="underscore" w:pos="3582"/>
          <w:tab w:val="left" w:pos="3786"/>
        </w:tabs>
        <w:spacing w:before="0" w:after="0" w:line="418" w:lineRule="exact"/>
        <w:ind w:right="40" w:firstLine="0"/>
        <w:jc w:val="left"/>
        <w:rPr>
          <w:b/>
        </w:rPr>
      </w:pPr>
    </w:p>
    <w:p w:rsidR="001E293B" w:rsidRPr="001E293B" w:rsidRDefault="001E293B" w:rsidP="001E293B">
      <w:pPr>
        <w:spacing w:before="125" w:after="125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E29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1E293B" w:rsidRPr="001E293B" w:rsidRDefault="001E293B" w:rsidP="001E293B">
      <w:pPr>
        <w:spacing w:before="125" w:after="1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93B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1E293B" w:rsidRPr="001E293B" w:rsidRDefault="001E293B" w:rsidP="001E293B">
      <w:pPr>
        <w:spacing w:before="125" w:after="1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93B">
        <w:rPr>
          <w:rFonts w:ascii="Times New Roman" w:hAnsi="Times New Roman" w:cs="Times New Roman"/>
          <w:bCs/>
          <w:sz w:val="28"/>
          <w:szCs w:val="28"/>
        </w:rPr>
        <w:t xml:space="preserve">работы контрольно – счетного органа муниципального образования – счетной палаты города Нижневартовска  на 2017 год </w:t>
      </w:r>
    </w:p>
    <w:p w:rsidR="001E293B" w:rsidRPr="00E311F6" w:rsidRDefault="001E293B" w:rsidP="001E293B">
      <w:pPr>
        <w:spacing w:before="125" w:after="125"/>
        <w:jc w:val="center"/>
        <w:rPr>
          <w:b/>
          <w:bCs/>
        </w:rPr>
      </w:pPr>
    </w:p>
    <w:tbl>
      <w:tblPr>
        <w:tblStyle w:val="ad"/>
        <w:tblW w:w="0" w:type="auto"/>
        <w:tblLayout w:type="fixed"/>
        <w:tblLook w:val="04A0"/>
      </w:tblPr>
      <w:tblGrid>
        <w:gridCol w:w="696"/>
        <w:gridCol w:w="6358"/>
        <w:gridCol w:w="2126"/>
      </w:tblGrid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1E2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1E2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358" w:type="dxa"/>
          </w:tcPr>
          <w:p w:rsidR="001E293B" w:rsidRPr="001E293B" w:rsidRDefault="001E293B" w:rsidP="00591A92">
            <w:pPr>
              <w:spacing w:before="125" w:after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планируемых мероприятий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8" w:type="dxa"/>
          </w:tcPr>
          <w:p w:rsidR="001E293B" w:rsidRPr="001E293B" w:rsidRDefault="001E293B" w:rsidP="001E293B">
            <w:pPr>
              <w:pStyle w:val="ac"/>
              <w:numPr>
                <w:ilvl w:val="0"/>
                <w:numId w:val="5"/>
              </w:numPr>
              <w:spacing w:before="125" w:after="1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Экспертно-аналитические мероприятия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Внешняя проверка годового отчета об исполнении бюджета города Нижневартовска за 2016 год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Экспертиза проектов решений Думы города, затрагивающих доходы и (или) расходы бюджета города, вопросы использования муниципального имущества, по другим вопросам касающихся  расходных обязательств муниципального образования город Нижневартовск; подготовка заключений по результатам экспертизы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Экспертиза проектов постановлений и распоряжений Главы города, Главы администрации города</w:t>
            </w:r>
            <w:proofErr w:type="gramStart"/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проектов правовых актов иных органов и должностных лиц местного самоуправления, предусмотренных Уставом города Нижневартовска, касающихся расходных обязательств муниципального образования города Нижневартовск, направленных в Счетную палату; подготовка заключений по результатам экспертизы.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экспертизы действующих решений Думы города и иных правовых актов органов местного самоуправления по поручениям Главы города и Думы города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gramStart"/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течении</w:t>
            </w:r>
            <w:proofErr w:type="gramEnd"/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динамики состава дебиторской задолженности главных администраторов доходов бюджета города за 2014-2016 годы. Оценка эффективности мероприятий, направленных на снижение дебиторской задолженности по доходам </w:t>
            </w: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бюджета города.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квартал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1.6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Обследование результатов исполнения муниципальных контрактов (договоров), заключенных и выполненных в 2016 году (выборочно)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1-2 квартал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нормативного обоснования расходов местного бюджета в сфере образования в 2016 году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Аудит</w:t>
            </w:r>
            <w:r w:rsidRPr="001E2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эффективности управления долями (вкладами) города  в уставных (складочных) капиталах хозяйственных обществ:</w:t>
            </w:r>
          </w:p>
          <w:p w:rsidR="001E293B" w:rsidRPr="001E293B" w:rsidRDefault="001E293B" w:rsidP="00591A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ОАО « </w:t>
            </w:r>
            <w:proofErr w:type="spellStart"/>
            <w:r w:rsidRPr="001E293B"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1E2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городская </w:t>
            </w:r>
            <w:proofErr w:type="spellStart"/>
            <w:r w:rsidRPr="001E293B">
              <w:rPr>
                <w:rFonts w:ascii="Times New Roman" w:eastAsia="Calibri" w:hAnsi="Times New Roman" w:cs="Times New Roman"/>
                <w:sz w:val="28"/>
                <w:szCs w:val="28"/>
              </w:rPr>
              <w:t>дез</w:t>
            </w:r>
            <w:proofErr w:type="gramStart"/>
            <w:r w:rsidRPr="001E293B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1E293B">
              <w:rPr>
                <w:rFonts w:ascii="Times New Roman" w:eastAsia="Calibri" w:hAnsi="Times New Roman" w:cs="Times New Roman"/>
                <w:sz w:val="28"/>
                <w:szCs w:val="28"/>
              </w:rPr>
              <w:t>танция</w:t>
            </w:r>
            <w:proofErr w:type="spellEnd"/>
            <w:r w:rsidRPr="001E293B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eastAsia="Calibri" w:hAnsi="Times New Roman" w:cs="Times New Roman"/>
                <w:sz w:val="28"/>
                <w:szCs w:val="28"/>
              </w:rPr>
              <w:t>- ОАО «Аптека  № 220»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2-4 квартал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Экспертиза и подготовка заключения на проект решения Думы города «О бюджете города Нижневартовска на 2018 год и плановый период 2019 -2020 годов»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4 квартал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8" w:type="dxa"/>
          </w:tcPr>
          <w:p w:rsidR="001E293B" w:rsidRPr="001E293B" w:rsidRDefault="001E293B" w:rsidP="001E293B">
            <w:pPr>
              <w:pStyle w:val="ac"/>
              <w:numPr>
                <w:ilvl w:val="0"/>
                <w:numId w:val="5"/>
              </w:numPr>
              <w:spacing w:before="125" w:after="12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деятельность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деятельности МУП «БТИ, учета недвижимости и приватизация жилья г. Нижневартовска» за 2016 год (выборочная основа)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правомерности и результативности предоставления средств бюджета города, направленных на деятельность территориальной психолого-педагогической комиссии</w:t>
            </w: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 xml:space="preserve">, выделенных в виде субсидий </w:t>
            </w:r>
            <w:r w:rsidRPr="001E2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МАУ «Центр развития образования» на 2016-2017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color w:val="393939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Аудит в сфере закупок</w:t>
            </w:r>
            <w:r w:rsidRPr="001E293B">
              <w:rPr>
                <w:rFonts w:ascii="Times New Roman" w:hAnsi="Times New Roman" w:cs="Times New Roman"/>
                <w:b/>
                <w:bCs/>
                <w:color w:val="7E1B1B"/>
                <w:sz w:val="28"/>
                <w:szCs w:val="28"/>
                <w:vertAlign w:val="superscript"/>
              </w:rPr>
              <w:t xml:space="preserve"> </w:t>
            </w:r>
            <w:r w:rsidRPr="001E293B">
              <w:rPr>
                <w:rFonts w:ascii="Times New Roman" w:hAnsi="Times New Roman" w:cs="Times New Roman"/>
                <w:b/>
                <w:bCs/>
                <w:color w:val="7E1B1B"/>
                <w:sz w:val="28"/>
                <w:szCs w:val="28"/>
              </w:rPr>
              <w:t xml:space="preserve"> </w:t>
            </w:r>
            <w:r w:rsidRPr="001E2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бюджетных учреждениях </w:t>
            </w: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«Октябрь» и «Центр национальных культур» за период 2015-2016 годов</w:t>
            </w:r>
          </w:p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Аудит в сфере закупок в рамках тематических контрольных мероприятий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gramStart"/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течении</w:t>
            </w:r>
            <w:proofErr w:type="gramEnd"/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целевого и эффективного использования средств бюджета города, выделенных в 2015-2016 </w:t>
            </w:r>
            <w:proofErr w:type="gramStart"/>
            <w:r w:rsidRPr="001E293B">
              <w:rPr>
                <w:rFonts w:ascii="Times New Roman" w:eastAsia="Calibri" w:hAnsi="Times New Roman" w:cs="Times New Roman"/>
                <w:sz w:val="28"/>
                <w:szCs w:val="28"/>
              </w:rPr>
              <w:t>годах</w:t>
            </w:r>
            <w:proofErr w:type="gramEnd"/>
            <w:r w:rsidRPr="001E2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капитальный ремонт освободившихся жилых помещений муниципального жилищного </w:t>
            </w:r>
            <w:r w:rsidRPr="001E29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фонда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2-3 квартал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2.6.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spacing w:after="225"/>
              <w:jc w:val="both"/>
              <w:outlineLvl w:val="0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Проверка  эффективности использования бюджетных средств на реализацию муниципальной программы "Молодежь Нижневартовска на 2015-2020 годы " (выборочные мероприятия)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2-3 квартал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2.7.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Проверка  эффективности использования бюджетных средств на реализацию  муниципальной программы "Укрепление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2016-2020 годы" (выборочные мероприятия)</w:t>
            </w:r>
          </w:p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3-4 квартал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2.8.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Проверка  эффективности использования бюджетных средств на реализацию  муниципальной программы  "Комплекс мероприятий по профилактике правонарушений в городе Нижневартовске на 2015-2020 годы" (выборочные мероприятия), в том числе</w:t>
            </w:r>
          </w:p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3-4 квартал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2.9.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Проверка использования субсидии на строительство (реконструкцию), капитальный ремонт и ремонт автомобильных дорог общего пользования местного значения за 2016 год (объекты выборочно)</w:t>
            </w:r>
          </w:p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3-4 квартал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2.10.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Проверка  эффективности использования бюджетных средств на реализацию  муниципальной программы   "Развитие жилищно-коммунального хозяйства города Нижневартовска на 2016-2020 годы":</w:t>
            </w:r>
          </w:p>
          <w:p w:rsidR="001E293B" w:rsidRPr="001E293B" w:rsidRDefault="001E293B" w:rsidP="001E293B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многоквартирных домов, не вошедших в региональную программу капитального ремонта;</w:t>
            </w:r>
          </w:p>
          <w:p w:rsidR="001E293B" w:rsidRPr="001E293B" w:rsidRDefault="001E293B" w:rsidP="001E293B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 w:rsidRPr="001E2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многоквартирных домов.</w:t>
            </w:r>
          </w:p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течении</w:t>
            </w:r>
            <w:proofErr w:type="gramEnd"/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1E293B" w:rsidRPr="00E311F6" w:rsidTr="00591A92">
        <w:tc>
          <w:tcPr>
            <w:tcW w:w="696" w:type="dxa"/>
            <w:vAlign w:val="center"/>
          </w:tcPr>
          <w:p w:rsidR="001E293B" w:rsidRPr="001E293B" w:rsidRDefault="001E293B" w:rsidP="00591A92">
            <w:pPr>
              <w:spacing w:before="125" w:after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8" w:type="dxa"/>
          </w:tcPr>
          <w:p w:rsidR="001E293B" w:rsidRPr="001E293B" w:rsidRDefault="001E293B" w:rsidP="001E293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Организационно - методические мероприятия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консультаций, подготовки ответов на запросы сотрудниками Счетной палаты по вопросам, входящим в их компетенцию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Организация заседаний Коллегии Счетной палаты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подготовке годового отчета о деятельности Счетной палаты в 2017 году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Организация правовой и методической экспертизы материалов контрольных и экспертно-аналитических мероприятий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подготовке проекта плана работы Счетной палаты на 2018 год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3.5.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обеспечению доступа к </w:t>
            </w:r>
            <w:proofErr w:type="gramStart"/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городским</w:t>
            </w:r>
            <w:proofErr w:type="gramEnd"/>
            <w:r w:rsidRPr="001E293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ресурсам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3.5.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по рациональному использованию рабочего времени в проверяемых (обследуемых) организациях при проведении контрольных мероприятий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 xml:space="preserve">по поручению Председателя СП 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3.6.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Организация приемов представителей контрольно-счетных органов муниципальных образований Российской Федерации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3.7.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производственной и преддипломной практики студентов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3.8.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3.9.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Изучение практического опыта работы контрольно-счетных органов Российской Федерации, внесение предложений по его внедрению в работу  Счетной палаты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3.10.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повышению квалификации сотрудников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3.11.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рабочих совещаний, </w:t>
            </w:r>
            <w:proofErr w:type="gramStart"/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E293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поручений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3.12.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Разработка номенклатуры дел Счетной палаты на 2018 год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3.13.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 xml:space="preserve">Ведение архива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3.14.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Проверка организации и ведения делопроизводства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8" w:type="dxa"/>
          </w:tcPr>
          <w:p w:rsidR="001E293B" w:rsidRPr="001E293B" w:rsidRDefault="001E293B" w:rsidP="001E293B">
            <w:pPr>
              <w:pStyle w:val="ac"/>
              <w:numPr>
                <w:ilvl w:val="0"/>
                <w:numId w:val="5"/>
              </w:numPr>
              <w:tabs>
                <w:tab w:val="right" w:pos="54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proofErr w:type="gramEnd"/>
            <w:r w:rsidRPr="001E293B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8" w:type="dxa"/>
          </w:tcPr>
          <w:p w:rsidR="001E293B" w:rsidRPr="001E293B" w:rsidRDefault="001E293B" w:rsidP="001E293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Информационное обеспечение деятельности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5.1.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Подготовка и размещение на сайте органов местного самоуправления информации о деятельности контрольно-счетного органа муниципального </w:t>
            </w:r>
            <w:proofErr w:type="spellStart"/>
            <w:proofErr w:type="gramStart"/>
            <w:r w:rsidRPr="001E29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образования-счетной</w:t>
            </w:r>
            <w:proofErr w:type="spellEnd"/>
            <w:proofErr w:type="gramEnd"/>
            <w:r w:rsidRPr="001E29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палате города Нижневартовска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5.2.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Опубликование в </w:t>
            </w:r>
            <w:proofErr w:type="gramStart"/>
            <w:r w:rsidRPr="001E29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средствах</w:t>
            </w:r>
            <w:proofErr w:type="gramEnd"/>
            <w:r w:rsidRPr="001E29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массовой информации отчета о деятельности контрольно-счетного органа муниципального </w:t>
            </w:r>
            <w:proofErr w:type="spellStart"/>
            <w:r w:rsidRPr="001E29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образования-счетной</w:t>
            </w:r>
            <w:proofErr w:type="spellEnd"/>
            <w:r w:rsidRPr="001E29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палате города Нижневартовска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5.3.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Взаимодействие со средствами массовой информации. Публикация информации  о деятельности  контрольно-счетного органа муниципального </w:t>
            </w:r>
            <w:proofErr w:type="spellStart"/>
            <w:proofErr w:type="gramStart"/>
            <w:r w:rsidRPr="001E29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образования-счетной</w:t>
            </w:r>
            <w:proofErr w:type="spellEnd"/>
            <w:proofErr w:type="gramEnd"/>
            <w:r w:rsidRPr="001E29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палаты города Нижневартовска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5.4.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Предоставление информации о результатах проверок в прокуратуру города Нижневартовска (согласно соглашению)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5.5.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Подготовка и направление отчетности  о результатах деятельности контрольно-счетного органа муниципального </w:t>
            </w:r>
            <w:proofErr w:type="spellStart"/>
            <w:proofErr w:type="gramStart"/>
            <w:r w:rsidRPr="001E29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образования-счетной</w:t>
            </w:r>
            <w:proofErr w:type="spellEnd"/>
            <w:proofErr w:type="gramEnd"/>
            <w:r w:rsidRPr="001E29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палаты города Нижневартовска в Совет контрольно-счетных органов </w:t>
            </w:r>
            <w:proofErr w:type="spellStart"/>
            <w:r w:rsidRPr="001E29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ХМАО-Югры</w:t>
            </w:r>
            <w:proofErr w:type="spellEnd"/>
            <w:r w:rsidRPr="001E29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, Союз МКСО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5.6.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автоматизированной системы Счетной палаты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1E293B" w:rsidRPr="00E311F6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5.7.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сайта Счетной палаты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1E293B" w:rsidRPr="00E0077A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58" w:type="dxa"/>
          </w:tcPr>
          <w:p w:rsidR="001E293B" w:rsidRPr="001E293B" w:rsidRDefault="001E293B" w:rsidP="001E293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Прочая деятельность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E293B" w:rsidRPr="00E0077A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работе постоянно действующих депутатских комитетов и других рабочих органов Думы города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1E293B" w:rsidRPr="00E0077A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Взаимодействие с контрольно-счетными органами субъектов РФ и муниципальных образований, Счетной палатой Российской Федерации, с федеральными и региональными структурами органов государственной власти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1E293B" w:rsidRPr="00E0077A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6.3.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работе Союза муниципальных контрольно-счетных органов России, его конференциях, совещаниях и  рабочих органах (по плану)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1E293B" w:rsidRPr="00E0077A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6.4.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Организация и ведение работы представительства Союза МКСО в Уральском Федеральном округе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1E293B" w:rsidRPr="00E0077A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6.5.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Участие в работе Совета контрольно-счетных органов Ханты-Мансийского автономного </w:t>
            </w:r>
            <w:proofErr w:type="spellStart"/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округа-Югры</w:t>
            </w:r>
            <w:proofErr w:type="spellEnd"/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ее </w:t>
            </w:r>
            <w:proofErr w:type="gramStart"/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президиуме</w:t>
            </w:r>
            <w:proofErr w:type="gramEnd"/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(по плану)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1E293B" w:rsidRPr="00E0077A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6.6.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работе межведомственной рабочей группы по противодействию коррупции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1E293B" w:rsidRPr="00E0077A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6.7.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Проведение круглых столов, совещаний и семинаров по актуальной тематике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1E293B" w:rsidRPr="00E0077A" w:rsidTr="00591A92">
        <w:tc>
          <w:tcPr>
            <w:tcW w:w="696" w:type="dxa"/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6.8.</w:t>
            </w:r>
          </w:p>
        </w:tc>
        <w:tc>
          <w:tcPr>
            <w:tcW w:w="6358" w:type="dxa"/>
          </w:tcPr>
          <w:p w:rsidR="001E293B" w:rsidRPr="001E293B" w:rsidRDefault="001E293B" w:rsidP="00591A9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Рассмотрение обращений депутатов, юридических лиц и граждан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293B" w:rsidRPr="001E293B" w:rsidRDefault="001E293B" w:rsidP="00591A92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9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</w:tbl>
    <w:p w:rsidR="001E293B" w:rsidRDefault="001E293B" w:rsidP="001E293B">
      <w:pPr>
        <w:jc w:val="both"/>
        <w:rPr>
          <w:rFonts w:ascii="Trebuchet MS" w:hAnsi="Trebuchet MS"/>
          <w:color w:val="393939"/>
          <w:sz w:val="21"/>
          <w:szCs w:val="21"/>
        </w:rPr>
      </w:pPr>
      <w:r>
        <w:rPr>
          <w:rFonts w:ascii="Trebuchet MS" w:hAnsi="Trebuchet MS"/>
          <w:color w:val="393939"/>
          <w:sz w:val="21"/>
          <w:szCs w:val="21"/>
        </w:rPr>
        <w:t xml:space="preserve"> </w:t>
      </w:r>
    </w:p>
    <w:p w:rsidR="001E293B" w:rsidRDefault="001E293B" w:rsidP="001E293B">
      <w:pPr>
        <w:jc w:val="both"/>
        <w:rPr>
          <w:rFonts w:ascii="Trebuchet MS" w:hAnsi="Trebuchet MS"/>
          <w:color w:val="393939"/>
          <w:sz w:val="21"/>
          <w:szCs w:val="21"/>
        </w:rPr>
      </w:pPr>
    </w:p>
    <w:p w:rsidR="001E293B" w:rsidRDefault="001E293B" w:rsidP="001E293B">
      <w:pPr>
        <w:jc w:val="both"/>
        <w:rPr>
          <w:rFonts w:ascii="Trebuchet MS" w:hAnsi="Trebuchet MS"/>
          <w:color w:val="393939"/>
          <w:sz w:val="21"/>
          <w:szCs w:val="21"/>
        </w:rPr>
      </w:pPr>
    </w:p>
    <w:p w:rsidR="001E293B" w:rsidRDefault="001E293B" w:rsidP="001E293B">
      <w:pPr>
        <w:jc w:val="both"/>
        <w:rPr>
          <w:rFonts w:ascii="Trebuchet MS" w:hAnsi="Trebuchet MS"/>
          <w:color w:val="393939"/>
          <w:sz w:val="21"/>
          <w:szCs w:val="21"/>
        </w:rPr>
      </w:pPr>
    </w:p>
    <w:p w:rsidR="001E293B" w:rsidRPr="00CC3F16" w:rsidRDefault="001E293B" w:rsidP="00AF0E60">
      <w:pPr>
        <w:pStyle w:val="21"/>
        <w:shd w:val="clear" w:color="auto" w:fill="auto"/>
        <w:tabs>
          <w:tab w:val="right" w:leader="underscore" w:pos="3582"/>
          <w:tab w:val="left" w:pos="3786"/>
        </w:tabs>
        <w:spacing w:before="0" w:after="0" w:line="418" w:lineRule="exact"/>
        <w:ind w:right="40" w:firstLine="0"/>
        <w:jc w:val="left"/>
        <w:rPr>
          <w:b/>
        </w:rPr>
      </w:pPr>
    </w:p>
    <w:sectPr w:rsidR="001E293B" w:rsidRPr="00CC3F16" w:rsidSect="00FE6D9F">
      <w:type w:val="continuous"/>
      <w:pgSz w:w="11909" w:h="16838"/>
      <w:pgMar w:top="1187" w:right="1221" w:bottom="1830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B7" w:rsidRDefault="003563B7" w:rsidP="00FE6D9F">
      <w:r>
        <w:separator/>
      </w:r>
    </w:p>
  </w:endnote>
  <w:endnote w:type="continuationSeparator" w:id="0">
    <w:p w:rsidR="003563B7" w:rsidRDefault="003563B7" w:rsidP="00FE6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B7" w:rsidRDefault="003563B7"/>
  </w:footnote>
  <w:footnote w:type="continuationSeparator" w:id="0">
    <w:p w:rsidR="003563B7" w:rsidRDefault="003563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8F4"/>
    <w:multiLevelType w:val="hybridMultilevel"/>
    <w:tmpl w:val="43A0C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03087"/>
    <w:multiLevelType w:val="multilevel"/>
    <w:tmpl w:val="D4462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2D2044"/>
    <w:multiLevelType w:val="multilevel"/>
    <w:tmpl w:val="2EA4D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532F69"/>
    <w:multiLevelType w:val="hybridMultilevel"/>
    <w:tmpl w:val="7324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3E7A"/>
    <w:multiLevelType w:val="hybridMultilevel"/>
    <w:tmpl w:val="6D467344"/>
    <w:lvl w:ilvl="0" w:tplc="6700D8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E6D9F"/>
    <w:rsid w:val="00145938"/>
    <w:rsid w:val="001D796C"/>
    <w:rsid w:val="001E293B"/>
    <w:rsid w:val="002B7704"/>
    <w:rsid w:val="003563B7"/>
    <w:rsid w:val="00357BD3"/>
    <w:rsid w:val="003B3CEF"/>
    <w:rsid w:val="004539DE"/>
    <w:rsid w:val="004E31D1"/>
    <w:rsid w:val="005B3D40"/>
    <w:rsid w:val="005F2390"/>
    <w:rsid w:val="00621527"/>
    <w:rsid w:val="007D2F67"/>
    <w:rsid w:val="00861961"/>
    <w:rsid w:val="00886507"/>
    <w:rsid w:val="00954951"/>
    <w:rsid w:val="00A12082"/>
    <w:rsid w:val="00AD3234"/>
    <w:rsid w:val="00AF0E60"/>
    <w:rsid w:val="00BF5B48"/>
    <w:rsid w:val="00C52634"/>
    <w:rsid w:val="00CC08DC"/>
    <w:rsid w:val="00CC3F16"/>
    <w:rsid w:val="00CF42A1"/>
    <w:rsid w:val="00DF7E21"/>
    <w:rsid w:val="00E914EE"/>
    <w:rsid w:val="00FD5DE0"/>
    <w:rsid w:val="00FE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D9F"/>
    <w:rPr>
      <w:color w:val="000000"/>
    </w:rPr>
  </w:style>
  <w:style w:type="paragraph" w:styleId="1">
    <w:name w:val="heading 1"/>
    <w:basedOn w:val="a"/>
    <w:next w:val="a"/>
    <w:link w:val="10"/>
    <w:qFormat/>
    <w:rsid w:val="00621527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D9F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E6D9F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Exact"/>
    <w:rsid w:val="00FE6D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E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FE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Основной текст_"/>
    <w:basedOn w:val="a0"/>
    <w:link w:val="21"/>
    <w:rsid w:val="00FE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5"/>
    <w:rsid w:val="00FE6D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E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FE6D9F"/>
    <w:pPr>
      <w:shd w:val="clear" w:color="auto" w:fill="FFFFFF"/>
      <w:spacing w:line="0" w:lineRule="atLeast"/>
    </w:pPr>
    <w:rPr>
      <w:rFonts w:ascii="David" w:eastAsia="David" w:hAnsi="David" w:cs="David"/>
      <w:sz w:val="23"/>
      <w:szCs w:val="23"/>
    </w:rPr>
  </w:style>
  <w:style w:type="paragraph" w:customStyle="1" w:styleId="20">
    <w:name w:val="Основной текст (2)"/>
    <w:basedOn w:val="a"/>
    <w:link w:val="2"/>
    <w:rsid w:val="00FE6D9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FE6D9F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1">
    <w:name w:val="Основной текст2"/>
    <w:basedOn w:val="a"/>
    <w:link w:val="a5"/>
    <w:rsid w:val="00FE6D9F"/>
    <w:pPr>
      <w:shd w:val="clear" w:color="auto" w:fill="FFFFFF"/>
      <w:spacing w:before="120" w:after="540" w:line="0" w:lineRule="atLeast"/>
      <w:ind w:hanging="2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FE6D9F"/>
    <w:pPr>
      <w:shd w:val="clear" w:color="auto" w:fill="FFFFFF"/>
      <w:spacing w:before="540" w:after="12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21527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a6">
    <w:name w:val="Body Text"/>
    <w:basedOn w:val="a"/>
    <w:link w:val="a7"/>
    <w:rsid w:val="00621527"/>
    <w:pPr>
      <w:widowControl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a7">
    <w:name w:val="Основной текст Знак"/>
    <w:basedOn w:val="a0"/>
    <w:link w:val="a6"/>
    <w:rsid w:val="00621527"/>
    <w:rPr>
      <w:rFonts w:ascii="Arial" w:eastAsia="Times New Roman" w:hAnsi="Arial" w:cs="Times New Roman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6215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527"/>
    <w:rPr>
      <w:rFonts w:ascii="Tahoma" w:hAnsi="Tahoma" w:cs="Tahoma"/>
      <w:color w:val="000000"/>
      <w:sz w:val="16"/>
      <w:szCs w:val="16"/>
    </w:rPr>
  </w:style>
  <w:style w:type="character" w:customStyle="1" w:styleId="aa">
    <w:name w:val="Основной текст + Полужирный"/>
    <w:basedOn w:val="a5"/>
    <w:rsid w:val="00861961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b">
    <w:name w:val="Основной текст + Полужирный;Курсив"/>
    <w:basedOn w:val="a5"/>
    <w:rsid w:val="00861961"/>
    <w:rPr>
      <w:b/>
      <w:bCs/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paragraph" w:styleId="ac">
    <w:name w:val="List Paragraph"/>
    <w:basedOn w:val="a"/>
    <w:uiPriority w:val="34"/>
    <w:qFormat/>
    <w:rsid w:val="00DF7E21"/>
    <w:pPr>
      <w:ind w:left="720"/>
      <w:contextualSpacing/>
    </w:pPr>
  </w:style>
  <w:style w:type="table" w:styleId="ad">
    <w:name w:val="Table Grid"/>
    <w:basedOn w:val="a1"/>
    <w:uiPriority w:val="59"/>
    <w:rsid w:val="001E293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1074D-6BE8-4151-B78A-C100566A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Сетяева ОВ</cp:lastModifiedBy>
  <cp:revision>2</cp:revision>
  <cp:lastPrinted>2015-01-14T10:54:00Z</cp:lastPrinted>
  <dcterms:created xsi:type="dcterms:W3CDTF">2017-12-01T10:57:00Z</dcterms:created>
  <dcterms:modified xsi:type="dcterms:W3CDTF">2017-12-01T10:57:00Z</dcterms:modified>
</cp:coreProperties>
</file>