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4F14D9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Pr="00BA42BC" w:rsidRDefault="00CE56EB" w:rsidP="00BA42BC">
      <w:pPr>
        <w:tabs>
          <w:tab w:val="decimal" w:pos="720"/>
          <w:tab w:val="center" w:pos="5462"/>
        </w:tabs>
        <w:ind w:firstLine="709"/>
        <w:jc w:val="center"/>
        <w:rPr>
          <w:rFonts w:ascii="Trebuchet MS" w:hAnsi="Trebuchet MS"/>
          <w:b/>
          <w:color w:val="FF0000"/>
          <w:sz w:val="32"/>
          <w:szCs w:val="27"/>
          <w:lang w:val="en-US"/>
        </w:rPr>
      </w:pPr>
    </w:p>
    <w:p w:rsidR="00646C20" w:rsidRPr="00646C20" w:rsidRDefault="00646C20" w:rsidP="0050694C">
      <w:pPr>
        <w:tabs>
          <w:tab w:val="decimal" w:pos="720"/>
          <w:tab w:val="center" w:pos="5462"/>
        </w:tabs>
        <w:spacing w:line="276" w:lineRule="auto"/>
        <w:ind w:firstLine="720"/>
        <w:jc w:val="center"/>
        <w:rPr>
          <w:rFonts w:ascii="Trebuchet MS" w:hAnsi="Trebuchet MS"/>
          <w:b/>
          <w:bCs/>
          <w:color w:val="0070C0"/>
          <w:kern w:val="36"/>
          <w:sz w:val="48"/>
          <w:szCs w:val="28"/>
        </w:rPr>
      </w:pPr>
      <w:r w:rsidRPr="00646C20">
        <w:rPr>
          <w:rFonts w:ascii="Trebuchet MS" w:hAnsi="Trebuchet MS"/>
          <w:b/>
          <w:bCs/>
          <w:color w:val="0070C0"/>
          <w:kern w:val="36"/>
          <w:sz w:val="48"/>
          <w:szCs w:val="28"/>
        </w:rPr>
        <w:t xml:space="preserve">В Нижневартовске продолжается работа </w:t>
      </w:r>
    </w:p>
    <w:p w:rsidR="0050694C" w:rsidRPr="00646C20" w:rsidRDefault="00646C20" w:rsidP="0050694C">
      <w:pPr>
        <w:tabs>
          <w:tab w:val="decimal" w:pos="720"/>
          <w:tab w:val="center" w:pos="5462"/>
        </w:tabs>
        <w:spacing w:line="276" w:lineRule="auto"/>
        <w:ind w:firstLine="720"/>
        <w:jc w:val="center"/>
        <w:rPr>
          <w:rFonts w:ascii="Trebuchet MS" w:hAnsi="Trebuchet MS"/>
          <w:color w:val="0070C0"/>
          <w:sz w:val="44"/>
          <w:szCs w:val="22"/>
        </w:rPr>
      </w:pPr>
      <w:r w:rsidRPr="00646C20">
        <w:rPr>
          <w:rFonts w:ascii="Trebuchet MS" w:hAnsi="Trebuchet MS"/>
          <w:b/>
          <w:bCs/>
          <w:color w:val="0070C0"/>
          <w:kern w:val="36"/>
          <w:sz w:val="48"/>
          <w:szCs w:val="28"/>
        </w:rPr>
        <w:t>по выводу рынков из тени</w:t>
      </w:r>
      <w:r w:rsidR="0050694C" w:rsidRPr="00646C20">
        <w:rPr>
          <w:rFonts w:ascii="Trebuchet MS" w:hAnsi="Trebuchet MS"/>
          <w:b/>
          <w:color w:val="0070C0"/>
          <w:sz w:val="48"/>
          <w:szCs w:val="22"/>
        </w:rPr>
        <w:t>!</w:t>
      </w:r>
    </w:p>
    <w:p w:rsidR="00BA42BC" w:rsidRDefault="00BA42BC" w:rsidP="00C42459">
      <w:pPr>
        <w:tabs>
          <w:tab w:val="center" w:pos="5462"/>
        </w:tabs>
        <w:ind w:firstLine="709"/>
        <w:contextualSpacing/>
        <w:jc w:val="both"/>
        <w:rPr>
          <w:b/>
          <w:color w:val="000000" w:themeColor="text1"/>
          <w:kern w:val="36"/>
          <w:sz w:val="28"/>
        </w:rPr>
      </w:pPr>
    </w:p>
    <w:p w:rsidR="00646C20" w:rsidRPr="00646C20" w:rsidRDefault="00646C20" w:rsidP="00646C20">
      <w:pPr>
        <w:ind w:firstLine="708"/>
        <w:jc w:val="both"/>
        <w:rPr>
          <w:rFonts w:ascii="Trebuchet MS" w:hAnsi="Trebuchet MS"/>
          <w:sz w:val="36"/>
          <w:szCs w:val="28"/>
        </w:rPr>
      </w:pPr>
      <w:r w:rsidRPr="00646C20">
        <w:rPr>
          <w:rFonts w:ascii="Trebuchet MS" w:hAnsi="Trebuchet MS"/>
          <w:sz w:val="36"/>
          <w:szCs w:val="28"/>
        </w:rPr>
        <w:t xml:space="preserve">Сотрудники </w:t>
      </w:r>
      <w:r w:rsidRPr="00646C20">
        <w:rPr>
          <w:rFonts w:ascii="Trebuchet MS" w:hAnsi="Trebuchet MS"/>
          <w:color w:val="000000" w:themeColor="text1"/>
          <w:sz w:val="36"/>
          <w:szCs w:val="32"/>
        </w:rPr>
        <w:t xml:space="preserve">Межрайонной ИФНС России </w:t>
      </w:r>
      <w:r w:rsidRPr="00646C20">
        <w:rPr>
          <w:rFonts w:ascii="Trebuchet MS" w:hAnsi="Trebuchet MS"/>
          <w:sz w:val="36"/>
          <w:szCs w:val="32"/>
        </w:rPr>
        <w:t xml:space="preserve">№ 6 по Ханты-Мансийскому автономному округу </w:t>
      </w:r>
      <w:r w:rsidRPr="00646C20">
        <w:rPr>
          <w:rFonts w:ascii="Arial" w:hAnsi="Arial" w:cs="Arial"/>
          <w:sz w:val="36"/>
          <w:szCs w:val="32"/>
        </w:rPr>
        <w:t>‒</w:t>
      </w:r>
      <w:r w:rsidRPr="00646C20">
        <w:rPr>
          <w:rFonts w:ascii="Trebuchet MS" w:hAnsi="Trebuchet MS"/>
          <w:sz w:val="36"/>
          <w:szCs w:val="32"/>
        </w:rPr>
        <w:t xml:space="preserve"> </w:t>
      </w:r>
      <w:r w:rsidRPr="00646C20">
        <w:rPr>
          <w:rFonts w:ascii="Trebuchet MS" w:hAnsi="Trebuchet MS" w:cs="Trebuchet MS"/>
          <w:sz w:val="36"/>
          <w:szCs w:val="32"/>
        </w:rPr>
        <w:t>Югре (далее - Инспекция)</w:t>
      </w:r>
      <w:r w:rsidRPr="00646C20">
        <w:rPr>
          <w:rFonts w:ascii="Trebuchet MS" w:hAnsi="Trebuchet MS"/>
          <w:sz w:val="36"/>
          <w:szCs w:val="32"/>
        </w:rPr>
        <w:t xml:space="preserve"> </w:t>
      </w:r>
      <w:r w:rsidRPr="00646C20">
        <w:rPr>
          <w:rFonts w:ascii="Trebuchet MS" w:hAnsi="Trebuchet MS"/>
          <w:sz w:val="36"/>
          <w:szCs w:val="28"/>
        </w:rPr>
        <w:t xml:space="preserve">продолжают работу по приведению среды на розничных рынках в соответствие с действующим законодательством. </w:t>
      </w:r>
    </w:p>
    <w:p w:rsidR="00646C20" w:rsidRPr="00646C20" w:rsidRDefault="00646C20" w:rsidP="00646C20">
      <w:pPr>
        <w:ind w:firstLine="708"/>
        <w:jc w:val="both"/>
        <w:rPr>
          <w:rFonts w:ascii="Trebuchet MS" w:hAnsi="Trebuchet MS"/>
          <w:sz w:val="36"/>
          <w:szCs w:val="28"/>
        </w:rPr>
      </w:pPr>
      <w:r w:rsidRPr="00646C20">
        <w:rPr>
          <w:rFonts w:ascii="Trebuchet MS" w:hAnsi="Trebuchet MS"/>
          <w:sz w:val="36"/>
          <w:szCs w:val="28"/>
        </w:rPr>
        <w:t xml:space="preserve">Всего, с начала текущего года специалистами Инспекции </w:t>
      </w:r>
      <w:r w:rsidRPr="004F14D9">
        <w:rPr>
          <w:rFonts w:ascii="Trebuchet MS" w:hAnsi="Trebuchet MS"/>
          <w:sz w:val="36"/>
          <w:szCs w:val="28"/>
        </w:rPr>
        <w:t xml:space="preserve">проведено </w:t>
      </w:r>
      <w:r w:rsidR="009B188A" w:rsidRPr="004F14D9">
        <w:rPr>
          <w:rFonts w:ascii="Trebuchet MS" w:hAnsi="Trebuchet MS"/>
          <w:sz w:val="36"/>
          <w:szCs w:val="28"/>
        </w:rPr>
        <w:t>25</w:t>
      </w:r>
      <w:r w:rsidRPr="004F14D9">
        <w:rPr>
          <w:rFonts w:ascii="Trebuchet MS" w:hAnsi="Trebuchet MS"/>
          <w:sz w:val="36"/>
          <w:szCs w:val="28"/>
        </w:rPr>
        <w:t xml:space="preserve"> проверок по вопросам применения контрольно-кассовой техники на территории рынков. Нарушители привлечены к административной ответственности и  уплатили более </w:t>
      </w:r>
      <w:r w:rsidR="009B188A" w:rsidRPr="004F14D9">
        <w:rPr>
          <w:rFonts w:ascii="Trebuchet MS" w:hAnsi="Trebuchet MS"/>
          <w:sz w:val="36"/>
          <w:szCs w:val="28"/>
        </w:rPr>
        <w:t>40</w:t>
      </w:r>
      <w:r w:rsidRPr="004F14D9">
        <w:rPr>
          <w:rFonts w:ascii="Trebuchet MS" w:hAnsi="Trebuchet MS"/>
          <w:sz w:val="36"/>
          <w:szCs w:val="28"/>
        </w:rPr>
        <w:t xml:space="preserve"> тыс. рублей штрафов.</w:t>
      </w:r>
      <w:bookmarkStart w:id="0" w:name="_GoBack"/>
      <w:bookmarkEnd w:id="0"/>
      <w:r w:rsidRPr="00646C20">
        <w:rPr>
          <w:rFonts w:ascii="Trebuchet MS" w:hAnsi="Trebuchet MS"/>
          <w:sz w:val="36"/>
          <w:szCs w:val="28"/>
        </w:rPr>
        <w:t> </w:t>
      </w:r>
    </w:p>
    <w:p w:rsidR="00646C20" w:rsidRPr="00646C20" w:rsidRDefault="00646C20" w:rsidP="00646C20">
      <w:pPr>
        <w:ind w:firstLine="708"/>
        <w:jc w:val="both"/>
        <w:rPr>
          <w:rFonts w:ascii="Trebuchet MS" w:hAnsi="Trebuchet MS"/>
          <w:sz w:val="36"/>
          <w:szCs w:val="28"/>
        </w:rPr>
      </w:pPr>
      <w:r w:rsidRPr="00646C20">
        <w:rPr>
          <w:rFonts w:ascii="Trebuchet MS" w:hAnsi="Trebuchet MS"/>
          <w:sz w:val="36"/>
          <w:szCs w:val="28"/>
        </w:rPr>
        <w:t>На сегодняшний день все налогоплательщики, которые обязаны использовать контрольно-кассов</w:t>
      </w:r>
      <w:r>
        <w:rPr>
          <w:rFonts w:ascii="Trebuchet MS" w:hAnsi="Trebuchet MS"/>
          <w:sz w:val="36"/>
          <w:szCs w:val="28"/>
        </w:rPr>
        <w:t>ую</w:t>
      </w:r>
      <w:r w:rsidRPr="00646C20">
        <w:rPr>
          <w:rFonts w:ascii="Trebuchet MS" w:hAnsi="Trebuchet MS"/>
          <w:sz w:val="36"/>
          <w:szCs w:val="28"/>
        </w:rPr>
        <w:t xml:space="preserve"> техник</w:t>
      </w:r>
      <w:r>
        <w:rPr>
          <w:rFonts w:ascii="Trebuchet MS" w:hAnsi="Trebuchet MS"/>
          <w:sz w:val="36"/>
          <w:szCs w:val="28"/>
        </w:rPr>
        <w:t>у</w:t>
      </w:r>
      <w:r w:rsidRPr="00646C20">
        <w:rPr>
          <w:rFonts w:ascii="Trebuchet MS" w:hAnsi="Trebuchet MS"/>
          <w:sz w:val="36"/>
          <w:szCs w:val="28"/>
        </w:rPr>
        <w:t xml:space="preserve"> при реализации продукции на рынках города Нижневартовск</w:t>
      </w:r>
      <w:r w:rsidR="009B188A">
        <w:rPr>
          <w:rFonts w:ascii="Trebuchet MS" w:hAnsi="Trebuchet MS"/>
          <w:sz w:val="36"/>
          <w:szCs w:val="28"/>
        </w:rPr>
        <w:t>а</w:t>
      </w:r>
      <w:r w:rsidRPr="00646C20">
        <w:rPr>
          <w:rFonts w:ascii="Trebuchet MS" w:hAnsi="Trebuchet MS"/>
          <w:sz w:val="36"/>
          <w:szCs w:val="28"/>
        </w:rPr>
        <w:t xml:space="preserve">, ее  зарегистрировали. По каждому налогоплательщику проводится анализ выручки, зафиксированной с применением контрольно-кассовой техники. </w:t>
      </w:r>
    </w:p>
    <w:p w:rsidR="00646C20" w:rsidRPr="00646C20" w:rsidRDefault="00646C20" w:rsidP="00646C20">
      <w:pPr>
        <w:ind w:firstLine="708"/>
        <w:jc w:val="both"/>
        <w:rPr>
          <w:rFonts w:ascii="Trebuchet MS" w:hAnsi="Trebuchet MS"/>
          <w:sz w:val="36"/>
          <w:szCs w:val="28"/>
        </w:rPr>
      </w:pPr>
      <w:r w:rsidRPr="00646C20">
        <w:rPr>
          <w:rFonts w:ascii="Trebuchet MS" w:hAnsi="Trebuchet MS"/>
          <w:sz w:val="36"/>
          <w:szCs w:val="28"/>
        </w:rPr>
        <w:t>Напоминаем, что такие мероприятия проводятся в рамках реализации масштабного отраслевого проекта ФНС России  «Исключение недобросовестного поведения на рынке». Проверки проводятся адресно – сотрудники налоговой службы приходят только к тем предпринимателям, чья торговая деятельность в части применения контрольно-кассовой техники вызывает сомнения.</w:t>
      </w:r>
    </w:p>
    <w:p w:rsidR="00BA42BC" w:rsidRDefault="004F14D9" w:rsidP="00BA42BC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-1pt;margin-top:16.35pt;width:532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p w:rsidR="00BA42BC" w:rsidRDefault="00BA42BC" w:rsidP="00BA42BC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</w:p>
    <w:p w:rsidR="006925CA" w:rsidRPr="00CE56EB" w:rsidRDefault="006925CA" w:rsidP="00BA42BC">
      <w:pPr>
        <w:tabs>
          <w:tab w:val="decimal" w:pos="720"/>
          <w:tab w:val="center" w:pos="5462"/>
        </w:tabs>
        <w:jc w:val="both"/>
        <w:rPr>
          <w:sz w:val="27"/>
          <w:szCs w:val="27"/>
        </w:rPr>
      </w:pPr>
    </w:p>
    <w:sectPr w:rsidR="006925CA" w:rsidRPr="00CE56EB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4D9"/>
    <w:rsid w:val="004F164A"/>
    <w:rsid w:val="00502660"/>
    <w:rsid w:val="0050694C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60E"/>
    <w:rsid w:val="005E3DCD"/>
    <w:rsid w:val="005E6B2F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45F2A"/>
    <w:rsid w:val="00646C20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188A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42B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13D6"/>
    <w:rsid w:val="00DD783D"/>
    <w:rsid w:val="00DE2A54"/>
    <w:rsid w:val="00DE636E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0D86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ru v:ext="edit" colors="#39f"/>
    </o:shapedefaults>
    <o:shapelayout v:ext="edit">
      <o:idmap v:ext="edit" data="1"/>
    </o:shapelayout>
  </w:shapeDefaults>
  <w:decimalSymbol w:val=","/>
  <w:listSeparator w:val=";"/>
  <w15:docId w15:val="{24E11535-05EB-4E77-B32C-B180D39D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646C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8CDB-9623-4EB6-B0A8-64AD48C2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Ира Ира</cp:lastModifiedBy>
  <cp:revision>6</cp:revision>
  <cp:lastPrinted>2019-03-11T04:55:00Z</cp:lastPrinted>
  <dcterms:created xsi:type="dcterms:W3CDTF">2021-11-18T06:51:00Z</dcterms:created>
  <dcterms:modified xsi:type="dcterms:W3CDTF">2021-11-23T06:53:00Z</dcterms:modified>
</cp:coreProperties>
</file>