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3A" w:rsidRPr="0070351D" w:rsidRDefault="003D053A" w:rsidP="00B607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0342FA" w:rsidRPr="0070351D" w:rsidRDefault="003D053A" w:rsidP="00B607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проведенных </w:t>
      </w:r>
      <w:r w:rsidR="008B2075" w:rsidRPr="0070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Счетной палатой города Нижневартовска </w:t>
      </w:r>
      <w:r w:rsidRPr="0070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контрольных и экспертно-аналитических мероприятиях, о выявленных при их проведении нарушениях, о внесенных представл</w:t>
      </w:r>
      <w:r w:rsidR="004F603B" w:rsidRPr="0070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ениях и предписаниях</w:t>
      </w:r>
    </w:p>
    <w:p w:rsidR="000342FA" w:rsidRPr="0070351D" w:rsidRDefault="000342FA" w:rsidP="00B607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053A" w:rsidRPr="0070351D" w:rsidRDefault="004F603B" w:rsidP="00B607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3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r w:rsidR="000342FA" w:rsidRPr="00703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 </w:t>
      </w:r>
      <w:r w:rsidR="00DF6A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342FA" w:rsidRPr="00703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CF40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4E6B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0342FA" w:rsidRPr="007035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3D053A" w:rsidRPr="0070351D" w:rsidRDefault="003D053A" w:rsidP="00B60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C0B" w:rsidRPr="00B6078C" w:rsidRDefault="00634C0B" w:rsidP="00B60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</w:t>
      </w:r>
      <w:r w:rsidR="00C53D21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контрольно-счетного органа муниципального образования – счетной палаты города Нижневартовска</w:t>
      </w:r>
      <w:r w:rsidR="00145FC0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 20</w:t>
      </w:r>
      <w:r w:rsidR="00CF4068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E6BAB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145FC0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год, утвержденным постановлением контрольно-счетного органа муниципального образования </w:t>
      </w:r>
      <w:r w:rsidR="00E463FB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145FC0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счетной палаты города Нижневартовска от </w:t>
      </w:r>
      <w:r w:rsidR="00624F7A" w:rsidRPr="00B6078C">
        <w:rPr>
          <w:rFonts w:ascii="Times New Roman" w:hAnsi="Times New Roman" w:cs="Times New Roman"/>
          <w:sz w:val="28"/>
          <w:szCs w:val="28"/>
        </w:rPr>
        <w:t>25.12.2020</w:t>
      </w:r>
      <w:r w:rsidR="00F46B7A" w:rsidRPr="00B6078C">
        <w:rPr>
          <w:rFonts w:ascii="Times New Roman" w:hAnsi="Times New Roman" w:cs="Times New Roman"/>
          <w:sz w:val="28"/>
          <w:szCs w:val="28"/>
        </w:rPr>
        <w:t xml:space="preserve"> </w:t>
      </w:r>
      <w:r w:rsidR="007C1A6F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№ </w:t>
      </w:r>
      <w:r w:rsidR="00624F7A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>16</w:t>
      </w:r>
      <w:r w:rsidR="00145FC0" w:rsidRPr="00B6078C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531" w:rsidRPr="00B6078C">
        <w:rPr>
          <w:rFonts w:ascii="Times New Roman" w:hAnsi="Times New Roman" w:cs="Times New Roman"/>
          <w:sz w:val="28"/>
          <w:szCs w:val="28"/>
        </w:rPr>
        <w:t>плана деятельности контрольно-счетного органа муниципального образования - счетной палаты города Нижневартовска на 4 квартал 2021 года, утвержденного постановлением Счетной палаты города Нижневартовска от 18.10.2021 № 12</w:t>
      </w:r>
      <w:r w:rsidR="00321531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2FA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21531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42FA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</w:t>
      </w:r>
      <w:r w:rsidR="00CF4068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6BAB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42FA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D053A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четная палата</w:t>
      </w:r>
      <w:r w:rsidR="008B2075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</w:t>
      </w:r>
      <w:r w:rsidR="003D053A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3FB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</w:t>
      </w:r>
      <w:r w:rsidRPr="00B607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73B31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145FC0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E463FB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8EE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245E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экспертно-аналитических мероприятия</w:t>
      </w:r>
      <w:r w:rsidR="00C428D2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3D21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выполнила </w:t>
      </w:r>
      <w:r w:rsidR="00B6078C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D47729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FC0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</w:t>
      </w:r>
      <w:r w:rsidR="001158EE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145FC0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C53D21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муниципальных правовых актов</w:t>
      </w: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14A" w:rsidRPr="00B6078C" w:rsidRDefault="0037514A" w:rsidP="00B607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Краткая информация о проведенных контрольных мероприятиях.</w:t>
      </w:r>
    </w:p>
    <w:p w:rsidR="00B6078C" w:rsidRPr="00B6078C" w:rsidRDefault="00B6078C" w:rsidP="00B607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514A" w:rsidRPr="00B6078C" w:rsidRDefault="0037514A" w:rsidP="00B607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8"/>
          <w:szCs w:val="28"/>
        </w:rPr>
        <w:t>«</w:t>
      </w:r>
      <w:r w:rsidRPr="00B60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МАДОУ города Нижневартовска ДС № 41 «Росинка» и членов их семей, за 2020 – 2021 годы»</w:t>
      </w:r>
      <w:r w:rsidRPr="00B6078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7514A" w:rsidRPr="00B6078C" w:rsidRDefault="0037514A" w:rsidP="00B6078C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78C">
        <w:rPr>
          <w:rFonts w:ascii="Times New Roman" w:eastAsia="Calibri" w:hAnsi="Times New Roman" w:cs="Times New Roman"/>
          <w:sz w:val="28"/>
          <w:szCs w:val="28"/>
        </w:rPr>
        <w:t xml:space="preserve">В результате оценки соблюдения </w:t>
      </w: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города Нижневартовска ДС №</w:t>
      </w:r>
      <w:r w:rsidR="0055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41 «Росинка»</w:t>
      </w:r>
      <w:r w:rsidRPr="00B60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6078C">
        <w:rPr>
          <w:rFonts w:ascii="Times New Roman" w:eastAsia="Calibri" w:hAnsi="Times New Roman" w:cs="Times New Roman"/>
          <w:sz w:val="28"/>
          <w:szCs w:val="28"/>
        </w:rPr>
        <w:t>требований положения о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Нижневартовска, утвержденного решением Думы города Нижневартовска от 24.12.2019 № 560</w:t>
      </w:r>
      <w:r w:rsidR="0061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F0E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</w:t>
      </w:r>
      <w:r w:rsidRPr="00B6078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514A" w:rsidRPr="00B6078C" w:rsidRDefault="0037514A" w:rsidP="00B6078C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78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неправомерного принятия к учету, и выплаты излишней компенсации расходов</w:t>
      </w:r>
      <w:r w:rsidRPr="00B6078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 переоформлению билетов;</w:t>
      </w:r>
    </w:p>
    <w:p w:rsidR="0037514A" w:rsidRPr="00B6078C" w:rsidRDefault="0037514A" w:rsidP="00B6078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</w:rPr>
        <w:t>необоснованных расходов (принятия к учету не утвержденных форм в качестве подтверждающих документов).</w:t>
      </w:r>
      <w:r w:rsidRPr="00B6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контрольного мероприятия Председателю Думы города направлен отчет о результатах контрольного мероприятия</w:t>
      </w:r>
      <w:r w:rsidRPr="00B6078C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14A" w:rsidRPr="00B6078C" w:rsidRDefault="0037514A" w:rsidP="00B6078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8"/>
          <w:szCs w:val="28"/>
        </w:rPr>
        <w:t>«</w:t>
      </w:r>
      <w:r w:rsidRPr="00B6078C">
        <w:rPr>
          <w:rFonts w:ascii="Times New Roman" w:eastAsia="Calibri" w:hAnsi="Times New Roman" w:cs="Times New Roman"/>
          <w:i/>
          <w:sz w:val="28"/>
          <w:szCs w:val="28"/>
        </w:rPr>
        <w:t xml:space="preserve">Проверка использования средств бюджета города Нижневартовска, направленных в 2020 году на реализацию основного мероприятия «Улучшение жилищных условий ветеранов Великой Отечественной войны, ветеранов боевых действий, инвалидов и семей, имеющих детей-инвалидов» муниципальной программы «Социальная поддержка и социальная помощь для </w:t>
      </w:r>
      <w:r w:rsidRPr="00B6078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отдельных категорий граждан в городе Нижневартовске на 2018 - 2025 годы и на период до 2030 года»</w:t>
      </w:r>
    </w:p>
    <w:p w:rsidR="0037514A" w:rsidRPr="00B6078C" w:rsidRDefault="0037514A" w:rsidP="00B607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14A" w:rsidRPr="00B6078C" w:rsidRDefault="0037514A" w:rsidP="00B607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 проведен</w:t>
      </w:r>
      <w:r w:rsidRPr="00B6078C">
        <w:rPr>
          <w:rFonts w:ascii="Times New Roman" w:hAnsi="Times New Roman" w:cs="Times New Roman"/>
          <w:sz w:val="28"/>
          <w:szCs w:val="28"/>
        </w:rPr>
        <w:t xml:space="preserve"> анализ муниципальных правовых актов, принятых в рамках реализации мероприятий муниципальной программы </w:t>
      </w:r>
      <w:r w:rsidRPr="00B6078C">
        <w:rPr>
          <w:rFonts w:ascii="Times New Roman" w:eastAsia="Calibri" w:hAnsi="Times New Roman" w:cs="Times New Roman"/>
          <w:sz w:val="28"/>
          <w:szCs w:val="28"/>
        </w:rPr>
        <w:t xml:space="preserve">«Социальная поддержка и социальная помощь для отдельных категорий граждан в городе Нижневартовске на 2018 - 2025 </w:t>
      </w:r>
      <w:r w:rsidR="00236904">
        <w:rPr>
          <w:rFonts w:ascii="Times New Roman" w:eastAsia="Calibri" w:hAnsi="Times New Roman" w:cs="Times New Roman"/>
          <w:sz w:val="28"/>
          <w:szCs w:val="28"/>
        </w:rPr>
        <w:t xml:space="preserve">годы и на период до 2030 года» </w:t>
      </w:r>
      <w:r w:rsidRPr="00B6078C">
        <w:rPr>
          <w:rFonts w:ascii="Times New Roman" w:hAnsi="Times New Roman" w:cs="Times New Roman"/>
          <w:sz w:val="28"/>
          <w:szCs w:val="28"/>
        </w:rPr>
        <w:t>и в целях реализации переданных государственных полномочий по обеспечению жильем отдельной категории граждан, в результате которого установлены следующие замечания.</w:t>
      </w:r>
    </w:p>
    <w:p w:rsidR="0037514A" w:rsidRPr="00B6078C" w:rsidRDefault="0037514A" w:rsidP="00B60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1) Управлением по жилищной политике  полномочия по исполнению переданных отдельных государственных полномочий в части предоставления единовременной денежной выплаты на строительство или приобретение жилых помещений за счет субвенции из федерального бюджета гражданам, относящимся к категориям граждан, имеющим право на обеспечение жильем, осуществлялся при отсутствии нормативного закрепления за ними указанных полномочий.</w:t>
      </w:r>
    </w:p>
    <w:p w:rsidR="0037514A" w:rsidRPr="00B6078C" w:rsidRDefault="0037514A" w:rsidP="00B60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2) Распоряжение администрации города от 17.11.2010 № 1558-р «Об определении уполномоченного органа по предоставлению субсидий за счет субвенций из федерального бюджета отдельным категориям граждан, определенным федеральным законодательством на территории Ханты-Мансийского автономного округа для приобретения жилых помещений в собственность»</w:t>
      </w:r>
      <w:r w:rsidR="007E1784">
        <w:rPr>
          <w:rFonts w:ascii="Times New Roman" w:hAnsi="Times New Roman" w:cs="Times New Roman"/>
          <w:sz w:val="28"/>
          <w:szCs w:val="28"/>
        </w:rPr>
        <w:t xml:space="preserve"> </w:t>
      </w:r>
      <w:r w:rsidRPr="00B6078C">
        <w:rPr>
          <w:rFonts w:ascii="Times New Roman" w:hAnsi="Times New Roman" w:cs="Times New Roman"/>
          <w:sz w:val="28"/>
          <w:szCs w:val="28"/>
        </w:rPr>
        <w:t>не актуализировано с учетом произошедших кадровых изменений в администрации города.</w:t>
      </w:r>
    </w:p>
    <w:p w:rsidR="0037514A" w:rsidRPr="00B6078C" w:rsidRDefault="0037514A" w:rsidP="00B6078C">
      <w:pPr>
        <w:pStyle w:val="a5"/>
        <w:widowControl w:val="0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 xml:space="preserve">В результате оценки </w:t>
      </w:r>
      <w:r w:rsidRPr="00B6078C">
        <w:rPr>
          <w:rFonts w:ascii="Times New Roman" w:hAnsi="Times New Roman" w:cs="Times New Roman"/>
          <w:bCs/>
          <w:iCs/>
          <w:sz w:val="28"/>
          <w:szCs w:val="28"/>
        </w:rPr>
        <w:t>управленческих функции и действий уполномоченного органа</w:t>
      </w:r>
      <w:r w:rsidR="005561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6078C">
        <w:rPr>
          <w:rFonts w:ascii="Times New Roman" w:hAnsi="Times New Roman" w:cs="Times New Roman"/>
          <w:sz w:val="28"/>
          <w:szCs w:val="28"/>
        </w:rPr>
        <w:t>установлены отдельные несоответствия и замечания в части:</w:t>
      </w:r>
    </w:p>
    <w:p w:rsidR="0037514A" w:rsidRPr="00B6078C" w:rsidRDefault="0037514A" w:rsidP="00B6078C">
      <w:pPr>
        <w:pStyle w:val="a5"/>
        <w:widowControl w:val="0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1) формирования списка граждан в соответствии с порядком и условиями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собственность;</w:t>
      </w:r>
    </w:p>
    <w:p w:rsidR="0037514A" w:rsidRPr="00B6078C" w:rsidRDefault="0037514A" w:rsidP="00B6078C">
      <w:pPr>
        <w:pStyle w:val="a5"/>
        <w:widowControl w:val="0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2) соблюдения порядка предоставления субсидии, установленного Положением, утвержденным постановлением Правительства Ханты Мансийского автономного округа-Югры от 10.10.2006 № 237-п;</w:t>
      </w:r>
    </w:p>
    <w:p w:rsidR="0037514A" w:rsidRPr="00B6078C" w:rsidRDefault="0037514A" w:rsidP="00B6078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3) соблюдения Порядка реализации мероприятий «Улучшение жилищных условий ветеранам Великой Отечественной войны» при осуществлении единовременной денежной выплаты члену семьи погибшего (умершего) ветерана ВОВ и участника ВОВ.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В результате а</w:t>
      </w:r>
      <w:r w:rsidRPr="00B6078C">
        <w:rPr>
          <w:rFonts w:ascii="Times New Roman" w:hAnsi="Times New Roman" w:cs="Times New Roman"/>
          <w:color w:val="010100"/>
          <w:sz w:val="28"/>
          <w:szCs w:val="28"/>
        </w:rPr>
        <w:t xml:space="preserve">нализа использования </w:t>
      </w:r>
      <w:r w:rsidRPr="00B6078C">
        <w:rPr>
          <w:rFonts w:ascii="Times New Roman" w:hAnsi="Times New Roman" w:cs="Times New Roman"/>
          <w:sz w:val="28"/>
          <w:szCs w:val="28"/>
        </w:rPr>
        <w:t xml:space="preserve">средств, предоставляемых в форме субвенции из бюджетов других уровней бюджетной системы Российской Федерации на осуществление </w:t>
      </w:r>
      <w:r w:rsidRPr="00B6078C">
        <w:rPr>
          <w:rFonts w:ascii="Times New Roman" w:hAnsi="Times New Roman" w:cs="Times New Roman"/>
          <w:iCs/>
          <w:sz w:val="28"/>
          <w:szCs w:val="28"/>
        </w:rPr>
        <w:t>переданных</w:t>
      </w:r>
      <w:r w:rsidRPr="00B6078C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Pr="00B6078C">
        <w:rPr>
          <w:rFonts w:ascii="Times New Roman" w:hAnsi="Times New Roman" w:cs="Times New Roman"/>
          <w:iCs/>
          <w:sz w:val="28"/>
          <w:szCs w:val="28"/>
        </w:rPr>
        <w:t>государственных полномочий</w:t>
      </w:r>
      <w:r w:rsidRPr="00B6078C">
        <w:rPr>
          <w:rFonts w:ascii="Times New Roman" w:hAnsi="Times New Roman" w:cs="Times New Roman"/>
          <w:sz w:val="28"/>
          <w:szCs w:val="28"/>
        </w:rPr>
        <w:t xml:space="preserve"> по обеспечению жильем отдельных категорий граждан, определенных федеральным законодательством, нецелевого характера </w:t>
      </w:r>
      <w:r w:rsidRPr="00B6078C">
        <w:rPr>
          <w:rFonts w:ascii="Times New Roman" w:hAnsi="Times New Roman" w:cs="Times New Roman"/>
          <w:sz w:val="28"/>
          <w:szCs w:val="28"/>
        </w:rPr>
        <w:lastRenderedPageBreak/>
        <w:t>использования средств бюджетов бюджетной системы Российской Федерации не установлено.</w:t>
      </w:r>
    </w:p>
    <w:p w:rsidR="00744609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контрольного мероприятия направлено представление объекту </w:t>
      </w:r>
      <w:r w:rsidR="005561DB">
        <w:rPr>
          <w:rFonts w:ascii="Times New Roman" w:eastAsia="Arial Unicode MS" w:hAnsi="Times New Roman" w:cs="Times New Roman"/>
          <w:sz w:val="28"/>
          <w:szCs w:val="28"/>
        </w:rPr>
        <w:t xml:space="preserve">контрольного мероприятия 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рассмотрения и устранения выявленных фактов замечаний и нарушений.</w:t>
      </w:r>
      <w:r w:rsidRPr="00B6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Председателю Думы города направлен отчет о результатах контрольного мероприятия.</w:t>
      </w:r>
    </w:p>
    <w:p w:rsidR="00B6078C" w:rsidRDefault="00B6078C" w:rsidP="00B6078C">
      <w:pPr>
        <w:pStyle w:val="a5"/>
        <w:tabs>
          <w:tab w:val="left" w:pos="851"/>
        </w:tabs>
        <w:spacing w:before="0" w:beforeAutospacing="0" w:after="0" w:afterAutospacing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7514A" w:rsidRPr="00B6078C" w:rsidRDefault="0037514A" w:rsidP="00B6078C">
      <w:pPr>
        <w:pStyle w:val="a5"/>
        <w:tabs>
          <w:tab w:val="left" w:pos="851"/>
        </w:tabs>
        <w:spacing w:before="0" w:beforeAutospacing="0" w:after="0" w:afterAutospacing="0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8"/>
          <w:szCs w:val="28"/>
        </w:rPr>
        <w:t>«</w:t>
      </w:r>
      <w:r w:rsidRPr="00B6078C">
        <w:rPr>
          <w:rFonts w:ascii="Times New Roman" w:eastAsia="Calibri" w:hAnsi="Times New Roman" w:cs="Times New Roman"/>
          <w:i/>
          <w:sz w:val="28"/>
          <w:szCs w:val="28"/>
        </w:rPr>
        <w:t xml:space="preserve">Проверка правомерности и результативности планирования и использования средств, предоставленных из бюджета города Нижневартовска в 2020 году </w:t>
      </w:r>
      <w:r w:rsidRPr="00B6078C">
        <w:rPr>
          <w:rFonts w:ascii="Times New Roman" w:hAnsi="Times New Roman" w:cs="Times New Roman"/>
          <w:i/>
          <w:sz w:val="28"/>
          <w:szCs w:val="28"/>
        </w:rPr>
        <w:t xml:space="preserve">и текущем периоде 2021 года </w:t>
      </w:r>
      <w:r w:rsidRPr="00B6078C">
        <w:rPr>
          <w:rFonts w:ascii="Times New Roman" w:eastAsia="Calibri" w:hAnsi="Times New Roman" w:cs="Times New Roman"/>
          <w:i/>
          <w:sz w:val="28"/>
          <w:szCs w:val="28"/>
        </w:rPr>
        <w:t xml:space="preserve">в виде субсидии на выполнение муниципальной работы </w:t>
      </w:r>
      <w:r w:rsidRPr="00B6078C">
        <w:rPr>
          <w:rFonts w:ascii="Times New Roman" w:hAnsi="Times New Roman" w:cs="Times New Roman"/>
          <w:i/>
          <w:sz w:val="28"/>
          <w:szCs w:val="28"/>
        </w:rPr>
        <w:t>«Организация благоустройства и озеленения»</w:t>
      </w:r>
    </w:p>
    <w:p w:rsidR="0037514A" w:rsidRPr="00B6078C" w:rsidRDefault="0037514A" w:rsidP="00B6078C">
      <w:pPr>
        <w:pStyle w:val="a5"/>
        <w:tabs>
          <w:tab w:val="left" w:pos="851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 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оценены действия </w:t>
      </w:r>
      <w:r w:rsidRPr="00B6078C">
        <w:rPr>
          <w:rFonts w:ascii="Times New Roman" w:eastAsia="Calibri" w:hAnsi="Times New Roman" w:cs="Times New Roman"/>
          <w:sz w:val="28"/>
          <w:szCs w:val="28"/>
        </w:rPr>
        <w:t>департамента жилищно-коммунального хозяйства администрации города</w:t>
      </w:r>
      <w:r w:rsidRPr="00B6078C">
        <w:rPr>
          <w:rFonts w:ascii="Times New Roman" w:hAnsi="Times New Roman" w:cs="Times New Roman"/>
          <w:sz w:val="28"/>
          <w:szCs w:val="28"/>
        </w:rPr>
        <w:t xml:space="preserve">, управления по природопользованию и экологии администрации города, а также действия муниципальных бюджетных учреждений «Управление лесопаркового хозяйства города Нижневартовска», «Управление по дорожному хозяйству и благоустройству города Нижневартовска» направленные на формирование и реализацию </w:t>
      </w:r>
      <w:r w:rsidRPr="00B6078C">
        <w:rPr>
          <w:rFonts w:ascii="Times New Roman" w:eastAsia="Calibri" w:hAnsi="Times New Roman" w:cs="Times New Roman"/>
          <w:sz w:val="28"/>
          <w:szCs w:val="28"/>
        </w:rPr>
        <w:t xml:space="preserve">муниципальной работы </w:t>
      </w:r>
      <w:r w:rsidRPr="00B6078C">
        <w:rPr>
          <w:rFonts w:ascii="Times New Roman" w:hAnsi="Times New Roman" w:cs="Times New Roman"/>
          <w:sz w:val="28"/>
          <w:szCs w:val="28"/>
        </w:rPr>
        <w:t>«Организация благоустройства и озеленения».</w:t>
      </w:r>
    </w:p>
    <w:p w:rsidR="0037514A" w:rsidRPr="00B6078C" w:rsidRDefault="0037514A" w:rsidP="00B6078C">
      <w:pPr>
        <w:pStyle w:val="a5"/>
        <w:tabs>
          <w:tab w:val="left" w:pos="851"/>
        </w:tabs>
        <w:spacing w:before="0" w:beforeAutospacing="0" w:after="0" w:afterAutospacing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В отношении принятых муниципальных правовых актов, муниципальных программ, регулирующих полномочия и деятельность по </w:t>
      </w:r>
      <w:r w:rsidRPr="00B6078C">
        <w:rPr>
          <w:rFonts w:ascii="Times New Roman" w:hAnsi="Times New Roman" w:cs="Times New Roman"/>
          <w:sz w:val="28"/>
          <w:szCs w:val="28"/>
        </w:rPr>
        <w:t>организации благоустройства и озеленения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, установлены: наличие </w:t>
      </w:r>
      <w:r w:rsidRPr="00B6078C">
        <w:rPr>
          <w:rFonts w:ascii="Times New Roman" w:hAnsi="Times New Roman" w:cs="Times New Roman"/>
          <w:sz w:val="28"/>
          <w:szCs w:val="28"/>
        </w:rPr>
        <w:t xml:space="preserve">норм, противоречащих друг другу в части определения исполнителя работ по благоустройству города и способа их финансирования, </w:t>
      </w:r>
      <w:r w:rsidRPr="00B6078C">
        <w:rPr>
          <w:rFonts w:ascii="Times New Roman" w:eastAsia="Calibri" w:hAnsi="Times New Roman" w:cs="Times New Roman"/>
          <w:sz w:val="28"/>
          <w:szCs w:val="28"/>
        </w:rPr>
        <w:t xml:space="preserve">влекущих возможность </w:t>
      </w:r>
      <w:r w:rsidRPr="00B6078C">
        <w:rPr>
          <w:rFonts w:ascii="Times New Roman" w:hAnsi="Times New Roman" w:cs="Times New Roman"/>
          <w:sz w:val="28"/>
          <w:szCs w:val="28"/>
        </w:rPr>
        <w:t xml:space="preserve">дублирования при организации и осуществлении </w:t>
      </w:r>
      <w:r w:rsidRPr="00B6078C">
        <w:rPr>
          <w:rFonts w:ascii="Times New Roman" w:eastAsia="Calibri" w:hAnsi="Times New Roman" w:cs="Times New Roman"/>
          <w:sz w:val="28"/>
          <w:szCs w:val="28"/>
        </w:rPr>
        <w:t xml:space="preserve">муниципальной работы </w:t>
      </w:r>
      <w:r w:rsidRPr="00B6078C">
        <w:rPr>
          <w:rFonts w:ascii="Times New Roman" w:hAnsi="Times New Roman" w:cs="Times New Roman"/>
          <w:sz w:val="28"/>
          <w:szCs w:val="28"/>
        </w:rPr>
        <w:t>«Организация благоустройства и озеленения», а также положения, несоответствующие действующему законодательству</w:t>
      </w:r>
      <w:r w:rsidRPr="00B607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514A" w:rsidRPr="00B6078C" w:rsidRDefault="0037514A" w:rsidP="00B6078C">
      <w:pPr>
        <w:pStyle w:val="a5"/>
        <w:tabs>
          <w:tab w:val="left" w:pos="851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По результатам оценки действий Управления и Департамента по выполнению ими функций учредителя в отношении подведомственных Учреждений установлены факты: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в части утверждения Управлением значений нормативных затрат на выполнение работ, </w:t>
      </w:r>
      <w:r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кодов бюджетной классификации Российской Федерации</w:t>
      </w:r>
      <w:r w:rsidRPr="00B6078C">
        <w:rPr>
          <w:rFonts w:ascii="Times New Roman" w:hAnsi="Times New Roman" w:cs="Times New Roman"/>
          <w:sz w:val="28"/>
          <w:szCs w:val="28"/>
        </w:rPr>
        <w:t>;</w:t>
      </w:r>
    </w:p>
    <w:p w:rsidR="00BA1F0E" w:rsidRDefault="0037514A" w:rsidP="00B6078C">
      <w:pPr>
        <w:pStyle w:val="a5"/>
        <w:tabs>
          <w:tab w:val="left" w:pos="851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отсутствия в составе муниципальных заданий перечня территорий города, на которых муниципальные учреждения должны выполнить работы по озеленению в очередном финансовом году и плановом периоде</w:t>
      </w:r>
      <w:r w:rsidR="00BA1F0E">
        <w:rPr>
          <w:rFonts w:ascii="Times New Roman" w:hAnsi="Times New Roman" w:cs="Times New Roman"/>
          <w:sz w:val="28"/>
          <w:szCs w:val="28"/>
        </w:rPr>
        <w:t>;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формирования и доведения Управлением муниципального задания на выполнение работы по организации благоустройства и озеленения без учета отраслевой направленности деятельности Учреждения;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предоставления двум муниципальным учреждениям задания на выполнении одной и той же работы по озеленению города.</w:t>
      </w:r>
    </w:p>
    <w:p w:rsidR="00744609" w:rsidRDefault="0037514A" w:rsidP="0074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 xml:space="preserve">В результате оценки действий Учреждений установлены замечания к оформлению представленных отчетов об исполнении муниципального </w:t>
      </w:r>
      <w:r w:rsidRPr="00B6078C">
        <w:rPr>
          <w:rFonts w:ascii="Times New Roman" w:hAnsi="Times New Roman" w:cs="Times New Roman"/>
          <w:sz w:val="28"/>
          <w:szCs w:val="28"/>
        </w:rPr>
        <w:lastRenderedPageBreak/>
        <w:t xml:space="preserve">задания, утверждению форм первичных (сводных) учетных документов, порядку списания материалов, </w:t>
      </w:r>
      <w:r w:rsidRPr="00B6078C">
        <w:rPr>
          <w:rFonts w:ascii="Times New Roman" w:eastAsiaTheme="minorEastAsia" w:hAnsi="Times New Roman" w:cs="Times New Roman"/>
          <w:sz w:val="28"/>
          <w:szCs w:val="28"/>
        </w:rPr>
        <w:t>нарушения требов</w:t>
      </w:r>
      <w:r w:rsidR="00744609">
        <w:rPr>
          <w:rFonts w:ascii="Times New Roman" w:eastAsiaTheme="minorEastAsia" w:hAnsi="Times New Roman" w:cs="Times New Roman"/>
          <w:sz w:val="28"/>
          <w:szCs w:val="28"/>
        </w:rPr>
        <w:t>аний трудового законодательства и</w:t>
      </w:r>
      <w:r w:rsidRPr="00B6078C">
        <w:rPr>
          <w:rFonts w:ascii="Times New Roman" w:hAnsi="Times New Roman" w:cs="Times New Roman"/>
          <w:sz w:val="28"/>
          <w:szCs w:val="28"/>
        </w:rPr>
        <w:t xml:space="preserve"> нарушения законодательства о бухгалтерском учете</w:t>
      </w:r>
      <w:r w:rsidR="00744609">
        <w:rPr>
          <w:rFonts w:ascii="Times New Roman" w:hAnsi="Times New Roman" w:cs="Times New Roman"/>
          <w:sz w:val="28"/>
          <w:szCs w:val="28"/>
        </w:rPr>
        <w:t>.</w:t>
      </w:r>
    </w:p>
    <w:p w:rsidR="00744609" w:rsidRDefault="0037514A" w:rsidP="00B6078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рассмотрения и устранения замечаний и нарушений, выявленных по итогам контрольного мероприятия, направлены представления объектам </w:t>
      </w:r>
      <w:r w:rsidRPr="00B6078C">
        <w:rPr>
          <w:rFonts w:ascii="Times New Roman" w:eastAsia="Arial Unicode MS" w:hAnsi="Times New Roman" w:cs="Times New Roman"/>
          <w:sz w:val="28"/>
          <w:szCs w:val="28"/>
        </w:rPr>
        <w:t>контрольного мероприятия</w:t>
      </w:r>
      <w:r w:rsidR="00744609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Председателю Думы города направлен отчет о результатах контрольного мероприятия</w:t>
      </w:r>
      <w:r w:rsidRPr="00B607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7514A" w:rsidRPr="00B6078C" w:rsidRDefault="0037514A" w:rsidP="009D6BB9">
      <w:pPr>
        <w:pStyle w:val="a5"/>
        <w:tabs>
          <w:tab w:val="left" w:pos="567"/>
        </w:tabs>
        <w:spacing w:before="0" w:beforeAutospacing="0" w:after="0" w:afterAutospacing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8"/>
          <w:szCs w:val="28"/>
        </w:rPr>
        <w:t>«Проверка правомерности и эффективности использования бюджетных средств, направленных на благоустройство объекта «</w:t>
      </w:r>
      <w:r w:rsidRPr="00B607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Сквер Спортивной славы по улице 60 лет Октября в г. Нижневартовске</w:t>
      </w:r>
      <w:r w:rsidRPr="00B6078C">
        <w:rPr>
          <w:rFonts w:ascii="Times New Roman" w:hAnsi="Times New Roman" w:cs="Times New Roman"/>
          <w:i/>
          <w:sz w:val="28"/>
          <w:szCs w:val="28"/>
        </w:rPr>
        <w:t>»</w:t>
      </w:r>
    </w:p>
    <w:p w:rsidR="001E4704" w:rsidRPr="0005179B" w:rsidRDefault="007964E2" w:rsidP="009D6BB9">
      <w:pPr>
        <w:pStyle w:val="a5"/>
        <w:tabs>
          <w:tab w:val="left" w:pos="567"/>
        </w:tabs>
        <w:spacing w:before="0" w:beforeAutospacing="0" w:after="0" w:afterAutospacing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179B">
        <w:rPr>
          <w:rFonts w:ascii="Times New Roman" w:eastAsia="Times New Roman" w:hAnsi="Times New Roman" w:cs="Times New Roman"/>
          <w:sz w:val="28"/>
          <w:szCs w:val="28"/>
        </w:rPr>
        <w:t>Общая сумма затрат на создание Объекта</w:t>
      </w:r>
      <w:r w:rsidR="001E4704" w:rsidRPr="0005179B">
        <w:rPr>
          <w:rFonts w:ascii="Times New Roman" w:hAnsi="Times New Roman" w:cs="Times New Roman"/>
          <w:sz w:val="28"/>
          <w:szCs w:val="28"/>
        </w:rPr>
        <w:t xml:space="preserve"> «</w:t>
      </w:r>
      <w:r w:rsidR="001E4704" w:rsidRPr="0005179B">
        <w:rPr>
          <w:rFonts w:ascii="Times New Roman" w:hAnsi="Times New Roman" w:cs="Times New Roman"/>
          <w:sz w:val="28"/>
          <w:szCs w:val="28"/>
          <w:shd w:val="clear" w:color="auto" w:fill="FFFFFF"/>
        </w:rPr>
        <w:t>Сквер Спортивной славы по улице 60 лет Октября в г. Нижневартовске</w:t>
      </w:r>
      <w:r w:rsidR="001E4704" w:rsidRPr="0005179B">
        <w:rPr>
          <w:rFonts w:ascii="Times New Roman" w:hAnsi="Times New Roman" w:cs="Times New Roman"/>
          <w:sz w:val="28"/>
          <w:szCs w:val="28"/>
        </w:rPr>
        <w:t xml:space="preserve">» </w:t>
      </w:r>
      <w:r w:rsidR="005836E8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1E4704" w:rsidRPr="0005179B">
        <w:rPr>
          <w:rFonts w:ascii="Times New Roman" w:hAnsi="Times New Roman" w:cs="Times New Roman"/>
          <w:sz w:val="28"/>
          <w:szCs w:val="28"/>
        </w:rPr>
        <w:t>62</w:t>
      </w:r>
      <w:r w:rsidR="00C54D63">
        <w:rPr>
          <w:rFonts w:ascii="Times New Roman" w:hAnsi="Times New Roman" w:cs="Times New Roman"/>
          <w:sz w:val="28"/>
          <w:szCs w:val="28"/>
        </w:rPr>
        <w:t xml:space="preserve"> </w:t>
      </w:r>
      <w:r w:rsidR="001E4704" w:rsidRPr="0005179B">
        <w:rPr>
          <w:rFonts w:ascii="Times New Roman" w:hAnsi="Times New Roman" w:cs="Times New Roman"/>
          <w:sz w:val="28"/>
          <w:szCs w:val="28"/>
        </w:rPr>
        <w:t>619,9 тыс.</w:t>
      </w:r>
      <w:r w:rsidR="00C54D63">
        <w:rPr>
          <w:rFonts w:ascii="Times New Roman" w:hAnsi="Times New Roman" w:cs="Times New Roman"/>
          <w:sz w:val="28"/>
          <w:szCs w:val="28"/>
        </w:rPr>
        <w:t xml:space="preserve"> </w:t>
      </w:r>
      <w:r w:rsidR="001E4704" w:rsidRPr="0005179B">
        <w:rPr>
          <w:rFonts w:ascii="Times New Roman" w:hAnsi="Times New Roman" w:cs="Times New Roman"/>
          <w:sz w:val="28"/>
          <w:szCs w:val="28"/>
        </w:rPr>
        <w:t>рублей.</w:t>
      </w:r>
    </w:p>
    <w:p w:rsidR="0005179B" w:rsidRPr="00C54D63" w:rsidRDefault="0005179B" w:rsidP="00C54D63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следующее:</w:t>
      </w:r>
    </w:p>
    <w:p w:rsidR="003567BA" w:rsidRPr="0005179B" w:rsidRDefault="003567BA" w:rsidP="009D6BB9">
      <w:pPr>
        <w:tabs>
          <w:tab w:val="left" w:pos="396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79B">
        <w:rPr>
          <w:rFonts w:ascii="Times New Roman" w:hAnsi="Times New Roman" w:cs="Times New Roman"/>
          <w:sz w:val="28"/>
          <w:szCs w:val="28"/>
        </w:rPr>
        <w:t>искажены сведения о фактах хозяйственной жизни в сумме 59 481, 038 рублей, в том числе:</w:t>
      </w:r>
    </w:p>
    <w:p w:rsidR="003567BA" w:rsidRPr="0005179B" w:rsidRDefault="003567BA" w:rsidP="009D6BB9">
      <w:pPr>
        <w:widowControl w:val="0"/>
        <w:tabs>
          <w:tab w:val="left" w:pos="3969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79B">
        <w:rPr>
          <w:rFonts w:ascii="Times New Roman" w:hAnsi="Times New Roman" w:cs="Times New Roman"/>
          <w:sz w:val="28"/>
          <w:szCs w:val="28"/>
        </w:rPr>
        <w:t>неэффективное использованию бюджетных средств в сумме 489,950 тыс. рублей,</w:t>
      </w:r>
    </w:p>
    <w:p w:rsidR="003567BA" w:rsidRPr="0005179B" w:rsidRDefault="003567BA" w:rsidP="009D6BB9">
      <w:pPr>
        <w:widowControl w:val="0"/>
        <w:tabs>
          <w:tab w:val="left" w:pos="3969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79B">
        <w:rPr>
          <w:rFonts w:ascii="Times New Roman" w:hAnsi="Times New Roman" w:cs="Times New Roman"/>
          <w:sz w:val="28"/>
          <w:szCs w:val="28"/>
        </w:rPr>
        <w:t>завышение НМЦК на общую сумму 7 700,434 тыс. рублей,</w:t>
      </w:r>
    </w:p>
    <w:p w:rsidR="003567BA" w:rsidRPr="0005179B" w:rsidRDefault="003567BA" w:rsidP="009D6BB9">
      <w:pPr>
        <w:widowControl w:val="0"/>
        <w:tabs>
          <w:tab w:val="left" w:pos="3969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79B">
        <w:rPr>
          <w:rFonts w:ascii="Times New Roman" w:hAnsi="Times New Roman" w:cs="Times New Roman"/>
          <w:sz w:val="28"/>
          <w:szCs w:val="28"/>
        </w:rPr>
        <w:t>неправомерная оплата за объемы, не предусмотренные условиями муниципального контракта в сумме 174,8657 тыс. рублей,</w:t>
      </w:r>
    </w:p>
    <w:p w:rsidR="003567BA" w:rsidRPr="0005179B" w:rsidRDefault="003567BA" w:rsidP="009D6BB9">
      <w:pPr>
        <w:widowControl w:val="0"/>
        <w:tabs>
          <w:tab w:val="left" w:pos="3969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79B">
        <w:rPr>
          <w:rFonts w:ascii="Times New Roman" w:hAnsi="Times New Roman" w:cs="Times New Roman"/>
          <w:sz w:val="28"/>
          <w:szCs w:val="28"/>
        </w:rPr>
        <w:t>неправомерная оплата за невыполненные работы на сумму 289,597 тыс. рублей.</w:t>
      </w:r>
    </w:p>
    <w:p w:rsidR="003567BA" w:rsidRPr="00C54D63" w:rsidRDefault="00C54D63" w:rsidP="009D6BB9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05179B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567BA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ногочисленные замечания к исполнительной документации, в результате которых отсутствует возможность определить достоверность отдельных данных об объёмах израсходованн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материала, что, в свою очередь, </w:t>
      </w:r>
      <w:r w:rsidR="003567BA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позволяет подтвердить качество (соблюдение технологии) и достоверность выполненных объёмов работ.</w:t>
      </w:r>
    </w:p>
    <w:p w:rsidR="0005179B" w:rsidRPr="0005179B" w:rsidRDefault="00C54D63" w:rsidP="00C54D63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05179B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выборочного визуального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выполненных работ</w:t>
      </w:r>
      <w:r w:rsidR="003567BA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замечания и недостатки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качеству</w:t>
      </w:r>
      <w:r w:rsidR="003567BA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</w:t>
      </w:r>
      <w:r w:rsidR="0005179B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6BB9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="0005179B"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79B" w:rsidRPr="00C54D63">
        <w:rPr>
          <w:rFonts w:ascii="Times New Roman" w:hAnsi="Times New Roman" w:cs="Times New Roman"/>
          <w:sz w:val="28"/>
          <w:szCs w:val="28"/>
        </w:rPr>
        <w:t>к</w:t>
      </w:r>
      <w:r w:rsidR="003567BA" w:rsidRPr="00C54D63">
        <w:rPr>
          <w:rFonts w:ascii="Times New Roman" w:hAnsi="Times New Roman" w:cs="Times New Roman"/>
          <w:sz w:val="28"/>
          <w:szCs w:val="28"/>
        </w:rPr>
        <w:t>онструкция МАФ «Звездное дерево» отлична от Проекта</w:t>
      </w:r>
      <w:r w:rsidR="009D6BB9" w:rsidRPr="00C54D63">
        <w:rPr>
          <w:rFonts w:ascii="Times New Roman" w:hAnsi="Times New Roman" w:cs="Times New Roman"/>
          <w:sz w:val="28"/>
          <w:szCs w:val="28"/>
        </w:rPr>
        <w:t>; и</w:t>
      </w:r>
      <w:r w:rsidR="003567BA" w:rsidRPr="00C54D63">
        <w:rPr>
          <w:rFonts w:ascii="Times New Roman" w:hAnsi="Times New Roman" w:cs="Times New Roman"/>
          <w:sz w:val="28"/>
          <w:szCs w:val="28"/>
        </w:rPr>
        <w:t xml:space="preserve">зменена отделка </w:t>
      </w:r>
      <w:r w:rsidR="009D6BB9">
        <w:rPr>
          <w:rFonts w:ascii="Times New Roman" w:hAnsi="Times New Roman" w:cs="Times New Roman"/>
          <w:sz w:val="28"/>
          <w:szCs w:val="28"/>
        </w:rPr>
        <w:t>верхних поверхностей всех клумб; имеются</w:t>
      </w:r>
      <w:r w:rsidR="0005179B" w:rsidRPr="0005179B">
        <w:rPr>
          <w:rFonts w:ascii="Times New Roman" w:hAnsi="Times New Roman" w:cs="Times New Roman"/>
          <w:sz w:val="28"/>
          <w:szCs w:val="28"/>
        </w:rPr>
        <w:t xml:space="preserve"> дефекты, в виде следов ржавчин в местах соединения осветительного и видеооборудования к опорам</w:t>
      </w:r>
      <w:r w:rsidR="009D6BB9">
        <w:rPr>
          <w:rFonts w:ascii="Times New Roman" w:hAnsi="Times New Roman" w:cs="Times New Roman"/>
          <w:sz w:val="28"/>
          <w:szCs w:val="28"/>
        </w:rPr>
        <w:t xml:space="preserve"> освещения;</w:t>
      </w:r>
      <w:r>
        <w:rPr>
          <w:rFonts w:ascii="Times New Roman" w:hAnsi="Times New Roman" w:cs="Times New Roman"/>
          <w:sz w:val="28"/>
          <w:szCs w:val="28"/>
        </w:rPr>
        <w:t xml:space="preserve"> частичные нарушения травяного</w:t>
      </w:r>
      <w:r w:rsidR="0005179B" w:rsidRPr="0005179B">
        <w:rPr>
          <w:rFonts w:ascii="Times New Roman" w:hAnsi="Times New Roman" w:cs="Times New Roman"/>
          <w:sz w:val="28"/>
          <w:szCs w:val="28"/>
        </w:rPr>
        <w:t xml:space="preserve"> покров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179B" w:rsidRPr="0005179B">
        <w:rPr>
          <w:rFonts w:ascii="Times New Roman" w:hAnsi="Times New Roman" w:cs="Times New Roman"/>
          <w:sz w:val="28"/>
          <w:szCs w:val="28"/>
        </w:rPr>
        <w:t xml:space="preserve"> газонов на территории всего сквера</w:t>
      </w:r>
      <w:r w:rsidR="009D6BB9">
        <w:rPr>
          <w:rFonts w:ascii="Times New Roman" w:hAnsi="Times New Roman" w:cs="Times New Roman"/>
          <w:sz w:val="28"/>
          <w:szCs w:val="28"/>
        </w:rPr>
        <w:t>;</w:t>
      </w:r>
      <w:r w:rsidR="0005179B" w:rsidRPr="0005179B">
        <w:rPr>
          <w:rFonts w:ascii="Times New Roman" w:hAnsi="Times New Roman" w:cs="Times New Roman"/>
          <w:sz w:val="28"/>
          <w:szCs w:val="28"/>
        </w:rPr>
        <w:t xml:space="preserve"> </w:t>
      </w:r>
      <w:r w:rsidR="009D6BB9">
        <w:rPr>
          <w:rFonts w:ascii="Times New Roman" w:hAnsi="Times New Roman" w:cs="Times New Roman"/>
          <w:sz w:val="28"/>
          <w:szCs w:val="28"/>
        </w:rPr>
        <w:t>э</w:t>
      </w:r>
      <w:r w:rsidR="0005179B" w:rsidRPr="0005179B">
        <w:rPr>
          <w:rFonts w:ascii="Times New Roman" w:hAnsi="Times New Roman" w:cs="Times New Roman"/>
          <w:sz w:val="28"/>
          <w:szCs w:val="28"/>
        </w:rPr>
        <w:t xml:space="preserve">копарковка </w:t>
      </w:r>
      <w:r w:rsidR="005836E8">
        <w:rPr>
          <w:rFonts w:ascii="Times New Roman" w:hAnsi="Times New Roman" w:cs="Times New Roman"/>
          <w:sz w:val="28"/>
          <w:szCs w:val="28"/>
        </w:rPr>
        <w:t xml:space="preserve">не имеет растительности </w:t>
      </w:r>
      <w:r w:rsidR="009D6BB9">
        <w:rPr>
          <w:rFonts w:ascii="Times New Roman" w:hAnsi="Times New Roman" w:cs="Times New Roman"/>
          <w:sz w:val="28"/>
          <w:szCs w:val="28"/>
        </w:rPr>
        <w:t>в</w:t>
      </w:r>
      <w:r w:rsidR="0005179B" w:rsidRPr="0005179B">
        <w:rPr>
          <w:rFonts w:ascii="Times New Roman" w:hAnsi="Times New Roman" w:cs="Times New Roman"/>
          <w:sz w:val="28"/>
          <w:szCs w:val="28"/>
        </w:rPr>
        <w:t xml:space="preserve"> газонной решетки</w:t>
      </w:r>
      <w:r w:rsidR="009D6BB9" w:rsidRPr="009D6BB9">
        <w:rPr>
          <w:rFonts w:ascii="Times New Roman" w:hAnsi="Times New Roman" w:cs="Times New Roman"/>
          <w:sz w:val="28"/>
          <w:szCs w:val="28"/>
        </w:rPr>
        <w:t xml:space="preserve"> </w:t>
      </w:r>
      <w:r w:rsidR="009D6BB9">
        <w:rPr>
          <w:rFonts w:ascii="Times New Roman" w:hAnsi="Times New Roman" w:cs="Times New Roman"/>
          <w:sz w:val="28"/>
          <w:szCs w:val="28"/>
        </w:rPr>
        <w:t>и т.п.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7514A" w:rsidRPr="0005179B" w:rsidRDefault="0037514A" w:rsidP="009D6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контрольного мероприятия направлены представления объектам </w:t>
      </w:r>
      <w:r w:rsidRPr="0005179B">
        <w:rPr>
          <w:rFonts w:ascii="Times New Roman" w:eastAsia="Arial Unicode MS" w:hAnsi="Times New Roman" w:cs="Times New Roman"/>
          <w:sz w:val="28"/>
          <w:szCs w:val="28"/>
        </w:rPr>
        <w:t>контрольного мероприятия</w:t>
      </w:r>
      <w:r w:rsidRPr="00051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рассмотрения и устранения выявленных фактов замечаний и нарушений.</w:t>
      </w:r>
      <w:r w:rsidRPr="0005179B">
        <w:rPr>
          <w:rFonts w:ascii="Times New Roman" w:hAnsi="Times New Roman" w:cs="Times New Roman"/>
          <w:sz w:val="28"/>
          <w:szCs w:val="28"/>
        </w:rPr>
        <w:t xml:space="preserve"> </w:t>
      </w:r>
      <w:r w:rsidRPr="00051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Председателю Думы города направлен отчет о результатах контрольного мероприятия. </w:t>
      </w:r>
    </w:p>
    <w:p w:rsidR="0037514A" w:rsidRPr="00B6078C" w:rsidRDefault="0037514A" w:rsidP="00B6078C">
      <w:pPr>
        <w:tabs>
          <w:tab w:val="left" w:pos="0"/>
          <w:tab w:val="left" w:pos="168"/>
          <w:tab w:val="left" w:pos="284"/>
          <w:tab w:val="left" w:pos="709"/>
          <w:tab w:val="left" w:pos="993"/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14A" w:rsidRPr="00B6078C" w:rsidRDefault="0037514A" w:rsidP="00B6078C">
      <w:pPr>
        <w:tabs>
          <w:tab w:val="left" w:pos="0"/>
          <w:tab w:val="left" w:pos="168"/>
          <w:tab w:val="left" w:pos="284"/>
          <w:tab w:val="left" w:pos="709"/>
          <w:tab w:val="left" w:pos="993"/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8"/>
          <w:szCs w:val="28"/>
        </w:rPr>
        <w:t xml:space="preserve">«Проверка законности и эффективности осуществления закупок на объекте: </w:t>
      </w:r>
      <w:hyperlink r:id="rId8" w:history="1">
        <w:r w:rsidRPr="00B6078C">
          <w:rPr>
            <w:rStyle w:val="a6"/>
            <w:rFonts w:eastAsia="Arial Unicode MS"/>
            <w:i/>
            <w:sz w:val="28"/>
            <w:szCs w:val="28"/>
            <w:u w:val="none"/>
          </w:rPr>
          <w:t>муниципальное автономное учреждение города Нижневартовска «Дирекция спортивных сооружений»</w:t>
        </w:r>
      </w:hyperlink>
    </w:p>
    <w:p w:rsidR="0037514A" w:rsidRPr="00B6078C" w:rsidRDefault="0037514A" w:rsidP="00B6078C">
      <w:pPr>
        <w:pStyle w:val="a5"/>
        <w:tabs>
          <w:tab w:val="left" w:pos="567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0307E" w:rsidRDefault="0037514A" w:rsidP="00B6078C">
      <w:pPr>
        <w:pStyle w:val="a5"/>
        <w:tabs>
          <w:tab w:val="left" w:pos="567"/>
          <w:tab w:val="left" w:pos="993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указанного контрольного мероприятия осуществлен анализ в части закупок, проводимых в муниципальном автономном учреждении города Нижневартовска «Дирекция спортивных сооружений»</w:t>
      </w:r>
      <w:r w:rsidR="00A030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14A" w:rsidRPr="00B6078C" w:rsidRDefault="0037514A" w:rsidP="00B6078C">
      <w:pPr>
        <w:pStyle w:val="a5"/>
        <w:tabs>
          <w:tab w:val="left" w:pos="567"/>
          <w:tab w:val="left" w:pos="993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 В Учреждении выявлены нарушения на всех этапах проведения закупок, а именно:</w:t>
      </w:r>
    </w:p>
    <w:p w:rsidR="0037514A" w:rsidRPr="00B6078C" w:rsidRDefault="0037514A" w:rsidP="00B6078C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</w:rPr>
        <w:t>несвоевременное размещение информации в единой информационной системе на этапе планирования закупок, несвоевременное размещение извещений о проведении конкурентных закупок;</w:t>
      </w:r>
    </w:p>
    <w:p w:rsidR="0037514A" w:rsidRPr="00B6078C" w:rsidRDefault="0037514A" w:rsidP="00B6078C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нарушение 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</w:rPr>
        <w:t>порядка выбора способа закупки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у 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единственного поставщика, 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</w:rPr>
        <w:t>несоблюдение ограничений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 по объему закупок у единственного поставщика, в том числе 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</w:rPr>
        <w:t>дробление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 на закупки малого объема с целью заключения договора с единственным поставщиком;</w:t>
      </w:r>
    </w:p>
    <w:p w:rsidR="0037514A" w:rsidRPr="00B6078C" w:rsidRDefault="0037514A" w:rsidP="00B6078C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</w:rPr>
        <w:t>порядка обоснования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078C">
        <w:rPr>
          <w:rFonts w:ascii="Times New Roman" w:hAnsi="Times New Roman" w:cs="Times New Roman"/>
          <w:sz w:val="28"/>
          <w:szCs w:val="28"/>
        </w:rPr>
        <w:t xml:space="preserve">начальной максимальной цены договора (далее – 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НМЦД), в том числе </w:t>
      </w:r>
      <w:r w:rsidRPr="00B6078C">
        <w:rPr>
          <w:rFonts w:ascii="Times New Roman" w:hAnsi="Times New Roman" w:cs="Times New Roman"/>
          <w:sz w:val="28"/>
          <w:szCs w:val="28"/>
        </w:rPr>
        <w:t>завышение,</w:t>
      </w:r>
      <w:r w:rsidRPr="00B607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078C">
        <w:rPr>
          <w:rFonts w:ascii="Times New Roman" w:hAnsi="Times New Roman" w:cs="Times New Roman"/>
          <w:sz w:val="28"/>
          <w:szCs w:val="28"/>
        </w:rPr>
        <w:t xml:space="preserve">когда НМЦД закупаемых товаров (работ, услуг) по контракту фактически превышает ее рыночную цену, что свидетельствует о получение формальной экономии бюджетных средств; </w:t>
      </w:r>
    </w:p>
    <w:p w:rsidR="0037514A" w:rsidRPr="00B6078C" w:rsidRDefault="0037514A" w:rsidP="00B6078C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sz w:val="28"/>
          <w:szCs w:val="28"/>
        </w:rPr>
        <w:t xml:space="preserve">нарушение 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</w:rPr>
        <w:t>порядка описания объекта закупки в отношении товарных знаков</w:t>
      </w:r>
      <w:r w:rsidRPr="00B6078C">
        <w:rPr>
          <w:rFonts w:ascii="Times New Roman" w:eastAsia="Times New Roman" w:hAnsi="Times New Roman" w:cs="Times New Roman"/>
          <w:sz w:val="28"/>
          <w:szCs w:val="28"/>
        </w:rPr>
        <w:t>, фирменных наименований, требований к товара</w:t>
      </w:r>
      <w:r w:rsidR="00A0307E">
        <w:rPr>
          <w:rFonts w:ascii="Times New Roman" w:eastAsia="Times New Roman" w:hAnsi="Times New Roman" w:cs="Times New Roman"/>
          <w:sz w:val="28"/>
          <w:szCs w:val="28"/>
        </w:rPr>
        <w:t>м, информации, работам, услугам</w:t>
      </w:r>
      <w:r w:rsidRPr="00B6078C">
        <w:rPr>
          <w:rFonts w:ascii="Times New Roman" w:hAnsi="Times New Roman" w:cs="Times New Roman"/>
          <w:sz w:val="28"/>
          <w:szCs w:val="28"/>
        </w:rPr>
        <w:t>;</w:t>
      </w:r>
    </w:p>
    <w:p w:rsidR="0037514A" w:rsidRPr="00B6078C" w:rsidRDefault="0037514A" w:rsidP="00B6078C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в ходе анализа эффективности расходов на закупки товаров, работ, услуг (далее – ТРУ) установлено неэффективное и</w:t>
      </w:r>
      <w:r w:rsidRPr="00B6078C">
        <w:rPr>
          <w:rFonts w:ascii="Times New Roman" w:hAnsi="Times New Roman" w:cs="Times New Roman"/>
          <w:bCs/>
          <w:sz w:val="28"/>
          <w:szCs w:val="28"/>
        </w:rPr>
        <w:t>спользование бюджетных средств, направленных на оказание услуг по принятию снежных масс для размещения на террито</w:t>
      </w:r>
      <w:r w:rsidR="00A0307E">
        <w:rPr>
          <w:rFonts w:ascii="Times New Roman" w:hAnsi="Times New Roman" w:cs="Times New Roman"/>
          <w:bCs/>
          <w:sz w:val="28"/>
          <w:szCs w:val="28"/>
        </w:rPr>
        <w:t>рии специализированной площадки;</w:t>
      </w:r>
    </w:p>
    <w:p w:rsidR="0037514A" w:rsidRPr="00B6078C" w:rsidRDefault="0037514A" w:rsidP="00B6078C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на этапе заключения и исполнения договорных отношений установлены замечания и нарушения, в части:</w:t>
      </w:r>
    </w:p>
    <w:p w:rsidR="0037514A" w:rsidRPr="00B6078C" w:rsidRDefault="0037514A" w:rsidP="00B6078C">
      <w:pPr>
        <w:pStyle w:val="a3"/>
        <w:tabs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внесения изменений в существенные условия договоров после истечения срока исполнения договора, что повлекло неэффективное расходования бюджетных средств в сумме 74,30 тыс. рублей, в виде получения имущества с характеристиками отличными от первоначально запланированных;</w:t>
      </w:r>
    </w:p>
    <w:p w:rsidR="0037514A" w:rsidRPr="00B6078C" w:rsidRDefault="0037514A" w:rsidP="00B6078C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оплаты услуг по перевозке не принадлежащего Учреждению имущества и при отсутствии документов, подтверждающих право на его использование, что повлекло неправомерные расходы в сумме 35,00 тыс. рублей.</w:t>
      </w:r>
    </w:p>
    <w:p w:rsidR="00A0307E" w:rsidRDefault="0037514A" w:rsidP="00B6078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0307E">
        <w:rPr>
          <w:rFonts w:ascii="Times New Roman" w:hAnsi="Times New Roman" w:cs="Times New Roman"/>
          <w:sz w:val="28"/>
          <w:szCs w:val="28"/>
        </w:rPr>
        <w:t>установлены нарушения:</w:t>
      </w:r>
    </w:p>
    <w:p w:rsidR="00A0307E" w:rsidRDefault="00A0307E" w:rsidP="00B6078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078C">
        <w:rPr>
          <w:rFonts w:ascii="Times New Roman" w:hAnsi="Times New Roman" w:cs="Times New Roman"/>
          <w:sz w:val="28"/>
          <w:szCs w:val="28"/>
        </w:rPr>
        <w:t>законодательства о бухгалтерском учете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14A" w:rsidRDefault="00A0307E" w:rsidP="00B6078C">
      <w:p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514A" w:rsidRPr="00B6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неприменения мер ответственности </w:t>
      </w:r>
      <w:r w:rsidR="0037514A" w:rsidRPr="00B6078C">
        <w:rPr>
          <w:rFonts w:ascii="Times New Roman" w:hAnsi="Times New Roman" w:cs="Times New Roman"/>
          <w:sz w:val="28"/>
          <w:szCs w:val="28"/>
        </w:rPr>
        <w:t>за несвоевременное исполнение условий договора путем использования права начисления неустоек (штрафов, пеней</w:t>
      </w:r>
      <w:r>
        <w:rPr>
          <w:rFonts w:ascii="Times New Roman" w:hAnsi="Times New Roman" w:cs="Times New Roman"/>
          <w:sz w:val="28"/>
          <w:szCs w:val="28"/>
        </w:rPr>
        <w:t>);</w:t>
      </w:r>
      <w:r w:rsidR="0037514A" w:rsidRPr="00B6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07E" w:rsidRDefault="00A0307E" w:rsidP="00A0307E">
      <w:p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-не эффективное 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</w:t>
      </w:r>
      <w:r w:rsidR="0037514A" w:rsidRPr="00A03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израсходованные Учреждением на обустройство многофункциональной спортивной площадки, без принятия ее в муниципальную собственность и не закрепления за Учреждением на праве оперативного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14A" w:rsidRPr="00B6078C" w:rsidRDefault="0037514A" w:rsidP="00B6078C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Информационно: Учреждением 09.09.2021 представлены документы, подтверждающие </w:t>
      </w:r>
      <w:r w:rsidRPr="00B6078C">
        <w:rPr>
          <w:rFonts w:ascii="Times New Roman" w:hAnsi="Times New Roman" w:cs="Times New Roman"/>
          <w:i/>
          <w:sz w:val="28"/>
          <w:szCs w:val="28"/>
        </w:rPr>
        <w:t xml:space="preserve">устранение выявленных нарушений в части учета основных средств, а именно 03.09.2021 принято к учету основное средство </w:t>
      </w:r>
      <w:r w:rsidRPr="00B6078C">
        <w:rPr>
          <w:rFonts w:ascii="Times New Roman" w:hAnsi="Times New Roman" w:cs="Times New Roman"/>
          <w:i/>
          <w:sz w:val="28"/>
          <w:szCs w:val="28"/>
        </w:rPr>
        <w:lastRenderedPageBreak/>
        <w:t>«Многофункциональная спортивная площадка (ул. Декабристов, 16в)» с балансовой стоимостью 1 624,79 тыс. рублей.</w:t>
      </w:r>
    </w:p>
    <w:p w:rsidR="0037514A" w:rsidRPr="00B6078C" w:rsidRDefault="0037514A" w:rsidP="00B607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выявлено финансовых нарушений на сумму 3 429,95 тыс. рублей</w:t>
      </w:r>
      <w:r w:rsidR="00B35C21">
        <w:rPr>
          <w:rFonts w:ascii="Times New Roman" w:hAnsi="Times New Roman" w:cs="Times New Roman"/>
          <w:sz w:val="28"/>
          <w:szCs w:val="28"/>
        </w:rPr>
        <w:t>.</w:t>
      </w:r>
      <w:r w:rsidRPr="00B6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721" w:rsidRPr="00334721" w:rsidRDefault="0037514A" w:rsidP="00334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контрольного мероприятия направлено представление Главе города </w:t>
      </w:r>
      <w:r w:rsidR="00334721"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объекту </w:t>
      </w:r>
      <w:r w:rsidR="00334721" w:rsidRPr="00334721">
        <w:rPr>
          <w:rFonts w:ascii="Times New Roman" w:eastAsia="Arial Unicode MS" w:hAnsi="Times New Roman" w:cs="Times New Roman"/>
          <w:sz w:val="28"/>
          <w:szCs w:val="28"/>
        </w:rPr>
        <w:t xml:space="preserve">контрольного мероприятия </w:t>
      </w:r>
      <w:r w:rsidR="00334721"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рассмотрения и устранения выявленных фактов замечаний и нарушений.</w:t>
      </w:r>
      <w:r w:rsidR="00334721" w:rsidRPr="00334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14A" w:rsidRPr="00B6078C" w:rsidRDefault="0037514A" w:rsidP="00B6078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Председателю Думы города направлен отчет о результатах контрольного мероприятия.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6078C" w:rsidRDefault="00B6078C" w:rsidP="00B6078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46BD6" w:rsidRDefault="00046BD6" w:rsidP="00B6078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F7B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FF7B4C">
        <w:rPr>
          <w:rFonts w:ascii="Times New Roman" w:hAnsi="Times New Roman" w:cs="Times New Roman"/>
          <w:i/>
          <w:sz w:val="28"/>
          <w:szCs w:val="28"/>
        </w:rPr>
        <w:t>Проверка эффективности и целевого использования имущества и средств, полученных из бюджета города в форме субсидий, а также достижений показателей муниципального задания МАУДО города Нижневартовска «Детская школа искусств №3»</w:t>
      </w:r>
    </w:p>
    <w:p w:rsidR="00334721" w:rsidRDefault="00046BD6" w:rsidP="00B6078C">
      <w:pPr>
        <w:pStyle w:val="a5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В ходе указанного контрольного мероприятия проведен анализ нормативных и правовых актов, учредительных и локальных документов, регулирующих дополнительное образование детей в сфере искусства и деятельность МАУДО города Нижневартовс</w:t>
      </w:r>
      <w:r w:rsidR="005A4FFA">
        <w:rPr>
          <w:rFonts w:ascii="Times New Roman" w:hAnsi="Times New Roman" w:cs="Times New Roman"/>
          <w:sz w:val="28"/>
          <w:szCs w:val="28"/>
        </w:rPr>
        <w:t>ка «Детская школа искусств № 3»</w:t>
      </w:r>
      <w:r w:rsidR="00334721">
        <w:rPr>
          <w:rFonts w:ascii="Times New Roman" w:hAnsi="Times New Roman" w:cs="Times New Roman"/>
          <w:sz w:val="28"/>
          <w:szCs w:val="28"/>
        </w:rPr>
        <w:t>.</w:t>
      </w:r>
    </w:p>
    <w:p w:rsidR="003B6216" w:rsidRDefault="003B6216" w:rsidP="003B6216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следующее:</w:t>
      </w:r>
    </w:p>
    <w:p w:rsidR="003B6216" w:rsidRDefault="003B6216" w:rsidP="003B6216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6BD6" w:rsidRPr="00B6078C">
        <w:rPr>
          <w:rFonts w:ascii="Times New Roman" w:hAnsi="Times New Roman" w:cs="Times New Roman"/>
          <w:sz w:val="28"/>
          <w:szCs w:val="28"/>
        </w:rPr>
        <w:t>отсутствии финансово-экономического обоснования необходимости осуществления отдельных расходов за счет субсидии;</w:t>
      </w:r>
    </w:p>
    <w:p w:rsidR="003B6216" w:rsidRDefault="003B6216" w:rsidP="003B6216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BD6" w:rsidRPr="00B6078C">
        <w:rPr>
          <w:rFonts w:ascii="Times New Roman" w:hAnsi="Times New Roman" w:cs="Times New Roman"/>
          <w:sz w:val="28"/>
          <w:szCs w:val="28"/>
        </w:rPr>
        <w:t>предоставлении отчетов об использовании субсидии за 2020 год в не установленные муниципальным правовым актом сроки и с нарушением установленной периодичности;</w:t>
      </w:r>
    </w:p>
    <w:p w:rsidR="00046BD6" w:rsidRDefault="003B6216" w:rsidP="003B6216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</w:t>
      </w:r>
      <w:r w:rsidR="00046BD6" w:rsidRPr="00B6078C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регулирующих отражение в бухгалтерском учете платежных операций в части расчетов с подотчетными лицами и поставщиками;</w:t>
      </w:r>
    </w:p>
    <w:p w:rsidR="007B3A06" w:rsidRDefault="003B6216" w:rsidP="003B6216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по оплате труда работников; </w:t>
      </w:r>
    </w:p>
    <w:p w:rsidR="003B6216" w:rsidRDefault="007B3A06" w:rsidP="003B6216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BD6" w:rsidRPr="00B6078C">
        <w:rPr>
          <w:rFonts w:ascii="Times New Roman" w:hAnsi="Times New Roman" w:cs="Times New Roman"/>
          <w:sz w:val="28"/>
          <w:szCs w:val="28"/>
        </w:rPr>
        <w:t xml:space="preserve"> включение в штатные расписания Учреждения должностей, в отношении которых система оплаты труда муниципальным правовым актом не установлена</w:t>
      </w:r>
      <w:r w:rsidR="005836E8">
        <w:rPr>
          <w:rFonts w:ascii="Times New Roman" w:hAnsi="Times New Roman" w:cs="Times New Roman"/>
          <w:sz w:val="28"/>
          <w:szCs w:val="28"/>
        </w:rPr>
        <w:t xml:space="preserve"> и </w:t>
      </w:r>
      <w:r w:rsidR="003B6216">
        <w:rPr>
          <w:rFonts w:ascii="Times New Roman" w:hAnsi="Times New Roman" w:cs="Times New Roman"/>
          <w:sz w:val="28"/>
          <w:szCs w:val="28"/>
        </w:rPr>
        <w:t>другие нарушения.</w:t>
      </w:r>
    </w:p>
    <w:p w:rsidR="003B6216" w:rsidRPr="003B6216" w:rsidRDefault="003B6216" w:rsidP="003B621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выявлено финансовых нарушений на сумму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6216">
        <w:rPr>
          <w:rFonts w:ascii="Times New Roman" w:eastAsia="Times New Roman" w:hAnsi="Times New Roman" w:cs="Times New Roman"/>
          <w:sz w:val="28"/>
          <w:szCs w:val="28"/>
          <w:lang w:eastAsia="ru-RU"/>
        </w:rPr>
        <w:t>645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6216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3B6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046BD6" w:rsidRPr="00B6078C" w:rsidRDefault="003B6216" w:rsidP="003B6216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BD6" w:rsidRPr="00B6078C">
        <w:rPr>
          <w:rFonts w:ascii="Times New Roman" w:hAnsi="Times New Roman" w:cs="Times New Roman"/>
          <w:i/>
          <w:sz w:val="24"/>
          <w:szCs w:val="24"/>
        </w:rPr>
        <w:t>Справочно: Учреждением произведено начисление неправомерно не выплаченной заработной платы в сумме 734,43 тыс. рублей.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BD6" w:rsidRPr="00B6078C">
        <w:rPr>
          <w:rFonts w:ascii="Times New Roman" w:hAnsi="Times New Roman" w:cs="Times New Roman"/>
          <w:i/>
          <w:sz w:val="24"/>
          <w:szCs w:val="24"/>
        </w:rPr>
        <w:t>Работниками произведен возврат неправомерных выплат в общей сумме 1 251,00 тыс. рублей, что подтверждается приходными кассовыми ордерами, квитанциями</w:t>
      </w:r>
      <w:r w:rsidR="00046BD6" w:rsidRPr="00B6078C">
        <w:rPr>
          <w:rFonts w:ascii="Times New Roman" w:hAnsi="Times New Roman" w:cs="Times New Roman"/>
          <w:i/>
          <w:sz w:val="28"/>
          <w:szCs w:val="28"/>
        </w:rPr>
        <w:t>.</w:t>
      </w:r>
    </w:p>
    <w:p w:rsidR="003B6216" w:rsidRPr="00334721" w:rsidRDefault="003B6216" w:rsidP="003B6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контрольного мероприятия направ</w:t>
      </w:r>
      <w:r w:rsidR="00583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 представление Главе города</w:t>
      </w: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объекту </w:t>
      </w:r>
      <w:r w:rsidR="005836E8">
        <w:rPr>
          <w:rFonts w:ascii="Times New Roman" w:eastAsia="Arial Unicode MS" w:hAnsi="Times New Roman" w:cs="Times New Roman"/>
          <w:sz w:val="28"/>
          <w:szCs w:val="28"/>
        </w:rPr>
        <w:t>контрольного мероприятия</w:t>
      </w: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рассмотрения и устранения выявленных фактов замечаний и нарушений.</w:t>
      </w:r>
      <w:r w:rsidRPr="00334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216" w:rsidRPr="00B6078C" w:rsidRDefault="003B6216" w:rsidP="003B621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Председателю Думы города направлен отчет о результатах контрольного мероприятия.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46BD6" w:rsidRPr="00B6078C" w:rsidRDefault="00046BD6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6BD6" w:rsidRPr="00B6078C" w:rsidRDefault="00046BD6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8"/>
          <w:szCs w:val="28"/>
        </w:rPr>
        <w:t xml:space="preserve">Контрольное мероприятие </w:t>
      </w:r>
      <w:r w:rsidRPr="00B607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B6078C">
        <w:rPr>
          <w:rFonts w:ascii="Times New Roman" w:hAnsi="Times New Roman" w:cs="Times New Roman"/>
          <w:i/>
          <w:sz w:val="28"/>
          <w:szCs w:val="28"/>
        </w:rPr>
        <w:t xml:space="preserve">Проверка эффективности и целевого использования имущества и средств, полученных из бюджета города в форме субсидий, а также достижений показателей муниципального задания </w:t>
      </w:r>
      <w:r w:rsidRPr="00B6078C">
        <w:rPr>
          <w:rFonts w:ascii="Times New Roman" w:hAnsi="Times New Roman" w:cs="Times New Roman"/>
          <w:i/>
          <w:sz w:val="28"/>
          <w:szCs w:val="28"/>
        </w:rPr>
        <w:lastRenderedPageBreak/>
        <w:t>МАУДО города Нижневартовска «Детская школа искусств № 2» за 2020 год».</w:t>
      </w:r>
    </w:p>
    <w:p w:rsidR="00FF7B4C" w:rsidRDefault="00FF7B4C" w:rsidP="00FF7B4C">
      <w:pPr>
        <w:pStyle w:val="a5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В ходе указанного контрольного мероприятия проведен анализ нормативных и правовых актов, учредительных и локальных документов, регулирующих дополнительное образование детей в сфере искусства и деятельность МАУДО города Нижневарто</w:t>
      </w:r>
      <w:r w:rsidR="007B3A06">
        <w:rPr>
          <w:rFonts w:ascii="Times New Roman" w:hAnsi="Times New Roman" w:cs="Times New Roman"/>
          <w:sz w:val="28"/>
          <w:szCs w:val="28"/>
        </w:rPr>
        <w:t>вска «Детская школа искусств № 2</w:t>
      </w:r>
      <w:r w:rsidR="005A4F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B4C" w:rsidRDefault="00FF7B4C" w:rsidP="00FF7B4C">
      <w:pPr>
        <w:shd w:val="clear" w:color="auto" w:fill="FFFFFF"/>
        <w:spacing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следующее:</w:t>
      </w:r>
    </w:p>
    <w:p w:rsidR="00FF7B4C" w:rsidRDefault="00FF7B4C" w:rsidP="00FF7B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7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A06" w:rsidRPr="00B6078C">
        <w:rPr>
          <w:rFonts w:ascii="Times New Roman" w:eastAsia="Calibri" w:hAnsi="Times New Roman" w:cs="Times New Roman"/>
          <w:sz w:val="28"/>
          <w:szCs w:val="28"/>
        </w:rPr>
        <w:t xml:space="preserve">в отношении действующего Положения, регулирующего </w:t>
      </w:r>
      <w:r w:rsidR="007B3A06">
        <w:rPr>
          <w:rFonts w:ascii="Times New Roman" w:eastAsia="Calibri" w:hAnsi="Times New Roman" w:cs="Times New Roman"/>
          <w:sz w:val="28"/>
          <w:szCs w:val="28"/>
        </w:rPr>
        <w:t>систему оплаты труда работников</w:t>
      </w:r>
      <w:r w:rsidR="007B3A06" w:rsidRPr="00B6078C">
        <w:rPr>
          <w:rFonts w:ascii="Times New Roman" w:eastAsia="Calibri" w:hAnsi="Times New Roman" w:cs="Times New Roman"/>
          <w:sz w:val="28"/>
          <w:szCs w:val="28"/>
        </w:rPr>
        <w:t>, установлены многочисленные замечания и недоработки, исходя из которых, Учреждением в отдельных случаях принимались самостоятельные решения по их применению</w:t>
      </w:r>
      <w:r w:rsidR="007B3A06">
        <w:rPr>
          <w:rFonts w:ascii="Times New Roman" w:eastAsia="Calibri" w:hAnsi="Times New Roman" w:cs="Times New Roman"/>
          <w:sz w:val="28"/>
          <w:szCs w:val="28"/>
        </w:rPr>
        <w:t>;</w:t>
      </w:r>
      <w:r w:rsidRPr="00FF7B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3A06" w:rsidRDefault="007B3A06" w:rsidP="00FF7B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F7B4C" w:rsidRPr="00B6078C">
        <w:rPr>
          <w:rFonts w:ascii="Times New Roman" w:eastAsia="Calibri" w:hAnsi="Times New Roman" w:cs="Times New Roman"/>
          <w:sz w:val="28"/>
          <w:szCs w:val="28"/>
        </w:rPr>
        <w:t xml:space="preserve">установлены нарушения </w:t>
      </w:r>
      <w:r>
        <w:rPr>
          <w:rFonts w:ascii="Times New Roman" w:eastAsia="Calibri" w:hAnsi="Times New Roman" w:cs="Times New Roman"/>
          <w:sz w:val="28"/>
          <w:szCs w:val="28"/>
        </w:rPr>
        <w:t>требований бухгалтерского учета;</w:t>
      </w:r>
    </w:p>
    <w:p w:rsidR="007B3A06" w:rsidRDefault="007B3A06" w:rsidP="00FF7B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FF7B4C" w:rsidRPr="00B6078C">
        <w:rPr>
          <w:rFonts w:ascii="Times New Roman" w:eastAsia="Calibri" w:hAnsi="Times New Roman" w:cs="Times New Roman"/>
          <w:sz w:val="28"/>
          <w:szCs w:val="28"/>
        </w:rPr>
        <w:t>допущено необоснованное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неправомерное</w:t>
      </w:r>
      <w:r w:rsidR="00FF7B4C" w:rsidRPr="00B6078C">
        <w:rPr>
          <w:rFonts w:ascii="Times New Roman" w:eastAsia="Calibri" w:hAnsi="Times New Roman" w:cs="Times New Roman"/>
          <w:sz w:val="28"/>
          <w:szCs w:val="28"/>
        </w:rPr>
        <w:t xml:space="preserve"> расходование средств бюджета города на оплату труда работников Учреждения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7B4C" w:rsidRDefault="00FF7B4C" w:rsidP="00FF7B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A06">
        <w:rPr>
          <w:rFonts w:ascii="Times New Roman" w:eastAsia="Calibri" w:hAnsi="Times New Roman" w:cs="Times New Roman"/>
          <w:sz w:val="28"/>
          <w:szCs w:val="28"/>
        </w:rPr>
        <w:t>-</w:t>
      </w:r>
      <w:r w:rsidR="007B3A06" w:rsidRPr="007B3A0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необоснованное списание расходов на бензин</w:t>
      </w:r>
      <w:r w:rsidR="005836E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и</w:t>
      </w:r>
      <w:r w:rsidR="007B3A0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другие факты нарушений.</w:t>
      </w:r>
    </w:p>
    <w:p w:rsidR="007B3A06" w:rsidRDefault="007B3A06" w:rsidP="00FF7B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A06">
        <w:rPr>
          <w:rFonts w:ascii="Times New Roman" w:eastAsia="Calibri" w:hAnsi="Times New Roman" w:cs="Times New Roman"/>
          <w:sz w:val="28"/>
          <w:szCs w:val="28"/>
        </w:rPr>
        <w:t>Всего выявлено финансовых нарушений на сумму 30 549,66 тыс.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5C21" w:rsidRPr="00B6078C" w:rsidRDefault="00B35C21" w:rsidP="00B35C21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B6078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Справочно: Учреждением произведено начисление и выплата неправомерно не выплаченной заработной платы.</w:t>
      </w:r>
    </w:p>
    <w:p w:rsidR="00B35C21" w:rsidRPr="00B6078C" w:rsidRDefault="00B35C21" w:rsidP="00B35C21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B6078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Работниками, произведен возврат неправомерных выплат на льготный проезд, заработной платы и иных неправомерно произведенных им выплат в общей сумме 102,93 тыс. рублей, что подтверждается приходными кассовыми ордерами, квитанциями</w:t>
      </w:r>
      <w:r w:rsidRPr="00B6078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FF7B4C" w:rsidRPr="00334721" w:rsidRDefault="00FF7B4C" w:rsidP="00FF7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контрольного мероприятия направ</w:t>
      </w:r>
      <w:r w:rsidR="00583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 представление Главе города</w:t>
      </w: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объекту </w:t>
      </w:r>
      <w:r w:rsidRPr="00334721">
        <w:rPr>
          <w:rFonts w:ascii="Times New Roman" w:eastAsia="Arial Unicode MS" w:hAnsi="Times New Roman" w:cs="Times New Roman"/>
          <w:sz w:val="28"/>
          <w:szCs w:val="28"/>
        </w:rPr>
        <w:t xml:space="preserve">контрольного мероприятия </w:t>
      </w:r>
      <w:bookmarkStart w:id="0" w:name="_GoBack"/>
      <w:bookmarkEnd w:id="0"/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рассмотрения и устранения выявленных фактов замечаний и нарушений.</w:t>
      </w:r>
      <w:r w:rsidRPr="00334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B4C" w:rsidRPr="00B6078C" w:rsidRDefault="00FF7B4C" w:rsidP="00FF7B4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Председателю Думы города направлен отчет о результатах контрольного мероприятия.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F7B4C" w:rsidRDefault="00FF7B4C" w:rsidP="00B607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6BD6" w:rsidRPr="00B6078C" w:rsidRDefault="00046BD6" w:rsidP="00B6078C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078C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настоящее время Счетной палатой города в процессе исполнения находятся 4 контрольных мероприятия:</w:t>
      </w:r>
    </w:p>
    <w:p w:rsidR="00046BD6" w:rsidRPr="00B6078C" w:rsidRDefault="00046BD6" w:rsidP="00B6078C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078C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общеобразовательным учреждением «Средняя школа № 5»;</w:t>
      </w:r>
    </w:p>
    <w:p w:rsidR="00046BD6" w:rsidRPr="00B6078C" w:rsidRDefault="00046BD6" w:rsidP="00B6078C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078C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общеобразовательным учреждением «Средняя школа № 6»;</w:t>
      </w:r>
    </w:p>
    <w:p w:rsidR="00046BD6" w:rsidRPr="00B6078C" w:rsidRDefault="00046BD6" w:rsidP="00B6078C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078C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общеобразовательным учреждением «Средняя школа № 7»;</w:t>
      </w:r>
    </w:p>
    <w:p w:rsidR="00046BD6" w:rsidRPr="00B6078C" w:rsidRDefault="00046BD6" w:rsidP="00B6078C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078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«Проверка расходования средств бюджета города, предоставленных в 2020 году и текущем периоде 2021 года учреждениям, подведомственным департаменту по социальной политике администрации города на ремонт зданий и сооружений (на выборочной основе).</w:t>
      </w:r>
    </w:p>
    <w:p w:rsidR="00046BD6" w:rsidRPr="00B6078C" w:rsidRDefault="00046BD6" w:rsidP="00B6078C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078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указанных контрольных мероприятиях и их итогах будет дополнительно предоставлена Счетной палатой по их окончанию.</w:t>
      </w:r>
    </w:p>
    <w:p w:rsidR="00B6078C" w:rsidRDefault="00B6078C" w:rsidP="00B60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514A" w:rsidRPr="00B6078C" w:rsidRDefault="0037514A" w:rsidP="00B607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Экспертно – аналитическая деятельность.</w:t>
      </w: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273B31" w:rsidRPr="00B6078C" w:rsidRDefault="00273B31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Реализуя установленные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полномочия, Счетной палатой города Нижневартовска во втором полугодии 2021 года проведены следующие экспертно-аналитические мероприятия:</w:t>
      </w:r>
    </w:p>
    <w:p w:rsidR="00273B31" w:rsidRPr="00B6078C" w:rsidRDefault="00273B31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514A" w:rsidRDefault="0037514A" w:rsidP="00B60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078C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B6078C">
        <w:rPr>
          <w:rFonts w:ascii="Times New Roman" w:eastAsia="Calibri" w:hAnsi="Times New Roman" w:cs="Times New Roman"/>
          <w:i/>
          <w:sz w:val="28"/>
          <w:szCs w:val="28"/>
        </w:rPr>
        <w:t>Анализ действующих систем оплаты труда работников муниципальных учреждений, подведомственных департаменту по социальной политике администрации города Нижневартовска, включая оценку правомерности осуществления стимулирующих и иных выплат работникам учреждений за 2020 год, текущий период 2021 года (выборочная основа)»</w:t>
      </w:r>
    </w:p>
    <w:p w:rsidR="00B6078C" w:rsidRPr="00B6078C" w:rsidRDefault="00B6078C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14A" w:rsidRPr="00B6078C" w:rsidRDefault="0037514A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Проведенное экспертно-аналитическое мероприятие позволило выявить проблемы в части </w:t>
      </w:r>
      <w:r w:rsidRPr="00B6078C">
        <w:rPr>
          <w:rFonts w:ascii="Times New Roman" w:hAnsi="Times New Roman" w:cs="Times New Roman"/>
          <w:sz w:val="28"/>
          <w:szCs w:val="28"/>
        </w:rPr>
        <w:t xml:space="preserve">правового регулирования вопросов оплаты труда работников муниципальных учреждений. Отсутствие в муниципальных правовых актах четких механизмов регулирования оплаты труда в части планирования затрат привело </w:t>
      </w:r>
      <w:r w:rsidRPr="00B607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нарушениям со стороны учреждений при планировании и формировании ФОТ. Неверное применение учреждениями требований трудового законодательства, а также муниципальных правовых актов, устанавливающих систему оплаты труда работников муниципальных учреждений, повлекло нарушения со стороны учреждений как при</w:t>
      </w:r>
      <w:r w:rsidRPr="00B6078C">
        <w:rPr>
          <w:rFonts w:ascii="Times New Roman" w:hAnsi="Times New Roman" w:cs="Times New Roman"/>
          <w:sz w:val="28"/>
          <w:szCs w:val="28"/>
        </w:rPr>
        <w:t xml:space="preserve"> установлении системы, формы оплаты труда, системы стимулирования, так и при фактическом осуществлении оплаты труда. </w:t>
      </w:r>
    </w:p>
    <w:p w:rsidR="0037514A" w:rsidRDefault="0037514A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мероприятия даны предложения и рекомендации</w:t>
      </w:r>
      <w:r w:rsidR="00B35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объектам проверки.</w:t>
      </w:r>
    </w:p>
    <w:p w:rsidR="00B35C21" w:rsidRPr="00B6078C" w:rsidRDefault="00B35C21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3B31" w:rsidRDefault="00273B31" w:rsidP="00B6078C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6078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Экспертно-аналитическое мероприятие «Э</w:t>
      </w:r>
      <w:r w:rsidRPr="00B6078C">
        <w:rPr>
          <w:rFonts w:ascii="Times New Roman" w:hAnsi="Times New Roman" w:cs="Times New Roman"/>
          <w:i/>
          <w:sz w:val="28"/>
          <w:szCs w:val="28"/>
        </w:rPr>
        <w:t>кспертиза проекта решения о бюджете города Нижневартовска на 2022 год и на плановый период 2023 и 2024 годов», по итогам которого подготовлено заключение, направленное в Думу города Нижневартовска. В ходе проведенной экспертизы проведен анализ планируемых основных характеристик бюджета, осуществлена оценка правомерности и обоснованности проведенного финансовым органом планирования показателей бюджета, а также оценка соответствия положений проекта решения требованиям бюджетного законо</w:t>
      </w:r>
      <w:r w:rsidR="00B6078C">
        <w:rPr>
          <w:rFonts w:ascii="Times New Roman" w:hAnsi="Times New Roman" w:cs="Times New Roman"/>
          <w:i/>
          <w:sz w:val="28"/>
          <w:szCs w:val="28"/>
        </w:rPr>
        <w:t>дательства Российской Федерации</w:t>
      </w:r>
    </w:p>
    <w:p w:rsidR="00B6078C" w:rsidRPr="00B6078C" w:rsidRDefault="00B6078C" w:rsidP="00B6078C">
      <w:pPr>
        <w:pStyle w:val="a5"/>
        <w:tabs>
          <w:tab w:val="left" w:pos="142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73B31" w:rsidRPr="00B6078C" w:rsidRDefault="00273B31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lastRenderedPageBreak/>
        <w:t>В результате указанного экспертно-аналитического мероприятия противоречий положений проекта решения о бюджете города законодательству Российской Федерации не выявлено, проект решения признан допустимым к утверждению.</w:t>
      </w:r>
    </w:p>
    <w:p w:rsidR="00273B31" w:rsidRPr="00B6078C" w:rsidRDefault="00273B31" w:rsidP="00B60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8C">
        <w:rPr>
          <w:rFonts w:ascii="Times New Roman" w:hAnsi="Times New Roman" w:cs="Times New Roman"/>
          <w:sz w:val="28"/>
          <w:szCs w:val="28"/>
        </w:rPr>
        <w:t>На основании оценки обоснованности произведенного планирования Администрации города Нижневартовска дан ряд рекомендаций, в том числе предложены меры по увеличению уровня доходов бюджета города и повышению качества планирования расходов бюджета города, в том числе меры по минимизированию рисков неэффективного использования бюджетных средств, возможные к принятию при исполнении бюджета города.</w:t>
      </w:r>
    </w:p>
    <w:p w:rsidR="00273B31" w:rsidRPr="00B6078C" w:rsidRDefault="00273B31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282A" w:rsidRPr="00B6078C" w:rsidRDefault="00A0282A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550F56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инансово-экономические экспертизы проектов муниципальных правовых актов в части, касающейся расходных обязательств города, а также муниципальных программ города и их изменений.</w:t>
      </w:r>
    </w:p>
    <w:p w:rsidR="005066F7" w:rsidRPr="00B6078C" w:rsidRDefault="00D32B5C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количество подготовленных заключений за </w:t>
      </w:r>
      <w:r w:rsidR="00B6078C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полугодие 20</w:t>
      </w:r>
      <w:r w:rsidR="00A0282A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E2DD2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составило – </w:t>
      </w:r>
      <w:r w:rsidR="00B6078C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</w:t>
      </w:r>
      <w:r w:rsidR="003E4B05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 них:</w:t>
      </w:r>
    </w:p>
    <w:p w:rsidR="005066F7" w:rsidRPr="00B6078C" w:rsidRDefault="00983681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6078C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32B5C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</w:t>
      </w:r>
      <w:r w:rsidR="009F4A9A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D32B5C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проекты реш</w:t>
      </w:r>
      <w:r w:rsidR="005066F7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ений Думы города Нижневартовска;</w:t>
      </w:r>
      <w:r w:rsidR="003E4B05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5461" w:rsidRDefault="00B6078C" w:rsidP="00B6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  <w:r w:rsidR="00D32B5C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</w:t>
      </w:r>
      <w:r w:rsidR="009F4A9A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D32B5C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проекты постановлений администрации города Нижневартовска</w:t>
      </w:r>
      <w:r w:rsidR="000F727A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32B5C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387E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 </w:t>
      </w:r>
      <w:r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="005066F7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4A9A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</w:t>
      </w:r>
      <w:r w:rsidR="00AE387E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9F4A9A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B25461" w:rsidRPr="00B6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проекты внесения изменений в муниципальные программы города.</w:t>
      </w:r>
    </w:p>
    <w:sectPr w:rsidR="00B25461" w:rsidSect="00340E75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51" w:rsidRDefault="000A0551" w:rsidP="00975CB3">
      <w:pPr>
        <w:spacing w:after="0" w:line="240" w:lineRule="auto"/>
      </w:pPr>
      <w:r>
        <w:separator/>
      </w:r>
    </w:p>
  </w:endnote>
  <w:endnote w:type="continuationSeparator" w:id="0">
    <w:p w:rsidR="000A0551" w:rsidRDefault="000A0551" w:rsidP="0097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51" w:rsidRDefault="000A0551" w:rsidP="00975CB3">
      <w:pPr>
        <w:spacing w:after="0" w:line="240" w:lineRule="auto"/>
      </w:pPr>
      <w:r>
        <w:separator/>
      </w:r>
    </w:p>
  </w:footnote>
  <w:footnote w:type="continuationSeparator" w:id="0">
    <w:p w:rsidR="000A0551" w:rsidRDefault="000A0551" w:rsidP="00975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D9C"/>
    <w:multiLevelType w:val="hybridMultilevel"/>
    <w:tmpl w:val="CBDA29F0"/>
    <w:lvl w:ilvl="0" w:tplc="8968E1D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DB30B5C"/>
    <w:multiLevelType w:val="hybridMultilevel"/>
    <w:tmpl w:val="04082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6EFE"/>
    <w:multiLevelType w:val="hybridMultilevel"/>
    <w:tmpl w:val="A198C634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60A17"/>
    <w:multiLevelType w:val="hybridMultilevel"/>
    <w:tmpl w:val="690C5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874C85"/>
    <w:multiLevelType w:val="hybridMultilevel"/>
    <w:tmpl w:val="8A2C51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FA6C21"/>
    <w:multiLevelType w:val="hybridMultilevel"/>
    <w:tmpl w:val="8AAC8724"/>
    <w:lvl w:ilvl="0" w:tplc="21285A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5D196E"/>
    <w:multiLevelType w:val="hybridMultilevel"/>
    <w:tmpl w:val="00343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94781"/>
    <w:multiLevelType w:val="hybridMultilevel"/>
    <w:tmpl w:val="7A06ACBA"/>
    <w:lvl w:ilvl="0" w:tplc="E81ABCC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6C3643"/>
    <w:multiLevelType w:val="hybridMultilevel"/>
    <w:tmpl w:val="818AED14"/>
    <w:lvl w:ilvl="0" w:tplc="0FAA2B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FD14E2"/>
    <w:multiLevelType w:val="hybridMultilevel"/>
    <w:tmpl w:val="89807404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60D1C"/>
    <w:multiLevelType w:val="hybridMultilevel"/>
    <w:tmpl w:val="CE366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B3FBC"/>
    <w:multiLevelType w:val="hybridMultilevel"/>
    <w:tmpl w:val="2ADEF128"/>
    <w:lvl w:ilvl="0" w:tplc="0D141328">
      <w:start w:val="1"/>
      <w:numFmt w:val="decimal"/>
      <w:lvlText w:val="%1)"/>
      <w:lvlJc w:val="left"/>
      <w:pPr>
        <w:ind w:left="163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59E4450A"/>
    <w:multiLevelType w:val="multilevel"/>
    <w:tmpl w:val="D66CA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5F7C5454"/>
    <w:multiLevelType w:val="hybridMultilevel"/>
    <w:tmpl w:val="7DB2AF6C"/>
    <w:lvl w:ilvl="0" w:tplc="69C06EB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E949AD"/>
    <w:multiLevelType w:val="hybridMultilevel"/>
    <w:tmpl w:val="DF06A68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644C7C54"/>
    <w:multiLevelType w:val="hybridMultilevel"/>
    <w:tmpl w:val="5AB43F12"/>
    <w:lvl w:ilvl="0" w:tplc="8D88304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E153B2"/>
    <w:multiLevelType w:val="hybridMultilevel"/>
    <w:tmpl w:val="DC4A94A2"/>
    <w:lvl w:ilvl="0" w:tplc="7F22A900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9B4820"/>
    <w:multiLevelType w:val="hybridMultilevel"/>
    <w:tmpl w:val="D8ACBD9E"/>
    <w:lvl w:ilvl="0" w:tplc="7096864C">
      <w:start w:val="1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5"/>
  </w:num>
  <w:num w:numId="11">
    <w:abstractNumId w:val="3"/>
  </w:num>
  <w:num w:numId="12">
    <w:abstractNumId w:val="0"/>
  </w:num>
  <w:num w:numId="13">
    <w:abstractNumId w:val="15"/>
  </w:num>
  <w:num w:numId="14">
    <w:abstractNumId w:val="7"/>
  </w:num>
  <w:num w:numId="15">
    <w:abstractNumId w:val="16"/>
  </w:num>
  <w:num w:numId="16">
    <w:abstractNumId w:val="17"/>
  </w:num>
  <w:num w:numId="17">
    <w:abstractNumId w:val="9"/>
  </w:num>
  <w:num w:numId="1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0B"/>
    <w:rsid w:val="000011A3"/>
    <w:rsid w:val="00002334"/>
    <w:rsid w:val="00004A13"/>
    <w:rsid w:val="00011466"/>
    <w:rsid w:val="0001404A"/>
    <w:rsid w:val="00022DC8"/>
    <w:rsid w:val="000243E7"/>
    <w:rsid w:val="00026083"/>
    <w:rsid w:val="000342FA"/>
    <w:rsid w:val="000361A4"/>
    <w:rsid w:val="000370D3"/>
    <w:rsid w:val="00044B43"/>
    <w:rsid w:val="00046BD6"/>
    <w:rsid w:val="0005179B"/>
    <w:rsid w:val="00062F29"/>
    <w:rsid w:val="000647EB"/>
    <w:rsid w:val="0006544A"/>
    <w:rsid w:val="000678BA"/>
    <w:rsid w:val="0007066D"/>
    <w:rsid w:val="00080A49"/>
    <w:rsid w:val="0008210D"/>
    <w:rsid w:val="00085AB4"/>
    <w:rsid w:val="00087186"/>
    <w:rsid w:val="00092F66"/>
    <w:rsid w:val="0009690C"/>
    <w:rsid w:val="000A0551"/>
    <w:rsid w:val="000A7B0F"/>
    <w:rsid w:val="000B3B1F"/>
    <w:rsid w:val="000B5B18"/>
    <w:rsid w:val="000B6E69"/>
    <w:rsid w:val="000D42BB"/>
    <w:rsid w:val="000D65E7"/>
    <w:rsid w:val="000E7698"/>
    <w:rsid w:val="000E798D"/>
    <w:rsid w:val="000F1BA2"/>
    <w:rsid w:val="000F6AEC"/>
    <w:rsid w:val="000F727A"/>
    <w:rsid w:val="00103446"/>
    <w:rsid w:val="00105702"/>
    <w:rsid w:val="001139DB"/>
    <w:rsid w:val="001158EE"/>
    <w:rsid w:val="0012213F"/>
    <w:rsid w:val="001229C1"/>
    <w:rsid w:val="001266F3"/>
    <w:rsid w:val="0014135E"/>
    <w:rsid w:val="00142AB9"/>
    <w:rsid w:val="00145FC0"/>
    <w:rsid w:val="00150AD3"/>
    <w:rsid w:val="00151486"/>
    <w:rsid w:val="001564DB"/>
    <w:rsid w:val="001615AB"/>
    <w:rsid w:val="00162F33"/>
    <w:rsid w:val="001630EC"/>
    <w:rsid w:val="00170D9B"/>
    <w:rsid w:val="00173556"/>
    <w:rsid w:val="00180FB6"/>
    <w:rsid w:val="00183093"/>
    <w:rsid w:val="00193CFE"/>
    <w:rsid w:val="001A0432"/>
    <w:rsid w:val="001A1F3E"/>
    <w:rsid w:val="001A3148"/>
    <w:rsid w:val="001A6059"/>
    <w:rsid w:val="001B33E8"/>
    <w:rsid w:val="001B34E3"/>
    <w:rsid w:val="001B61C9"/>
    <w:rsid w:val="001C225A"/>
    <w:rsid w:val="001C2CF3"/>
    <w:rsid w:val="001D515C"/>
    <w:rsid w:val="001D634B"/>
    <w:rsid w:val="001D6EA5"/>
    <w:rsid w:val="001E042D"/>
    <w:rsid w:val="001E0D04"/>
    <w:rsid w:val="001E4704"/>
    <w:rsid w:val="001F00B2"/>
    <w:rsid w:val="001F6C11"/>
    <w:rsid w:val="001F77D7"/>
    <w:rsid w:val="002035EB"/>
    <w:rsid w:val="002057C3"/>
    <w:rsid w:val="002131DD"/>
    <w:rsid w:val="002139BB"/>
    <w:rsid w:val="00214263"/>
    <w:rsid w:val="00236904"/>
    <w:rsid w:val="0024008E"/>
    <w:rsid w:val="00262DDA"/>
    <w:rsid w:val="00263920"/>
    <w:rsid w:val="002667E3"/>
    <w:rsid w:val="00273B31"/>
    <w:rsid w:val="0029284D"/>
    <w:rsid w:val="00293917"/>
    <w:rsid w:val="002A0DA7"/>
    <w:rsid w:val="002A19C4"/>
    <w:rsid w:val="002A2C36"/>
    <w:rsid w:val="002A2EB9"/>
    <w:rsid w:val="002A2F5A"/>
    <w:rsid w:val="002A3395"/>
    <w:rsid w:val="002A7DAF"/>
    <w:rsid w:val="002B66E1"/>
    <w:rsid w:val="002C022C"/>
    <w:rsid w:val="002C1C09"/>
    <w:rsid w:val="002C67C6"/>
    <w:rsid w:val="002C765B"/>
    <w:rsid w:val="002D3053"/>
    <w:rsid w:val="002D30C6"/>
    <w:rsid w:val="002D3F5E"/>
    <w:rsid w:val="002D5984"/>
    <w:rsid w:val="002E30C8"/>
    <w:rsid w:val="002E7C9B"/>
    <w:rsid w:val="002F2EF0"/>
    <w:rsid w:val="002F53BC"/>
    <w:rsid w:val="00303950"/>
    <w:rsid w:val="00314BF6"/>
    <w:rsid w:val="00317BF7"/>
    <w:rsid w:val="00321531"/>
    <w:rsid w:val="00326D6F"/>
    <w:rsid w:val="0033007D"/>
    <w:rsid w:val="00331B21"/>
    <w:rsid w:val="00334721"/>
    <w:rsid w:val="00336425"/>
    <w:rsid w:val="00336767"/>
    <w:rsid w:val="00340E75"/>
    <w:rsid w:val="00342CCF"/>
    <w:rsid w:val="00352BD4"/>
    <w:rsid w:val="00355A89"/>
    <w:rsid w:val="003567BA"/>
    <w:rsid w:val="00360B62"/>
    <w:rsid w:val="0036624C"/>
    <w:rsid w:val="003665C8"/>
    <w:rsid w:val="00366B8F"/>
    <w:rsid w:val="00370358"/>
    <w:rsid w:val="0037514A"/>
    <w:rsid w:val="0037714B"/>
    <w:rsid w:val="003878C1"/>
    <w:rsid w:val="003963AD"/>
    <w:rsid w:val="003A0A9B"/>
    <w:rsid w:val="003A1149"/>
    <w:rsid w:val="003A5E6D"/>
    <w:rsid w:val="003B2955"/>
    <w:rsid w:val="003B6216"/>
    <w:rsid w:val="003C0561"/>
    <w:rsid w:val="003C1255"/>
    <w:rsid w:val="003C4E12"/>
    <w:rsid w:val="003C684F"/>
    <w:rsid w:val="003C6CB2"/>
    <w:rsid w:val="003C741A"/>
    <w:rsid w:val="003D053A"/>
    <w:rsid w:val="003E3896"/>
    <w:rsid w:val="003E48F5"/>
    <w:rsid w:val="003E4B05"/>
    <w:rsid w:val="003F5E9C"/>
    <w:rsid w:val="00403B56"/>
    <w:rsid w:val="004056C0"/>
    <w:rsid w:val="004059A0"/>
    <w:rsid w:val="004062CA"/>
    <w:rsid w:val="004126D1"/>
    <w:rsid w:val="0041322D"/>
    <w:rsid w:val="00413369"/>
    <w:rsid w:val="00413B53"/>
    <w:rsid w:val="00414268"/>
    <w:rsid w:val="00420906"/>
    <w:rsid w:val="00422A09"/>
    <w:rsid w:val="00424BD1"/>
    <w:rsid w:val="00446CB7"/>
    <w:rsid w:val="00455C0F"/>
    <w:rsid w:val="00473D8E"/>
    <w:rsid w:val="00481C09"/>
    <w:rsid w:val="00482C60"/>
    <w:rsid w:val="004847AA"/>
    <w:rsid w:val="00484B01"/>
    <w:rsid w:val="004A556F"/>
    <w:rsid w:val="004A69C2"/>
    <w:rsid w:val="004B3A2A"/>
    <w:rsid w:val="004B5531"/>
    <w:rsid w:val="004C14B2"/>
    <w:rsid w:val="004C7D6C"/>
    <w:rsid w:val="004C7FA5"/>
    <w:rsid w:val="004D0440"/>
    <w:rsid w:val="004D43AB"/>
    <w:rsid w:val="004D5CB2"/>
    <w:rsid w:val="004D63C2"/>
    <w:rsid w:val="004E1BBC"/>
    <w:rsid w:val="004E3046"/>
    <w:rsid w:val="004E392D"/>
    <w:rsid w:val="004E6BAB"/>
    <w:rsid w:val="004E76E1"/>
    <w:rsid w:val="004E7772"/>
    <w:rsid w:val="004E77D8"/>
    <w:rsid w:val="004F45DC"/>
    <w:rsid w:val="004F58E2"/>
    <w:rsid w:val="004F603B"/>
    <w:rsid w:val="005066F7"/>
    <w:rsid w:val="005076B6"/>
    <w:rsid w:val="00513FBA"/>
    <w:rsid w:val="00515120"/>
    <w:rsid w:val="00521A21"/>
    <w:rsid w:val="0053016E"/>
    <w:rsid w:val="00531D27"/>
    <w:rsid w:val="00534252"/>
    <w:rsid w:val="00540B98"/>
    <w:rsid w:val="005413E1"/>
    <w:rsid w:val="00541E4F"/>
    <w:rsid w:val="00543004"/>
    <w:rsid w:val="005447A9"/>
    <w:rsid w:val="0054643B"/>
    <w:rsid w:val="00550F56"/>
    <w:rsid w:val="00554FAD"/>
    <w:rsid w:val="005561DB"/>
    <w:rsid w:val="005565B8"/>
    <w:rsid w:val="005601BB"/>
    <w:rsid w:val="0056299E"/>
    <w:rsid w:val="005746D1"/>
    <w:rsid w:val="005836E8"/>
    <w:rsid w:val="00597D71"/>
    <w:rsid w:val="005A4FFA"/>
    <w:rsid w:val="005B32DD"/>
    <w:rsid w:val="005B359D"/>
    <w:rsid w:val="005B3B86"/>
    <w:rsid w:val="005B6091"/>
    <w:rsid w:val="005B7317"/>
    <w:rsid w:val="005C01D6"/>
    <w:rsid w:val="005E27E5"/>
    <w:rsid w:val="005E5F1A"/>
    <w:rsid w:val="005E7C84"/>
    <w:rsid w:val="0060023D"/>
    <w:rsid w:val="0060166A"/>
    <w:rsid w:val="0060337E"/>
    <w:rsid w:val="00605E76"/>
    <w:rsid w:val="00607303"/>
    <w:rsid w:val="0061078D"/>
    <w:rsid w:val="00613400"/>
    <w:rsid w:val="0062012E"/>
    <w:rsid w:val="006210DF"/>
    <w:rsid w:val="00624F7A"/>
    <w:rsid w:val="00627240"/>
    <w:rsid w:val="006313F0"/>
    <w:rsid w:val="00631542"/>
    <w:rsid w:val="00633658"/>
    <w:rsid w:val="00634C0B"/>
    <w:rsid w:val="00636BC9"/>
    <w:rsid w:val="00641C47"/>
    <w:rsid w:val="00646953"/>
    <w:rsid w:val="00646CA7"/>
    <w:rsid w:val="006478DE"/>
    <w:rsid w:val="00667D3A"/>
    <w:rsid w:val="006739DC"/>
    <w:rsid w:val="00674391"/>
    <w:rsid w:val="00677A6B"/>
    <w:rsid w:val="00681B20"/>
    <w:rsid w:val="006830D1"/>
    <w:rsid w:val="00685294"/>
    <w:rsid w:val="006A1615"/>
    <w:rsid w:val="006A38B6"/>
    <w:rsid w:val="006A73B9"/>
    <w:rsid w:val="006B04F7"/>
    <w:rsid w:val="006B0DBD"/>
    <w:rsid w:val="006B294C"/>
    <w:rsid w:val="006D1950"/>
    <w:rsid w:val="006D2552"/>
    <w:rsid w:val="006D43C0"/>
    <w:rsid w:val="006E236C"/>
    <w:rsid w:val="006E2DD2"/>
    <w:rsid w:val="006E70F1"/>
    <w:rsid w:val="006F3651"/>
    <w:rsid w:val="006F6AAE"/>
    <w:rsid w:val="0070351D"/>
    <w:rsid w:val="00703D30"/>
    <w:rsid w:val="00707763"/>
    <w:rsid w:val="00710914"/>
    <w:rsid w:val="007140DC"/>
    <w:rsid w:val="00715830"/>
    <w:rsid w:val="007212D9"/>
    <w:rsid w:val="00730EA6"/>
    <w:rsid w:val="007310F6"/>
    <w:rsid w:val="00735C95"/>
    <w:rsid w:val="007367C2"/>
    <w:rsid w:val="00740A91"/>
    <w:rsid w:val="00743BEC"/>
    <w:rsid w:val="00744609"/>
    <w:rsid w:val="007502B9"/>
    <w:rsid w:val="007519A9"/>
    <w:rsid w:val="00752478"/>
    <w:rsid w:val="00764B2F"/>
    <w:rsid w:val="00772BCC"/>
    <w:rsid w:val="00777C43"/>
    <w:rsid w:val="007864AC"/>
    <w:rsid w:val="007964E2"/>
    <w:rsid w:val="007A708B"/>
    <w:rsid w:val="007B1AB1"/>
    <w:rsid w:val="007B3A06"/>
    <w:rsid w:val="007C1A6F"/>
    <w:rsid w:val="007C385F"/>
    <w:rsid w:val="007C6F8B"/>
    <w:rsid w:val="007D7413"/>
    <w:rsid w:val="007E1784"/>
    <w:rsid w:val="007E27DC"/>
    <w:rsid w:val="007F1FAD"/>
    <w:rsid w:val="0080418B"/>
    <w:rsid w:val="008063E6"/>
    <w:rsid w:val="0081702E"/>
    <w:rsid w:val="00820B2E"/>
    <w:rsid w:val="00820F64"/>
    <w:rsid w:val="008225DF"/>
    <w:rsid w:val="00832501"/>
    <w:rsid w:val="008338C9"/>
    <w:rsid w:val="0083440B"/>
    <w:rsid w:val="00835978"/>
    <w:rsid w:val="0083724E"/>
    <w:rsid w:val="00842871"/>
    <w:rsid w:val="00844CE1"/>
    <w:rsid w:val="008525E6"/>
    <w:rsid w:val="008603F6"/>
    <w:rsid w:val="008605A4"/>
    <w:rsid w:val="008767B1"/>
    <w:rsid w:val="00882171"/>
    <w:rsid w:val="00887DC1"/>
    <w:rsid w:val="008972AB"/>
    <w:rsid w:val="008A2D33"/>
    <w:rsid w:val="008A41FB"/>
    <w:rsid w:val="008A61AC"/>
    <w:rsid w:val="008B0401"/>
    <w:rsid w:val="008B0B34"/>
    <w:rsid w:val="008B2075"/>
    <w:rsid w:val="008B2382"/>
    <w:rsid w:val="008B4190"/>
    <w:rsid w:val="008C0F34"/>
    <w:rsid w:val="008C1365"/>
    <w:rsid w:val="008C298E"/>
    <w:rsid w:val="008D07AF"/>
    <w:rsid w:val="008D18C9"/>
    <w:rsid w:val="008D5DC6"/>
    <w:rsid w:val="008E6B09"/>
    <w:rsid w:val="008F34D4"/>
    <w:rsid w:val="00900217"/>
    <w:rsid w:val="00900FB8"/>
    <w:rsid w:val="00906513"/>
    <w:rsid w:val="0091245E"/>
    <w:rsid w:val="00920CCD"/>
    <w:rsid w:val="00942400"/>
    <w:rsid w:val="00944D0E"/>
    <w:rsid w:val="00946FFE"/>
    <w:rsid w:val="00975CB3"/>
    <w:rsid w:val="009818C5"/>
    <w:rsid w:val="00983681"/>
    <w:rsid w:val="009848E3"/>
    <w:rsid w:val="00986CF9"/>
    <w:rsid w:val="00991FEE"/>
    <w:rsid w:val="009A4F2A"/>
    <w:rsid w:val="009B260A"/>
    <w:rsid w:val="009B428C"/>
    <w:rsid w:val="009C7052"/>
    <w:rsid w:val="009C7D33"/>
    <w:rsid w:val="009D0886"/>
    <w:rsid w:val="009D1569"/>
    <w:rsid w:val="009D309C"/>
    <w:rsid w:val="009D459E"/>
    <w:rsid w:val="009D6BB9"/>
    <w:rsid w:val="009D72E8"/>
    <w:rsid w:val="009F2FAB"/>
    <w:rsid w:val="009F4A9A"/>
    <w:rsid w:val="00A0282A"/>
    <w:rsid w:val="00A0307E"/>
    <w:rsid w:val="00A13117"/>
    <w:rsid w:val="00A164CA"/>
    <w:rsid w:val="00A255B7"/>
    <w:rsid w:val="00A349D8"/>
    <w:rsid w:val="00A36144"/>
    <w:rsid w:val="00A37166"/>
    <w:rsid w:val="00A42B44"/>
    <w:rsid w:val="00A624CF"/>
    <w:rsid w:val="00A64C00"/>
    <w:rsid w:val="00A754E6"/>
    <w:rsid w:val="00A75524"/>
    <w:rsid w:val="00A76D72"/>
    <w:rsid w:val="00A80F85"/>
    <w:rsid w:val="00A840A4"/>
    <w:rsid w:val="00A95CDB"/>
    <w:rsid w:val="00AA39FF"/>
    <w:rsid w:val="00AA5777"/>
    <w:rsid w:val="00AA697C"/>
    <w:rsid w:val="00AB2AEF"/>
    <w:rsid w:val="00AB411D"/>
    <w:rsid w:val="00AC4C28"/>
    <w:rsid w:val="00AC4C70"/>
    <w:rsid w:val="00AD146A"/>
    <w:rsid w:val="00AD1B24"/>
    <w:rsid w:val="00AD245D"/>
    <w:rsid w:val="00AD2BDF"/>
    <w:rsid w:val="00AD3BBD"/>
    <w:rsid w:val="00AE387E"/>
    <w:rsid w:val="00AE44C0"/>
    <w:rsid w:val="00AE524E"/>
    <w:rsid w:val="00AF4512"/>
    <w:rsid w:val="00AF6DF4"/>
    <w:rsid w:val="00B0370D"/>
    <w:rsid w:val="00B13C8E"/>
    <w:rsid w:val="00B13E24"/>
    <w:rsid w:val="00B1543A"/>
    <w:rsid w:val="00B21369"/>
    <w:rsid w:val="00B25461"/>
    <w:rsid w:val="00B316CA"/>
    <w:rsid w:val="00B35C21"/>
    <w:rsid w:val="00B36B9E"/>
    <w:rsid w:val="00B44CAE"/>
    <w:rsid w:val="00B452DE"/>
    <w:rsid w:val="00B519E8"/>
    <w:rsid w:val="00B51E9A"/>
    <w:rsid w:val="00B60474"/>
    <w:rsid w:val="00B6078C"/>
    <w:rsid w:val="00B646A4"/>
    <w:rsid w:val="00B64A24"/>
    <w:rsid w:val="00B71996"/>
    <w:rsid w:val="00B73426"/>
    <w:rsid w:val="00B90094"/>
    <w:rsid w:val="00BA0DAE"/>
    <w:rsid w:val="00BA1F0E"/>
    <w:rsid w:val="00BB459E"/>
    <w:rsid w:val="00BB7E5B"/>
    <w:rsid w:val="00BC481C"/>
    <w:rsid w:val="00BD26C5"/>
    <w:rsid w:val="00BD4E6A"/>
    <w:rsid w:val="00BD6B0E"/>
    <w:rsid w:val="00BE5B1F"/>
    <w:rsid w:val="00BE6BDE"/>
    <w:rsid w:val="00BF41AD"/>
    <w:rsid w:val="00C1617F"/>
    <w:rsid w:val="00C22E9D"/>
    <w:rsid w:val="00C23923"/>
    <w:rsid w:val="00C309C9"/>
    <w:rsid w:val="00C33DD2"/>
    <w:rsid w:val="00C342ED"/>
    <w:rsid w:val="00C34F5F"/>
    <w:rsid w:val="00C35179"/>
    <w:rsid w:val="00C35FDE"/>
    <w:rsid w:val="00C428D2"/>
    <w:rsid w:val="00C43DD0"/>
    <w:rsid w:val="00C46560"/>
    <w:rsid w:val="00C526F4"/>
    <w:rsid w:val="00C53D21"/>
    <w:rsid w:val="00C54D63"/>
    <w:rsid w:val="00C6086C"/>
    <w:rsid w:val="00C6152F"/>
    <w:rsid w:val="00C6156F"/>
    <w:rsid w:val="00C8047B"/>
    <w:rsid w:val="00C837E2"/>
    <w:rsid w:val="00C8434F"/>
    <w:rsid w:val="00C87798"/>
    <w:rsid w:val="00C905BF"/>
    <w:rsid w:val="00C96DA9"/>
    <w:rsid w:val="00CA3CA9"/>
    <w:rsid w:val="00CB037E"/>
    <w:rsid w:val="00CB0466"/>
    <w:rsid w:val="00CB135F"/>
    <w:rsid w:val="00CB463C"/>
    <w:rsid w:val="00CB4BC9"/>
    <w:rsid w:val="00CB697D"/>
    <w:rsid w:val="00CD37B0"/>
    <w:rsid w:val="00CD39C5"/>
    <w:rsid w:val="00CD50A9"/>
    <w:rsid w:val="00CD53A1"/>
    <w:rsid w:val="00CE3553"/>
    <w:rsid w:val="00CF4068"/>
    <w:rsid w:val="00CF4D67"/>
    <w:rsid w:val="00CF5336"/>
    <w:rsid w:val="00D00D70"/>
    <w:rsid w:val="00D01901"/>
    <w:rsid w:val="00D21E43"/>
    <w:rsid w:val="00D2662D"/>
    <w:rsid w:val="00D32B5C"/>
    <w:rsid w:val="00D32CFF"/>
    <w:rsid w:val="00D42F68"/>
    <w:rsid w:val="00D458B4"/>
    <w:rsid w:val="00D47729"/>
    <w:rsid w:val="00D50839"/>
    <w:rsid w:val="00D6292F"/>
    <w:rsid w:val="00D64A38"/>
    <w:rsid w:val="00D662A9"/>
    <w:rsid w:val="00D7012B"/>
    <w:rsid w:val="00D70206"/>
    <w:rsid w:val="00D70BC7"/>
    <w:rsid w:val="00D7727D"/>
    <w:rsid w:val="00D7759C"/>
    <w:rsid w:val="00D77825"/>
    <w:rsid w:val="00D80A9E"/>
    <w:rsid w:val="00D8156C"/>
    <w:rsid w:val="00D91CE8"/>
    <w:rsid w:val="00D9581F"/>
    <w:rsid w:val="00D97A9B"/>
    <w:rsid w:val="00DA2BEA"/>
    <w:rsid w:val="00DB11D3"/>
    <w:rsid w:val="00DB4216"/>
    <w:rsid w:val="00DC0C5F"/>
    <w:rsid w:val="00DC4C87"/>
    <w:rsid w:val="00DC695F"/>
    <w:rsid w:val="00DD1592"/>
    <w:rsid w:val="00DD16C4"/>
    <w:rsid w:val="00DE04E1"/>
    <w:rsid w:val="00DE17A3"/>
    <w:rsid w:val="00DF1432"/>
    <w:rsid w:val="00DF5814"/>
    <w:rsid w:val="00DF6A3D"/>
    <w:rsid w:val="00DF70D5"/>
    <w:rsid w:val="00E0083F"/>
    <w:rsid w:val="00E03CDD"/>
    <w:rsid w:val="00E063AF"/>
    <w:rsid w:val="00E17B19"/>
    <w:rsid w:val="00E32B72"/>
    <w:rsid w:val="00E37A89"/>
    <w:rsid w:val="00E43A18"/>
    <w:rsid w:val="00E44DB5"/>
    <w:rsid w:val="00E463FB"/>
    <w:rsid w:val="00E654B7"/>
    <w:rsid w:val="00E7090A"/>
    <w:rsid w:val="00E71919"/>
    <w:rsid w:val="00E775BA"/>
    <w:rsid w:val="00E80D51"/>
    <w:rsid w:val="00E8459B"/>
    <w:rsid w:val="00E97359"/>
    <w:rsid w:val="00EA3645"/>
    <w:rsid w:val="00EA5333"/>
    <w:rsid w:val="00EB6277"/>
    <w:rsid w:val="00EB6F0E"/>
    <w:rsid w:val="00EC2854"/>
    <w:rsid w:val="00ED1374"/>
    <w:rsid w:val="00ED39DC"/>
    <w:rsid w:val="00ED3DBA"/>
    <w:rsid w:val="00ED54E0"/>
    <w:rsid w:val="00F0186D"/>
    <w:rsid w:val="00F04008"/>
    <w:rsid w:val="00F051C1"/>
    <w:rsid w:val="00F05324"/>
    <w:rsid w:val="00F056C3"/>
    <w:rsid w:val="00F061DC"/>
    <w:rsid w:val="00F13330"/>
    <w:rsid w:val="00F16491"/>
    <w:rsid w:val="00F22B87"/>
    <w:rsid w:val="00F25961"/>
    <w:rsid w:val="00F33A45"/>
    <w:rsid w:val="00F37F80"/>
    <w:rsid w:val="00F46B7A"/>
    <w:rsid w:val="00F47C59"/>
    <w:rsid w:val="00F47DBA"/>
    <w:rsid w:val="00F52C4D"/>
    <w:rsid w:val="00F55C29"/>
    <w:rsid w:val="00F56891"/>
    <w:rsid w:val="00F5772C"/>
    <w:rsid w:val="00F618BC"/>
    <w:rsid w:val="00F64E45"/>
    <w:rsid w:val="00F72663"/>
    <w:rsid w:val="00F727D8"/>
    <w:rsid w:val="00F77401"/>
    <w:rsid w:val="00F84E4A"/>
    <w:rsid w:val="00F90652"/>
    <w:rsid w:val="00F9074C"/>
    <w:rsid w:val="00F91D51"/>
    <w:rsid w:val="00FA20BC"/>
    <w:rsid w:val="00FB5BAF"/>
    <w:rsid w:val="00FB67DE"/>
    <w:rsid w:val="00FB72E2"/>
    <w:rsid w:val="00FC73F8"/>
    <w:rsid w:val="00FD69A2"/>
    <w:rsid w:val="00FE29AA"/>
    <w:rsid w:val="00FE4F43"/>
    <w:rsid w:val="00FF2A70"/>
    <w:rsid w:val="00FF6E06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B08A"/>
  <w15:docId w15:val="{8ACF12E3-C872-46F5-B4A9-1D49B2F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C0B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6E23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037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2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Bullet List,FooterText,numbered,Paragraphe de liste1,lp1"/>
    <w:basedOn w:val="a"/>
    <w:link w:val="a4"/>
    <w:uiPriority w:val="34"/>
    <w:qFormat/>
    <w:rsid w:val="00634C0B"/>
    <w:pPr>
      <w:ind w:left="720"/>
      <w:contextualSpacing/>
    </w:pPr>
  </w:style>
  <w:style w:type="paragraph" w:styleId="a5">
    <w:name w:val="Normal (Web)"/>
    <w:basedOn w:val="a"/>
    <w:rsid w:val="003E3896"/>
    <w:pPr>
      <w:spacing w:before="100" w:beforeAutospacing="1" w:after="100" w:afterAutospacing="1" w:line="240" w:lineRule="auto"/>
      <w:jc w:val="both"/>
    </w:pPr>
    <w:rPr>
      <w:rFonts w:ascii="Tahoma" w:eastAsia="Arial Unicode MS" w:hAnsi="Tahoma" w:cs="Tahoma"/>
      <w:sz w:val="13"/>
      <w:szCs w:val="13"/>
      <w:lang w:eastAsia="ru-RU"/>
    </w:rPr>
  </w:style>
  <w:style w:type="character" w:customStyle="1" w:styleId="ConsPlusNormal">
    <w:name w:val="ConsPlusNormal Знак"/>
    <w:link w:val="ConsPlusNormal0"/>
    <w:locked/>
    <w:rsid w:val="00991FE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991F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uiPriority w:val="99"/>
    <w:semiHidden/>
    <w:unhideWhenUsed/>
    <w:rsid w:val="00F37F80"/>
    <w:rPr>
      <w:rFonts w:ascii="Times New Roman" w:hAnsi="Times New Roman" w:cs="Times New Roman" w:hint="default"/>
      <w:color w:val="000000"/>
      <w:u w:val="single"/>
    </w:rPr>
  </w:style>
  <w:style w:type="character" w:customStyle="1" w:styleId="20">
    <w:name w:val="Заголовок 2 Знак"/>
    <w:basedOn w:val="a0"/>
    <w:link w:val="2"/>
    <w:rsid w:val="006E236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B428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D4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F68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1139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1139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aliases w:val="Основной текст 1,Нумерованный список !!,Надин стиль,Основной текст с отступом 1 см"/>
    <w:basedOn w:val="a"/>
    <w:link w:val="ac"/>
    <w:uiPriority w:val="99"/>
    <w:rsid w:val="00EB6F0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с отступом 1 см Знак"/>
    <w:basedOn w:val="a0"/>
    <w:link w:val="ab"/>
    <w:uiPriority w:val="99"/>
    <w:rsid w:val="00EB6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B6F0E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37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5746D1"/>
    <w:pPr>
      <w:spacing w:after="160" w:line="240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5746D1"/>
    <w:rPr>
      <w:rFonts w:eastAsiaTheme="minorEastAsia"/>
      <w:color w:val="5A5A5A" w:themeColor="text1" w:themeTint="A5"/>
      <w:spacing w:val="15"/>
      <w:lang w:eastAsia="ru-RU"/>
    </w:rPr>
  </w:style>
  <w:style w:type="paragraph" w:styleId="af">
    <w:name w:val="header"/>
    <w:basedOn w:val="a"/>
    <w:link w:val="af0"/>
    <w:uiPriority w:val="99"/>
    <w:unhideWhenUsed/>
    <w:rsid w:val="0097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75CB3"/>
  </w:style>
  <w:style w:type="paragraph" w:styleId="af1">
    <w:name w:val="footer"/>
    <w:basedOn w:val="a"/>
    <w:link w:val="af2"/>
    <w:uiPriority w:val="99"/>
    <w:unhideWhenUsed/>
    <w:rsid w:val="0097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75CB3"/>
  </w:style>
  <w:style w:type="paragraph" w:styleId="22">
    <w:name w:val="Body Text 2"/>
    <w:basedOn w:val="a"/>
    <w:link w:val="23"/>
    <w:uiPriority w:val="99"/>
    <w:semiHidden/>
    <w:unhideWhenUsed/>
    <w:rsid w:val="00DE04E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E04E1"/>
  </w:style>
  <w:style w:type="character" w:customStyle="1" w:styleId="a4">
    <w:name w:val="Абзац списка Знак"/>
    <w:aliases w:val="SL_Абзац списка Знак,Bullet List Знак,FooterText Знак,numbered Знак,Paragraphe de liste1 Знак,lp1 Знак"/>
    <w:link w:val="a3"/>
    <w:uiPriority w:val="34"/>
    <w:rsid w:val="00C309C9"/>
  </w:style>
  <w:style w:type="paragraph" w:styleId="HTML">
    <w:name w:val="HTML Preformatted"/>
    <w:basedOn w:val="a"/>
    <w:link w:val="HTML0"/>
    <w:uiPriority w:val="99"/>
    <w:unhideWhenUsed/>
    <w:rsid w:val="004D4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43A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ubtle Emphasis"/>
    <w:basedOn w:val="a0"/>
    <w:uiPriority w:val="19"/>
    <w:qFormat/>
    <w:rsid w:val="00820F64"/>
    <w:rPr>
      <w:i/>
      <w:iCs/>
      <w:color w:val="404040" w:themeColor="text1" w:themeTint="BF"/>
    </w:rPr>
  </w:style>
  <w:style w:type="character" w:styleId="af4">
    <w:name w:val="Strong"/>
    <w:qFormat/>
    <w:rsid w:val="0037514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727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44534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5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04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6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81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2414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0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268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49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2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7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88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4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54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314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1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2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town/organizations/112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E4FA-F47A-48FC-9290-6E4F95AC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Мансурова Светлана Ивановна</dc:creator>
  <cp:lastModifiedBy>Ахметова Алина Сагидулловна</cp:lastModifiedBy>
  <cp:revision>62</cp:revision>
  <cp:lastPrinted>2022-01-14T09:59:00Z</cp:lastPrinted>
  <dcterms:created xsi:type="dcterms:W3CDTF">2020-07-02T07:18:00Z</dcterms:created>
  <dcterms:modified xsi:type="dcterms:W3CDTF">2022-01-17T08:52:00Z</dcterms:modified>
</cp:coreProperties>
</file>