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17" w:rsidRPr="00C96AB1" w:rsidRDefault="00E16FF6" w:rsidP="00190FEC">
      <w:pPr>
        <w:rPr>
          <w:b/>
          <w:sz w:val="44"/>
          <w:szCs w:val="52"/>
        </w:rPr>
      </w:pPr>
      <w:r w:rsidRPr="00B87497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93FD9" wp14:editId="6D93420B">
                <wp:simplePos x="0" y="0"/>
                <wp:positionH relativeFrom="column">
                  <wp:posOffset>1066800</wp:posOffset>
                </wp:positionH>
                <wp:positionV relativeFrom="paragraph">
                  <wp:posOffset>241935</wp:posOffset>
                </wp:positionV>
                <wp:extent cx="1866900" cy="509905"/>
                <wp:effectExtent l="0" t="3175" r="1905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FF6" w:rsidRPr="00453170" w:rsidRDefault="00E16FF6" w:rsidP="00E16FF6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ФЕДЕРАЛЬНАЯ</w:t>
                            </w:r>
                          </w:p>
                          <w:p w:rsidR="00E16FF6" w:rsidRPr="00453170" w:rsidRDefault="00E16FF6" w:rsidP="00E16FF6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НАЛОГОВАЯ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4pt;margin-top:19.05pt;width:147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" stroked="f">
                <v:textbox>
                  <w:txbxContent>
                    <w:p w:rsidR="00E16FF6" w:rsidRPr="00453170" w:rsidRDefault="00E16FF6" w:rsidP="00E16FF6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ФЕДЕРАЛЬНАЯ</w:t>
                      </w:r>
                    </w:p>
                    <w:p w:rsidR="00E16FF6" w:rsidRPr="00453170" w:rsidRDefault="00E16FF6" w:rsidP="00E16FF6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НАЛОГОВАЯ СЛУЖБА</w:t>
                      </w:r>
                    </w:p>
                  </w:txbxContent>
                </v:textbox>
              </v:shape>
            </w:pict>
          </mc:Fallback>
        </mc:AlternateContent>
      </w:r>
      <w:r w:rsidRPr="00B87497">
        <w:rPr>
          <w:b/>
          <w:noProof/>
          <w:sz w:val="52"/>
          <w:szCs w:val="52"/>
        </w:rPr>
        <w:drawing>
          <wp:inline distT="0" distB="0" distL="0" distR="0" wp14:anchorId="45599482" wp14:editId="18A32A74">
            <wp:extent cx="1066800" cy="967740"/>
            <wp:effectExtent l="0" t="0" r="0" b="3810"/>
            <wp:docPr id="1" name="Рисунок 1" descr="ГЕРБ ФНС (н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ФНС (новый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AB1" w:rsidRPr="00475512" w:rsidRDefault="00C96AB1" w:rsidP="0024495C">
      <w:pPr>
        <w:ind w:firstLine="709"/>
        <w:jc w:val="center"/>
        <w:rPr>
          <w:rFonts w:ascii="Trebuchet MS" w:hAnsi="Trebuchet MS"/>
          <w:color w:val="0066B3"/>
          <w:sz w:val="10"/>
          <w:szCs w:val="44"/>
        </w:rPr>
      </w:pPr>
    </w:p>
    <w:p w:rsidR="00344F0C" w:rsidRPr="005B3E1D" w:rsidRDefault="00344F0C" w:rsidP="008A54F0">
      <w:pPr>
        <w:ind w:firstLine="709"/>
        <w:jc w:val="center"/>
        <w:rPr>
          <w:rFonts w:ascii="Trebuchet MS" w:hAnsi="Trebuchet MS"/>
          <w:color w:val="0066B3"/>
          <w:sz w:val="22"/>
          <w:szCs w:val="42"/>
        </w:rPr>
      </w:pPr>
    </w:p>
    <w:p w:rsidR="00350FD8" w:rsidRPr="00344F0C" w:rsidRDefault="005B3E1D" w:rsidP="008A54F0">
      <w:pPr>
        <w:ind w:firstLine="709"/>
        <w:jc w:val="center"/>
        <w:rPr>
          <w:rFonts w:ascii="Trebuchet MS" w:hAnsi="Trebuchet MS"/>
          <w:color w:val="0066B3"/>
          <w:sz w:val="14"/>
          <w:szCs w:val="42"/>
        </w:rPr>
      </w:pPr>
      <w:r w:rsidRPr="005B3E1D">
        <w:rPr>
          <w:rFonts w:ascii="Trebuchet MS" w:hAnsi="Trebuchet MS"/>
          <w:color w:val="0066B3"/>
          <w:sz w:val="48"/>
          <w:szCs w:val="42"/>
        </w:rPr>
        <w:t>Введены новые льготы при налогообложении имущества</w:t>
      </w:r>
    </w:p>
    <w:p w:rsidR="00ED3A73" w:rsidRPr="00522836" w:rsidRDefault="00ED3A73" w:rsidP="008A54F0">
      <w:pPr>
        <w:ind w:firstLine="709"/>
        <w:jc w:val="center"/>
        <w:rPr>
          <w:rFonts w:ascii="Trebuchet MS" w:hAnsi="Trebuchet MS"/>
          <w:color w:val="0066B3"/>
          <w:sz w:val="4"/>
          <w:szCs w:val="44"/>
        </w:rPr>
      </w:pPr>
    </w:p>
    <w:p w:rsidR="00344F0C" w:rsidRPr="005B3E1D" w:rsidRDefault="00344F0C" w:rsidP="00350FD8">
      <w:pPr>
        <w:ind w:firstLine="709"/>
        <w:jc w:val="both"/>
        <w:rPr>
          <w:rFonts w:ascii="Trebuchet MS" w:hAnsi="Trebuchet MS" w:cs="Tahoma"/>
          <w:sz w:val="22"/>
          <w:szCs w:val="32"/>
        </w:rPr>
      </w:pPr>
    </w:p>
    <w:p w:rsidR="005B3E1D" w:rsidRPr="005B3E1D" w:rsidRDefault="00E16FF6" w:rsidP="005B3E1D">
      <w:pPr>
        <w:ind w:firstLine="709"/>
        <w:jc w:val="both"/>
        <w:rPr>
          <w:rFonts w:ascii="Trebuchet MS" w:hAnsi="Trebuchet MS" w:cs="Trebuchet MS"/>
          <w:sz w:val="30"/>
          <w:szCs w:val="30"/>
        </w:rPr>
      </w:pPr>
      <w:r w:rsidRPr="005B3E1D">
        <w:rPr>
          <w:rFonts w:ascii="Trebuchet MS" w:hAnsi="Trebuchet MS" w:cs="Tahoma"/>
          <w:sz w:val="30"/>
          <w:szCs w:val="30"/>
        </w:rPr>
        <w:t xml:space="preserve">Межрайонная ИФНС России № 6 по Ханты-Мансийскому автономному округу </w:t>
      </w:r>
      <w:r w:rsidRPr="005B3E1D">
        <w:rPr>
          <w:rFonts w:ascii="Arial" w:hAnsi="Arial" w:cs="Arial"/>
          <w:sz w:val="30"/>
          <w:szCs w:val="30"/>
        </w:rPr>
        <w:t>‒</w:t>
      </w:r>
      <w:r w:rsidRPr="005B3E1D">
        <w:rPr>
          <w:rFonts w:ascii="Trebuchet MS" w:hAnsi="Trebuchet MS" w:cs="Tahoma"/>
          <w:sz w:val="30"/>
          <w:szCs w:val="30"/>
        </w:rPr>
        <w:t xml:space="preserve"> </w:t>
      </w:r>
      <w:r w:rsidRPr="005B3E1D">
        <w:rPr>
          <w:rFonts w:ascii="Trebuchet MS" w:hAnsi="Trebuchet MS" w:cs="Trebuchet MS"/>
          <w:sz w:val="30"/>
          <w:szCs w:val="30"/>
        </w:rPr>
        <w:t>Югре</w:t>
      </w:r>
      <w:r w:rsidR="008A54F0" w:rsidRPr="005B3E1D">
        <w:rPr>
          <w:rFonts w:ascii="Trebuchet MS" w:hAnsi="Trebuchet MS" w:cs="Trebuchet MS"/>
          <w:sz w:val="30"/>
          <w:szCs w:val="30"/>
        </w:rPr>
        <w:t xml:space="preserve"> </w:t>
      </w:r>
      <w:bookmarkStart w:id="0" w:name="_GoBack"/>
      <w:bookmarkEnd w:id="0"/>
      <w:r w:rsidR="000253ED" w:rsidRPr="005B3E1D">
        <w:rPr>
          <w:rFonts w:ascii="Trebuchet MS" w:hAnsi="Trebuchet MS" w:cs="Trebuchet MS"/>
          <w:sz w:val="30"/>
          <w:szCs w:val="30"/>
        </w:rPr>
        <w:t>сообщает</w:t>
      </w:r>
      <w:r w:rsidR="005B3E1D" w:rsidRPr="005B3E1D">
        <w:rPr>
          <w:rFonts w:ascii="Trebuchet MS" w:hAnsi="Trebuchet MS" w:cs="Trebuchet MS"/>
          <w:sz w:val="30"/>
          <w:szCs w:val="30"/>
        </w:rPr>
        <w:t xml:space="preserve"> следующее.</w:t>
      </w:r>
    </w:p>
    <w:p w:rsidR="005B3E1D" w:rsidRPr="005B3E1D" w:rsidRDefault="005B3E1D" w:rsidP="005B3E1D">
      <w:pPr>
        <w:ind w:firstLine="709"/>
        <w:jc w:val="both"/>
        <w:rPr>
          <w:rFonts w:ascii="Trebuchet MS" w:hAnsi="Trebuchet MS" w:cs="Trebuchet MS"/>
          <w:sz w:val="30"/>
          <w:szCs w:val="30"/>
        </w:rPr>
      </w:pPr>
      <w:r w:rsidRPr="005B3E1D">
        <w:rPr>
          <w:rFonts w:ascii="Trebuchet MS" w:hAnsi="Trebuchet MS" w:cs="Trebuchet MS"/>
          <w:sz w:val="30"/>
          <w:szCs w:val="30"/>
        </w:rPr>
        <w:t>ФНС России разъяснила условия применения новых льгот при налогообложении имущества, установленных Федеральным законом от 02.07.2021 № 305-ФЗ.</w:t>
      </w:r>
    </w:p>
    <w:p w:rsidR="005B3E1D" w:rsidRPr="005B3E1D" w:rsidRDefault="005B3E1D" w:rsidP="005B3E1D">
      <w:pPr>
        <w:ind w:firstLine="709"/>
        <w:jc w:val="both"/>
        <w:rPr>
          <w:rFonts w:ascii="Trebuchet MS" w:hAnsi="Trebuchet MS" w:cs="Trebuchet MS"/>
          <w:sz w:val="30"/>
          <w:szCs w:val="30"/>
        </w:rPr>
      </w:pPr>
      <w:r w:rsidRPr="005B3E1D">
        <w:rPr>
          <w:rFonts w:ascii="Trebuchet MS" w:hAnsi="Trebuchet MS" w:cs="Trebuchet MS"/>
          <w:sz w:val="30"/>
          <w:szCs w:val="30"/>
        </w:rPr>
        <w:t>Так, с налогового периода 2020 года от транспортного налога освобождены весельные лодки, а также моторные лодки с двигателем мощностью менее пяти лошадиных сил, зарегистрированные до дня вступления в силу Федерального закона от 23.04.2012 № 36-ФЗ.</w:t>
      </w:r>
    </w:p>
    <w:p w:rsidR="005B3E1D" w:rsidRPr="005B3E1D" w:rsidRDefault="005B3E1D" w:rsidP="005B3E1D">
      <w:pPr>
        <w:ind w:firstLine="709"/>
        <w:jc w:val="both"/>
        <w:rPr>
          <w:rFonts w:ascii="Trebuchet MS" w:hAnsi="Trebuchet MS" w:cs="Trebuchet MS"/>
          <w:sz w:val="30"/>
          <w:szCs w:val="30"/>
        </w:rPr>
      </w:pPr>
      <w:r w:rsidRPr="005B3E1D">
        <w:rPr>
          <w:rFonts w:ascii="Trebuchet MS" w:hAnsi="Trebuchet MS" w:cs="Trebuchet MS"/>
          <w:sz w:val="30"/>
          <w:szCs w:val="30"/>
        </w:rPr>
        <w:t xml:space="preserve">С налогового периода 2021 года от налогообложения освобождаются земельные участки религиозных организаций, предназначенные для размещения зданий, строений и сооружений религиозного и благотворительного назначения. </w:t>
      </w:r>
    </w:p>
    <w:p w:rsidR="005B3E1D" w:rsidRPr="005B3E1D" w:rsidRDefault="005B3E1D" w:rsidP="005B3E1D">
      <w:pPr>
        <w:ind w:firstLine="709"/>
        <w:jc w:val="both"/>
        <w:rPr>
          <w:rFonts w:ascii="Trebuchet MS" w:hAnsi="Trebuchet MS" w:cs="Trebuchet MS"/>
          <w:sz w:val="30"/>
          <w:szCs w:val="30"/>
        </w:rPr>
      </w:pPr>
      <w:r w:rsidRPr="005B3E1D">
        <w:rPr>
          <w:rFonts w:ascii="Trebuchet MS" w:hAnsi="Trebuchet MS" w:cs="Trebuchet MS"/>
          <w:sz w:val="30"/>
          <w:szCs w:val="30"/>
        </w:rPr>
        <w:t xml:space="preserve">С 2022 года в случае изъятия (отчуждения) транспортного средства у его собственника исчисление транспортного налога будет прекращаться с первого числа месяца, когда такое транспортное средство было принудительно изъято, а не </w:t>
      </w:r>
      <w:proofErr w:type="gramStart"/>
      <w:r w:rsidRPr="005B3E1D">
        <w:rPr>
          <w:rFonts w:ascii="Trebuchet MS" w:hAnsi="Trebuchet MS" w:cs="Trebuchet MS"/>
          <w:sz w:val="30"/>
          <w:szCs w:val="30"/>
        </w:rPr>
        <w:t>с даты снятия</w:t>
      </w:r>
      <w:proofErr w:type="gramEnd"/>
      <w:r w:rsidRPr="005B3E1D">
        <w:rPr>
          <w:rFonts w:ascii="Trebuchet MS" w:hAnsi="Trebuchet MS" w:cs="Trebuchet MS"/>
          <w:sz w:val="30"/>
          <w:szCs w:val="30"/>
        </w:rPr>
        <w:t xml:space="preserve"> его с учета в регистрирующих органах (ГИБДД МВД России, ГИМС МЧС России, органах </w:t>
      </w:r>
      <w:proofErr w:type="spellStart"/>
      <w:r w:rsidRPr="005B3E1D">
        <w:rPr>
          <w:rFonts w:ascii="Trebuchet MS" w:hAnsi="Trebuchet MS" w:cs="Trebuchet MS"/>
          <w:sz w:val="30"/>
          <w:szCs w:val="30"/>
        </w:rPr>
        <w:t>гостехнадзора</w:t>
      </w:r>
      <w:proofErr w:type="spellEnd"/>
      <w:r w:rsidRPr="005B3E1D">
        <w:rPr>
          <w:rFonts w:ascii="Trebuchet MS" w:hAnsi="Trebuchet MS" w:cs="Trebuchet MS"/>
          <w:sz w:val="30"/>
          <w:szCs w:val="30"/>
        </w:rPr>
        <w:t xml:space="preserve"> и т.п.). Об этих обстоятельствах налогоплательщик сможет проинформировать налоговый орган в специальном заявлении. </w:t>
      </w:r>
    </w:p>
    <w:p w:rsidR="005B3E1D" w:rsidRPr="005B3E1D" w:rsidRDefault="005B3E1D" w:rsidP="005B3E1D">
      <w:pPr>
        <w:ind w:firstLine="709"/>
        <w:jc w:val="both"/>
        <w:rPr>
          <w:rFonts w:ascii="Trebuchet MS" w:hAnsi="Trebuchet MS" w:cs="Trebuchet MS"/>
          <w:sz w:val="30"/>
          <w:szCs w:val="30"/>
        </w:rPr>
      </w:pPr>
      <w:r w:rsidRPr="005B3E1D">
        <w:rPr>
          <w:rFonts w:ascii="Trebuchet MS" w:hAnsi="Trebuchet MS" w:cs="Trebuchet MS"/>
          <w:sz w:val="30"/>
          <w:szCs w:val="30"/>
        </w:rPr>
        <w:t xml:space="preserve">Для организаций - владельцев железнодорожных путей общего пользования и сооружений, являющихся их неотъемлемой технологической частью, действие льготной ставки по налогу на имущество, не превышающей 1,6%, продлено на 2022-2023 гг. </w:t>
      </w:r>
    </w:p>
    <w:p w:rsidR="00344F0C" w:rsidRPr="005B3E1D" w:rsidRDefault="005B3E1D" w:rsidP="005B3E1D">
      <w:pPr>
        <w:ind w:firstLine="709"/>
        <w:jc w:val="both"/>
        <w:rPr>
          <w:rFonts w:ascii="Trebuchet MS" w:hAnsi="Trebuchet MS" w:cs="Trebuchet MS"/>
          <w:sz w:val="30"/>
          <w:szCs w:val="30"/>
        </w:rPr>
      </w:pPr>
      <w:r w:rsidRPr="005B3E1D">
        <w:rPr>
          <w:rFonts w:ascii="Trebuchet MS" w:hAnsi="Trebuchet MS" w:cs="Trebuchet MS"/>
          <w:sz w:val="30"/>
          <w:szCs w:val="30"/>
        </w:rPr>
        <w:t xml:space="preserve">С 2022 года в отношении прекратившего существование объекта налогообложения исчисление налога на имущество организаций будет прекращаться с первого числа месяца его гибели или уничтожения, а не </w:t>
      </w:r>
      <w:proofErr w:type="gramStart"/>
      <w:r w:rsidRPr="005B3E1D">
        <w:rPr>
          <w:rFonts w:ascii="Trebuchet MS" w:hAnsi="Trebuchet MS" w:cs="Trebuchet MS"/>
          <w:sz w:val="30"/>
          <w:szCs w:val="30"/>
        </w:rPr>
        <w:t>с даты снятия</w:t>
      </w:r>
      <w:proofErr w:type="gramEnd"/>
      <w:r w:rsidRPr="005B3E1D">
        <w:rPr>
          <w:rFonts w:ascii="Trebuchet MS" w:hAnsi="Trebuchet MS" w:cs="Trebuchet MS"/>
          <w:sz w:val="30"/>
          <w:szCs w:val="30"/>
        </w:rPr>
        <w:t xml:space="preserve"> с кадастрового учета и государственной регистрации прекращения прав на него. Для этого потребуется представить в налоговый орган заявление о гибели или уничтожении объекта налогообложения.</w:t>
      </w:r>
    </w:p>
    <w:p w:rsidR="005B3E1D" w:rsidRDefault="005B3E1D" w:rsidP="009B3BEB">
      <w:pPr>
        <w:ind w:firstLine="709"/>
        <w:jc w:val="both"/>
        <w:rPr>
          <w:rFonts w:ascii="Trebuchet MS" w:hAnsi="Trebuchet MS" w:cs="Trebuchet MS"/>
          <w:sz w:val="32"/>
          <w:szCs w:val="32"/>
        </w:rPr>
      </w:pPr>
    </w:p>
    <w:p w:rsidR="00344F0C" w:rsidRDefault="005B3E1D" w:rsidP="009B3BEB">
      <w:pPr>
        <w:ind w:firstLine="709"/>
        <w:jc w:val="both"/>
        <w:rPr>
          <w:rFonts w:ascii="Trebuchet MS" w:hAnsi="Trebuchet MS" w:cs="Trebuchet MS"/>
          <w:sz w:val="32"/>
          <w:szCs w:val="32"/>
        </w:rPr>
      </w:pPr>
      <w:r w:rsidRPr="00352B7F">
        <w:rPr>
          <w:rFonts w:ascii="Trebuchet MS" w:hAnsi="Trebuchet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4480D" wp14:editId="2FDCC881">
                <wp:simplePos x="0" y="0"/>
                <wp:positionH relativeFrom="column">
                  <wp:posOffset>116840</wp:posOffset>
                </wp:positionH>
                <wp:positionV relativeFrom="paragraph">
                  <wp:posOffset>168275</wp:posOffset>
                </wp:positionV>
                <wp:extent cx="6718935" cy="765175"/>
                <wp:effectExtent l="0" t="0" r="24765" b="15875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935" cy="765175"/>
                        </a:xfrm>
                        <a:prstGeom prst="flowChartProcess">
                          <a:avLst/>
                        </a:prstGeom>
                        <a:solidFill>
                          <a:srgbClr val="33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4D7" w:rsidRPr="00352B7F" w:rsidRDefault="00E16FF6" w:rsidP="00E16FF6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proofErr w:type="gramStart"/>
                            <w:r w:rsidRPr="00352B7F">
                              <w:rPr>
                                <w:b/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352B7F">
                              <w:rPr>
                                <w:b/>
                                <w:color w:val="FFFFFF"/>
                              </w:rPr>
                              <w:t xml:space="preserve"> ИФНС России № 6 по Ханты-Мансийскому автономному </w:t>
                            </w:r>
                          </w:p>
                          <w:p w:rsidR="00E16FF6" w:rsidRPr="00352B7F" w:rsidRDefault="00E16FF6" w:rsidP="00E16FF6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352B7F">
                              <w:rPr>
                                <w:b/>
                                <w:color w:val="FFFFFF"/>
                              </w:rPr>
                              <w:t>округу – Югре</w:t>
                            </w:r>
                          </w:p>
                          <w:p w:rsidR="00E16FF6" w:rsidRPr="00352B7F" w:rsidRDefault="00E16FF6" w:rsidP="00E16FF6">
                            <w:pPr>
                              <w:jc w:val="center"/>
                              <w:rPr>
                                <w:rFonts w:ascii="Trebuchet MS" w:hAnsi="Trebuchet MS"/>
                                <w:color w:val="FFFFFF"/>
                              </w:rPr>
                            </w:pPr>
                            <w:r w:rsidRPr="00352B7F">
                              <w:rPr>
                                <w:rFonts w:ascii="Trebuchet MS" w:hAnsi="Trebuchet MS"/>
                                <w:color w:val="FFFFFF"/>
                              </w:rPr>
                              <w:sym w:font="Wingdings" w:char="F028"/>
                            </w:r>
                            <w:r w:rsidRPr="00352B7F"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 xml:space="preserve"> 8-800-222-22-22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7" type="#_x0000_t109" style="position:absolute;left:0;text-align:left;margin-left:9.2pt;margin-top:13.25pt;width:529.05pt;height: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" fillcolor="#39f">
                <v:textbox>
                  <w:txbxContent>
                    <w:p w:rsidR="002254D7" w:rsidRPr="00352B7F" w:rsidRDefault="00E16FF6" w:rsidP="00E16FF6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proofErr w:type="gramStart"/>
                      <w:r w:rsidRPr="00352B7F">
                        <w:rPr>
                          <w:b/>
                          <w:color w:val="FFFFFF"/>
                        </w:rPr>
                        <w:t>Межрайонная</w:t>
                      </w:r>
                      <w:proofErr w:type="gramEnd"/>
                      <w:r w:rsidRPr="00352B7F">
                        <w:rPr>
                          <w:b/>
                          <w:color w:val="FFFFFF"/>
                        </w:rPr>
                        <w:t xml:space="preserve"> ИФНС России № 6 по Ханты-Мансийскому автономному </w:t>
                      </w:r>
                    </w:p>
                    <w:p w:rsidR="00E16FF6" w:rsidRPr="00352B7F" w:rsidRDefault="00E16FF6" w:rsidP="00E16FF6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352B7F">
                        <w:rPr>
                          <w:b/>
                          <w:color w:val="FFFFFF"/>
                        </w:rPr>
                        <w:t>округу – Югре</w:t>
                      </w:r>
                    </w:p>
                    <w:p w:rsidR="00E16FF6" w:rsidRPr="00352B7F" w:rsidRDefault="00E16FF6" w:rsidP="00E16FF6">
                      <w:pPr>
                        <w:jc w:val="center"/>
                        <w:rPr>
                          <w:rFonts w:ascii="Trebuchet MS" w:hAnsi="Trebuchet MS"/>
                          <w:color w:val="FFFFFF"/>
                        </w:rPr>
                      </w:pPr>
                      <w:r w:rsidRPr="00352B7F">
                        <w:rPr>
                          <w:rFonts w:ascii="Trebuchet MS" w:hAnsi="Trebuchet MS"/>
                          <w:color w:val="FFFFFF"/>
                        </w:rPr>
                        <w:sym w:font="Wingdings" w:char="F028"/>
                      </w:r>
                      <w:r w:rsidRPr="00352B7F">
                        <w:rPr>
                          <w:rFonts w:ascii="Trebuchet MS" w:hAnsi="Trebuchet MS"/>
                          <w:b/>
                          <w:color w:val="FFFFFF"/>
                        </w:rPr>
                        <w:t xml:space="preserve"> 8-800-222-22-22</w:t>
                      </w:r>
                    </w:p>
                  </w:txbxContent>
                </v:textbox>
              </v:shape>
            </w:pict>
          </mc:Fallback>
        </mc:AlternateContent>
      </w:r>
    </w:p>
    <w:p w:rsidR="00344F0C" w:rsidRPr="00344F0C" w:rsidRDefault="00344F0C" w:rsidP="009B3BEB">
      <w:pPr>
        <w:ind w:firstLine="709"/>
        <w:jc w:val="both"/>
        <w:rPr>
          <w:rFonts w:ascii="Trebuchet MS" w:hAnsi="Trebuchet MS" w:cs="Trebuchet MS"/>
          <w:sz w:val="32"/>
          <w:szCs w:val="32"/>
        </w:rPr>
      </w:pPr>
    </w:p>
    <w:p w:rsidR="009B3BEB" w:rsidRPr="000253ED" w:rsidRDefault="009B3BEB" w:rsidP="009B3BEB">
      <w:pPr>
        <w:ind w:firstLine="709"/>
        <w:jc w:val="both"/>
        <w:rPr>
          <w:rFonts w:ascii="Trebuchet MS" w:hAnsi="Trebuchet MS" w:cs="Trebuchet MS"/>
          <w:sz w:val="16"/>
          <w:szCs w:val="26"/>
        </w:rPr>
      </w:pPr>
    </w:p>
    <w:p w:rsidR="00776CDA" w:rsidRPr="00776CDA" w:rsidRDefault="00776CDA" w:rsidP="00992F23">
      <w:pPr>
        <w:ind w:firstLine="709"/>
        <w:jc w:val="center"/>
        <w:rPr>
          <w:rFonts w:ascii="Trebuchet MS" w:hAnsi="Trebuchet MS" w:cs="Trebuchet MS"/>
          <w:color w:val="0066B3"/>
          <w:sz w:val="16"/>
          <w:szCs w:val="26"/>
        </w:rPr>
      </w:pPr>
    </w:p>
    <w:p w:rsidR="00E16FF6" w:rsidRPr="00992F23" w:rsidRDefault="00E16FF6" w:rsidP="00992F23">
      <w:pPr>
        <w:ind w:firstLine="709"/>
        <w:jc w:val="center"/>
        <w:rPr>
          <w:sz w:val="18"/>
          <w:szCs w:val="20"/>
        </w:rPr>
      </w:pPr>
    </w:p>
    <w:sectPr w:rsidR="00E16FF6" w:rsidRPr="00992F23" w:rsidSect="00190FEC">
      <w:pgSz w:w="11906" w:h="16838"/>
      <w:pgMar w:top="426" w:right="566" w:bottom="568" w:left="567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9C2"/>
    <w:multiLevelType w:val="hybridMultilevel"/>
    <w:tmpl w:val="F4EA5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A1D73"/>
    <w:multiLevelType w:val="multilevel"/>
    <w:tmpl w:val="FE70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747333"/>
    <w:multiLevelType w:val="hybridMultilevel"/>
    <w:tmpl w:val="63C4D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F6"/>
    <w:rsid w:val="000253ED"/>
    <w:rsid w:val="00036235"/>
    <w:rsid w:val="00060667"/>
    <w:rsid w:val="00061939"/>
    <w:rsid w:val="000A7FA1"/>
    <w:rsid w:val="000C784F"/>
    <w:rsid w:val="000D143B"/>
    <w:rsid w:val="000D1590"/>
    <w:rsid w:val="000E2BAC"/>
    <w:rsid w:val="000E574D"/>
    <w:rsid w:val="00126C09"/>
    <w:rsid w:val="001621DA"/>
    <w:rsid w:val="00174494"/>
    <w:rsid w:val="001841D0"/>
    <w:rsid w:val="00190FEC"/>
    <w:rsid w:val="001B2EFD"/>
    <w:rsid w:val="001D7DE3"/>
    <w:rsid w:val="00210291"/>
    <w:rsid w:val="002254D7"/>
    <w:rsid w:val="0024495C"/>
    <w:rsid w:val="002D435A"/>
    <w:rsid w:val="002F60B0"/>
    <w:rsid w:val="003019DD"/>
    <w:rsid w:val="003248A4"/>
    <w:rsid w:val="00340B5A"/>
    <w:rsid w:val="00344F0C"/>
    <w:rsid w:val="00350FD8"/>
    <w:rsid w:val="00352B7F"/>
    <w:rsid w:val="0036592C"/>
    <w:rsid w:val="003740B3"/>
    <w:rsid w:val="00391FD0"/>
    <w:rsid w:val="003A7360"/>
    <w:rsid w:val="003C0F73"/>
    <w:rsid w:val="003D75FF"/>
    <w:rsid w:val="004215F0"/>
    <w:rsid w:val="00437AB5"/>
    <w:rsid w:val="00452000"/>
    <w:rsid w:val="00454A66"/>
    <w:rsid w:val="00475512"/>
    <w:rsid w:val="004D588A"/>
    <w:rsid w:val="004D5BCB"/>
    <w:rsid w:val="004E0081"/>
    <w:rsid w:val="004E0548"/>
    <w:rsid w:val="004F3E1B"/>
    <w:rsid w:val="00505288"/>
    <w:rsid w:val="00522836"/>
    <w:rsid w:val="00525EC6"/>
    <w:rsid w:val="00536E72"/>
    <w:rsid w:val="005705EA"/>
    <w:rsid w:val="005719AE"/>
    <w:rsid w:val="0057535C"/>
    <w:rsid w:val="005768E4"/>
    <w:rsid w:val="00591BE0"/>
    <w:rsid w:val="005B2E60"/>
    <w:rsid w:val="005B3E1D"/>
    <w:rsid w:val="00614F97"/>
    <w:rsid w:val="00625E2C"/>
    <w:rsid w:val="006560FD"/>
    <w:rsid w:val="006927D4"/>
    <w:rsid w:val="006B7FD9"/>
    <w:rsid w:val="006E56B3"/>
    <w:rsid w:val="006F4FBC"/>
    <w:rsid w:val="00702957"/>
    <w:rsid w:val="00722702"/>
    <w:rsid w:val="00776CDA"/>
    <w:rsid w:val="00783357"/>
    <w:rsid w:val="008204C6"/>
    <w:rsid w:val="00890817"/>
    <w:rsid w:val="00896386"/>
    <w:rsid w:val="008A54F0"/>
    <w:rsid w:val="008C39D3"/>
    <w:rsid w:val="008D2622"/>
    <w:rsid w:val="009162A7"/>
    <w:rsid w:val="00954DE5"/>
    <w:rsid w:val="00992F23"/>
    <w:rsid w:val="009B3BEB"/>
    <w:rsid w:val="009D604D"/>
    <w:rsid w:val="009E2578"/>
    <w:rsid w:val="00A129C6"/>
    <w:rsid w:val="00A15091"/>
    <w:rsid w:val="00A304DF"/>
    <w:rsid w:val="00A75C1F"/>
    <w:rsid w:val="00AA4071"/>
    <w:rsid w:val="00AD4D2E"/>
    <w:rsid w:val="00AD5B9C"/>
    <w:rsid w:val="00B34D25"/>
    <w:rsid w:val="00B7177E"/>
    <w:rsid w:val="00B81A87"/>
    <w:rsid w:val="00B840BF"/>
    <w:rsid w:val="00B842C8"/>
    <w:rsid w:val="00B87497"/>
    <w:rsid w:val="00BA49BB"/>
    <w:rsid w:val="00BC6EBB"/>
    <w:rsid w:val="00BE0E98"/>
    <w:rsid w:val="00C05558"/>
    <w:rsid w:val="00C33021"/>
    <w:rsid w:val="00C56958"/>
    <w:rsid w:val="00C96AB1"/>
    <w:rsid w:val="00CB0708"/>
    <w:rsid w:val="00CF2A5D"/>
    <w:rsid w:val="00CF71E9"/>
    <w:rsid w:val="00D050BA"/>
    <w:rsid w:val="00D62017"/>
    <w:rsid w:val="00DA62FB"/>
    <w:rsid w:val="00DA6CF4"/>
    <w:rsid w:val="00DA7F4F"/>
    <w:rsid w:val="00DE7BE3"/>
    <w:rsid w:val="00E02FE7"/>
    <w:rsid w:val="00E16FF6"/>
    <w:rsid w:val="00E57551"/>
    <w:rsid w:val="00EC27FA"/>
    <w:rsid w:val="00ED3A73"/>
    <w:rsid w:val="00EE7539"/>
    <w:rsid w:val="00F116D3"/>
    <w:rsid w:val="00F350AE"/>
    <w:rsid w:val="00F56365"/>
    <w:rsid w:val="00F82F82"/>
    <w:rsid w:val="00FA041C"/>
    <w:rsid w:val="00FC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F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A6CF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A6CF4"/>
    <w:rPr>
      <w:color w:val="0000FF"/>
      <w:u w:val="single"/>
    </w:rPr>
  </w:style>
  <w:style w:type="character" w:styleId="a7">
    <w:name w:val="Strong"/>
    <w:basedOn w:val="a0"/>
    <w:uiPriority w:val="22"/>
    <w:qFormat/>
    <w:rsid w:val="00DA6CF4"/>
    <w:rPr>
      <w:b/>
      <w:bCs/>
    </w:rPr>
  </w:style>
  <w:style w:type="character" w:customStyle="1" w:styleId="blk">
    <w:name w:val="blk"/>
    <w:basedOn w:val="a0"/>
    <w:rsid w:val="000E574D"/>
  </w:style>
  <w:style w:type="table" w:styleId="a8">
    <w:name w:val="Table Grid"/>
    <w:basedOn w:val="a1"/>
    <w:uiPriority w:val="59"/>
    <w:rsid w:val="0043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37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F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A6CF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A6CF4"/>
    <w:rPr>
      <w:color w:val="0000FF"/>
      <w:u w:val="single"/>
    </w:rPr>
  </w:style>
  <w:style w:type="character" w:styleId="a7">
    <w:name w:val="Strong"/>
    <w:basedOn w:val="a0"/>
    <w:uiPriority w:val="22"/>
    <w:qFormat/>
    <w:rsid w:val="00DA6CF4"/>
    <w:rPr>
      <w:b/>
      <w:bCs/>
    </w:rPr>
  </w:style>
  <w:style w:type="character" w:customStyle="1" w:styleId="blk">
    <w:name w:val="blk"/>
    <w:basedOn w:val="a0"/>
    <w:rsid w:val="000E574D"/>
  </w:style>
  <w:style w:type="table" w:styleId="a8">
    <w:name w:val="Table Grid"/>
    <w:basedOn w:val="a1"/>
    <w:uiPriority w:val="59"/>
    <w:rsid w:val="0043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37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Петрук Ирина Владимировна</cp:lastModifiedBy>
  <cp:revision>5</cp:revision>
  <cp:lastPrinted>2020-04-16T05:30:00Z</cp:lastPrinted>
  <dcterms:created xsi:type="dcterms:W3CDTF">2021-07-13T07:30:00Z</dcterms:created>
  <dcterms:modified xsi:type="dcterms:W3CDTF">2021-07-19T07:27:00Z</dcterms:modified>
</cp:coreProperties>
</file>