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8FA" w:rsidRPr="006423CC" w:rsidRDefault="00B179FA" w:rsidP="006423CC">
      <w:pPr>
        <w:pStyle w:val="af7"/>
        <w:ind w:left="-142" w:right="707"/>
        <w:rPr>
          <w:rFonts w:ascii="Times New Roman" w:hAnsi="Times New Roman"/>
          <w:color w:val="FFFFFF" w:themeColor="background1"/>
          <w:sz w:val="56"/>
          <w:szCs w:val="44"/>
        </w:rPr>
      </w:pPr>
      <w:r w:rsidRPr="006423CC">
        <w:rPr>
          <w:rFonts w:ascii="Times New Roman" w:hAnsi="Times New Roman"/>
          <w:noProof/>
          <w:color w:val="FFFFFF" w:themeColor="background1"/>
          <w:sz w:val="56"/>
          <w:szCs w:val="44"/>
          <w:lang w:eastAsia="ru-RU"/>
        </w:rPr>
        <w:drawing>
          <wp:anchor distT="0" distB="0" distL="114300" distR="114300" simplePos="0" relativeHeight="251682816" behindDoc="1" locked="0" layoutInCell="1" allowOverlap="1" wp14:anchorId="128CA0DD" wp14:editId="38040A1D">
            <wp:simplePos x="0" y="0"/>
            <wp:positionH relativeFrom="column">
              <wp:posOffset>-1086073</wp:posOffset>
            </wp:positionH>
            <wp:positionV relativeFrom="paragraph">
              <wp:posOffset>-838711</wp:posOffset>
            </wp:positionV>
            <wp:extent cx="7593330" cy="11663653"/>
            <wp:effectExtent l="0" t="0" r="762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515_1743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11663653"/>
                    </a:xfrm>
                    <a:prstGeom prst="rect">
                      <a:avLst/>
                    </a:prstGeom>
                  </pic:spPr>
                </pic:pic>
              </a:graphicData>
            </a:graphic>
            <wp14:sizeRelH relativeFrom="page">
              <wp14:pctWidth>0</wp14:pctWidth>
            </wp14:sizeRelH>
            <wp14:sizeRelV relativeFrom="page">
              <wp14:pctHeight>0</wp14:pctHeight>
            </wp14:sizeRelV>
          </wp:anchor>
        </w:drawing>
      </w:r>
      <w:r w:rsidR="00F938FA" w:rsidRPr="006423CC">
        <w:rPr>
          <w:rFonts w:ascii="Times New Roman" w:hAnsi="Times New Roman"/>
          <w:noProof/>
          <w:sz w:val="56"/>
          <w:szCs w:val="44"/>
          <w:lang w:eastAsia="ru-RU"/>
        </w:rPr>
        <w:drawing>
          <wp:anchor distT="0" distB="0" distL="114300" distR="114300" simplePos="0" relativeHeight="251680768" behindDoc="1" locked="0" layoutInCell="1" allowOverlap="1">
            <wp:simplePos x="0" y="0"/>
            <wp:positionH relativeFrom="column">
              <wp:posOffset>-1085751</wp:posOffset>
            </wp:positionH>
            <wp:positionV relativeFrom="paragraph">
              <wp:posOffset>-968985</wp:posOffset>
            </wp:positionV>
            <wp:extent cx="7611110" cy="10824359"/>
            <wp:effectExtent l="0" t="0" r="889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515_174306 — коп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1110" cy="10824359"/>
                    </a:xfrm>
                    <a:prstGeom prst="rect">
                      <a:avLst/>
                    </a:prstGeom>
                  </pic:spPr>
                </pic:pic>
              </a:graphicData>
            </a:graphic>
            <wp14:sizeRelH relativeFrom="page">
              <wp14:pctWidth>0</wp14:pctWidth>
            </wp14:sizeRelH>
            <wp14:sizeRelV relativeFrom="page">
              <wp14:pctHeight>0</wp14:pctHeight>
            </wp14:sizeRelV>
          </wp:anchor>
        </w:drawing>
      </w:r>
      <w:r w:rsidR="00F938FA" w:rsidRPr="006423CC">
        <w:rPr>
          <w:rFonts w:ascii="Times New Roman" w:hAnsi="Times New Roman"/>
          <w:color w:val="FFFFFF" w:themeColor="background1"/>
          <w:sz w:val="56"/>
          <w:szCs w:val="44"/>
        </w:rPr>
        <w:t>ПОЯСНИТЕЛЬНАЯ ЗАПИСКА</w:t>
      </w:r>
    </w:p>
    <w:p w:rsidR="00F938FA" w:rsidRPr="006423CC" w:rsidRDefault="00F938FA" w:rsidP="006423CC">
      <w:pPr>
        <w:spacing w:after="0"/>
        <w:ind w:left="-142" w:right="707"/>
        <w:jc w:val="center"/>
        <w:rPr>
          <w:rFonts w:ascii="Times New Roman" w:hAnsi="Times New Roman"/>
          <w:b/>
          <w:color w:val="FFFFFF" w:themeColor="background1"/>
          <w:sz w:val="56"/>
          <w:szCs w:val="44"/>
        </w:rPr>
      </w:pPr>
      <w:r w:rsidRPr="006423CC">
        <w:rPr>
          <w:rFonts w:ascii="Times New Roman" w:hAnsi="Times New Roman"/>
          <w:b/>
          <w:color w:val="FFFFFF" w:themeColor="background1"/>
          <w:sz w:val="56"/>
          <w:szCs w:val="44"/>
        </w:rPr>
        <w:t>К ПРОЕКТУ РЕШЕНИЯ ДУМЫ ГОРОДА</w:t>
      </w:r>
      <w:r w:rsidR="00E2132F" w:rsidRPr="006423CC">
        <w:rPr>
          <w:rFonts w:ascii="Times New Roman" w:hAnsi="Times New Roman"/>
          <w:b/>
          <w:color w:val="FFFFFF" w:themeColor="background1"/>
          <w:sz w:val="56"/>
          <w:szCs w:val="44"/>
        </w:rPr>
        <w:t xml:space="preserve"> </w:t>
      </w:r>
      <w:r w:rsidRPr="006423CC">
        <w:rPr>
          <w:rFonts w:ascii="Times New Roman" w:hAnsi="Times New Roman"/>
          <w:b/>
          <w:color w:val="FFFFFF" w:themeColor="background1"/>
          <w:sz w:val="56"/>
          <w:szCs w:val="44"/>
        </w:rPr>
        <w:t>НИЖНЕВАРТОВСКА</w:t>
      </w: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0136B6" w:rsidRDefault="000136B6" w:rsidP="00B179FA">
      <w:pPr>
        <w:spacing w:after="0"/>
        <w:ind w:left="-851" w:right="1274"/>
        <w:jc w:val="center"/>
        <w:rPr>
          <w:rFonts w:ascii="Times New Roman" w:hAnsi="Times New Roman"/>
          <w:b/>
          <w:color w:val="FFFFFF" w:themeColor="background1"/>
          <w:sz w:val="52"/>
          <w:szCs w:val="36"/>
        </w:rPr>
      </w:pPr>
    </w:p>
    <w:p w:rsidR="00F938FA" w:rsidRPr="00B21E6E" w:rsidRDefault="00F938FA" w:rsidP="006423CC">
      <w:pPr>
        <w:spacing w:after="0"/>
        <w:ind w:left="-284" w:right="282"/>
        <w:jc w:val="center"/>
        <w:rPr>
          <w:rFonts w:ascii="Times New Roman" w:hAnsi="Times New Roman"/>
          <w:b/>
          <w:color w:val="FFFF00"/>
          <w:sz w:val="90"/>
          <w:szCs w:val="90"/>
        </w:rPr>
      </w:pPr>
      <w:r w:rsidRPr="00B21E6E">
        <w:rPr>
          <w:rFonts w:ascii="Times New Roman" w:hAnsi="Times New Roman"/>
          <w:b/>
          <w:color w:val="FFFF00"/>
          <w:sz w:val="90"/>
          <w:szCs w:val="90"/>
        </w:rPr>
        <w:t>"ОБ ИСПОЛНЕНИИ БЮДЖЕТА ГОРОДА НИЖНЕВАРТОВСКА</w:t>
      </w:r>
    </w:p>
    <w:p w:rsidR="00F938FA" w:rsidRPr="00B21E6E" w:rsidRDefault="00F938FA" w:rsidP="006423CC">
      <w:pPr>
        <w:spacing w:after="0"/>
        <w:ind w:left="-284" w:right="282"/>
        <w:jc w:val="center"/>
        <w:rPr>
          <w:rFonts w:ascii="Times New Roman" w:hAnsi="Times New Roman"/>
          <w:b/>
          <w:color w:val="FFFF00"/>
          <w:sz w:val="90"/>
          <w:szCs w:val="90"/>
        </w:rPr>
      </w:pPr>
      <w:r w:rsidRPr="00B21E6E">
        <w:rPr>
          <w:rFonts w:ascii="Times New Roman" w:hAnsi="Times New Roman"/>
          <w:b/>
          <w:color w:val="FFFF00"/>
          <w:sz w:val="90"/>
          <w:szCs w:val="90"/>
        </w:rPr>
        <w:t>ЗА 202</w:t>
      </w:r>
      <w:r w:rsidR="006423CC" w:rsidRPr="00B21E6E">
        <w:rPr>
          <w:rFonts w:ascii="Times New Roman" w:hAnsi="Times New Roman"/>
          <w:b/>
          <w:color w:val="FFFF00"/>
          <w:sz w:val="90"/>
          <w:szCs w:val="90"/>
        </w:rPr>
        <w:t>5</w:t>
      </w:r>
      <w:r w:rsidRPr="00B21E6E">
        <w:rPr>
          <w:rFonts w:ascii="Times New Roman" w:hAnsi="Times New Roman"/>
          <w:b/>
          <w:color w:val="FFFF00"/>
          <w:sz w:val="90"/>
          <w:szCs w:val="90"/>
        </w:rPr>
        <w:t xml:space="preserve"> ГОД"</w:t>
      </w:r>
    </w:p>
    <w:p w:rsidR="00F938FA" w:rsidRPr="006423CC" w:rsidRDefault="00F938FA" w:rsidP="006423CC">
      <w:pPr>
        <w:ind w:left="-284" w:right="282"/>
        <w:jc w:val="center"/>
        <w:rPr>
          <w:color w:val="DAEEF3" w:themeColor="accent5" w:themeTint="33"/>
          <w:sz w:val="32"/>
        </w:rPr>
      </w:pPr>
    </w:p>
    <w:p w:rsidR="00D20D8C" w:rsidRPr="005A4225" w:rsidRDefault="00D20D8C" w:rsidP="00D20D8C">
      <w:pPr>
        <w:pStyle w:val="af7"/>
        <w:rPr>
          <w:rFonts w:ascii="Times New Roman" w:hAnsi="Times New Roman"/>
        </w:rPr>
      </w:pPr>
      <w:r w:rsidRPr="005A4225">
        <w:rPr>
          <w:rFonts w:ascii="Times New Roman" w:hAnsi="Times New Roman"/>
        </w:rPr>
        <w:lastRenderedPageBreak/>
        <w:t>СОДЕРЖАНИЕ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8112"/>
        <w:gridCol w:w="661"/>
      </w:tblGrid>
      <w:tr w:rsidR="00D20D8C" w:rsidRPr="005A4225" w:rsidTr="007E5BBF">
        <w:trPr>
          <w:trHeight w:val="410"/>
          <w:tblHeader/>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ind w:left="-108"/>
              <w:jc w:val="center"/>
              <w:rPr>
                <w:rFonts w:ascii="Times New Roman" w:hAnsi="Times New Roman"/>
                <w:sz w:val="24"/>
                <w:szCs w:val="24"/>
              </w:rPr>
            </w:pPr>
            <w:r w:rsidRPr="005A4225">
              <w:rPr>
                <w:rFonts w:ascii="Times New Roman" w:hAnsi="Times New Roman"/>
                <w:sz w:val="24"/>
                <w:szCs w:val="24"/>
              </w:rPr>
              <w:t>№ п/п</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Стр.</w:t>
            </w:r>
          </w:p>
        </w:tc>
      </w:tr>
      <w:tr w:rsidR="00D20D8C" w:rsidRPr="005A4225" w:rsidTr="007E5BBF">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D20D8C">
            <w:pPr>
              <w:keepNext/>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eastAsia="ru-RU"/>
              </w:rPr>
              <w:t>И</w:t>
            </w:r>
            <w:r w:rsidRPr="005A4225">
              <w:rPr>
                <w:rFonts w:ascii="Times New Roman" w:hAnsi="Times New Roman"/>
                <w:bCs/>
                <w:sz w:val="24"/>
                <w:szCs w:val="24"/>
                <w:lang w:eastAsia="ru-RU"/>
              </w:rPr>
              <w:t>сполнени</w:t>
            </w:r>
            <w:r>
              <w:rPr>
                <w:rFonts w:ascii="Times New Roman" w:hAnsi="Times New Roman"/>
                <w:bCs/>
                <w:sz w:val="24"/>
                <w:szCs w:val="24"/>
                <w:lang w:eastAsia="ru-RU"/>
              </w:rPr>
              <w:t>е</w:t>
            </w:r>
            <w:r w:rsidRPr="005A4225">
              <w:rPr>
                <w:rFonts w:ascii="Times New Roman" w:hAnsi="Times New Roman"/>
                <w:bCs/>
                <w:sz w:val="24"/>
                <w:szCs w:val="24"/>
                <w:lang w:eastAsia="ru-RU"/>
              </w:rPr>
              <w:t xml:space="preserve"> бюджета города Нижневартовска за 2025 год</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3</w:t>
            </w:r>
          </w:p>
        </w:tc>
      </w:tr>
      <w:tr w:rsidR="00D20D8C" w:rsidRPr="005A4225" w:rsidTr="007E5BBF">
        <w:trPr>
          <w:trHeight w:val="312"/>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1.1.</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keepNext/>
              <w:spacing w:after="0"/>
              <w:jc w:val="both"/>
              <w:outlineLvl w:val="1"/>
              <w:rPr>
                <w:rFonts w:ascii="Times New Roman" w:hAnsi="Times New Roman"/>
                <w:bCs/>
                <w:sz w:val="24"/>
                <w:szCs w:val="24"/>
                <w:lang w:eastAsia="ru-RU"/>
              </w:rPr>
            </w:pPr>
            <w:r w:rsidRPr="005A4225">
              <w:rPr>
                <w:rFonts w:ascii="Times New Roman" w:hAnsi="Times New Roman"/>
                <w:bCs/>
                <w:sz w:val="24"/>
                <w:szCs w:val="24"/>
                <w:lang w:eastAsia="ru-RU"/>
              </w:rPr>
              <w:t>Исполнение бюджета города Нижневартовска по доходам</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5</w:t>
            </w:r>
          </w:p>
        </w:tc>
      </w:tr>
      <w:tr w:rsidR="00D20D8C" w:rsidRPr="005A4225" w:rsidTr="007E5BBF">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D20D8C">
            <w:pPr>
              <w:spacing w:after="0" w:line="240" w:lineRule="auto"/>
              <w:jc w:val="center"/>
              <w:rPr>
                <w:rFonts w:ascii="Times New Roman" w:hAnsi="Times New Roman"/>
                <w:sz w:val="24"/>
                <w:szCs w:val="24"/>
              </w:rPr>
            </w:pPr>
            <w:r w:rsidRPr="005A4225">
              <w:rPr>
                <w:rFonts w:ascii="Times New Roman" w:hAnsi="Times New Roman"/>
                <w:sz w:val="24"/>
                <w:szCs w:val="24"/>
              </w:rPr>
              <w:t>1.1.1.</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keepNext/>
              <w:spacing w:after="0"/>
              <w:jc w:val="both"/>
              <w:outlineLvl w:val="1"/>
              <w:rPr>
                <w:rFonts w:ascii="Times New Roman" w:hAnsi="Times New Roman"/>
                <w:sz w:val="24"/>
                <w:szCs w:val="24"/>
                <w:lang w:eastAsia="ru-RU"/>
              </w:rPr>
            </w:pPr>
            <w:r w:rsidRPr="005A4225">
              <w:rPr>
                <w:rFonts w:ascii="Times New Roman" w:hAnsi="Times New Roman"/>
                <w:sz w:val="24"/>
                <w:szCs w:val="24"/>
                <w:lang w:eastAsia="ru-RU"/>
              </w:rPr>
              <w:t>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7</w:t>
            </w:r>
          </w:p>
        </w:tc>
      </w:tr>
      <w:tr w:rsidR="00D20D8C" w:rsidRPr="005A4225" w:rsidTr="007E5BBF">
        <w:trPr>
          <w:trHeight w:val="227"/>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1.1.2.</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keepNext/>
              <w:spacing w:after="0"/>
              <w:jc w:val="both"/>
              <w:outlineLvl w:val="1"/>
              <w:rPr>
                <w:rFonts w:ascii="Times New Roman" w:hAnsi="Times New Roman"/>
                <w:sz w:val="24"/>
                <w:szCs w:val="24"/>
                <w:lang w:eastAsia="ru-RU"/>
              </w:rPr>
            </w:pPr>
            <w:r w:rsidRPr="005A4225">
              <w:rPr>
                <w:rFonts w:ascii="Times New Roman" w:hAnsi="Times New Roman"/>
                <w:sz w:val="24"/>
                <w:szCs w:val="24"/>
                <w:lang w:eastAsia="ru-RU"/>
              </w:rPr>
              <w:t>Неналоговые доходы</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9</w:t>
            </w:r>
          </w:p>
        </w:tc>
      </w:tr>
      <w:tr w:rsidR="00D20D8C" w:rsidRPr="005A4225" w:rsidTr="007E5BBF">
        <w:trPr>
          <w:trHeight w:val="34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1.1.3.</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keepNext/>
              <w:spacing w:after="0"/>
              <w:jc w:val="both"/>
              <w:outlineLvl w:val="1"/>
              <w:rPr>
                <w:rFonts w:ascii="Times New Roman" w:hAnsi="Times New Roman"/>
                <w:bCs/>
                <w:sz w:val="24"/>
                <w:szCs w:val="24"/>
                <w:lang w:eastAsia="ru-RU"/>
              </w:rPr>
            </w:pPr>
            <w:r w:rsidRPr="005A4225">
              <w:rPr>
                <w:rFonts w:ascii="Times New Roman" w:hAnsi="Times New Roman"/>
                <w:sz w:val="24"/>
                <w:szCs w:val="24"/>
                <w:lang w:eastAsia="ru-RU"/>
              </w:rPr>
              <w:t>Безвозмездные поступления</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11</w:t>
            </w:r>
          </w:p>
        </w:tc>
      </w:tr>
      <w:tr w:rsidR="00D20D8C" w:rsidRPr="005A4225"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1.2.</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rPr>
              <w:t>Исполнение бюджета города Нижневартовска по расходам</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13</w:t>
            </w:r>
          </w:p>
        </w:tc>
      </w:tr>
      <w:tr w:rsidR="00D20D8C" w:rsidRPr="005A4225" w:rsidTr="007E5BBF">
        <w:trPr>
          <w:trHeight w:val="25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1.2.1.</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rPr>
              <w:fldChar w:fldCharType="begin"/>
            </w:r>
            <w:r w:rsidRPr="005A4225">
              <w:rPr>
                <w:rFonts w:ascii="Times New Roman" w:hAnsi="Times New Roman"/>
                <w:sz w:val="24"/>
                <w:szCs w:val="24"/>
              </w:rPr>
              <w:instrText xml:space="preserve"> LINK Excel.Sheet.12 "\\\\10.86.3.4\\департамент финансов\\Бюджетное управление\\БЮДЖЕТНЫЙ\\ГОДОВЫЕ ОТЧЕТЫ\\на ДУМУ ГОРОДА\\2018 год\\Таблицы в составе материалов\\Приложение 6 Информация об исполнении муниципальных программ за 2018 год.xlsx" "Бюджет_2!R6C1" \a \f 4 \h  \* MERGEFORMAT </w:instrText>
            </w:r>
            <w:r w:rsidRPr="005A4225">
              <w:rPr>
                <w:rFonts w:ascii="Times New Roman" w:hAnsi="Times New Roman"/>
                <w:sz w:val="24"/>
                <w:szCs w:val="24"/>
              </w:rPr>
              <w:fldChar w:fldCharType="separate"/>
            </w:r>
            <w:r w:rsidRPr="005A4225">
              <w:rPr>
                <w:rFonts w:ascii="Times New Roman" w:hAnsi="Times New Roman"/>
                <w:sz w:val="24"/>
                <w:szCs w:val="24"/>
              </w:rPr>
              <w:t>Муниципальная программа "Развитие образования города Нижневартовска"</w:t>
            </w:r>
            <w:r w:rsidRPr="005A4225">
              <w:rPr>
                <w:rFonts w:ascii="Times New Roman" w:hAnsi="Times New Roman"/>
                <w:sz w:val="24"/>
                <w:szCs w:val="24"/>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23</w:t>
            </w:r>
          </w:p>
        </w:tc>
      </w:tr>
      <w:tr w:rsidR="00D20D8C" w:rsidRPr="005A4225"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1.2.2.</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lang w:eastAsia="ru-RU"/>
              </w:rPr>
              <w:t>Муниципальная программа "Развитие социальной сферы города Нижневартовска"</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30</w:t>
            </w:r>
          </w:p>
        </w:tc>
      </w:tr>
      <w:tr w:rsidR="00D20D8C" w:rsidRPr="005A4225"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1.2.3.</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rPr>
              <w:t>Муниципальная программа "Социальная поддержка и социальная помощь для отдельных категорий граждан в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37</w:t>
            </w:r>
          </w:p>
        </w:tc>
      </w:tr>
      <w:tr w:rsidR="00D20D8C" w:rsidRPr="005A4225"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1.2.4.</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rPr>
              <w:t>Муниципальная программа "Капитальное строительство и реконструкция объектов города Нижневартовска"</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39</w:t>
            </w:r>
          </w:p>
        </w:tc>
      </w:tr>
      <w:tr w:rsidR="00D20D8C" w:rsidRPr="005A4225"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1.2.5.</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rPr>
              <w:t>Муниципальная программа "Формирование современной городской среды в муниципальном образовании город Нижневартовск"</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42</w:t>
            </w:r>
          </w:p>
        </w:tc>
      </w:tr>
      <w:tr w:rsidR="00D20D8C" w:rsidRPr="005A4225"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sidRPr="005A4225">
              <w:rPr>
                <w:rFonts w:ascii="Times New Roman" w:hAnsi="Times New Roman"/>
                <w:sz w:val="24"/>
                <w:szCs w:val="24"/>
              </w:rPr>
              <w:t>1.2.6.</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lang w:eastAsia="ru-RU"/>
              </w:rPr>
              <w:t>Муниципальная программа "Развитие градостроительной деятельности и жилищного строительства в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45</w:t>
            </w:r>
          </w:p>
        </w:tc>
      </w:tr>
      <w:tr w:rsidR="00D20D8C" w:rsidRPr="005A4225"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071204" w:rsidRDefault="00D20D8C" w:rsidP="00E2132F">
            <w:pPr>
              <w:spacing w:after="0" w:line="240" w:lineRule="auto"/>
              <w:jc w:val="center"/>
              <w:rPr>
                <w:rFonts w:ascii="Times New Roman" w:hAnsi="Times New Roman"/>
                <w:sz w:val="24"/>
                <w:szCs w:val="24"/>
              </w:rPr>
            </w:pPr>
            <w:r w:rsidRPr="00071204">
              <w:rPr>
                <w:rFonts w:ascii="Times New Roman" w:hAnsi="Times New Roman"/>
                <w:sz w:val="24"/>
                <w:szCs w:val="24"/>
              </w:rPr>
              <w:t>1.2.7.</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both"/>
              <w:rPr>
                <w:rFonts w:ascii="Times New Roman" w:hAnsi="Times New Roman"/>
                <w:sz w:val="24"/>
                <w:szCs w:val="24"/>
              </w:rPr>
            </w:pPr>
            <w:r w:rsidRPr="005A4225">
              <w:rPr>
                <w:rFonts w:ascii="Times New Roman" w:hAnsi="Times New Roman"/>
                <w:sz w:val="24"/>
                <w:szCs w:val="24"/>
              </w:rPr>
              <w:t xml:space="preserve">Муниципальная программа "Развитие жилищно-коммунального хозяйства </w:t>
            </w:r>
            <w:r>
              <w:rPr>
                <w:rFonts w:ascii="Times New Roman" w:hAnsi="Times New Roman"/>
                <w:sz w:val="24"/>
                <w:szCs w:val="24"/>
              </w:rPr>
              <w:t xml:space="preserve">в </w:t>
            </w:r>
            <w:r w:rsidRPr="005A4225">
              <w:rPr>
                <w:rFonts w:ascii="Times New Roman" w:hAnsi="Times New Roman"/>
                <w:sz w:val="24"/>
                <w:szCs w:val="24"/>
              </w:rPr>
              <w:t>город</w:t>
            </w:r>
            <w:r>
              <w:rPr>
                <w:rFonts w:ascii="Times New Roman" w:hAnsi="Times New Roman"/>
                <w:sz w:val="24"/>
                <w:szCs w:val="24"/>
              </w:rPr>
              <w:t>е</w:t>
            </w:r>
            <w:r w:rsidRPr="005A4225">
              <w:rPr>
                <w:rFonts w:ascii="Times New Roman" w:hAnsi="Times New Roman"/>
                <w:sz w:val="24"/>
                <w:szCs w:val="24"/>
              </w:rPr>
              <w:t xml:space="preserve"> Нижневартовск</w:t>
            </w:r>
            <w:r>
              <w:rPr>
                <w:rFonts w:ascii="Times New Roman" w:hAnsi="Times New Roman"/>
                <w:sz w:val="24"/>
                <w:szCs w:val="24"/>
              </w:rPr>
              <w:t>е</w:t>
            </w:r>
            <w:r w:rsidRPr="005A4225">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5A4225" w:rsidRDefault="00D20D8C" w:rsidP="00E2132F">
            <w:pPr>
              <w:spacing w:after="0" w:line="240" w:lineRule="auto"/>
              <w:jc w:val="center"/>
              <w:rPr>
                <w:rFonts w:ascii="Times New Roman" w:hAnsi="Times New Roman"/>
                <w:sz w:val="24"/>
                <w:szCs w:val="24"/>
              </w:rPr>
            </w:pPr>
            <w:r>
              <w:rPr>
                <w:rFonts w:ascii="Times New Roman" w:hAnsi="Times New Roman"/>
                <w:sz w:val="24"/>
                <w:szCs w:val="24"/>
              </w:rPr>
              <w:t>47</w:t>
            </w:r>
          </w:p>
        </w:tc>
      </w:tr>
      <w:tr w:rsidR="00D20D8C" w:rsidRPr="00A67B3F" w:rsidTr="007E5BBF">
        <w:trPr>
          <w:trHeight w:val="755"/>
        </w:trPr>
        <w:tc>
          <w:tcPr>
            <w:tcW w:w="889" w:type="dxa"/>
            <w:tcBorders>
              <w:top w:val="single" w:sz="4" w:space="0" w:color="auto"/>
              <w:left w:val="single" w:sz="4" w:space="0" w:color="auto"/>
              <w:bottom w:val="single" w:sz="4" w:space="0" w:color="auto"/>
              <w:right w:val="single" w:sz="4" w:space="0" w:color="auto"/>
            </w:tcBorders>
            <w:vAlign w:val="center"/>
          </w:tcPr>
          <w:p w:rsidR="00D20D8C" w:rsidRPr="009A343E" w:rsidRDefault="00D20D8C" w:rsidP="00E2132F">
            <w:pPr>
              <w:spacing w:after="0" w:line="240" w:lineRule="auto"/>
              <w:jc w:val="center"/>
              <w:rPr>
                <w:rFonts w:ascii="Times New Roman" w:hAnsi="Times New Roman"/>
                <w:sz w:val="24"/>
                <w:szCs w:val="24"/>
              </w:rPr>
            </w:pPr>
            <w:r w:rsidRPr="009A343E">
              <w:rPr>
                <w:rFonts w:ascii="Times New Roman" w:hAnsi="Times New Roman"/>
                <w:sz w:val="24"/>
                <w:szCs w:val="24"/>
              </w:rPr>
              <w:t>1.2.8.</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A343E" w:rsidRDefault="00D20D8C" w:rsidP="00E2132F">
            <w:pPr>
              <w:spacing w:after="0" w:line="240" w:lineRule="auto"/>
              <w:jc w:val="both"/>
              <w:rPr>
                <w:rFonts w:ascii="Times New Roman" w:hAnsi="Times New Roman"/>
                <w:sz w:val="24"/>
                <w:szCs w:val="24"/>
              </w:rPr>
            </w:pPr>
            <w:r w:rsidRPr="009A343E">
              <w:rPr>
                <w:rFonts w:ascii="Times New Roman" w:hAnsi="Times New Roman"/>
                <w:sz w:val="24"/>
                <w:szCs w:val="24"/>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50</w:t>
            </w:r>
          </w:p>
        </w:tc>
      </w:tr>
      <w:tr w:rsidR="00D20D8C" w:rsidRPr="00A67B3F"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A343E" w:rsidRDefault="00D20D8C" w:rsidP="00E2132F">
            <w:pPr>
              <w:spacing w:after="0" w:line="240" w:lineRule="auto"/>
              <w:jc w:val="center"/>
              <w:rPr>
                <w:rFonts w:ascii="Times New Roman" w:hAnsi="Times New Roman"/>
                <w:sz w:val="24"/>
                <w:szCs w:val="24"/>
              </w:rPr>
            </w:pPr>
            <w:r w:rsidRPr="009A343E">
              <w:rPr>
                <w:rFonts w:ascii="Times New Roman" w:hAnsi="Times New Roman"/>
                <w:sz w:val="24"/>
                <w:szCs w:val="24"/>
              </w:rPr>
              <w:t>1.2.9.</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A343E" w:rsidRDefault="00D20D8C" w:rsidP="00E2132F">
            <w:pPr>
              <w:spacing w:after="0" w:line="240" w:lineRule="auto"/>
              <w:jc w:val="both"/>
              <w:rPr>
                <w:rFonts w:ascii="Times New Roman" w:hAnsi="Times New Roman"/>
                <w:sz w:val="24"/>
                <w:szCs w:val="24"/>
              </w:rPr>
            </w:pPr>
            <w:r w:rsidRPr="009A343E">
              <w:rPr>
                <w:rFonts w:ascii="Times New Roman" w:hAnsi="Times New Roman"/>
                <w:sz w:val="24"/>
                <w:szCs w:val="24"/>
              </w:rPr>
              <w:t>Муниципальная программа "Обеспечение доступным и комфортным жильем жителей города Нижневартовска"</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55</w:t>
            </w:r>
          </w:p>
        </w:tc>
      </w:tr>
      <w:tr w:rsidR="00D20D8C" w:rsidRPr="00A67B3F"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1.2.10.</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lang w:eastAsia="ru-RU"/>
              </w:rPr>
              <w:t>Муниципальная программа "Укрепление межнационального и межконфессионального согласия, профилактика экстремизма в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57</w:t>
            </w:r>
          </w:p>
        </w:tc>
      </w:tr>
      <w:tr w:rsidR="00D20D8C" w:rsidRPr="00A67B3F"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1.2.11.</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rPr>
              <w:t>Муниципальная программа "Развитие гражданского общества в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59</w:t>
            </w:r>
          </w:p>
        </w:tc>
      </w:tr>
      <w:tr w:rsidR="00D20D8C" w:rsidRPr="00A67B3F"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1.2.12.</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lang w:eastAsia="ru-RU"/>
              </w:rPr>
              <w:t>Муниципальная программа "Молодежь Нижневартовска"</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D20D8C" w:rsidP="00E2132F">
            <w:pPr>
              <w:spacing w:after="0" w:line="240" w:lineRule="auto"/>
              <w:jc w:val="center"/>
              <w:rPr>
                <w:rFonts w:ascii="Times New Roman" w:hAnsi="Times New Roman"/>
                <w:sz w:val="24"/>
                <w:szCs w:val="24"/>
              </w:rPr>
            </w:pPr>
            <w:r w:rsidRPr="00A67B3F">
              <w:rPr>
                <w:rFonts w:ascii="Times New Roman" w:hAnsi="Times New Roman"/>
                <w:sz w:val="24"/>
                <w:szCs w:val="24"/>
              </w:rPr>
              <w:t>61</w:t>
            </w:r>
          </w:p>
        </w:tc>
      </w:tr>
      <w:tr w:rsidR="00D20D8C" w:rsidRPr="00A67B3F"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1.2.13.</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lang w:eastAsia="ar-SA"/>
              </w:rPr>
              <w:t>Муниципальная программа "Развитие малого и среднего предпринимательства и агропромышленного комплекса в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62</w:t>
            </w:r>
          </w:p>
        </w:tc>
      </w:tr>
      <w:tr w:rsidR="00D20D8C" w:rsidRPr="00A67B3F"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1.2.14.</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rPr>
              <w:t xml:space="preserve">Муниципальная программа "Управление муниципальными финансами в городе Нижневартовске" </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D20D8C" w:rsidP="00E2132F">
            <w:pPr>
              <w:spacing w:after="0" w:line="240" w:lineRule="auto"/>
              <w:jc w:val="center"/>
              <w:rPr>
                <w:rFonts w:ascii="Times New Roman" w:hAnsi="Times New Roman"/>
                <w:sz w:val="24"/>
                <w:szCs w:val="24"/>
              </w:rPr>
            </w:pPr>
            <w:r w:rsidRPr="00A67B3F">
              <w:rPr>
                <w:rFonts w:ascii="Times New Roman" w:hAnsi="Times New Roman"/>
                <w:sz w:val="24"/>
                <w:szCs w:val="24"/>
              </w:rPr>
              <w:t>65</w:t>
            </w:r>
          </w:p>
        </w:tc>
      </w:tr>
      <w:tr w:rsidR="00D20D8C" w:rsidRPr="00A67B3F" w:rsidTr="007E5BBF">
        <w:trPr>
          <w:trHeight w:val="2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1.2.15.</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rPr>
              <w:t>Муниципальная программа "Управление муниципальным имуществом и земельными участками в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D20D8C" w:rsidP="00E2132F">
            <w:pPr>
              <w:spacing w:after="0" w:line="240" w:lineRule="auto"/>
              <w:jc w:val="center"/>
              <w:rPr>
                <w:rFonts w:ascii="Times New Roman" w:hAnsi="Times New Roman"/>
                <w:sz w:val="24"/>
                <w:szCs w:val="24"/>
              </w:rPr>
            </w:pPr>
            <w:r w:rsidRPr="00A67B3F">
              <w:rPr>
                <w:rFonts w:ascii="Times New Roman" w:hAnsi="Times New Roman"/>
                <w:sz w:val="24"/>
                <w:szCs w:val="24"/>
              </w:rPr>
              <w:t>66</w:t>
            </w:r>
          </w:p>
        </w:tc>
      </w:tr>
      <w:tr w:rsidR="00D20D8C" w:rsidRPr="00A67B3F" w:rsidTr="007E5BBF">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1.2.16.</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rPr>
              <w:t>Муниципальная программа "Оздоровление экологической обстановки в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3C78C0" w:rsidP="00E2132F">
            <w:pPr>
              <w:spacing w:after="0" w:line="240" w:lineRule="auto"/>
              <w:jc w:val="center"/>
              <w:rPr>
                <w:rFonts w:ascii="Times New Roman" w:hAnsi="Times New Roman"/>
                <w:sz w:val="24"/>
                <w:szCs w:val="24"/>
              </w:rPr>
            </w:pPr>
            <w:r>
              <w:rPr>
                <w:rFonts w:ascii="Times New Roman" w:hAnsi="Times New Roman"/>
                <w:sz w:val="24"/>
                <w:szCs w:val="24"/>
              </w:rPr>
              <w:t>67</w:t>
            </w:r>
          </w:p>
        </w:tc>
      </w:tr>
      <w:tr w:rsidR="00D20D8C" w:rsidRPr="00A67B3F" w:rsidTr="007E5BBF">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1.2.17.</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tabs>
                <w:tab w:val="left" w:pos="851"/>
              </w:tabs>
              <w:spacing w:after="0" w:line="240" w:lineRule="auto"/>
              <w:jc w:val="both"/>
              <w:rPr>
                <w:rFonts w:ascii="Times New Roman" w:hAnsi="Times New Roman"/>
                <w:sz w:val="24"/>
                <w:szCs w:val="24"/>
                <w:lang w:eastAsia="ru-RU"/>
              </w:rPr>
            </w:pPr>
            <w:r w:rsidRPr="009D6D88">
              <w:rPr>
                <w:rFonts w:ascii="Times New Roman" w:hAnsi="Times New Roman"/>
                <w:sz w:val="24"/>
                <w:szCs w:val="24"/>
                <w:lang w:eastAsia="ru-RU"/>
              </w:rPr>
              <w:t>Муниципальная программа "Профилактика правонарушений и терроризма в</w:t>
            </w:r>
          </w:p>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lang w:eastAsia="ru-RU"/>
              </w:rPr>
              <w:t xml:space="preserve"> городе Нижневартовске"</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D20D8C" w:rsidP="00E2132F">
            <w:pPr>
              <w:spacing w:after="0" w:line="240" w:lineRule="auto"/>
              <w:jc w:val="center"/>
              <w:rPr>
                <w:rFonts w:ascii="Times New Roman" w:hAnsi="Times New Roman"/>
                <w:sz w:val="24"/>
                <w:szCs w:val="24"/>
              </w:rPr>
            </w:pPr>
            <w:r w:rsidRPr="00A67B3F">
              <w:rPr>
                <w:rFonts w:ascii="Times New Roman" w:hAnsi="Times New Roman"/>
                <w:sz w:val="24"/>
                <w:szCs w:val="24"/>
              </w:rPr>
              <w:t>70</w:t>
            </w:r>
          </w:p>
        </w:tc>
      </w:tr>
      <w:tr w:rsidR="00D20D8C" w:rsidRPr="00A67B3F" w:rsidTr="007E5BBF">
        <w:trPr>
          <w:trHeight w:val="510"/>
        </w:trPr>
        <w:tc>
          <w:tcPr>
            <w:tcW w:w="889"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center"/>
              <w:rPr>
                <w:rFonts w:ascii="Times New Roman" w:hAnsi="Times New Roman"/>
                <w:sz w:val="24"/>
                <w:szCs w:val="24"/>
              </w:rPr>
            </w:pPr>
            <w:r w:rsidRPr="009D6D88">
              <w:rPr>
                <w:rFonts w:ascii="Times New Roman" w:hAnsi="Times New Roman"/>
                <w:sz w:val="24"/>
                <w:szCs w:val="24"/>
              </w:rPr>
              <w:t>1.2.18.</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9D6D88" w:rsidRDefault="00D20D8C" w:rsidP="00E2132F">
            <w:pPr>
              <w:spacing w:after="0" w:line="240" w:lineRule="auto"/>
              <w:jc w:val="both"/>
              <w:rPr>
                <w:rFonts w:ascii="Times New Roman" w:hAnsi="Times New Roman"/>
                <w:sz w:val="24"/>
                <w:szCs w:val="24"/>
              </w:rPr>
            </w:pPr>
            <w:r w:rsidRPr="009D6D88">
              <w:rPr>
                <w:rFonts w:ascii="Times New Roman" w:hAnsi="Times New Roman"/>
                <w:sz w:val="24"/>
                <w:szCs w:val="24"/>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D20D8C" w:rsidP="00E2132F">
            <w:pPr>
              <w:spacing w:after="0" w:line="240" w:lineRule="auto"/>
              <w:jc w:val="center"/>
              <w:rPr>
                <w:rFonts w:ascii="Times New Roman" w:hAnsi="Times New Roman"/>
                <w:sz w:val="24"/>
                <w:szCs w:val="24"/>
              </w:rPr>
            </w:pPr>
            <w:r w:rsidRPr="00A67B3F">
              <w:rPr>
                <w:rFonts w:ascii="Times New Roman" w:hAnsi="Times New Roman"/>
                <w:sz w:val="24"/>
                <w:szCs w:val="24"/>
              </w:rPr>
              <w:t>74</w:t>
            </w:r>
          </w:p>
        </w:tc>
      </w:tr>
      <w:tr w:rsidR="00D20D8C" w:rsidRPr="00A67B3F" w:rsidTr="007E5BBF">
        <w:trPr>
          <w:trHeight w:val="294"/>
        </w:trPr>
        <w:tc>
          <w:tcPr>
            <w:tcW w:w="889" w:type="dxa"/>
            <w:tcBorders>
              <w:top w:val="single" w:sz="4" w:space="0" w:color="auto"/>
              <w:left w:val="single" w:sz="4" w:space="0" w:color="auto"/>
              <w:bottom w:val="single" w:sz="4" w:space="0" w:color="auto"/>
              <w:right w:val="single" w:sz="4" w:space="0" w:color="auto"/>
            </w:tcBorders>
            <w:vAlign w:val="center"/>
          </w:tcPr>
          <w:p w:rsidR="00D20D8C" w:rsidRPr="00AA46FB" w:rsidRDefault="00D20D8C" w:rsidP="00E2132F">
            <w:pPr>
              <w:spacing w:after="0" w:line="240" w:lineRule="auto"/>
              <w:jc w:val="center"/>
              <w:rPr>
                <w:rFonts w:ascii="Times New Roman" w:hAnsi="Times New Roman"/>
                <w:sz w:val="24"/>
                <w:szCs w:val="24"/>
              </w:rPr>
            </w:pPr>
            <w:r w:rsidRPr="00AA46FB">
              <w:rPr>
                <w:rFonts w:ascii="Times New Roman" w:hAnsi="Times New Roman"/>
                <w:sz w:val="24"/>
                <w:szCs w:val="24"/>
              </w:rPr>
              <w:t>1.2.19.</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AA46FB" w:rsidRDefault="00D20D8C" w:rsidP="00E2132F">
            <w:pPr>
              <w:tabs>
                <w:tab w:val="left" w:pos="851"/>
              </w:tabs>
              <w:spacing w:after="0" w:line="240" w:lineRule="auto"/>
              <w:jc w:val="both"/>
              <w:rPr>
                <w:rFonts w:ascii="Times New Roman" w:hAnsi="Times New Roman"/>
                <w:sz w:val="24"/>
                <w:szCs w:val="24"/>
                <w:lang w:eastAsia="ru-RU"/>
              </w:rPr>
            </w:pPr>
            <w:r w:rsidRPr="00AA46FB">
              <w:rPr>
                <w:rFonts w:ascii="Times New Roman" w:hAnsi="Times New Roman"/>
                <w:sz w:val="24"/>
                <w:szCs w:val="24"/>
                <w:lang w:eastAsia="ru-RU"/>
              </w:rPr>
              <w:t xml:space="preserve">Расходы бюджета города на осуществление непрограммных направлений деятельности </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D20D8C" w:rsidP="00E2132F">
            <w:pPr>
              <w:spacing w:after="0" w:line="240" w:lineRule="auto"/>
              <w:jc w:val="center"/>
              <w:rPr>
                <w:rFonts w:ascii="Times New Roman" w:hAnsi="Times New Roman"/>
                <w:sz w:val="24"/>
                <w:szCs w:val="24"/>
              </w:rPr>
            </w:pPr>
            <w:r w:rsidRPr="00A67B3F">
              <w:rPr>
                <w:rFonts w:ascii="Times New Roman" w:hAnsi="Times New Roman"/>
                <w:sz w:val="24"/>
                <w:szCs w:val="24"/>
              </w:rPr>
              <w:t>76</w:t>
            </w:r>
          </w:p>
        </w:tc>
      </w:tr>
      <w:tr w:rsidR="00D20D8C" w:rsidRPr="008E04B6" w:rsidTr="007E5BBF">
        <w:trPr>
          <w:trHeight w:val="302"/>
        </w:trPr>
        <w:tc>
          <w:tcPr>
            <w:tcW w:w="889" w:type="dxa"/>
            <w:tcBorders>
              <w:top w:val="single" w:sz="4" w:space="0" w:color="auto"/>
              <w:left w:val="single" w:sz="4" w:space="0" w:color="auto"/>
              <w:bottom w:val="single" w:sz="4" w:space="0" w:color="auto"/>
              <w:right w:val="single" w:sz="4" w:space="0" w:color="auto"/>
            </w:tcBorders>
            <w:vAlign w:val="center"/>
          </w:tcPr>
          <w:p w:rsidR="00D20D8C" w:rsidRPr="00AA46FB" w:rsidRDefault="00D20D8C" w:rsidP="00F66E05">
            <w:pPr>
              <w:spacing w:after="0" w:line="240" w:lineRule="auto"/>
              <w:jc w:val="center"/>
              <w:rPr>
                <w:rFonts w:ascii="Times New Roman" w:hAnsi="Times New Roman"/>
                <w:sz w:val="24"/>
                <w:szCs w:val="24"/>
              </w:rPr>
            </w:pPr>
            <w:r w:rsidRPr="00AA46FB">
              <w:rPr>
                <w:rFonts w:ascii="Times New Roman" w:hAnsi="Times New Roman"/>
                <w:sz w:val="24"/>
                <w:szCs w:val="24"/>
              </w:rPr>
              <w:t>1.2.2</w:t>
            </w:r>
            <w:r w:rsidR="00F66E05">
              <w:rPr>
                <w:rFonts w:ascii="Times New Roman" w:hAnsi="Times New Roman"/>
                <w:sz w:val="24"/>
                <w:szCs w:val="24"/>
              </w:rPr>
              <w:t>0</w:t>
            </w:r>
            <w:bookmarkStart w:id="0" w:name="_GoBack"/>
            <w:bookmarkEnd w:id="0"/>
            <w:r w:rsidRPr="00AA46FB">
              <w:rPr>
                <w:rFonts w:ascii="Times New Roman" w:hAnsi="Times New Roman"/>
                <w:sz w:val="24"/>
                <w:szCs w:val="24"/>
              </w:rPr>
              <w:t>.</w:t>
            </w:r>
          </w:p>
        </w:tc>
        <w:tc>
          <w:tcPr>
            <w:tcW w:w="8112" w:type="dxa"/>
            <w:tcBorders>
              <w:top w:val="single" w:sz="4" w:space="0" w:color="auto"/>
              <w:left w:val="single" w:sz="4" w:space="0" w:color="auto"/>
              <w:bottom w:val="single" w:sz="4" w:space="0" w:color="auto"/>
              <w:right w:val="single" w:sz="4" w:space="0" w:color="auto"/>
            </w:tcBorders>
            <w:vAlign w:val="center"/>
          </w:tcPr>
          <w:p w:rsidR="00D20D8C" w:rsidRPr="00AA46FB" w:rsidRDefault="00D20D8C" w:rsidP="00E2132F">
            <w:pPr>
              <w:tabs>
                <w:tab w:val="left" w:pos="851"/>
              </w:tabs>
              <w:spacing w:after="0" w:line="240" w:lineRule="auto"/>
              <w:jc w:val="both"/>
              <w:rPr>
                <w:rFonts w:ascii="Times New Roman" w:hAnsi="Times New Roman"/>
                <w:sz w:val="24"/>
                <w:szCs w:val="24"/>
                <w:lang w:eastAsia="ru-RU"/>
              </w:rPr>
            </w:pPr>
            <w:r w:rsidRPr="00AA46FB">
              <w:rPr>
                <w:rFonts w:ascii="Times New Roman" w:hAnsi="Times New Roman"/>
                <w:sz w:val="24"/>
                <w:szCs w:val="24"/>
                <w:lang w:eastAsia="ru-RU"/>
              </w:rPr>
              <w:t>Источники финансирования дефицита бюджета города</w:t>
            </w:r>
          </w:p>
        </w:tc>
        <w:tc>
          <w:tcPr>
            <w:tcW w:w="0" w:type="auto"/>
            <w:tcBorders>
              <w:top w:val="single" w:sz="4" w:space="0" w:color="auto"/>
              <w:left w:val="single" w:sz="4" w:space="0" w:color="auto"/>
              <w:bottom w:val="single" w:sz="4" w:space="0" w:color="auto"/>
              <w:right w:val="single" w:sz="4" w:space="0" w:color="auto"/>
            </w:tcBorders>
            <w:vAlign w:val="center"/>
          </w:tcPr>
          <w:p w:rsidR="00D20D8C" w:rsidRPr="00A67B3F" w:rsidRDefault="00D20D8C" w:rsidP="00E2132F">
            <w:pPr>
              <w:spacing w:after="0" w:line="240" w:lineRule="auto"/>
              <w:jc w:val="center"/>
              <w:rPr>
                <w:rFonts w:ascii="Times New Roman" w:hAnsi="Times New Roman"/>
                <w:sz w:val="24"/>
                <w:szCs w:val="24"/>
              </w:rPr>
            </w:pPr>
            <w:r>
              <w:rPr>
                <w:rFonts w:ascii="Times New Roman" w:hAnsi="Times New Roman"/>
                <w:sz w:val="24"/>
                <w:szCs w:val="24"/>
              </w:rPr>
              <w:t>79</w:t>
            </w:r>
          </w:p>
        </w:tc>
      </w:tr>
    </w:tbl>
    <w:p w:rsidR="00D32C7B" w:rsidRPr="00D32C7B" w:rsidRDefault="00D32C7B" w:rsidP="00D32C7B">
      <w:pPr>
        <w:spacing w:after="0" w:line="240" w:lineRule="auto"/>
        <w:jc w:val="center"/>
        <w:rPr>
          <w:rFonts w:ascii="Times New Roman" w:eastAsia="Times New Roman" w:hAnsi="Times New Roman"/>
          <w:b/>
          <w:sz w:val="28"/>
          <w:szCs w:val="28"/>
          <w:lang w:eastAsia="ru-RU"/>
        </w:rPr>
      </w:pPr>
      <w:r w:rsidRPr="00D32C7B">
        <w:rPr>
          <w:rFonts w:ascii="Times New Roman" w:eastAsia="Times New Roman" w:hAnsi="Times New Roman"/>
          <w:b/>
          <w:sz w:val="28"/>
          <w:szCs w:val="28"/>
          <w:lang w:eastAsia="ru-RU"/>
        </w:rPr>
        <w:lastRenderedPageBreak/>
        <w:t xml:space="preserve">ИСПОЛНЕНИЕ БЮДЖЕТА ГОРОДА НИЖНЕВАРТОВСКА </w:t>
      </w:r>
    </w:p>
    <w:p w:rsidR="00D32C7B" w:rsidRPr="00D32C7B" w:rsidRDefault="00D32C7B" w:rsidP="00D32C7B">
      <w:pPr>
        <w:spacing w:after="0" w:line="240" w:lineRule="auto"/>
        <w:jc w:val="center"/>
        <w:rPr>
          <w:rFonts w:ascii="Times New Roman" w:eastAsia="Times New Roman" w:hAnsi="Times New Roman"/>
          <w:b/>
          <w:sz w:val="28"/>
          <w:szCs w:val="28"/>
          <w:lang w:eastAsia="ru-RU"/>
        </w:rPr>
      </w:pPr>
      <w:r w:rsidRPr="00D32C7B">
        <w:rPr>
          <w:rFonts w:ascii="Times New Roman" w:eastAsia="Times New Roman" w:hAnsi="Times New Roman"/>
          <w:b/>
          <w:sz w:val="28"/>
          <w:szCs w:val="28"/>
          <w:lang w:eastAsia="ru-RU"/>
        </w:rPr>
        <w:t>ЗА 2025 ГОД</w:t>
      </w:r>
    </w:p>
    <w:p w:rsidR="00D32C7B" w:rsidRPr="00D32C7B" w:rsidRDefault="00D32C7B" w:rsidP="00D32C7B">
      <w:pPr>
        <w:spacing w:before="240"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Бюджет города на 2025 год утвержден Решением Думы города Нижневартовска </w:t>
      </w:r>
      <w:r w:rsidRPr="00D32C7B">
        <w:rPr>
          <w:rFonts w:ascii="Times New Roman" w:hAnsi="Times New Roman"/>
          <w:sz w:val="28"/>
          <w:szCs w:val="28"/>
        </w:rPr>
        <w:t>от 13.12.2024 №486</w:t>
      </w:r>
      <w:r w:rsidRPr="00D32C7B">
        <w:rPr>
          <w:sz w:val="28"/>
          <w:szCs w:val="28"/>
        </w:rPr>
        <w:t xml:space="preserve"> </w:t>
      </w:r>
      <w:r w:rsidRPr="00D32C7B">
        <w:rPr>
          <w:rFonts w:ascii="Times New Roman" w:hAnsi="Times New Roman"/>
          <w:bCs/>
          <w:iCs/>
          <w:sz w:val="28"/>
          <w:szCs w:val="28"/>
        </w:rPr>
        <w:t>"</w:t>
      </w:r>
      <w:r w:rsidRPr="00D32C7B">
        <w:rPr>
          <w:rFonts w:ascii="Times New Roman" w:hAnsi="Times New Roman"/>
          <w:sz w:val="28"/>
          <w:szCs w:val="28"/>
        </w:rPr>
        <w:t xml:space="preserve">О бюджете города Нижневартовска на 2025 год и на </w:t>
      </w:r>
      <w:r w:rsidRPr="00D32C7B">
        <w:rPr>
          <w:rFonts w:ascii="Times New Roman" w:hAnsi="Times New Roman"/>
          <w:bCs/>
          <w:sz w:val="28"/>
          <w:szCs w:val="28"/>
        </w:rPr>
        <w:t>плановый период 2026 и 2027 годов</w:t>
      </w:r>
      <w:r w:rsidRPr="00D32C7B">
        <w:rPr>
          <w:rFonts w:ascii="Times New Roman" w:hAnsi="Times New Roman"/>
          <w:bCs/>
          <w:iCs/>
          <w:sz w:val="28"/>
          <w:szCs w:val="28"/>
        </w:rPr>
        <w:t>"</w:t>
      </w:r>
      <w:r w:rsidRPr="00D32C7B">
        <w:rPr>
          <w:rFonts w:ascii="Times New Roman" w:hAnsi="Times New Roman"/>
          <w:sz w:val="28"/>
          <w:szCs w:val="20"/>
        </w:rPr>
        <w:t xml:space="preserve"> (далее – решение Думы №486) </w:t>
      </w:r>
      <w:r w:rsidRPr="00D32C7B">
        <w:rPr>
          <w:rFonts w:ascii="Times New Roman" w:eastAsia="Times New Roman" w:hAnsi="Times New Roman"/>
          <w:sz w:val="28"/>
          <w:szCs w:val="28"/>
          <w:lang w:eastAsia="ru-RU"/>
        </w:rPr>
        <w:t xml:space="preserve">со следующими параметрами: </w:t>
      </w:r>
    </w:p>
    <w:p w:rsidR="00D32C7B" w:rsidRPr="00D32C7B" w:rsidRDefault="00D32C7B" w:rsidP="00D32C7B">
      <w:pPr>
        <w:spacing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доходы – </w:t>
      </w:r>
      <w:r w:rsidRPr="00D32C7B">
        <w:rPr>
          <w:rFonts w:ascii="Times New Roman" w:hAnsi="Times New Roman"/>
          <w:sz w:val="28"/>
          <w:szCs w:val="28"/>
        </w:rPr>
        <w:t>29 533 112,30</w:t>
      </w:r>
      <w:r w:rsidRPr="00D32C7B">
        <w:rPr>
          <w:sz w:val="28"/>
          <w:szCs w:val="28"/>
        </w:rPr>
        <w:t xml:space="preserve"> </w:t>
      </w:r>
      <w:r w:rsidRPr="00D32C7B">
        <w:rPr>
          <w:rFonts w:ascii="Times New Roman" w:hAnsi="Times New Roman"/>
          <w:sz w:val="28"/>
          <w:szCs w:val="28"/>
        </w:rPr>
        <w:t>тыс. рублей</w:t>
      </w:r>
      <w:r w:rsidRPr="00D32C7B">
        <w:rPr>
          <w:rFonts w:ascii="Times New Roman" w:eastAsia="Times New Roman" w:hAnsi="Times New Roman"/>
          <w:sz w:val="28"/>
          <w:szCs w:val="28"/>
          <w:lang w:eastAsia="ru-RU"/>
        </w:rPr>
        <w:t xml:space="preserve">; </w:t>
      </w:r>
    </w:p>
    <w:p w:rsidR="00D32C7B" w:rsidRPr="00D32C7B" w:rsidRDefault="00D32C7B" w:rsidP="00D32C7B">
      <w:pPr>
        <w:spacing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расходы – </w:t>
      </w:r>
      <w:r w:rsidRPr="00D32C7B">
        <w:rPr>
          <w:rFonts w:ascii="Times New Roman" w:hAnsi="Times New Roman"/>
          <w:sz w:val="28"/>
          <w:szCs w:val="28"/>
        </w:rPr>
        <w:t>30 605 376,00</w:t>
      </w:r>
      <w:r w:rsidRPr="00D32C7B">
        <w:rPr>
          <w:sz w:val="28"/>
          <w:szCs w:val="28"/>
        </w:rPr>
        <w:t xml:space="preserve"> </w:t>
      </w:r>
      <w:r w:rsidRPr="00D32C7B">
        <w:rPr>
          <w:rFonts w:ascii="Times New Roman" w:hAnsi="Times New Roman"/>
          <w:sz w:val="28"/>
          <w:szCs w:val="28"/>
        </w:rPr>
        <w:t>тыс. рублей;</w:t>
      </w:r>
      <w:r w:rsidRPr="00D32C7B">
        <w:rPr>
          <w:rFonts w:ascii="Times New Roman" w:eastAsia="Times New Roman" w:hAnsi="Times New Roman"/>
          <w:sz w:val="28"/>
          <w:szCs w:val="28"/>
          <w:lang w:eastAsia="ru-RU"/>
        </w:rPr>
        <w:t xml:space="preserve"> </w:t>
      </w:r>
    </w:p>
    <w:p w:rsidR="00D32C7B" w:rsidRPr="00D32C7B" w:rsidRDefault="00D32C7B" w:rsidP="00D32C7B">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дефицит – </w:t>
      </w:r>
      <w:r w:rsidRPr="00D32C7B">
        <w:rPr>
          <w:rFonts w:ascii="Times New Roman" w:hAnsi="Times New Roman"/>
          <w:sz w:val="28"/>
          <w:szCs w:val="28"/>
        </w:rPr>
        <w:t>1 072 263,70</w:t>
      </w:r>
      <w:r w:rsidRPr="00D32C7B">
        <w:rPr>
          <w:sz w:val="28"/>
          <w:szCs w:val="28"/>
        </w:rPr>
        <w:t xml:space="preserve"> </w:t>
      </w:r>
      <w:r w:rsidRPr="00D32C7B">
        <w:rPr>
          <w:rFonts w:ascii="Times New Roman" w:hAnsi="Times New Roman"/>
          <w:sz w:val="28"/>
          <w:szCs w:val="28"/>
        </w:rPr>
        <w:t xml:space="preserve">тыс. рублей или 11,4% от общего объема доходов бюджета города без учета безвозмездных поступлений и поступлений налоговых доходов по дополнительным нормативам отчислений. В источниках финансирования дефицита бюджета города в 2025 году учтены остатки средств на счетах по учету средств бюджета города. Согласно статье 92.1 Бюджетного кодекса Российской Федерации дефицит бюджета города может превысить установленные ограничения в пределах суммы снижения остатков средств на счетах по учету средств бюджета города. Соответственно, размер дефицита соответствует требованиям норм, установленных статьей 92.1 Бюджетного кодекса Российской Федерации. </w:t>
      </w:r>
      <w:r w:rsidRPr="00D32C7B">
        <w:rPr>
          <w:rFonts w:ascii="Times New Roman" w:eastAsia="Times New Roman" w:hAnsi="Times New Roman"/>
          <w:sz w:val="28"/>
          <w:szCs w:val="28"/>
          <w:lang w:eastAsia="ru-RU"/>
        </w:rPr>
        <w:tab/>
      </w:r>
    </w:p>
    <w:p w:rsidR="00D32C7B" w:rsidRPr="00D32C7B" w:rsidRDefault="00D32C7B" w:rsidP="00D32C7B">
      <w:pPr>
        <w:spacing w:after="0" w:line="240" w:lineRule="auto"/>
        <w:ind w:firstLine="709"/>
        <w:jc w:val="both"/>
        <w:rPr>
          <w:rFonts w:ascii="Times New Roman" w:hAnsi="Times New Roman"/>
          <w:sz w:val="28"/>
          <w:szCs w:val="28"/>
        </w:rPr>
      </w:pPr>
      <w:r w:rsidRPr="00D32C7B">
        <w:rPr>
          <w:rFonts w:ascii="Times New Roman" w:hAnsi="Times New Roman"/>
          <w:sz w:val="28"/>
          <w:szCs w:val="28"/>
        </w:rPr>
        <w:t xml:space="preserve">В течение отчетного финансового года </w:t>
      </w:r>
      <w:r w:rsidRPr="00D32C7B">
        <w:rPr>
          <w:rFonts w:ascii="Times New Roman" w:eastAsia="Times New Roman" w:hAnsi="Times New Roman"/>
          <w:sz w:val="28"/>
          <w:szCs w:val="28"/>
          <w:lang w:eastAsia="ru-RU"/>
        </w:rPr>
        <w:t xml:space="preserve">в решение Думы </w:t>
      </w:r>
      <w:r w:rsidRPr="00D32C7B">
        <w:rPr>
          <w:rFonts w:ascii="Times New Roman" w:hAnsi="Times New Roman"/>
          <w:bCs/>
          <w:iCs/>
          <w:sz w:val="28"/>
          <w:szCs w:val="28"/>
        </w:rPr>
        <w:t xml:space="preserve">№486 </w:t>
      </w:r>
      <w:r w:rsidRPr="00D32C7B">
        <w:rPr>
          <w:rFonts w:ascii="Times New Roman" w:hAnsi="Times New Roman"/>
          <w:sz w:val="28"/>
          <w:szCs w:val="28"/>
        </w:rPr>
        <w:t xml:space="preserve">вносились изменения с учетом фактического уровня исполнения доходов, необходимости учета остатка средств на счете бюджета города на начало года, распределения поступившей в бюджет города суммы дотаций, уточнения состава источников финансирования дефицита бюджета.  </w:t>
      </w:r>
    </w:p>
    <w:p w:rsidR="00D32C7B" w:rsidRPr="00D32C7B" w:rsidRDefault="00D32C7B" w:rsidP="00D32C7B">
      <w:pPr>
        <w:spacing w:after="0" w:line="240" w:lineRule="auto"/>
        <w:ind w:firstLine="709"/>
        <w:jc w:val="both"/>
        <w:rPr>
          <w:rFonts w:ascii="Times New Roman" w:eastAsia="Times New Roman" w:hAnsi="Times New Roman"/>
          <w:sz w:val="28"/>
          <w:szCs w:val="28"/>
          <w:lang w:eastAsia="ru-RU"/>
        </w:rPr>
      </w:pPr>
      <w:r w:rsidRPr="00D32C7B">
        <w:rPr>
          <w:rFonts w:ascii="Times New Roman" w:hAnsi="Times New Roman"/>
          <w:bCs/>
          <w:iCs/>
          <w:sz w:val="28"/>
          <w:szCs w:val="28"/>
        </w:rPr>
        <w:t>С</w:t>
      </w:r>
      <w:r w:rsidRPr="00D32C7B">
        <w:rPr>
          <w:rFonts w:ascii="Times New Roman" w:eastAsia="Times New Roman" w:hAnsi="Times New Roman"/>
          <w:sz w:val="28"/>
          <w:szCs w:val="28"/>
          <w:lang w:eastAsia="ru-RU"/>
        </w:rPr>
        <w:t xml:space="preserve"> учетом последней редакции решения Думы </w:t>
      </w:r>
      <w:r w:rsidRPr="00D32C7B">
        <w:rPr>
          <w:rFonts w:ascii="Times New Roman" w:hAnsi="Times New Roman"/>
          <w:bCs/>
          <w:iCs/>
          <w:sz w:val="28"/>
          <w:szCs w:val="28"/>
        </w:rPr>
        <w:t xml:space="preserve">№486 </w:t>
      </w:r>
      <w:r w:rsidRPr="00D32C7B">
        <w:rPr>
          <w:rFonts w:ascii="Times New Roman" w:eastAsia="Times New Roman" w:hAnsi="Times New Roman"/>
          <w:sz w:val="28"/>
          <w:szCs w:val="28"/>
          <w:lang w:eastAsia="ru-RU"/>
        </w:rPr>
        <w:t xml:space="preserve">(с изменениями от 24.10.2025) параметры бюджета следующие: </w:t>
      </w:r>
    </w:p>
    <w:p w:rsidR="00D32C7B" w:rsidRPr="00D32C7B" w:rsidRDefault="00D32C7B" w:rsidP="00D32C7B">
      <w:pPr>
        <w:spacing w:after="0" w:line="180" w:lineRule="atLeast"/>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доходы – 30 645 268,70 тыс. рублей;  </w:t>
      </w:r>
    </w:p>
    <w:p w:rsidR="00D32C7B" w:rsidRPr="00D32C7B" w:rsidRDefault="00D32C7B" w:rsidP="00D32C7B">
      <w:pPr>
        <w:spacing w:after="0" w:line="180" w:lineRule="atLeast"/>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расходы – 32 985 118,66 тыс. рублей; </w:t>
      </w:r>
    </w:p>
    <w:p w:rsidR="00D32C7B" w:rsidRPr="00D32C7B" w:rsidRDefault="00D32C7B" w:rsidP="00D32C7B">
      <w:pPr>
        <w:spacing w:after="0" w:line="180" w:lineRule="atLeast"/>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дефицит – 2 339 849,96 тыс. рублей. </w:t>
      </w:r>
      <w:r w:rsidRPr="00D32C7B">
        <w:rPr>
          <w:rFonts w:ascii="Times New Roman" w:eastAsia="Times New Roman" w:hAnsi="Times New Roman"/>
          <w:sz w:val="28"/>
          <w:szCs w:val="28"/>
          <w:lang w:eastAsia="ru-RU"/>
        </w:rPr>
        <w:tab/>
      </w:r>
    </w:p>
    <w:p w:rsidR="00D32C7B" w:rsidRPr="00D32C7B" w:rsidRDefault="00D32C7B" w:rsidP="00D32C7B">
      <w:pPr>
        <w:spacing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В соответствии со статьями 217, 232 Бюджетного кодекса Российской Федерации,</w:t>
      </w:r>
      <w:r w:rsidRPr="00D32C7B">
        <w:rPr>
          <w:rFonts w:ascii="Times New Roman" w:hAnsi="Times New Roman"/>
          <w:i/>
          <w:sz w:val="28"/>
          <w:szCs w:val="28"/>
        </w:rPr>
        <w:t xml:space="preserve"> </w:t>
      </w:r>
      <w:r w:rsidRPr="00D32C7B">
        <w:rPr>
          <w:rFonts w:ascii="Times New Roman" w:hAnsi="Times New Roman"/>
          <w:sz w:val="28"/>
          <w:szCs w:val="28"/>
        </w:rPr>
        <w:t xml:space="preserve">согласно которым субсидии, субвенции, иные межбюджетные трансферты, имеющие целевое назначение (в случае получения уведомления об их предоставлении), а также безвозмездные поступления от физических и юридических лиц направляются на увеличение расходов бюджета с внесением изменений в сводную бюджетную роспись без внесения изменений в решение о бюджете, в течение 2025 года также вносились изменения в сводную бюджетную роспись без внесения изменений в решение о бюджете. </w:t>
      </w:r>
      <w:r w:rsidRPr="00D32C7B">
        <w:rPr>
          <w:rFonts w:ascii="Times New Roman" w:eastAsia="Times New Roman" w:hAnsi="Times New Roman"/>
          <w:sz w:val="28"/>
          <w:szCs w:val="28"/>
          <w:lang w:eastAsia="ru-RU"/>
        </w:rPr>
        <w:t xml:space="preserve">С учетом внесенных изменений </w:t>
      </w:r>
      <w:r w:rsidRPr="00D32C7B">
        <w:rPr>
          <w:rFonts w:ascii="Times New Roman" w:hAnsi="Times New Roman"/>
          <w:sz w:val="28"/>
          <w:szCs w:val="28"/>
        </w:rPr>
        <w:t xml:space="preserve">на основании бюджетного законодательства </w:t>
      </w:r>
      <w:r w:rsidRPr="00D32C7B">
        <w:rPr>
          <w:rFonts w:ascii="Times New Roman" w:eastAsia="Times New Roman" w:hAnsi="Times New Roman"/>
          <w:sz w:val="28"/>
          <w:szCs w:val="28"/>
          <w:lang w:eastAsia="ru-RU"/>
        </w:rPr>
        <w:t xml:space="preserve">параметры бюджета следующие: </w:t>
      </w:r>
    </w:p>
    <w:p w:rsidR="00D32C7B" w:rsidRPr="00D32C7B" w:rsidRDefault="00D32C7B" w:rsidP="00D32C7B">
      <w:pPr>
        <w:spacing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доходы –  29 208 161,90 тыс. рублей;  </w:t>
      </w:r>
    </w:p>
    <w:p w:rsidR="00D32C7B" w:rsidRPr="00D32C7B" w:rsidRDefault="00D32C7B" w:rsidP="00D32C7B">
      <w:pPr>
        <w:spacing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расходы – 31 548 011,86 тыс. рублей; </w:t>
      </w:r>
    </w:p>
    <w:p w:rsidR="00D32C7B" w:rsidRPr="00D32C7B" w:rsidRDefault="00D32C7B" w:rsidP="00D32C7B">
      <w:pPr>
        <w:spacing w:after="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дефицит – 2 339 849,96 тыс. рублей.</w:t>
      </w:r>
    </w:p>
    <w:p w:rsidR="00D32C7B" w:rsidRPr="00D32C7B" w:rsidRDefault="00D32C7B" w:rsidP="00D32C7B">
      <w:pPr>
        <w:autoSpaceDE w:val="0"/>
        <w:autoSpaceDN w:val="0"/>
        <w:adjustRightInd w:val="0"/>
        <w:spacing w:after="0" w:line="240" w:lineRule="auto"/>
        <w:ind w:firstLine="709"/>
        <w:jc w:val="both"/>
        <w:rPr>
          <w:rFonts w:ascii="Times New Roman" w:hAnsi="Times New Roman"/>
          <w:bCs/>
          <w:iCs/>
          <w:sz w:val="28"/>
          <w:szCs w:val="28"/>
        </w:rPr>
      </w:pPr>
      <w:r w:rsidRPr="00D32C7B">
        <w:rPr>
          <w:rFonts w:ascii="Times New Roman" w:eastAsia="Times New Roman" w:hAnsi="Times New Roman"/>
          <w:sz w:val="28"/>
          <w:szCs w:val="28"/>
          <w:lang w:eastAsia="ru-RU"/>
        </w:rPr>
        <w:t xml:space="preserve">Согласно приказу Департамента финансов Ханты-Мансийского автономного округа – Югры </w:t>
      </w:r>
      <w:r w:rsidRPr="00D32C7B">
        <w:rPr>
          <w:rFonts w:ascii="Times New Roman" w:hAnsi="Times New Roman"/>
          <w:sz w:val="28"/>
          <w:szCs w:val="28"/>
          <w:shd w:val="clear" w:color="auto" w:fill="FFFFFF"/>
        </w:rPr>
        <w:t>от 24.10.2024 №20-ОД-124</w:t>
      </w:r>
      <w:r w:rsidRPr="00D32C7B">
        <w:rPr>
          <w:rFonts w:ascii="Arial" w:hAnsi="Arial" w:cs="Arial"/>
          <w:sz w:val="21"/>
          <w:szCs w:val="21"/>
          <w:shd w:val="clear" w:color="auto" w:fill="FFFFFF"/>
        </w:rPr>
        <w:t xml:space="preserve"> </w:t>
      </w:r>
      <w:r w:rsidRPr="00D32C7B">
        <w:rPr>
          <w:rFonts w:ascii="Times New Roman" w:hAnsi="Times New Roman"/>
          <w:bCs/>
          <w:iCs/>
          <w:sz w:val="28"/>
          <w:szCs w:val="28"/>
        </w:rPr>
        <w:t xml:space="preserve">"Об утверждении перечней муниципальных образований </w:t>
      </w:r>
      <w:r w:rsidRPr="00D32C7B">
        <w:rPr>
          <w:rFonts w:ascii="Times New Roman" w:eastAsia="Times New Roman" w:hAnsi="Times New Roman"/>
          <w:sz w:val="28"/>
          <w:szCs w:val="28"/>
          <w:lang w:eastAsia="ru-RU"/>
        </w:rPr>
        <w:t xml:space="preserve">Ханты-Мансийского автономного округа </w:t>
      </w:r>
      <w:r w:rsidRPr="00D32C7B">
        <w:rPr>
          <w:rFonts w:ascii="Times New Roman" w:eastAsia="Times New Roman" w:hAnsi="Times New Roman"/>
          <w:sz w:val="28"/>
          <w:szCs w:val="28"/>
          <w:lang w:eastAsia="ru-RU"/>
        </w:rPr>
        <w:lastRenderedPageBreak/>
        <w:t>– Югры в соответствии с положениями пункта 5 статьи 136 Бюджетного кодекса Российской Федерации на 2025 год</w:t>
      </w:r>
      <w:r w:rsidRPr="00D32C7B">
        <w:rPr>
          <w:rFonts w:ascii="Times New Roman" w:hAnsi="Times New Roman"/>
          <w:bCs/>
          <w:iCs/>
          <w:sz w:val="28"/>
          <w:szCs w:val="28"/>
        </w:rPr>
        <w:t>",</w:t>
      </w:r>
      <w:r w:rsidRPr="00D32C7B">
        <w:rPr>
          <w:rFonts w:ascii="Times New Roman" w:hAnsi="Times New Roman"/>
          <w:bCs/>
          <w:iCs/>
          <w:color w:val="FF0000"/>
          <w:sz w:val="28"/>
          <w:szCs w:val="28"/>
        </w:rPr>
        <w:t xml:space="preserve"> </w:t>
      </w:r>
      <w:r w:rsidRPr="00D32C7B">
        <w:rPr>
          <w:rFonts w:ascii="Times New Roman" w:hAnsi="Times New Roman"/>
          <w:bCs/>
          <w:iCs/>
          <w:sz w:val="28"/>
          <w:szCs w:val="28"/>
        </w:rPr>
        <w:t xml:space="preserve">город Нижневартовск в 2025 году отнесен к перечню муниципальных образований Ханты-Мансийского автономного округа –Югры, в бюджетах которых доля дотаций из других бюджетов бюджетной системы Российской Федерации (без учета дотаций местным бюджетам, предоставленных в целях содействия достижению и (или) поощрения достижения наилучших значений показателей, в том числе показателей социально-экономического развития муниципальных образований, и (или) поощрения за лучшие практики деятельности органов местного самоуправления)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(2021–2023 годы) превышала 20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В связи с этим, в отчетном году для города Нижневартовска действовали ограничения, предусмотренные пунктом 3 статьи 136 </w:t>
      </w:r>
      <w:r w:rsidRPr="00D32C7B">
        <w:rPr>
          <w:rFonts w:ascii="Times New Roman" w:eastAsia="Times New Roman" w:hAnsi="Times New Roman"/>
          <w:sz w:val="28"/>
          <w:szCs w:val="28"/>
          <w:lang w:eastAsia="ru-RU"/>
        </w:rPr>
        <w:t>Бюджетного кодекса Российской Федерации</w:t>
      </w:r>
      <w:r w:rsidRPr="00D32C7B">
        <w:rPr>
          <w:rFonts w:ascii="Times New Roman" w:hAnsi="Times New Roman"/>
          <w:bCs/>
          <w:iCs/>
          <w:sz w:val="28"/>
          <w:szCs w:val="28"/>
        </w:rPr>
        <w:t xml:space="preserve"> по установлению и исполнению расходных обязательств, не связанных с решением вопросов, отнесенных Конституцией Российской Федерации, федеральными законами, законами субъектов Российской Федерации к полномочиям органов местного самоуправления. </w:t>
      </w:r>
    </w:p>
    <w:p w:rsidR="00D32C7B" w:rsidRPr="00D32C7B" w:rsidRDefault="00D32C7B" w:rsidP="00D32C7B">
      <w:pPr>
        <w:autoSpaceDE w:val="0"/>
        <w:autoSpaceDN w:val="0"/>
        <w:adjustRightInd w:val="0"/>
        <w:spacing w:after="0" w:line="240" w:lineRule="auto"/>
        <w:ind w:firstLine="709"/>
        <w:jc w:val="both"/>
        <w:rPr>
          <w:rFonts w:ascii="Times New Roman" w:hAnsi="Times New Roman"/>
          <w:bCs/>
          <w:iCs/>
          <w:sz w:val="28"/>
          <w:szCs w:val="28"/>
        </w:rPr>
      </w:pPr>
      <w:r w:rsidRPr="00D32C7B">
        <w:rPr>
          <w:rFonts w:ascii="Times New Roman" w:hAnsi="Times New Roman"/>
          <w:bCs/>
          <w:iCs/>
          <w:sz w:val="28"/>
          <w:szCs w:val="28"/>
        </w:rPr>
        <w:t xml:space="preserve">Вместе с тем, в силу части 9 статьи 15 Федерального закона от 29.10.2024 №367-ФЗ "О внесении изменений в отдельные законодательные акты Российской Федерации, приостановлении действия отдельных положений законодательных актов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2025 году" действие указанных положений пункта 3 статьи 136 </w:t>
      </w:r>
      <w:r w:rsidRPr="00D32C7B">
        <w:rPr>
          <w:rFonts w:ascii="Times New Roman" w:eastAsia="Times New Roman" w:hAnsi="Times New Roman"/>
          <w:sz w:val="28"/>
          <w:szCs w:val="28"/>
          <w:lang w:eastAsia="ru-RU"/>
        </w:rPr>
        <w:t xml:space="preserve">Бюджетного кодекса Российской Федерации </w:t>
      </w:r>
      <w:r w:rsidRPr="00D32C7B">
        <w:rPr>
          <w:rFonts w:ascii="Times New Roman" w:hAnsi="Times New Roman"/>
          <w:bCs/>
          <w:iCs/>
          <w:sz w:val="28"/>
          <w:szCs w:val="28"/>
        </w:rPr>
        <w:t>до 1 января 2026 года не распространяется на расходные обязательства по финансовому обеспечению мероприятий, связанных с предотвращением влияния ухудшения геополитической и экономической ситуации на развитие отраслей экономики, и дополнительных мероприятий в сфере национальной обороны и национальной безопасности, включая осуществление мер социальной поддержки отдельных категорий граждан, расходные обязательства по финансовому обеспечению мер социальной поддержки граждан, определенные администрацией города, установленные до 1 января 2024 года.</w:t>
      </w:r>
    </w:p>
    <w:p w:rsidR="00D32C7B" w:rsidRPr="00D32C7B" w:rsidRDefault="00D32C7B" w:rsidP="00D32C7B">
      <w:pPr>
        <w:spacing w:after="0" w:line="240" w:lineRule="auto"/>
        <w:ind w:firstLine="709"/>
        <w:jc w:val="both"/>
        <w:rPr>
          <w:rFonts w:ascii="Times New Roman" w:hAnsi="Times New Roman"/>
          <w:sz w:val="28"/>
          <w:szCs w:val="24"/>
          <w:lang w:val="x-none" w:eastAsia="x-none"/>
        </w:rPr>
      </w:pPr>
      <w:r w:rsidRPr="00D32C7B">
        <w:rPr>
          <w:rFonts w:ascii="Times New Roman" w:hAnsi="Times New Roman"/>
          <w:sz w:val="28"/>
          <w:szCs w:val="28"/>
          <w:lang w:val="x-none" w:eastAsia="x-none"/>
        </w:rPr>
        <w:t xml:space="preserve">Бюджетная политика </w:t>
      </w:r>
      <w:r w:rsidRPr="00D32C7B">
        <w:rPr>
          <w:rFonts w:ascii="Times New Roman" w:hAnsi="Times New Roman"/>
          <w:sz w:val="28"/>
          <w:szCs w:val="28"/>
          <w:lang w:eastAsia="x-none"/>
        </w:rPr>
        <w:t xml:space="preserve">города </w:t>
      </w:r>
      <w:r w:rsidRPr="00D32C7B">
        <w:rPr>
          <w:rFonts w:ascii="Times New Roman" w:hAnsi="Times New Roman"/>
          <w:sz w:val="28"/>
          <w:szCs w:val="28"/>
          <w:lang w:val="x-none" w:eastAsia="x-none"/>
        </w:rPr>
        <w:t xml:space="preserve">в </w:t>
      </w:r>
      <w:r w:rsidRPr="00D32C7B">
        <w:rPr>
          <w:rFonts w:ascii="Times New Roman" w:hAnsi="Times New Roman"/>
          <w:sz w:val="28"/>
          <w:szCs w:val="28"/>
          <w:lang w:eastAsia="x-none"/>
        </w:rPr>
        <w:t xml:space="preserve">отчетном </w:t>
      </w:r>
      <w:r w:rsidRPr="00D32C7B">
        <w:rPr>
          <w:rFonts w:ascii="Times New Roman" w:hAnsi="Times New Roman"/>
          <w:sz w:val="28"/>
          <w:szCs w:val="28"/>
          <w:lang w:val="x-none" w:eastAsia="x-none"/>
        </w:rPr>
        <w:t>20</w:t>
      </w:r>
      <w:r w:rsidRPr="00D32C7B">
        <w:rPr>
          <w:rFonts w:ascii="Times New Roman" w:hAnsi="Times New Roman"/>
          <w:sz w:val="28"/>
          <w:szCs w:val="28"/>
          <w:lang w:eastAsia="x-none"/>
        </w:rPr>
        <w:t>25</w:t>
      </w:r>
      <w:r w:rsidRPr="00D32C7B">
        <w:rPr>
          <w:rFonts w:ascii="Times New Roman" w:hAnsi="Times New Roman"/>
          <w:sz w:val="28"/>
          <w:szCs w:val="28"/>
          <w:lang w:val="x-none" w:eastAsia="x-none"/>
        </w:rPr>
        <w:t xml:space="preserve"> году</w:t>
      </w:r>
      <w:r w:rsidRPr="00D32C7B">
        <w:rPr>
          <w:rFonts w:ascii="Times New Roman" w:hAnsi="Times New Roman"/>
          <w:sz w:val="28"/>
          <w:szCs w:val="28"/>
          <w:lang w:eastAsia="x-none"/>
        </w:rPr>
        <w:t>, как и в предыдущие годы,</w:t>
      </w:r>
      <w:r w:rsidRPr="00D32C7B">
        <w:rPr>
          <w:rFonts w:ascii="Times New Roman" w:hAnsi="Times New Roman"/>
          <w:sz w:val="28"/>
          <w:szCs w:val="28"/>
          <w:lang w:val="x-none" w:eastAsia="x-none"/>
        </w:rPr>
        <w:t xml:space="preserve"> </w:t>
      </w:r>
      <w:r w:rsidRPr="00D32C7B">
        <w:rPr>
          <w:rFonts w:ascii="Times New Roman" w:hAnsi="Times New Roman"/>
          <w:sz w:val="28"/>
          <w:szCs w:val="28"/>
          <w:lang w:eastAsia="x-none"/>
        </w:rPr>
        <w:t xml:space="preserve">была </w:t>
      </w:r>
      <w:r w:rsidRPr="00D32C7B">
        <w:rPr>
          <w:rFonts w:ascii="Times New Roman" w:hAnsi="Times New Roman"/>
          <w:sz w:val="28"/>
          <w:szCs w:val="28"/>
          <w:lang w:val="x-none" w:eastAsia="x-none"/>
        </w:rPr>
        <w:t xml:space="preserve">ориентирована </w:t>
      </w:r>
      <w:r w:rsidRPr="00D32C7B">
        <w:rPr>
          <w:rFonts w:ascii="Times New Roman" w:hAnsi="Times New Roman"/>
          <w:sz w:val="28"/>
          <w:szCs w:val="28"/>
          <w:lang w:eastAsia="x-none"/>
        </w:rPr>
        <w:t xml:space="preserve">прежде всего </w:t>
      </w:r>
      <w:r w:rsidRPr="00D32C7B">
        <w:rPr>
          <w:rFonts w:ascii="Times New Roman" w:hAnsi="Times New Roman"/>
          <w:sz w:val="28"/>
          <w:szCs w:val="28"/>
          <w:lang w:val="x-none" w:eastAsia="x-none"/>
        </w:rPr>
        <w:t xml:space="preserve">на обеспечение </w:t>
      </w:r>
      <w:r w:rsidRPr="00D32C7B">
        <w:rPr>
          <w:rFonts w:ascii="Times New Roman" w:hAnsi="Times New Roman"/>
          <w:sz w:val="28"/>
          <w:szCs w:val="28"/>
          <w:lang w:eastAsia="x-none"/>
        </w:rPr>
        <w:t>сбалансированности и устойчивости бюджета города</w:t>
      </w:r>
      <w:r w:rsidRPr="00D32C7B">
        <w:rPr>
          <w:rFonts w:ascii="Times New Roman" w:hAnsi="Times New Roman"/>
          <w:sz w:val="28"/>
          <w:szCs w:val="28"/>
          <w:lang w:val="x-none" w:eastAsia="x-none"/>
        </w:rPr>
        <w:t xml:space="preserve">. </w:t>
      </w:r>
      <w:r w:rsidRPr="00D32C7B">
        <w:rPr>
          <w:rFonts w:ascii="Times New Roman" w:hAnsi="Times New Roman"/>
          <w:sz w:val="28"/>
          <w:szCs w:val="24"/>
          <w:lang w:val="x-none" w:eastAsia="x-none"/>
        </w:rPr>
        <w:t xml:space="preserve">Составной частью бюджетной политики по-прежнему являлась долговая политика муниципального образования, которая </w:t>
      </w:r>
      <w:r w:rsidRPr="00D32C7B">
        <w:rPr>
          <w:rFonts w:ascii="Times New Roman" w:hAnsi="Times New Roman"/>
          <w:sz w:val="28"/>
          <w:szCs w:val="24"/>
          <w:lang w:val="x-none" w:eastAsia="x-none"/>
        </w:rPr>
        <w:lastRenderedPageBreak/>
        <w:t xml:space="preserve">заключалась в реализации комплекса мер, направленных на обеспечение сбалансированного исполнения бюджета, безусловное исполнение обязательств по погашению и обслуживанию муниципального долга, снижению бюджетных рисков, связанных с наличием долговых обязательств. В соответствии с программой </w:t>
      </w:r>
      <w:r w:rsidRPr="00D32C7B">
        <w:rPr>
          <w:rFonts w:ascii="Times New Roman" w:hAnsi="Times New Roman"/>
          <w:sz w:val="28"/>
          <w:szCs w:val="28"/>
          <w:lang w:val="x-none" w:eastAsia="x-none"/>
        </w:rPr>
        <w:t>муниципальных внутренних заимствований города Нижневартовска на 202</w:t>
      </w:r>
      <w:r w:rsidRPr="00D32C7B">
        <w:rPr>
          <w:rFonts w:ascii="Times New Roman" w:hAnsi="Times New Roman"/>
          <w:sz w:val="28"/>
          <w:szCs w:val="28"/>
          <w:lang w:eastAsia="x-none"/>
        </w:rPr>
        <w:t>5</w:t>
      </w:r>
      <w:r w:rsidRPr="00D32C7B">
        <w:rPr>
          <w:rFonts w:ascii="Times New Roman" w:hAnsi="Times New Roman"/>
          <w:sz w:val="28"/>
          <w:szCs w:val="28"/>
          <w:lang w:val="x-none" w:eastAsia="x-none"/>
        </w:rPr>
        <w:t xml:space="preserve"> год и на плановый период 202</w:t>
      </w:r>
      <w:r w:rsidRPr="00D32C7B">
        <w:rPr>
          <w:rFonts w:ascii="Times New Roman" w:hAnsi="Times New Roman"/>
          <w:sz w:val="28"/>
          <w:szCs w:val="28"/>
          <w:lang w:eastAsia="x-none"/>
        </w:rPr>
        <w:t>6</w:t>
      </w:r>
      <w:r w:rsidRPr="00D32C7B">
        <w:rPr>
          <w:rFonts w:ascii="Times New Roman" w:hAnsi="Times New Roman"/>
          <w:sz w:val="28"/>
          <w:szCs w:val="28"/>
          <w:lang w:val="x-none" w:eastAsia="x-none"/>
        </w:rPr>
        <w:t xml:space="preserve"> и 202</w:t>
      </w:r>
      <w:r w:rsidRPr="00D32C7B">
        <w:rPr>
          <w:rFonts w:ascii="Times New Roman" w:hAnsi="Times New Roman"/>
          <w:sz w:val="28"/>
          <w:szCs w:val="28"/>
          <w:lang w:eastAsia="x-none"/>
        </w:rPr>
        <w:t>7</w:t>
      </w:r>
      <w:r w:rsidRPr="00D32C7B">
        <w:rPr>
          <w:rFonts w:ascii="Times New Roman" w:hAnsi="Times New Roman"/>
          <w:sz w:val="28"/>
          <w:szCs w:val="28"/>
          <w:lang w:val="x-none" w:eastAsia="x-none"/>
        </w:rPr>
        <w:t xml:space="preserve"> годов в </w:t>
      </w:r>
      <w:r w:rsidRPr="00D32C7B">
        <w:rPr>
          <w:rFonts w:ascii="Times New Roman" w:hAnsi="Times New Roman"/>
          <w:sz w:val="28"/>
          <w:szCs w:val="24"/>
          <w:lang w:val="x-none" w:eastAsia="x-none"/>
        </w:rPr>
        <w:t xml:space="preserve">отчетном финансовом году </w:t>
      </w:r>
      <w:r w:rsidRPr="00D32C7B">
        <w:rPr>
          <w:rFonts w:ascii="Times New Roman" w:hAnsi="Times New Roman"/>
          <w:sz w:val="28"/>
          <w:szCs w:val="28"/>
          <w:lang w:eastAsia="x-none"/>
        </w:rPr>
        <w:t xml:space="preserve">бюджетных кредитов </w:t>
      </w:r>
      <w:r w:rsidRPr="00D32C7B">
        <w:rPr>
          <w:rFonts w:ascii="Times New Roman" w:hAnsi="Times New Roman"/>
          <w:sz w:val="28"/>
          <w:szCs w:val="28"/>
          <w:lang w:val="x-none" w:eastAsia="x-none"/>
        </w:rPr>
        <w:t>погашен</w:t>
      </w:r>
      <w:r w:rsidRPr="00D32C7B">
        <w:rPr>
          <w:rFonts w:ascii="Times New Roman" w:hAnsi="Times New Roman"/>
          <w:sz w:val="28"/>
          <w:szCs w:val="28"/>
          <w:lang w:eastAsia="x-none"/>
        </w:rPr>
        <w:t xml:space="preserve">о на </w:t>
      </w:r>
      <w:r w:rsidRPr="00D32C7B">
        <w:rPr>
          <w:rFonts w:ascii="Times New Roman" w:hAnsi="Times New Roman"/>
          <w:sz w:val="28"/>
          <w:szCs w:val="24"/>
          <w:lang w:val="x-none" w:eastAsia="x-none"/>
        </w:rPr>
        <w:t>сумм</w:t>
      </w:r>
      <w:r w:rsidRPr="00D32C7B">
        <w:rPr>
          <w:rFonts w:ascii="Times New Roman" w:hAnsi="Times New Roman"/>
          <w:sz w:val="28"/>
          <w:szCs w:val="24"/>
          <w:lang w:eastAsia="x-none"/>
        </w:rPr>
        <w:t>у</w:t>
      </w:r>
      <w:r w:rsidRPr="00D32C7B">
        <w:rPr>
          <w:rFonts w:ascii="Times New Roman" w:hAnsi="Times New Roman"/>
          <w:sz w:val="28"/>
          <w:szCs w:val="24"/>
          <w:lang w:val="x-none" w:eastAsia="x-none"/>
        </w:rPr>
        <w:t xml:space="preserve"> </w:t>
      </w:r>
      <w:r w:rsidRPr="00D32C7B">
        <w:rPr>
          <w:rFonts w:ascii="Times New Roman" w:hAnsi="Times New Roman"/>
          <w:sz w:val="28"/>
          <w:szCs w:val="24"/>
          <w:lang w:eastAsia="x-none"/>
        </w:rPr>
        <w:t xml:space="preserve">388 209,00 </w:t>
      </w:r>
      <w:r w:rsidRPr="00D32C7B">
        <w:rPr>
          <w:rFonts w:ascii="Times New Roman" w:eastAsia="Times New Roman" w:hAnsi="Times New Roman"/>
          <w:bCs/>
          <w:sz w:val="28"/>
          <w:szCs w:val="28"/>
          <w:lang w:val="x-none" w:eastAsia="ru-RU"/>
        </w:rPr>
        <w:t>тыс. рублей</w:t>
      </w:r>
      <w:r w:rsidRPr="00D32C7B">
        <w:rPr>
          <w:rFonts w:ascii="Times New Roman" w:eastAsia="Times New Roman" w:hAnsi="Times New Roman"/>
          <w:bCs/>
          <w:sz w:val="28"/>
          <w:szCs w:val="28"/>
          <w:lang w:eastAsia="ru-RU"/>
        </w:rPr>
        <w:t xml:space="preserve">. </w:t>
      </w:r>
      <w:r w:rsidRPr="00D32C7B">
        <w:rPr>
          <w:rFonts w:ascii="Times New Roman" w:hAnsi="Times New Roman"/>
          <w:sz w:val="28"/>
          <w:szCs w:val="24"/>
          <w:lang w:val="x-none" w:eastAsia="x-none"/>
        </w:rPr>
        <w:t>Объем муниципального долга муниципального образования на 01.01.202</w:t>
      </w:r>
      <w:r w:rsidRPr="00D32C7B">
        <w:rPr>
          <w:rFonts w:ascii="Times New Roman" w:hAnsi="Times New Roman"/>
          <w:sz w:val="28"/>
          <w:szCs w:val="24"/>
          <w:lang w:eastAsia="x-none"/>
        </w:rPr>
        <w:t>6</w:t>
      </w:r>
      <w:r w:rsidRPr="00D32C7B">
        <w:rPr>
          <w:rFonts w:ascii="Times New Roman" w:hAnsi="Times New Roman"/>
          <w:sz w:val="28"/>
          <w:szCs w:val="24"/>
          <w:lang w:val="x-none" w:eastAsia="x-none"/>
        </w:rPr>
        <w:t xml:space="preserve"> составил </w:t>
      </w:r>
      <w:r w:rsidRPr="00D32C7B">
        <w:rPr>
          <w:rFonts w:ascii="Times New Roman" w:hAnsi="Times New Roman"/>
          <w:sz w:val="28"/>
          <w:szCs w:val="24"/>
          <w:lang w:eastAsia="x-none"/>
        </w:rPr>
        <w:t xml:space="preserve">               </w:t>
      </w:r>
      <w:r w:rsidRPr="00D32C7B">
        <w:rPr>
          <w:rFonts w:ascii="Times New Roman" w:eastAsia="Times New Roman" w:hAnsi="Times New Roman"/>
          <w:bCs/>
          <w:sz w:val="28"/>
          <w:szCs w:val="28"/>
          <w:lang w:eastAsia="ru-RU"/>
        </w:rPr>
        <w:t>274 672,00</w:t>
      </w:r>
      <w:r w:rsidRPr="00D32C7B">
        <w:rPr>
          <w:rFonts w:ascii="Times New Roman" w:hAnsi="Times New Roman"/>
          <w:sz w:val="28"/>
          <w:szCs w:val="24"/>
          <w:lang w:eastAsia="x-none"/>
        </w:rPr>
        <w:t xml:space="preserve"> </w:t>
      </w:r>
      <w:r w:rsidRPr="00D32C7B">
        <w:rPr>
          <w:rFonts w:ascii="Times New Roman" w:hAnsi="Times New Roman"/>
          <w:sz w:val="28"/>
          <w:szCs w:val="24"/>
          <w:lang w:val="x-none" w:eastAsia="x-none"/>
        </w:rPr>
        <w:t xml:space="preserve">тыс. рублей в виде обязательств по </w:t>
      </w:r>
      <w:r w:rsidRPr="00D32C7B">
        <w:rPr>
          <w:rFonts w:ascii="Times New Roman" w:hAnsi="Times New Roman"/>
          <w:sz w:val="28"/>
          <w:szCs w:val="24"/>
          <w:lang w:eastAsia="x-none"/>
        </w:rPr>
        <w:t>бюджетным кредитам</w:t>
      </w:r>
      <w:r w:rsidRPr="00D32C7B">
        <w:rPr>
          <w:rFonts w:ascii="Times New Roman" w:hAnsi="Times New Roman"/>
          <w:sz w:val="28"/>
          <w:szCs w:val="24"/>
          <w:lang w:val="x-none" w:eastAsia="x-none"/>
        </w:rPr>
        <w:t>.</w:t>
      </w:r>
    </w:p>
    <w:p w:rsidR="00D32C7B" w:rsidRPr="00D32C7B" w:rsidRDefault="00D32C7B" w:rsidP="00D32C7B">
      <w:pPr>
        <w:spacing w:before="120" w:after="120" w:line="240" w:lineRule="auto"/>
        <w:ind w:firstLine="709"/>
        <w:jc w:val="both"/>
        <w:rPr>
          <w:rFonts w:ascii="Times New Roman" w:eastAsia="Times New Roman" w:hAnsi="Times New Roman"/>
          <w:sz w:val="28"/>
          <w:szCs w:val="28"/>
          <w:lang w:eastAsia="ru-RU"/>
        </w:rPr>
      </w:pPr>
      <w:r w:rsidRPr="00D32C7B">
        <w:rPr>
          <w:rFonts w:ascii="Times New Roman" w:eastAsia="Times New Roman" w:hAnsi="Times New Roman"/>
          <w:sz w:val="28"/>
          <w:szCs w:val="28"/>
          <w:lang w:eastAsia="ru-RU"/>
        </w:rPr>
        <w:t xml:space="preserve">Итоги исполнения бюджета города характеризуются следующими показателями. </w:t>
      </w:r>
    </w:p>
    <w:p w:rsidR="00D32C7B" w:rsidRPr="00D32C7B" w:rsidRDefault="00D32C7B" w:rsidP="00D32C7B">
      <w:pPr>
        <w:spacing w:before="120" w:after="120" w:line="240" w:lineRule="auto"/>
        <w:jc w:val="both"/>
        <w:rPr>
          <w:rFonts w:ascii="Times New Roman" w:eastAsia="Times New Roman" w:hAnsi="Times New Roman"/>
          <w:sz w:val="28"/>
          <w:szCs w:val="28"/>
          <w:lang w:eastAsia="ru-RU"/>
        </w:rPr>
      </w:pPr>
      <w:r w:rsidRPr="00D32C7B">
        <w:rPr>
          <w:noProof/>
          <w:lang w:eastAsia="ru-RU"/>
        </w:rPr>
        <w:drawing>
          <wp:inline distT="0" distB="0" distL="0" distR="0" wp14:anchorId="4E6BB362" wp14:editId="14CD84C1">
            <wp:extent cx="6097905" cy="2130725"/>
            <wp:effectExtent l="0" t="19050" r="0" b="3175"/>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2C7B" w:rsidRPr="00D32C7B" w:rsidRDefault="00D32C7B" w:rsidP="00D32C7B">
      <w:pPr>
        <w:tabs>
          <w:tab w:val="left" w:pos="709"/>
        </w:tabs>
        <w:spacing w:before="120" w:after="0" w:line="240" w:lineRule="auto"/>
        <w:ind w:firstLine="709"/>
        <w:jc w:val="both"/>
        <w:rPr>
          <w:rFonts w:ascii="Times New Roman" w:hAnsi="Times New Roman"/>
          <w:sz w:val="28"/>
          <w:szCs w:val="28"/>
        </w:rPr>
      </w:pPr>
      <w:r w:rsidRPr="00D32C7B">
        <w:rPr>
          <w:rFonts w:ascii="Times New Roman" w:hAnsi="Times New Roman"/>
          <w:sz w:val="28"/>
          <w:szCs w:val="28"/>
        </w:rPr>
        <w:t xml:space="preserve">На протяжении отчетного периода бюджет города оставался сбалансированным, временные кассовые разрывы отсутствовали. Заявляемый главными распорядителями средств бюджета города объем на оплату расходных обязательств был полностью обеспечен финансовыми средствами. </w:t>
      </w:r>
    </w:p>
    <w:p w:rsidR="00D32C7B" w:rsidRPr="00D32C7B" w:rsidRDefault="00D32C7B" w:rsidP="00D32C7B">
      <w:pPr>
        <w:tabs>
          <w:tab w:val="left" w:pos="709"/>
        </w:tabs>
        <w:autoSpaceDE w:val="0"/>
        <w:autoSpaceDN w:val="0"/>
        <w:adjustRightInd w:val="0"/>
        <w:spacing w:before="120" w:after="0" w:line="240" w:lineRule="auto"/>
        <w:ind w:firstLine="709"/>
        <w:jc w:val="both"/>
      </w:pPr>
      <w:r w:rsidRPr="00D32C7B">
        <w:rPr>
          <w:rFonts w:ascii="Times New Roman" w:eastAsia="Times New Roman" w:hAnsi="Times New Roman"/>
          <w:sz w:val="28"/>
          <w:szCs w:val="28"/>
          <w:lang w:eastAsia="ru-RU"/>
        </w:rPr>
        <w:t>Более подробная информация о исполнении бюджета города по доходам, расходам и источникам финансирования дефицита бюджета приведена в соответствующих разделах пояснительной записки.</w:t>
      </w:r>
    </w:p>
    <w:p w:rsidR="00D32C7B" w:rsidRPr="00D32C7B" w:rsidRDefault="00D32C7B" w:rsidP="00D32C7B"/>
    <w:p w:rsidR="002E2B9A" w:rsidRPr="00B25C26" w:rsidRDefault="002E2B9A" w:rsidP="007C7A46">
      <w:pPr>
        <w:tabs>
          <w:tab w:val="left" w:pos="709"/>
        </w:tabs>
        <w:autoSpaceDE w:val="0"/>
        <w:autoSpaceDN w:val="0"/>
        <w:adjustRightInd w:val="0"/>
        <w:spacing w:before="240" w:after="240" w:line="240" w:lineRule="auto"/>
        <w:jc w:val="center"/>
        <w:rPr>
          <w:rFonts w:ascii="Times New Roman" w:eastAsia="Times New Roman" w:hAnsi="Times New Roman"/>
          <w:b/>
          <w:color w:val="000000" w:themeColor="text1"/>
          <w:sz w:val="28"/>
          <w:szCs w:val="28"/>
          <w:lang w:val="x-none" w:eastAsia="x-none"/>
        </w:rPr>
      </w:pPr>
      <w:r w:rsidRPr="00B25C26">
        <w:rPr>
          <w:rFonts w:ascii="Times New Roman" w:eastAsia="Times New Roman" w:hAnsi="Times New Roman"/>
          <w:b/>
          <w:color w:val="000000" w:themeColor="text1"/>
          <w:sz w:val="28"/>
          <w:szCs w:val="28"/>
          <w:lang w:eastAsia="x-none"/>
        </w:rPr>
        <w:t xml:space="preserve">ИСПОЛНЕНИЕ БЮДЖЕТА ГОРОДА НИЖНЕВАРТОВСКА          </w:t>
      </w:r>
      <w:r w:rsidR="007C7A46">
        <w:rPr>
          <w:rFonts w:ascii="Times New Roman" w:eastAsia="Times New Roman" w:hAnsi="Times New Roman"/>
          <w:b/>
          <w:color w:val="000000" w:themeColor="text1"/>
          <w:sz w:val="28"/>
          <w:szCs w:val="28"/>
          <w:lang w:eastAsia="x-none"/>
        </w:rPr>
        <w:br/>
      </w:r>
      <w:r w:rsidRPr="00B25C26">
        <w:rPr>
          <w:rFonts w:ascii="Times New Roman" w:eastAsia="Times New Roman" w:hAnsi="Times New Roman"/>
          <w:b/>
          <w:color w:val="000000" w:themeColor="text1"/>
          <w:sz w:val="28"/>
          <w:szCs w:val="28"/>
          <w:lang w:eastAsia="x-none"/>
        </w:rPr>
        <w:t>ПО ДОХОДАМ</w:t>
      </w:r>
    </w:p>
    <w:p w:rsidR="009806F6" w:rsidRPr="002C3C61" w:rsidRDefault="009806F6" w:rsidP="009806F6">
      <w:pPr>
        <w:spacing w:after="0" w:line="240" w:lineRule="auto"/>
        <w:ind w:firstLine="709"/>
        <w:jc w:val="both"/>
        <w:rPr>
          <w:rFonts w:ascii="Times New Roman" w:hAnsi="Times New Roman"/>
          <w:color w:val="000000" w:themeColor="text1"/>
          <w:sz w:val="28"/>
          <w:szCs w:val="28"/>
        </w:rPr>
      </w:pPr>
      <w:r w:rsidRPr="009806F6">
        <w:rPr>
          <w:rFonts w:ascii="Times New Roman" w:hAnsi="Times New Roman"/>
          <w:color w:val="000000" w:themeColor="text1"/>
          <w:sz w:val="28"/>
          <w:szCs w:val="28"/>
        </w:rPr>
        <w:t xml:space="preserve">Бюджетная политика города в области доходов в отчетном периоде была направлена на укрепление доходной базы бюджета города за счет наращивания стабильных источников доходов, мобилизации имеющихся резервов </w:t>
      </w:r>
      <w:r>
        <w:rPr>
          <w:rFonts w:ascii="Times New Roman" w:hAnsi="Times New Roman"/>
          <w:color w:val="000000" w:themeColor="text1"/>
          <w:sz w:val="28"/>
          <w:szCs w:val="28"/>
        </w:rPr>
        <w:br/>
      </w:r>
      <w:r w:rsidRPr="009806F6">
        <w:rPr>
          <w:rFonts w:ascii="Times New Roman" w:hAnsi="Times New Roman"/>
          <w:color w:val="000000" w:themeColor="text1"/>
          <w:sz w:val="28"/>
          <w:szCs w:val="28"/>
        </w:rPr>
        <w:t>и улучшения качества администрирования доходов.</w:t>
      </w:r>
    </w:p>
    <w:p w:rsidR="002E2B9A" w:rsidRDefault="002E2B9A" w:rsidP="002E2B9A">
      <w:pPr>
        <w:tabs>
          <w:tab w:val="left" w:pos="709"/>
        </w:tabs>
        <w:spacing w:after="0" w:line="240" w:lineRule="auto"/>
        <w:ind w:firstLine="709"/>
        <w:jc w:val="both"/>
        <w:rPr>
          <w:rFonts w:ascii="Times New Roman" w:eastAsiaTheme="minorHAnsi" w:hAnsi="Times New Roman"/>
          <w:color w:val="000000" w:themeColor="text1"/>
          <w:sz w:val="28"/>
          <w:szCs w:val="28"/>
        </w:rPr>
      </w:pPr>
      <w:r w:rsidRPr="002C3C61">
        <w:rPr>
          <w:rFonts w:ascii="Times New Roman" w:eastAsiaTheme="minorHAnsi" w:hAnsi="Times New Roman"/>
          <w:color w:val="000000" w:themeColor="text1"/>
          <w:sz w:val="28"/>
          <w:szCs w:val="28"/>
        </w:rPr>
        <w:t>Исполнение бюджета города по доходам за отчетный фи</w:t>
      </w:r>
      <w:r w:rsidR="002C3C61" w:rsidRPr="002C3C61">
        <w:rPr>
          <w:rFonts w:ascii="Times New Roman" w:eastAsiaTheme="minorHAnsi" w:hAnsi="Times New Roman"/>
          <w:color w:val="000000" w:themeColor="text1"/>
          <w:sz w:val="28"/>
          <w:szCs w:val="28"/>
        </w:rPr>
        <w:t xml:space="preserve">нансовый год составило </w:t>
      </w:r>
      <w:r w:rsidR="002C3C61" w:rsidRPr="000E5C5E">
        <w:rPr>
          <w:rFonts w:ascii="Times New Roman" w:eastAsiaTheme="minorHAnsi" w:hAnsi="Times New Roman"/>
          <w:sz w:val="28"/>
          <w:szCs w:val="28"/>
        </w:rPr>
        <w:t>29 350 000,2</w:t>
      </w:r>
      <w:r w:rsidR="000E5C5E" w:rsidRPr="000E5C5E">
        <w:rPr>
          <w:rFonts w:ascii="Times New Roman" w:eastAsiaTheme="minorHAnsi" w:hAnsi="Times New Roman"/>
          <w:sz w:val="28"/>
          <w:szCs w:val="28"/>
        </w:rPr>
        <w:t>2</w:t>
      </w:r>
      <w:r w:rsidRPr="000E5C5E">
        <w:rPr>
          <w:rFonts w:ascii="Times New Roman" w:eastAsiaTheme="minorHAnsi" w:hAnsi="Times New Roman"/>
          <w:sz w:val="28"/>
          <w:szCs w:val="28"/>
        </w:rPr>
        <w:t xml:space="preserve"> тыс</w:t>
      </w:r>
      <w:r w:rsidRPr="002C3C61">
        <w:rPr>
          <w:rFonts w:ascii="Times New Roman" w:eastAsiaTheme="minorHAnsi" w:hAnsi="Times New Roman"/>
          <w:color w:val="000000" w:themeColor="text1"/>
          <w:sz w:val="28"/>
          <w:szCs w:val="28"/>
        </w:rPr>
        <w:t>. рублей</w:t>
      </w:r>
      <w:r w:rsidRPr="005F63CA">
        <w:rPr>
          <w:rFonts w:ascii="Times New Roman" w:eastAsiaTheme="minorHAnsi" w:hAnsi="Times New Roman"/>
          <w:color w:val="FF0000"/>
          <w:sz w:val="28"/>
          <w:szCs w:val="28"/>
        </w:rPr>
        <w:t xml:space="preserve"> </w:t>
      </w:r>
      <w:r w:rsidRPr="00B25C26">
        <w:rPr>
          <w:rFonts w:ascii="Times New Roman" w:eastAsiaTheme="minorHAnsi" w:hAnsi="Times New Roman"/>
          <w:color w:val="000000" w:themeColor="text1"/>
          <w:sz w:val="28"/>
          <w:szCs w:val="28"/>
        </w:rPr>
        <w:t>при уточненных плановых на</w:t>
      </w:r>
      <w:r w:rsidR="00B25C26" w:rsidRPr="00B25C26">
        <w:rPr>
          <w:rFonts w:ascii="Times New Roman" w:eastAsiaTheme="minorHAnsi" w:hAnsi="Times New Roman"/>
          <w:color w:val="000000" w:themeColor="text1"/>
          <w:sz w:val="28"/>
          <w:szCs w:val="28"/>
        </w:rPr>
        <w:t>значениях -               29 208 161,90 тыс. рублей или 100,5</w:t>
      </w:r>
      <w:r w:rsidRPr="00B25C26">
        <w:rPr>
          <w:rFonts w:ascii="Times New Roman" w:eastAsiaTheme="minorHAnsi" w:hAnsi="Times New Roman"/>
          <w:color w:val="000000" w:themeColor="text1"/>
          <w:sz w:val="28"/>
          <w:szCs w:val="28"/>
        </w:rPr>
        <w:t>%.</w:t>
      </w:r>
    </w:p>
    <w:p w:rsidR="00D32C7B" w:rsidRPr="00B25C26" w:rsidRDefault="00D32C7B" w:rsidP="002E2B9A">
      <w:pPr>
        <w:tabs>
          <w:tab w:val="left" w:pos="709"/>
        </w:tabs>
        <w:spacing w:after="0" w:line="240" w:lineRule="auto"/>
        <w:ind w:firstLine="709"/>
        <w:jc w:val="both"/>
        <w:rPr>
          <w:rFonts w:ascii="Times New Roman" w:eastAsiaTheme="minorHAnsi" w:hAnsi="Times New Roman"/>
          <w:color w:val="000000" w:themeColor="text1"/>
          <w:sz w:val="28"/>
          <w:szCs w:val="28"/>
        </w:rPr>
      </w:pPr>
    </w:p>
    <w:p w:rsidR="002E2B9A" w:rsidRPr="005F63CA" w:rsidRDefault="004238B8" w:rsidP="002E2B9A">
      <w:pPr>
        <w:tabs>
          <w:tab w:val="left" w:pos="709"/>
        </w:tabs>
        <w:spacing w:before="120" w:after="0" w:line="240" w:lineRule="auto"/>
        <w:jc w:val="both"/>
        <w:rPr>
          <w:rFonts w:ascii="Times New Roman" w:hAnsi="Times New Roman"/>
          <w:color w:val="FF0000"/>
          <w:sz w:val="16"/>
          <w:szCs w:val="16"/>
        </w:rPr>
      </w:pPr>
      <w:r w:rsidRPr="005F63CA">
        <w:rPr>
          <w:rFonts w:ascii="Times New Roman" w:eastAsia="Times New Roman" w:hAnsi="Times New Roman"/>
          <w:b/>
          <w:noProof/>
          <w:color w:val="FF0000"/>
          <w:sz w:val="28"/>
          <w:szCs w:val="28"/>
          <w:lang w:eastAsia="ru-RU"/>
        </w:rPr>
        <w:lastRenderedPageBreak/>
        <mc:AlternateContent>
          <mc:Choice Requires="wps">
            <w:drawing>
              <wp:anchor distT="0" distB="0" distL="114300" distR="114300" simplePos="0" relativeHeight="251566080" behindDoc="0" locked="0" layoutInCell="1" allowOverlap="1" wp14:anchorId="57CB33C7" wp14:editId="298E4903">
                <wp:simplePos x="0" y="0"/>
                <wp:positionH relativeFrom="leftMargin">
                  <wp:posOffset>4846955</wp:posOffset>
                </wp:positionH>
                <wp:positionV relativeFrom="paragraph">
                  <wp:posOffset>480060</wp:posOffset>
                </wp:positionV>
                <wp:extent cx="409575" cy="1876425"/>
                <wp:effectExtent l="0" t="0" r="0" b="0"/>
                <wp:wrapNone/>
                <wp:docPr id="74" name="Надпись 74"/>
                <wp:cNvGraphicFramePr/>
                <a:graphic xmlns:a="http://schemas.openxmlformats.org/drawingml/2006/main">
                  <a:graphicData uri="http://schemas.microsoft.com/office/word/2010/wordprocessingShape">
                    <wps:wsp>
                      <wps:cNvSpPr txBox="1"/>
                      <wps:spPr>
                        <a:xfrm>
                          <a:off x="0" y="0"/>
                          <a:ext cx="409575" cy="1876425"/>
                        </a:xfrm>
                        <a:prstGeom prst="rect">
                          <a:avLst/>
                        </a:prstGeom>
                        <a:solidFill>
                          <a:sysClr val="window" lastClr="FFFFFF">
                            <a:alpha val="0"/>
                          </a:sysClr>
                        </a:solidFill>
                        <a:ln w="6350">
                          <a:noFill/>
                        </a:ln>
                      </wps:spPr>
                      <wps:txbx>
                        <w:txbxContent>
                          <w:p w:rsidR="000136B6" w:rsidRPr="004238B8" w:rsidRDefault="000136B6" w:rsidP="004238B8">
                            <w:pPr>
                              <w:pStyle w:val="af0"/>
                              <w:jc w:val="center"/>
                              <w:rPr>
                                <w:rFonts w:ascii="Times New Roman" w:hAnsi="Times New Roman" w:cs="Times New Roman"/>
                              </w:rPr>
                            </w:pPr>
                            <w:r>
                              <w:rPr>
                                <w:rFonts w:ascii="Times New Roman" w:hAnsi="Times New Roman" w:cs="Times New Roman"/>
                                <w:b/>
                                <w:color w:val="000000" w:themeColor="text1"/>
                                <w:sz w:val="24"/>
                                <w:szCs w:val="24"/>
                              </w:rPr>
                              <w:t>29 208 161,90</w:t>
                            </w:r>
                            <w:r w:rsidRPr="00335F1F">
                              <w:rPr>
                                <w:rFonts w:ascii="Times New Roman" w:hAnsi="Times New Roman" w:cs="Times New Roman"/>
                                <w:b/>
                                <w:color w:val="000000" w:themeColor="text1"/>
                              </w:rPr>
                              <w:t xml:space="preserve"> </w:t>
                            </w:r>
                            <w:r w:rsidRPr="00335F1F">
                              <w:rPr>
                                <w:rFonts w:ascii="Times New Roman" w:hAnsi="Times New Roman" w:cs="Times New Roman"/>
                              </w:rPr>
                              <w:t>тыс. рублей</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CB33C7" id="_x0000_t202" coordsize="21600,21600" o:spt="202" path="m,l,21600r21600,l21600,xe">
                <v:stroke joinstyle="miter"/>
                <v:path gradientshapeok="t" o:connecttype="rect"/>
              </v:shapetype>
              <v:shape id="Надпись 74" o:spid="_x0000_s1026" type="#_x0000_t202" style="position:absolute;left:0;text-align:left;margin-left:381.65pt;margin-top:37.8pt;width:32.25pt;height:147.75pt;z-index:25156608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" fillcolor="window" stroked="f" strokeweight=".5pt">
                <v:fill opacity="0"/>
                <v:textbox style="layout-flow:vertical;mso-layout-flow-alt:bottom-to-top">
                  <w:txbxContent>
                    <w:p w:rsidR="000136B6" w:rsidRPr="004238B8" w:rsidRDefault="000136B6" w:rsidP="004238B8">
                      <w:pPr>
                        <w:pStyle w:val="af0"/>
                        <w:jc w:val="center"/>
                        <w:rPr>
                          <w:rFonts w:ascii="Times New Roman" w:hAnsi="Times New Roman" w:cs="Times New Roman"/>
                        </w:rPr>
                      </w:pPr>
                      <w:r>
                        <w:rPr>
                          <w:rFonts w:ascii="Times New Roman" w:hAnsi="Times New Roman" w:cs="Times New Roman"/>
                          <w:b/>
                          <w:color w:val="000000" w:themeColor="text1"/>
                          <w:sz w:val="24"/>
                          <w:szCs w:val="24"/>
                        </w:rPr>
                        <w:t>29 208 161,90</w:t>
                      </w:r>
                      <w:r w:rsidRPr="00335F1F">
                        <w:rPr>
                          <w:rFonts w:ascii="Times New Roman" w:hAnsi="Times New Roman" w:cs="Times New Roman"/>
                          <w:b/>
                          <w:color w:val="000000" w:themeColor="text1"/>
                        </w:rPr>
                        <w:t xml:space="preserve"> </w:t>
                      </w:r>
                      <w:r w:rsidRPr="00335F1F">
                        <w:rPr>
                          <w:rFonts w:ascii="Times New Roman" w:hAnsi="Times New Roman" w:cs="Times New Roman"/>
                        </w:rPr>
                        <w:t>тыс. рублей</w:t>
                      </w:r>
                    </w:p>
                  </w:txbxContent>
                </v:textbox>
                <w10:wrap anchorx="margin"/>
              </v:shape>
            </w:pict>
          </mc:Fallback>
        </mc:AlternateContent>
      </w:r>
      <w:r w:rsidRPr="005F63CA">
        <w:rPr>
          <w:rFonts w:ascii="Times New Roman" w:eastAsia="Times New Roman" w:hAnsi="Times New Roman"/>
          <w:b/>
          <w:noProof/>
          <w:color w:val="FF0000"/>
          <w:sz w:val="28"/>
          <w:szCs w:val="28"/>
          <w:lang w:eastAsia="ru-RU"/>
        </w:rPr>
        <mc:AlternateContent>
          <mc:Choice Requires="wps">
            <w:drawing>
              <wp:anchor distT="0" distB="0" distL="114300" distR="114300" simplePos="0" relativeHeight="251653120" behindDoc="0" locked="0" layoutInCell="1" allowOverlap="1" wp14:anchorId="4313EE2D" wp14:editId="6EA500EC">
                <wp:simplePos x="0" y="0"/>
                <wp:positionH relativeFrom="column">
                  <wp:posOffset>3674745</wp:posOffset>
                </wp:positionH>
                <wp:positionV relativeFrom="paragraph">
                  <wp:posOffset>481330</wp:posOffset>
                </wp:positionV>
                <wp:extent cx="175260" cy="1962150"/>
                <wp:effectExtent l="0" t="0" r="15240" b="19050"/>
                <wp:wrapNone/>
                <wp:docPr id="73" name="Правая фигурная скобка 73"/>
                <wp:cNvGraphicFramePr/>
                <a:graphic xmlns:a="http://schemas.openxmlformats.org/drawingml/2006/main">
                  <a:graphicData uri="http://schemas.microsoft.com/office/word/2010/wordprocessingShape">
                    <wps:wsp>
                      <wps:cNvSpPr/>
                      <wps:spPr>
                        <a:xfrm>
                          <a:off x="0" y="0"/>
                          <a:ext cx="175260" cy="1962150"/>
                        </a:xfrm>
                        <a:prstGeom prst="rightBrace">
                          <a:avLst>
                            <a:gd name="adj1" fmla="val 0"/>
                            <a:gd name="adj2" fmla="val 50000"/>
                          </a:avLst>
                        </a:prstGeom>
                        <a:noFill/>
                        <a:ln w="22225" cap="flat" cmpd="sng" algn="ctr">
                          <a:solidFill>
                            <a:srgbClr val="4BACC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83B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3" o:spid="_x0000_s1026" type="#_x0000_t88" style="position:absolute;margin-left:289.35pt;margin-top:37.9pt;width:13.8pt;height:1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" adj="0" strokecolor="#215968" strokeweight="1.75pt"/>
            </w:pict>
          </mc:Fallback>
        </mc:AlternateContent>
      </w:r>
      <w:r w:rsidRPr="005F63CA">
        <w:rPr>
          <w:rFonts w:ascii="Times New Roman" w:eastAsia="Times New Roman" w:hAnsi="Times New Roman"/>
          <w:b/>
          <w:noProof/>
          <w:color w:val="FF0000"/>
          <w:sz w:val="28"/>
          <w:szCs w:val="28"/>
          <w:lang w:eastAsia="ru-RU"/>
        </w:rPr>
        <mc:AlternateContent>
          <mc:Choice Requires="wps">
            <w:drawing>
              <wp:anchor distT="0" distB="0" distL="114300" distR="114300" simplePos="0" relativeHeight="251678720" behindDoc="0" locked="0" layoutInCell="1" allowOverlap="1" wp14:anchorId="4B215000" wp14:editId="5806E9FD">
                <wp:simplePos x="0" y="0"/>
                <wp:positionH relativeFrom="column">
                  <wp:posOffset>5663565</wp:posOffset>
                </wp:positionH>
                <wp:positionV relativeFrom="paragraph">
                  <wp:posOffset>458470</wp:posOffset>
                </wp:positionV>
                <wp:extent cx="175260" cy="1985010"/>
                <wp:effectExtent l="0" t="0" r="15240" b="15240"/>
                <wp:wrapNone/>
                <wp:docPr id="19" name="Правая фигурная скобка 19"/>
                <wp:cNvGraphicFramePr/>
                <a:graphic xmlns:a="http://schemas.openxmlformats.org/drawingml/2006/main">
                  <a:graphicData uri="http://schemas.microsoft.com/office/word/2010/wordprocessingShape">
                    <wps:wsp>
                      <wps:cNvSpPr/>
                      <wps:spPr>
                        <a:xfrm>
                          <a:off x="0" y="0"/>
                          <a:ext cx="175260" cy="1985010"/>
                        </a:xfrm>
                        <a:prstGeom prst="rightBrace">
                          <a:avLst>
                            <a:gd name="adj1" fmla="val 0"/>
                            <a:gd name="adj2" fmla="val 50000"/>
                          </a:avLst>
                        </a:prstGeom>
                        <a:noFill/>
                        <a:ln w="22225" cap="flat" cmpd="sng" algn="ctr">
                          <a:solidFill>
                            <a:srgbClr val="4BACC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9464D" id="Правая фигурная скобка 19" o:spid="_x0000_s1026" type="#_x0000_t88" style="position:absolute;margin-left:445.95pt;margin-top:36.1pt;width:13.8pt;height:15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" adj="0" strokecolor="#215968" strokeweight="1.75pt"/>
            </w:pict>
          </mc:Fallback>
        </mc:AlternateContent>
      </w:r>
      <w:r w:rsidRPr="005F63CA">
        <w:rPr>
          <w:rFonts w:ascii="Times New Roman" w:eastAsia="Times New Roman" w:hAnsi="Times New Roman"/>
          <w:b/>
          <w:noProof/>
          <w:color w:val="FF0000"/>
          <w:sz w:val="28"/>
          <w:szCs w:val="28"/>
          <w:lang w:eastAsia="ru-RU"/>
        </w:rPr>
        <mc:AlternateContent>
          <mc:Choice Requires="wps">
            <w:drawing>
              <wp:anchor distT="0" distB="0" distL="114300" distR="114300" simplePos="0" relativeHeight="251676672" behindDoc="0" locked="0" layoutInCell="1" allowOverlap="1" wp14:anchorId="1C4B6E85" wp14:editId="14DBB577">
                <wp:simplePos x="0" y="0"/>
                <wp:positionH relativeFrom="column">
                  <wp:posOffset>1708785</wp:posOffset>
                </wp:positionH>
                <wp:positionV relativeFrom="paragraph">
                  <wp:posOffset>367030</wp:posOffset>
                </wp:positionV>
                <wp:extent cx="121920" cy="2076450"/>
                <wp:effectExtent l="0" t="0" r="11430" b="19050"/>
                <wp:wrapNone/>
                <wp:docPr id="18" name="Правая фигурная скобка 18"/>
                <wp:cNvGraphicFramePr/>
                <a:graphic xmlns:a="http://schemas.openxmlformats.org/drawingml/2006/main">
                  <a:graphicData uri="http://schemas.microsoft.com/office/word/2010/wordprocessingShape">
                    <wps:wsp>
                      <wps:cNvSpPr/>
                      <wps:spPr>
                        <a:xfrm>
                          <a:off x="0" y="0"/>
                          <a:ext cx="121920" cy="2076450"/>
                        </a:xfrm>
                        <a:prstGeom prst="rightBrace">
                          <a:avLst>
                            <a:gd name="adj1" fmla="val 0"/>
                            <a:gd name="adj2" fmla="val 50000"/>
                          </a:avLst>
                        </a:prstGeom>
                        <a:noFill/>
                        <a:ln w="22225" cap="flat" cmpd="sng" algn="ctr">
                          <a:solidFill>
                            <a:srgbClr val="4BACC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6FD7" id="Правая фигурная скобка 18" o:spid="_x0000_s1026" type="#_x0000_t88" style="position:absolute;margin-left:134.55pt;margin-top:28.9pt;width:9.6pt;height:1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" adj="0" strokecolor="#215968" strokeweight="1.75pt"/>
            </w:pict>
          </mc:Fallback>
        </mc:AlternateContent>
      </w:r>
      <w:r w:rsidRPr="002C3C61">
        <w:rPr>
          <w:rFonts w:ascii="Times New Roman" w:hAnsi="Times New Roman"/>
          <w:noProof/>
          <w:color w:val="000000" w:themeColor="text1"/>
          <w:lang w:eastAsia="ru-RU"/>
        </w:rPr>
        <mc:AlternateContent>
          <mc:Choice Requires="wps">
            <w:drawing>
              <wp:anchor distT="0" distB="0" distL="114300" distR="114300" simplePos="0" relativeHeight="251554816" behindDoc="0" locked="0" layoutInCell="1" allowOverlap="1" wp14:anchorId="4BCD6534" wp14:editId="21B066F7">
                <wp:simplePos x="0" y="0"/>
                <wp:positionH relativeFrom="column">
                  <wp:posOffset>4126230</wp:posOffset>
                </wp:positionH>
                <wp:positionV relativeFrom="paragraph">
                  <wp:posOffset>68580</wp:posOffset>
                </wp:positionV>
                <wp:extent cx="1783080" cy="1828800"/>
                <wp:effectExtent l="0" t="0" r="0" b="6350"/>
                <wp:wrapNone/>
                <wp:docPr id="67" name="Поле 37"/>
                <wp:cNvGraphicFramePr/>
                <a:graphic xmlns:a="http://schemas.openxmlformats.org/drawingml/2006/main">
                  <a:graphicData uri="http://schemas.microsoft.com/office/word/2010/wordprocessingShape">
                    <wps:wsp>
                      <wps:cNvSpPr txBox="1"/>
                      <wps:spPr>
                        <a:xfrm>
                          <a:off x="0" y="0"/>
                          <a:ext cx="1783080" cy="1828800"/>
                        </a:xfrm>
                        <a:prstGeom prst="rect">
                          <a:avLst/>
                        </a:prstGeom>
                        <a:noFill/>
                        <a:ln>
                          <a:noFill/>
                        </a:ln>
                        <a:effectLst/>
                      </wps:spPr>
                      <wps:txbx>
                        <w:txbxContent>
                          <w:p w:rsidR="000136B6" w:rsidRPr="00B0076D" w:rsidRDefault="000136B6" w:rsidP="002E2B9A">
                            <w:pPr>
                              <w:pStyle w:val="af0"/>
                              <w:jc w:val="center"/>
                              <w:rPr>
                                <w:rFonts w:ascii="Times New Roman" w:hAnsi="Times New Roman" w:cs="Times New Roman"/>
                                <w:color w:val="000000" w:themeColor="text1"/>
                              </w:rPr>
                            </w:pPr>
                            <w:r w:rsidRPr="00B0076D">
                              <w:rPr>
                                <w:rFonts w:ascii="Times New Roman" w:hAnsi="Times New Roman" w:cs="Times New Roman"/>
                                <w:i/>
                                <w:color w:val="000000" w:themeColor="text1"/>
                              </w:rPr>
                              <w:t>Исполнено за</w:t>
                            </w:r>
                            <w:r w:rsidRPr="00B0076D">
                              <w:rPr>
                                <w:rFonts w:ascii="Times New Roman" w:hAnsi="Times New Roman" w:cs="Times New Roman"/>
                                <w:color w:val="000000" w:themeColor="text1"/>
                              </w:rPr>
                              <w:t xml:space="preserve"> 2025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CD6534" id="Поле 37" o:spid="_x0000_s1027" type="#_x0000_t202" style="position:absolute;left:0;text-align:left;margin-left:324.9pt;margin-top:5.4pt;width:140.4pt;height:2in;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" filled="f" stroked="f">
                <v:textbox style="mso-fit-shape-to-text:t">
                  <w:txbxContent>
                    <w:p w:rsidR="000136B6" w:rsidRPr="00B0076D" w:rsidRDefault="000136B6" w:rsidP="002E2B9A">
                      <w:pPr>
                        <w:pStyle w:val="af0"/>
                        <w:jc w:val="center"/>
                        <w:rPr>
                          <w:rFonts w:ascii="Times New Roman" w:hAnsi="Times New Roman" w:cs="Times New Roman"/>
                          <w:color w:val="000000" w:themeColor="text1"/>
                        </w:rPr>
                      </w:pPr>
                      <w:r w:rsidRPr="00B0076D">
                        <w:rPr>
                          <w:rFonts w:ascii="Times New Roman" w:hAnsi="Times New Roman" w:cs="Times New Roman"/>
                          <w:i/>
                          <w:color w:val="000000" w:themeColor="text1"/>
                        </w:rPr>
                        <w:t>Исполнено за</w:t>
                      </w:r>
                      <w:r w:rsidRPr="00B0076D">
                        <w:rPr>
                          <w:rFonts w:ascii="Times New Roman" w:hAnsi="Times New Roman" w:cs="Times New Roman"/>
                          <w:color w:val="000000" w:themeColor="text1"/>
                        </w:rPr>
                        <w:t xml:space="preserve"> 2025 год</w:t>
                      </w:r>
                    </w:p>
                  </w:txbxContent>
                </v:textbox>
              </v:shape>
            </w:pict>
          </mc:Fallback>
        </mc:AlternateContent>
      </w:r>
      <w:r w:rsidRPr="005F63CA">
        <w:rPr>
          <w:noProof/>
          <w:color w:val="FF0000"/>
          <w:lang w:eastAsia="ru-RU"/>
        </w:rPr>
        <mc:AlternateContent>
          <mc:Choice Requires="wps">
            <w:drawing>
              <wp:anchor distT="0" distB="0" distL="114300" distR="114300" simplePos="0" relativeHeight="251555840" behindDoc="0" locked="0" layoutInCell="1" allowOverlap="1" wp14:anchorId="076ADADD" wp14:editId="295B0E8D">
                <wp:simplePos x="0" y="0"/>
                <wp:positionH relativeFrom="column">
                  <wp:posOffset>206375</wp:posOffset>
                </wp:positionH>
                <wp:positionV relativeFrom="paragraph">
                  <wp:posOffset>-17145</wp:posOffset>
                </wp:positionV>
                <wp:extent cx="1782445" cy="1828800"/>
                <wp:effectExtent l="0" t="0" r="0" b="6350"/>
                <wp:wrapNone/>
                <wp:docPr id="2" name="Поле 35"/>
                <wp:cNvGraphicFramePr/>
                <a:graphic xmlns:a="http://schemas.openxmlformats.org/drawingml/2006/main">
                  <a:graphicData uri="http://schemas.microsoft.com/office/word/2010/wordprocessingShape">
                    <wps:wsp>
                      <wps:cNvSpPr txBox="1"/>
                      <wps:spPr>
                        <a:xfrm>
                          <a:off x="0" y="0"/>
                          <a:ext cx="1782445" cy="1828800"/>
                        </a:xfrm>
                        <a:prstGeom prst="rect">
                          <a:avLst/>
                        </a:prstGeom>
                        <a:noFill/>
                        <a:ln>
                          <a:noFill/>
                        </a:ln>
                        <a:effectLst/>
                      </wps:spPr>
                      <wps:txbx>
                        <w:txbxContent>
                          <w:p w:rsidR="000136B6" w:rsidRPr="004238B8" w:rsidRDefault="000136B6" w:rsidP="002E2B9A">
                            <w:pPr>
                              <w:pStyle w:val="af0"/>
                              <w:jc w:val="center"/>
                              <w:rPr>
                                <w:rFonts w:ascii="Times New Roman" w:hAnsi="Times New Roman" w:cs="Times New Roman"/>
                                <w:i/>
                                <w:color w:val="auto"/>
                              </w:rPr>
                            </w:pPr>
                            <w:r w:rsidRPr="004238B8">
                              <w:rPr>
                                <w:rFonts w:ascii="Times New Roman" w:hAnsi="Times New Roman" w:cs="Times New Roman"/>
                                <w:i/>
                                <w:color w:val="auto"/>
                              </w:rPr>
                              <w:t>Исполнено за 2024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6ADADD" id="Поле 35" o:spid="_x0000_s1028" type="#_x0000_t202" style="position:absolute;left:0;text-align:left;margin-left:16.25pt;margin-top:-1.35pt;width:140.35pt;height:2in;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" filled="f" stroked="f">
                <v:textbox style="mso-fit-shape-to-text:t">
                  <w:txbxContent>
                    <w:p w:rsidR="000136B6" w:rsidRPr="004238B8" w:rsidRDefault="000136B6" w:rsidP="002E2B9A">
                      <w:pPr>
                        <w:pStyle w:val="af0"/>
                        <w:jc w:val="center"/>
                        <w:rPr>
                          <w:rFonts w:ascii="Times New Roman" w:hAnsi="Times New Roman" w:cs="Times New Roman"/>
                          <w:i/>
                          <w:color w:val="auto"/>
                        </w:rPr>
                      </w:pPr>
                      <w:r w:rsidRPr="004238B8">
                        <w:rPr>
                          <w:rFonts w:ascii="Times New Roman" w:hAnsi="Times New Roman" w:cs="Times New Roman"/>
                          <w:i/>
                          <w:color w:val="auto"/>
                        </w:rPr>
                        <w:t>Исполнено за 2024 год</w:t>
                      </w:r>
                    </w:p>
                  </w:txbxContent>
                </v:textbox>
              </v:shape>
            </w:pict>
          </mc:Fallback>
        </mc:AlternateContent>
      </w:r>
      <w:r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52768" behindDoc="0" locked="0" layoutInCell="1" allowOverlap="1" wp14:anchorId="254A0EE4" wp14:editId="252A083D">
                <wp:simplePos x="0" y="0"/>
                <wp:positionH relativeFrom="column">
                  <wp:posOffset>805180</wp:posOffset>
                </wp:positionH>
                <wp:positionV relativeFrom="paragraph">
                  <wp:posOffset>1803400</wp:posOffset>
                </wp:positionV>
                <wp:extent cx="647700" cy="276225"/>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alpha val="0"/>
                          </a:sysClr>
                        </a:solidFill>
                        <a:ln w="6350">
                          <a:noFill/>
                        </a:ln>
                      </wps:spPr>
                      <wps:txbx>
                        <w:txbxContent>
                          <w:p w:rsidR="000136B6" w:rsidRPr="00A74554" w:rsidRDefault="000136B6" w:rsidP="002E2B9A">
                            <w:pPr>
                              <w:rPr>
                                <w:rFonts w:ascii="Times New Roman" w:hAnsi="Times New Roman"/>
                                <w:b/>
                                <w:i/>
                              </w:rPr>
                            </w:pPr>
                            <w:r>
                              <w:rPr>
                                <w:rFonts w:ascii="Times New Roman" w:hAnsi="Times New Roman"/>
                                <w:b/>
                                <w:i/>
                              </w:rPr>
                              <w:t>58,5%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A0EE4" id="Надпись 9" o:spid="_x0000_s1029" type="#_x0000_t202" style="position:absolute;left:0;text-align:left;margin-left:63.4pt;margin-top:142pt;width:51pt;height:21.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" fillcolor="window" stroked="f" strokeweight=".5pt">
                <v:fill opacity="0"/>
                <v:textbox>
                  <w:txbxContent>
                    <w:p w:rsidR="000136B6" w:rsidRPr="00A74554" w:rsidRDefault="000136B6" w:rsidP="002E2B9A">
                      <w:pPr>
                        <w:rPr>
                          <w:rFonts w:ascii="Times New Roman" w:hAnsi="Times New Roman"/>
                          <w:b/>
                          <w:i/>
                        </w:rPr>
                      </w:pPr>
                      <w:r>
                        <w:rPr>
                          <w:rFonts w:ascii="Times New Roman" w:hAnsi="Times New Roman"/>
                          <w:b/>
                          <w:i/>
                        </w:rPr>
                        <w:t>58,5%</w:t>
                      </w:r>
                    </w:p>
                  </w:txbxContent>
                </v:textbox>
              </v:shape>
            </w:pict>
          </mc:Fallback>
        </mc:AlternateContent>
      </w:r>
      <w:r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58912" behindDoc="0" locked="0" layoutInCell="1" allowOverlap="1" wp14:anchorId="588AC39B" wp14:editId="5E7EFB08">
                <wp:simplePos x="0" y="0"/>
                <wp:positionH relativeFrom="column">
                  <wp:posOffset>4745355</wp:posOffset>
                </wp:positionH>
                <wp:positionV relativeFrom="paragraph">
                  <wp:posOffset>1861185</wp:posOffset>
                </wp:positionV>
                <wp:extent cx="647700" cy="276225"/>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alpha val="0"/>
                          </a:sysClr>
                        </a:solidFill>
                        <a:ln w="6350">
                          <a:noFill/>
                        </a:ln>
                      </wps:spPr>
                      <wps:txbx>
                        <w:txbxContent>
                          <w:p w:rsidR="000136B6" w:rsidRPr="00A74554" w:rsidRDefault="000136B6" w:rsidP="002E2B9A">
                            <w:pPr>
                              <w:rPr>
                                <w:rFonts w:ascii="Times New Roman" w:hAnsi="Times New Roman"/>
                                <w:b/>
                                <w:i/>
                              </w:rPr>
                            </w:pPr>
                            <w:r>
                              <w:rPr>
                                <w:rFonts w:ascii="Times New Roman" w:hAnsi="Times New Roman"/>
                                <w:b/>
                                <w:i/>
                              </w:rPr>
                              <w:t>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C39B" id="Надпись 14" o:spid="_x0000_s1030" type="#_x0000_t202" style="position:absolute;left:0;text-align:left;margin-left:373.65pt;margin-top:146.55pt;width:51pt;height:21.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" fillcolor="window" stroked="f" strokeweight=".5pt">
                <v:fill opacity="0"/>
                <v:textbox>
                  <w:txbxContent>
                    <w:p w:rsidR="000136B6" w:rsidRPr="00A74554" w:rsidRDefault="000136B6" w:rsidP="002E2B9A">
                      <w:pPr>
                        <w:rPr>
                          <w:rFonts w:ascii="Times New Roman" w:hAnsi="Times New Roman"/>
                          <w:b/>
                          <w:i/>
                        </w:rPr>
                      </w:pPr>
                      <w:r>
                        <w:rPr>
                          <w:rFonts w:ascii="Times New Roman" w:hAnsi="Times New Roman"/>
                          <w:b/>
                          <w:i/>
                        </w:rPr>
                        <w:t>53,0%</w:t>
                      </w:r>
                    </w:p>
                  </w:txbxContent>
                </v:textbox>
              </v:shape>
            </w:pict>
          </mc:Fallback>
        </mc:AlternateContent>
      </w:r>
      <w:r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57888" behindDoc="0" locked="0" layoutInCell="1" allowOverlap="1" wp14:anchorId="4871470F" wp14:editId="3CBFEC88">
                <wp:simplePos x="0" y="0"/>
                <wp:positionH relativeFrom="column">
                  <wp:posOffset>2762885</wp:posOffset>
                </wp:positionH>
                <wp:positionV relativeFrom="paragraph">
                  <wp:posOffset>1861185</wp:posOffset>
                </wp:positionV>
                <wp:extent cx="647700" cy="27622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alpha val="0"/>
                          </a:sysClr>
                        </a:solidFill>
                        <a:ln w="6350">
                          <a:noFill/>
                        </a:ln>
                      </wps:spPr>
                      <wps:txbx>
                        <w:txbxContent>
                          <w:p w:rsidR="000136B6" w:rsidRPr="00A74554" w:rsidRDefault="000136B6" w:rsidP="002E2B9A">
                            <w:pPr>
                              <w:rPr>
                                <w:rFonts w:ascii="Times New Roman" w:hAnsi="Times New Roman"/>
                                <w:b/>
                                <w:i/>
                              </w:rPr>
                            </w:pPr>
                            <w:r>
                              <w:rPr>
                                <w:rFonts w:ascii="Times New Roman" w:hAnsi="Times New Roman"/>
                                <w:b/>
                                <w:i/>
                              </w:rPr>
                              <w:t>53,8%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1470F" id="Надпись 10" o:spid="_x0000_s1031" type="#_x0000_t202" style="position:absolute;left:0;text-align:left;margin-left:217.55pt;margin-top:146.55pt;width:51pt;height:21.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" fillcolor="window" stroked="f" strokeweight=".5pt">
                <v:fill opacity="0"/>
                <v:textbox>
                  <w:txbxContent>
                    <w:p w:rsidR="000136B6" w:rsidRPr="00A74554" w:rsidRDefault="000136B6" w:rsidP="002E2B9A">
                      <w:pPr>
                        <w:rPr>
                          <w:rFonts w:ascii="Times New Roman" w:hAnsi="Times New Roman"/>
                          <w:b/>
                          <w:i/>
                        </w:rPr>
                      </w:pPr>
                      <w:r>
                        <w:rPr>
                          <w:rFonts w:ascii="Times New Roman" w:hAnsi="Times New Roman"/>
                          <w:b/>
                          <w:i/>
                        </w:rPr>
                        <w:t>53,8%</w:t>
                      </w:r>
                    </w:p>
                  </w:txbxContent>
                </v:textbox>
              </v:shape>
            </w:pict>
          </mc:Fallback>
        </mc:AlternateContent>
      </w:r>
      <w:r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56864" behindDoc="0" locked="0" layoutInCell="1" allowOverlap="1" wp14:anchorId="29E1EE55" wp14:editId="5B80ECF2">
                <wp:simplePos x="0" y="0"/>
                <wp:positionH relativeFrom="column">
                  <wp:posOffset>802005</wp:posOffset>
                </wp:positionH>
                <wp:positionV relativeFrom="paragraph">
                  <wp:posOffset>793750</wp:posOffset>
                </wp:positionV>
                <wp:extent cx="563880" cy="276225"/>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563880" cy="276225"/>
                        </a:xfrm>
                        <a:prstGeom prst="rect">
                          <a:avLst/>
                        </a:prstGeom>
                        <a:solidFill>
                          <a:sysClr val="window" lastClr="FFFFFF">
                            <a:alpha val="0"/>
                          </a:sysClr>
                        </a:solidFill>
                        <a:ln w="6350">
                          <a:noFill/>
                        </a:ln>
                      </wps:spPr>
                      <wps:txbx>
                        <w:txbxContent>
                          <w:p w:rsidR="000136B6" w:rsidRDefault="000136B6" w:rsidP="002E2B9A">
                            <w:pPr>
                              <w:rPr>
                                <w:rFonts w:ascii="Times New Roman" w:hAnsi="Times New Roman"/>
                                <w:b/>
                                <w:i/>
                              </w:rPr>
                            </w:pPr>
                            <w:r>
                              <w:rPr>
                                <w:rFonts w:ascii="Times New Roman" w:hAnsi="Times New Roman"/>
                                <w:b/>
                                <w:i/>
                              </w:rPr>
                              <w:t>36,7%</w:t>
                            </w:r>
                          </w:p>
                          <w:p w:rsidR="000136B6" w:rsidRDefault="000136B6" w:rsidP="002E2B9A">
                            <w:pPr>
                              <w:rPr>
                                <w:rFonts w:ascii="Times New Roman" w:hAnsi="Times New Roman"/>
                                <w:b/>
                                <w:i/>
                              </w:rPr>
                            </w:pPr>
                          </w:p>
                          <w:p w:rsidR="000136B6" w:rsidRPr="00A74554" w:rsidRDefault="000136B6" w:rsidP="002E2B9A">
                            <w:pPr>
                              <w:rPr>
                                <w:rFonts w:ascii="Times New Roman" w:hAnsi="Times New Roman"/>
                                <w:b/>
                                <w:i/>
                              </w:rPr>
                            </w:pPr>
                            <w:r>
                              <w:rPr>
                                <w:rFonts w:ascii="Times New Roman" w:hAnsi="Times New Roman"/>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1EE55" id="Надпись 8" o:spid="_x0000_s1032" type="#_x0000_t202" style="position:absolute;left:0;text-align:left;margin-left:63.15pt;margin-top:62.5pt;width:44.4pt;height:21.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" fillcolor="window" stroked="f" strokeweight=".5pt">
                <v:fill opacity="0"/>
                <v:textbox>
                  <w:txbxContent>
                    <w:p w:rsidR="000136B6" w:rsidRDefault="000136B6" w:rsidP="002E2B9A">
                      <w:pPr>
                        <w:rPr>
                          <w:rFonts w:ascii="Times New Roman" w:hAnsi="Times New Roman"/>
                          <w:b/>
                          <w:i/>
                        </w:rPr>
                      </w:pPr>
                      <w:r>
                        <w:rPr>
                          <w:rFonts w:ascii="Times New Roman" w:hAnsi="Times New Roman"/>
                          <w:b/>
                          <w:i/>
                        </w:rPr>
                        <w:t>36,7%</w:t>
                      </w:r>
                    </w:p>
                    <w:p w:rsidR="000136B6" w:rsidRDefault="000136B6" w:rsidP="002E2B9A">
                      <w:pPr>
                        <w:rPr>
                          <w:rFonts w:ascii="Times New Roman" w:hAnsi="Times New Roman"/>
                          <w:b/>
                          <w:i/>
                        </w:rPr>
                      </w:pPr>
                    </w:p>
                    <w:p w:rsidR="000136B6" w:rsidRPr="00A74554" w:rsidRDefault="000136B6" w:rsidP="002E2B9A">
                      <w:pPr>
                        <w:rPr>
                          <w:rFonts w:ascii="Times New Roman" w:hAnsi="Times New Roman"/>
                          <w:b/>
                          <w:i/>
                        </w:rPr>
                      </w:pPr>
                      <w:r>
                        <w:rPr>
                          <w:rFonts w:ascii="Times New Roman" w:hAnsi="Times New Roman"/>
                          <w:b/>
                          <w:i/>
                        </w:rPr>
                        <w:t>%%%</w:t>
                      </w:r>
                    </w:p>
                  </w:txbxContent>
                </v:textbox>
              </v:shape>
            </w:pict>
          </mc:Fallback>
        </mc:AlternateContent>
      </w:r>
      <w:r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60960" behindDoc="0" locked="0" layoutInCell="1" allowOverlap="1" wp14:anchorId="7C0EF759" wp14:editId="6533FFB3">
                <wp:simplePos x="0" y="0"/>
                <wp:positionH relativeFrom="column">
                  <wp:posOffset>2708910</wp:posOffset>
                </wp:positionH>
                <wp:positionV relativeFrom="paragraph">
                  <wp:posOffset>846455</wp:posOffset>
                </wp:positionV>
                <wp:extent cx="647700" cy="27622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alpha val="0"/>
                          </a:sysClr>
                        </a:solidFill>
                        <a:ln w="6350">
                          <a:noFill/>
                        </a:ln>
                      </wps:spPr>
                      <wps:txbx>
                        <w:txbxContent>
                          <w:p w:rsidR="000136B6" w:rsidRPr="00A74554" w:rsidRDefault="000136B6" w:rsidP="002E2B9A">
                            <w:pPr>
                              <w:rPr>
                                <w:rFonts w:ascii="Times New Roman" w:hAnsi="Times New Roman"/>
                                <w:b/>
                                <w:i/>
                              </w:rPr>
                            </w:pPr>
                            <w:r>
                              <w:rPr>
                                <w:rFonts w:ascii="Times New Roman" w:hAnsi="Times New Roman"/>
                                <w:b/>
                                <w:i/>
                              </w:rPr>
                              <w:t>43,5%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F759" id="Надпись 22" o:spid="_x0000_s1033" type="#_x0000_t202" style="position:absolute;left:0;text-align:left;margin-left:213.3pt;margin-top:66.65pt;width:51pt;height:21.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" fillcolor="window" stroked="f" strokeweight=".5pt">
                <v:fill opacity="0"/>
                <v:textbox>
                  <w:txbxContent>
                    <w:p w:rsidR="000136B6" w:rsidRPr="00A74554" w:rsidRDefault="000136B6" w:rsidP="002E2B9A">
                      <w:pPr>
                        <w:rPr>
                          <w:rFonts w:ascii="Times New Roman" w:hAnsi="Times New Roman"/>
                          <w:b/>
                          <w:i/>
                        </w:rPr>
                      </w:pPr>
                      <w:r>
                        <w:rPr>
                          <w:rFonts w:ascii="Times New Roman" w:hAnsi="Times New Roman"/>
                          <w:b/>
                          <w:i/>
                        </w:rPr>
                        <w:t>43,5%</w:t>
                      </w:r>
                    </w:p>
                  </w:txbxContent>
                </v:textbox>
              </v:shape>
            </w:pict>
          </mc:Fallback>
        </mc:AlternateContent>
      </w:r>
      <w:r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61984" behindDoc="0" locked="0" layoutInCell="1" allowOverlap="1" wp14:anchorId="16E5654C" wp14:editId="796BE454">
                <wp:simplePos x="0" y="0"/>
                <wp:positionH relativeFrom="column">
                  <wp:posOffset>3164205</wp:posOffset>
                </wp:positionH>
                <wp:positionV relativeFrom="paragraph">
                  <wp:posOffset>321310</wp:posOffset>
                </wp:positionV>
                <wp:extent cx="487680" cy="276225"/>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487680" cy="276225"/>
                        </a:xfrm>
                        <a:prstGeom prst="rect">
                          <a:avLst/>
                        </a:prstGeom>
                        <a:solidFill>
                          <a:sysClr val="window" lastClr="FFFFFF">
                            <a:alpha val="0"/>
                          </a:sysClr>
                        </a:solidFill>
                        <a:ln w="6350">
                          <a:noFill/>
                        </a:ln>
                      </wps:spPr>
                      <wps:txbx>
                        <w:txbxContent>
                          <w:p w:rsidR="000136B6" w:rsidRDefault="000136B6" w:rsidP="002E2B9A">
                            <w:pPr>
                              <w:rPr>
                                <w:rFonts w:ascii="Times New Roman" w:hAnsi="Times New Roman"/>
                                <w:b/>
                                <w:i/>
                              </w:rPr>
                            </w:pPr>
                            <w:r>
                              <w:rPr>
                                <w:rFonts w:ascii="Times New Roman" w:hAnsi="Times New Roman"/>
                                <w:b/>
                                <w:i/>
                              </w:rPr>
                              <w:t>2,7%</w:t>
                            </w:r>
                          </w:p>
                          <w:p w:rsidR="000136B6" w:rsidRPr="00A74554" w:rsidRDefault="000136B6" w:rsidP="002E2B9A">
                            <w:pPr>
                              <w:rPr>
                                <w:rFonts w:ascii="Times New Roman" w:hAnsi="Times New Roman"/>
                                <w:b/>
                                <w:i/>
                              </w:rPr>
                            </w:pPr>
                            <w:r>
                              <w:rPr>
                                <w:rFonts w:ascii="Times New Roman" w:hAnsi="Times New Roman"/>
                                <w:b/>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654C" id="Надпись 24" o:spid="_x0000_s1034" type="#_x0000_t202" style="position:absolute;left:0;text-align:left;margin-left:249.15pt;margin-top:25.3pt;width:38.4pt;height:21.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" fillcolor="window" stroked="f" strokeweight=".5pt">
                <v:fill opacity="0"/>
                <v:textbox>
                  <w:txbxContent>
                    <w:p w:rsidR="000136B6" w:rsidRDefault="000136B6" w:rsidP="002E2B9A">
                      <w:pPr>
                        <w:rPr>
                          <w:rFonts w:ascii="Times New Roman" w:hAnsi="Times New Roman"/>
                          <w:b/>
                          <w:i/>
                        </w:rPr>
                      </w:pPr>
                      <w:r>
                        <w:rPr>
                          <w:rFonts w:ascii="Times New Roman" w:hAnsi="Times New Roman"/>
                          <w:b/>
                          <w:i/>
                        </w:rPr>
                        <w:t>2,7%</w:t>
                      </w:r>
                    </w:p>
                    <w:p w:rsidR="000136B6" w:rsidRPr="00A74554" w:rsidRDefault="000136B6" w:rsidP="002E2B9A">
                      <w:pPr>
                        <w:rPr>
                          <w:rFonts w:ascii="Times New Roman" w:hAnsi="Times New Roman"/>
                          <w:b/>
                          <w:i/>
                        </w:rPr>
                      </w:pPr>
                      <w:r>
                        <w:rPr>
                          <w:rFonts w:ascii="Times New Roman" w:hAnsi="Times New Roman"/>
                          <w:b/>
                          <w:i/>
                        </w:rPr>
                        <w:t>%%</w:t>
                      </w:r>
                    </w:p>
                  </w:txbxContent>
                </v:textbox>
              </v:shape>
            </w:pict>
          </mc:Fallback>
        </mc:AlternateContent>
      </w:r>
      <w:r w:rsidRPr="005F63CA">
        <w:rPr>
          <w:rFonts w:ascii="Times New Roman" w:eastAsia="Times New Roman" w:hAnsi="Times New Roman"/>
          <w:b/>
          <w:noProof/>
          <w:color w:val="FF0000"/>
          <w:sz w:val="28"/>
          <w:szCs w:val="28"/>
          <w:lang w:eastAsia="ru-RU"/>
        </w:rPr>
        <mc:AlternateContent>
          <mc:Choice Requires="wps">
            <w:drawing>
              <wp:anchor distT="0" distB="0" distL="114300" distR="114300" simplePos="0" relativeHeight="251565056" behindDoc="0" locked="0" layoutInCell="1" allowOverlap="1" wp14:anchorId="3B2374E9" wp14:editId="5A48D500">
                <wp:simplePos x="0" y="0"/>
                <wp:positionH relativeFrom="leftMargin">
                  <wp:posOffset>2843530</wp:posOffset>
                </wp:positionH>
                <wp:positionV relativeFrom="paragraph">
                  <wp:posOffset>480695</wp:posOffset>
                </wp:positionV>
                <wp:extent cx="352425" cy="1876425"/>
                <wp:effectExtent l="0" t="0" r="0" b="0"/>
                <wp:wrapNone/>
                <wp:docPr id="30" name="Надпись 30"/>
                <wp:cNvGraphicFramePr/>
                <a:graphic xmlns:a="http://schemas.openxmlformats.org/drawingml/2006/main">
                  <a:graphicData uri="http://schemas.microsoft.com/office/word/2010/wordprocessingShape">
                    <wps:wsp>
                      <wps:cNvSpPr txBox="1"/>
                      <wps:spPr>
                        <a:xfrm>
                          <a:off x="0" y="0"/>
                          <a:ext cx="352425" cy="1876425"/>
                        </a:xfrm>
                        <a:prstGeom prst="rect">
                          <a:avLst/>
                        </a:prstGeom>
                        <a:solidFill>
                          <a:sysClr val="window" lastClr="FFFFFF">
                            <a:alpha val="0"/>
                          </a:sysClr>
                        </a:solidFill>
                        <a:ln w="6350">
                          <a:noFill/>
                        </a:ln>
                      </wps:spPr>
                      <wps:txbx>
                        <w:txbxContent>
                          <w:p w:rsidR="000136B6" w:rsidRPr="00335F1F" w:rsidRDefault="000136B6" w:rsidP="002E2B9A">
                            <w:pPr>
                              <w:pStyle w:val="af0"/>
                              <w:jc w:val="center"/>
                              <w:rPr>
                                <w:rFonts w:ascii="Times New Roman" w:hAnsi="Times New Roman" w:cs="Times New Roman"/>
                              </w:rPr>
                            </w:pPr>
                            <w:r>
                              <w:rPr>
                                <w:rFonts w:ascii="Times New Roman" w:hAnsi="Times New Roman" w:cs="Times New Roman"/>
                                <w:b/>
                                <w:color w:val="auto"/>
                                <w:sz w:val="24"/>
                                <w:szCs w:val="24"/>
                              </w:rPr>
                              <w:t>30 966 768,47</w:t>
                            </w:r>
                            <w:r w:rsidRPr="00AF65CC">
                              <w:rPr>
                                <w:rFonts w:ascii="Times New Roman" w:hAnsi="Times New Roman" w:cs="Times New Roman"/>
                                <w:b/>
                                <w:color w:val="auto"/>
                                <w:sz w:val="24"/>
                                <w:szCs w:val="24"/>
                              </w:rPr>
                              <w:t xml:space="preserve"> </w:t>
                            </w:r>
                            <w:r w:rsidRPr="00335F1F">
                              <w:rPr>
                                <w:rFonts w:ascii="Times New Roman" w:hAnsi="Times New Roman" w:cs="Times New Roman"/>
                              </w:rPr>
                              <w:t>тыс. рублей</w:t>
                            </w:r>
                          </w:p>
                          <w:p w:rsidR="000136B6" w:rsidRDefault="000136B6" w:rsidP="002E2B9A"/>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2374E9" id="Надпись 30" o:spid="_x0000_s1035" type="#_x0000_t202" style="position:absolute;left:0;text-align:left;margin-left:223.9pt;margin-top:37.85pt;width:27.75pt;height:147.75pt;z-index:25156505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" fillcolor="window" stroked="f" strokeweight=".5pt">
                <v:fill opacity="0"/>
                <v:textbox style="layout-flow:vertical;mso-layout-flow-alt:bottom-to-top">
                  <w:txbxContent>
                    <w:p w:rsidR="000136B6" w:rsidRPr="00335F1F" w:rsidRDefault="000136B6" w:rsidP="002E2B9A">
                      <w:pPr>
                        <w:pStyle w:val="af0"/>
                        <w:jc w:val="center"/>
                        <w:rPr>
                          <w:rFonts w:ascii="Times New Roman" w:hAnsi="Times New Roman" w:cs="Times New Roman"/>
                        </w:rPr>
                      </w:pPr>
                      <w:r>
                        <w:rPr>
                          <w:rFonts w:ascii="Times New Roman" w:hAnsi="Times New Roman" w:cs="Times New Roman"/>
                          <w:b/>
                          <w:color w:val="auto"/>
                          <w:sz w:val="24"/>
                          <w:szCs w:val="24"/>
                        </w:rPr>
                        <w:t>30 966 768,47</w:t>
                      </w:r>
                      <w:r w:rsidRPr="00AF65CC">
                        <w:rPr>
                          <w:rFonts w:ascii="Times New Roman" w:hAnsi="Times New Roman" w:cs="Times New Roman"/>
                          <w:b/>
                          <w:color w:val="auto"/>
                          <w:sz w:val="24"/>
                          <w:szCs w:val="24"/>
                        </w:rPr>
                        <w:t xml:space="preserve"> </w:t>
                      </w:r>
                      <w:r w:rsidRPr="00335F1F">
                        <w:rPr>
                          <w:rFonts w:ascii="Times New Roman" w:hAnsi="Times New Roman" w:cs="Times New Roman"/>
                        </w:rPr>
                        <w:t>тыс. рублей</w:t>
                      </w:r>
                    </w:p>
                    <w:p w:rsidR="000136B6" w:rsidRDefault="000136B6" w:rsidP="002E2B9A"/>
                  </w:txbxContent>
                </v:textbox>
                <w10:wrap anchorx="margin"/>
              </v:shape>
            </w:pict>
          </mc:Fallback>
        </mc:AlternateContent>
      </w:r>
      <w:r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59936" behindDoc="0" locked="0" layoutInCell="1" allowOverlap="1" wp14:anchorId="37205058" wp14:editId="6DB716A9">
                <wp:simplePos x="0" y="0"/>
                <wp:positionH relativeFrom="column">
                  <wp:posOffset>1062355</wp:posOffset>
                </wp:positionH>
                <wp:positionV relativeFrom="paragraph">
                  <wp:posOffset>236220</wp:posOffset>
                </wp:positionV>
                <wp:extent cx="647700" cy="276225"/>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alpha val="0"/>
                          </a:sysClr>
                        </a:solidFill>
                        <a:ln w="6350">
                          <a:noFill/>
                        </a:ln>
                      </wps:spPr>
                      <wps:txbx>
                        <w:txbxContent>
                          <w:p w:rsidR="000136B6" w:rsidRPr="00A74554" w:rsidRDefault="000136B6" w:rsidP="002E2B9A">
                            <w:pPr>
                              <w:rPr>
                                <w:rFonts w:ascii="Times New Roman" w:hAnsi="Times New Roman"/>
                                <w:b/>
                                <w:i/>
                              </w:rPr>
                            </w:pPr>
                            <w:r>
                              <w:rPr>
                                <w:rFonts w:ascii="Times New Roman" w:hAnsi="Times New Roman"/>
                                <w:b/>
                                <w:i/>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5058" id="Надпись 17" o:spid="_x0000_s1036" type="#_x0000_t202" style="position:absolute;left:0;text-align:left;margin-left:83.65pt;margin-top:18.6pt;width:51pt;height:21.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" fillcolor="window" stroked="f" strokeweight=".5pt">
                <v:fill opacity="0"/>
                <v:textbox>
                  <w:txbxContent>
                    <w:p w:rsidR="000136B6" w:rsidRPr="00A74554" w:rsidRDefault="000136B6" w:rsidP="002E2B9A">
                      <w:pPr>
                        <w:rPr>
                          <w:rFonts w:ascii="Times New Roman" w:hAnsi="Times New Roman"/>
                          <w:b/>
                          <w:i/>
                        </w:rPr>
                      </w:pPr>
                      <w:r>
                        <w:rPr>
                          <w:rFonts w:ascii="Times New Roman" w:hAnsi="Times New Roman"/>
                          <w:b/>
                          <w:i/>
                        </w:rPr>
                        <w:t>4,8%</w:t>
                      </w:r>
                    </w:p>
                  </w:txbxContent>
                </v:textbox>
              </v:shape>
            </w:pict>
          </mc:Fallback>
        </mc:AlternateContent>
      </w:r>
      <w:r w:rsidRPr="005F63CA">
        <w:rPr>
          <w:noProof/>
          <w:color w:val="FF0000"/>
          <w:lang w:eastAsia="ru-RU"/>
        </w:rPr>
        <mc:AlternateContent>
          <mc:Choice Requires="wps">
            <w:drawing>
              <wp:anchor distT="0" distB="0" distL="114300" distR="114300" simplePos="0" relativeHeight="251553792" behindDoc="0" locked="0" layoutInCell="1" allowOverlap="1" wp14:anchorId="23ED314E" wp14:editId="5D8943FE">
                <wp:simplePos x="0" y="0"/>
                <wp:positionH relativeFrom="column">
                  <wp:posOffset>1986915</wp:posOffset>
                </wp:positionH>
                <wp:positionV relativeFrom="paragraph">
                  <wp:posOffset>68580</wp:posOffset>
                </wp:positionV>
                <wp:extent cx="2095500" cy="1828800"/>
                <wp:effectExtent l="0" t="0" r="0" b="2540"/>
                <wp:wrapNone/>
                <wp:docPr id="68" name="Поле 36"/>
                <wp:cNvGraphicFramePr/>
                <a:graphic xmlns:a="http://schemas.openxmlformats.org/drawingml/2006/main">
                  <a:graphicData uri="http://schemas.microsoft.com/office/word/2010/wordprocessingShape">
                    <wps:wsp>
                      <wps:cNvSpPr txBox="1"/>
                      <wps:spPr>
                        <a:xfrm>
                          <a:off x="0" y="0"/>
                          <a:ext cx="2095500" cy="1828800"/>
                        </a:xfrm>
                        <a:prstGeom prst="rect">
                          <a:avLst/>
                        </a:prstGeom>
                        <a:noFill/>
                        <a:ln>
                          <a:noFill/>
                        </a:ln>
                        <a:effectLst/>
                      </wps:spPr>
                      <wps:txbx>
                        <w:txbxContent>
                          <w:p w:rsidR="000136B6" w:rsidRPr="00B0076D" w:rsidRDefault="000136B6" w:rsidP="002E2B9A">
                            <w:pPr>
                              <w:pStyle w:val="af0"/>
                              <w:jc w:val="center"/>
                              <w:rPr>
                                <w:rFonts w:ascii="Times New Roman" w:hAnsi="Times New Roman" w:cs="Times New Roman"/>
                                <w:color w:val="000000" w:themeColor="text1"/>
                              </w:rPr>
                            </w:pPr>
                            <w:r w:rsidRPr="00B0076D">
                              <w:rPr>
                                <w:rFonts w:ascii="Times New Roman" w:hAnsi="Times New Roman" w:cs="Times New Roman"/>
                                <w:i/>
                                <w:color w:val="000000" w:themeColor="text1"/>
                              </w:rPr>
                              <w:t>Уточненный план</w:t>
                            </w:r>
                            <w:r w:rsidRPr="00B0076D">
                              <w:rPr>
                                <w:rFonts w:ascii="Times New Roman" w:hAnsi="Times New Roman" w:cs="Times New Roman"/>
                                <w:color w:val="000000" w:themeColor="text1"/>
                              </w:rPr>
                              <w:t xml:space="preserve"> 2025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ED314E" id="Поле 36" o:spid="_x0000_s1037" type="#_x0000_t202" style="position:absolute;left:0;text-align:left;margin-left:156.45pt;margin-top:5.4pt;width:165pt;height:2in;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" filled="f" stroked="f">
                <v:textbox style="mso-fit-shape-to-text:t">
                  <w:txbxContent>
                    <w:p w:rsidR="000136B6" w:rsidRPr="00B0076D" w:rsidRDefault="000136B6" w:rsidP="002E2B9A">
                      <w:pPr>
                        <w:pStyle w:val="af0"/>
                        <w:jc w:val="center"/>
                        <w:rPr>
                          <w:rFonts w:ascii="Times New Roman" w:hAnsi="Times New Roman" w:cs="Times New Roman"/>
                          <w:color w:val="000000" w:themeColor="text1"/>
                        </w:rPr>
                      </w:pPr>
                      <w:r w:rsidRPr="00B0076D">
                        <w:rPr>
                          <w:rFonts w:ascii="Times New Roman" w:hAnsi="Times New Roman" w:cs="Times New Roman"/>
                          <w:i/>
                          <w:color w:val="000000" w:themeColor="text1"/>
                        </w:rPr>
                        <w:t>Уточненный план</w:t>
                      </w:r>
                      <w:r w:rsidRPr="00B0076D">
                        <w:rPr>
                          <w:rFonts w:ascii="Times New Roman" w:hAnsi="Times New Roman" w:cs="Times New Roman"/>
                          <w:color w:val="000000" w:themeColor="text1"/>
                        </w:rPr>
                        <w:t xml:space="preserve"> 2025 года</w:t>
                      </w:r>
                    </w:p>
                  </w:txbxContent>
                </v:textbox>
              </v:shape>
            </w:pict>
          </mc:Fallback>
        </mc:AlternateContent>
      </w:r>
      <w:r w:rsidR="002E2B9A"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64032" behindDoc="0" locked="0" layoutInCell="1" allowOverlap="1" wp14:anchorId="76024C20" wp14:editId="512F5432">
                <wp:simplePos x="0" y="0"/>
                <wp:positionH relativeFrom="column">
                  <wp:posOffset>5189855</wp:posOffset>
                </wp:positionH>
                <wp:positionV relativeFrom="paragraph">
                  <wp:posOffset>320040</wp:posOffset>
                </wp:positionV>
                <wp:extent cx="647700" cy="276225"/>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alpha val="0"/>
                          </a:sysClr>
                        </a:solidFill>
                        <a:ln w="6350">
                          <a:noFill/>
                        </a:ln>
                      </wps:spPr>
                      <wps:txbx>
                        <w:txbxContent>
                          <w:p w:rsidR="000136B6" w:rsidRPr="00A74554" w:rsidRDefault="000136B6" w:rsidP="002E2B9A">
                            <w:pPr>
                              <w:rPr>
                                <w:rFonts w:ascii="Times New Roman" w:hAnsi="Times New Roman"/>
                                <w:b/>
                                <w:i/>
                              </w:rPr>
                            </w:pPr>
                            <w:r>
                              <w:rPr>
                                <w:rFonts w:ascii="Times New Roman" w:hAnsi="Times New Roman"/>
                                <w:b/>
                                <w:i/>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4C20" id="Надпись 28" o:spid="_x0000_s1038" type="#_x0000_t202" style="position:absolute;left:0;text-align:left;margin-left:408.65pt;margin-top:25.2pt;width:51pt;height:21.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" fillcolor="window" stroked="f" strokeweight=".5pt">
                <v:fill opacity="0"/>
                <v:textbox>
                  <w:txbxContent>
                    <w:p w:rsidR="000136B6" w:rsidRPr="00A74554" w:rsidRDefault="000136B6" w:rsidP="002E2B9A">
                      <w:pPr>
                        <w:rPr>
                          <w:rFonts w:ascii="Times New Roman" w:hAnsi="Times New Roman"/>
                          <w:b/>
                          <w:i/>
                        </w:rPr>
                      </w:pPr>
                      <w:r>
                        <w:rPr>
                          <w:rFonts w:ascii="Times New Roman" w:hAnsi="Times New Roman"/>
                          <w:b/>
                          <w:i/>
                        </w:rPr>
                        <w:t>2,5%</w:t>
                      </w:r>
                    </w:p>
                  </w:txbxContent>
                </v:textbox>
              </v:shape>
            </w:pict>
          </mc:Fallback>
        </mc:AlternateContent>
      </w:r>
      <w:r w:rsidR="002E2B9A" w:rsidRPr="005F63CA">
        <w:rPr>
          <w:rFonts w:ascii="Times New Roman" w:eastAsiaTheme="minorHAnsi" w:hAnsi="Times New Roman"/>
          <w:noProof/>
          <w:color w:val="FF0000"/>
          <w:sz w:val="28"/>
          <w:szCs w:val="28"/>
          <w:lang w:eastAsia="ru-RU"/>
        </w:rPr>
        <mc:AlternateContent>
          <mc:Choice Requires="wps">
            <w:drawing>
              <wp:anchor distT="0" distB="0" distL="114300" distR="114300" simplePos="0" relativeHeight="251563008" behindDoc="0" locked="0" layoutInCell="1" allowOverlap="1" wp14:anchorId="1FBDE3A6" wp14:editId="52D316D8">
                <wp:simplePos x="0" y="0"/>
                <wp:positionH relativeFrom="column">
                  <wp:posOffset>4748000</wp:posOffset>
                </wp:positionH>
                <wp:positionV relativeFrom="paragraph">
                  <wp:posOffset>890280</wp:posOffset>
                </wp:positionV>
                <wp:extent cx="647700" cy="276225"/>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647700" cy="276225"/>
                        </a:xfrm>
                        <a:prstGeom prst="rect">
                          <a:avLst/>
                        </a:prstGeom>
                        <a:solidFill>
                          <a:sysClr val="window" lastClr="FFFFFF">
                            <a:alpha val="0"/>
                          </a:sysClr>
                        </a:solidFill>
                        <a:ln w="6350">
                          <a:noFill/>
                        </a:ln>
                      </wps:spPr>
                      <wps:txbx>
                        <w:txbxContent>
                          <w:p w:rsidR="000136B6" w:rsidRPr="00A74554" w:rsidRDefault="000136B6" w:rsidP="002E2B9A">
                            <w:pPr>
                              <w:rPr>
                                <w:rFonts w:ascii="Times New Roman" w:hAnsi="Times New Roman"/>
                                <w:b/>
                                <w:i/>
                              </w:rPr>
                            </w:pPr>
                            <w:r>
                              <w:rPr>
                                <w:rFonts w:ascii="Times New Roman" w:hAnsi="Times New Roman"/>
                                <w:b/>
                                <w:i/>
                              </w:rPr>
                              <w:t>44,5 %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E3A6" id="Надпись 25" o:spid="_x0000_s1039" type="#_x0000_t202" style="position:absolute;left:0;text-align:left;margin-left:373.85pt;margin-top:70.1pt;width:51pt;height:21.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" fillcolor="window" stroked="f" strokeweight=".5pt">
                <v:fill opacity="0"/>
                <v:textbox>
                  <w:txbxContent>
                    <w:p w:rsidR="000136B6" w:rsidRPr="00A74554" w:rsidRDefault="000136B6" w:rsidP="002E2B9A">
                      <w:pPr>
                        <w:rPr>
                          <w:rFonts w:ascii="Times New Roman" w:hAnsi="Times New Roman"/>
                          <w:b/>
                          <w:i/>
                        </w:rPr>
                      </w:pPr>
                      <w:r>
                        <w:rPr>
                          <w:rFonts w:ascii="Times New Roman" w:hAnsi="Times New Roman"/>
                          <w:b/>
                          <w:i/>
                        </w:rPr>
                        <w:t>44,5 %</w:t>
                      </w:r>
                    </w:p>
                  </w:txbxContent>
                </v:textbox>
              </v:shape>
            </w:pict>
          </mc:Fallback>
        </mc:AlternateContent>
      </w:r>
      <w:r w:rsidR="002E2B9A" w:rsidRPr="005F63CA">
        <w:rPr>
          <w:rFonts w:ascii="Times New Roman" w:eastAsia="Times New Roman" w:hAnsi="Times New Roman"/>
          <w:b/>
          <w:noProof/>
          <w:color w:val="FF0000"/>
          <w:sz w:val="28"/>
          <w:szCs w:val="28"/>
          <w:lang w:eastAsia="ru-RU"/>
        </w:rPr>
        <mc:AlternateContent>
          <mc:Choice Requires="wps">
            <w:drawing>
              <wp:anchor distT="0" distB="0" distL="114300" distR="114300" simplePos="0" relativeHeight="251567104" behindDoc="0" locked="0" layoutInCell="1" allowOverlap="1" wp14:anchorId="07203783" wp14:editId="79FE444C">
                <wp:simplePos x="0" y="0"/>
                <wp:positionH relativeFrom="margin">
                  <wp:align>right</wp:align>
                </wp:positionH>
                <wp:positionV relativeFrom="paragraph">
                  <wp:posOffset>363504</wp:posOffset>
                </wp:positionV>
                <wp:extent cx="368632" cy="1985607"/>
                <wp:effectExtent l="0" t="0" r="0" b="0"/>
                <wp:wrapNone/>
                <wp:docPr id="76" name="Надпись 76"/>
                <wp:cNvGraphicFramePr/>
                <a:graphic xmlns:a="http://schemas.openxmlformats.org/drawingml/2006/main">
                  <a:graphicData uri="http://schemas.microsoft.com/office/word/2010/wordprocessingShape">
                    <wps:wsp>
                      <wps:cNvSpPr txBox="1"/>
                      <wps:spPr>
                        <a:xfrm>
                          <a:off x="0" y="0"/>
                          <a:ext cx="368632" cy="1985607"/>
                        </a:xfrm>
                        <a:prstGeom prst="rect">
                          <a:avLst/>
                        </a:prstGeom>
                        <a:solidFill>
                          <a:sysClr val="window" lastClr="FFFFFF">
                            <a:alpha val="0"/>
                          </a:sysClr>
                        </a:solidFill>
                        <a:ln w="6350">
                          <a:noFill/>
                        </a:ln>
                      </wps:spPr>
                      <wps:txbx>
                        <w:txbxContent>
                          <w:p w:rsidR="000136B6" w:rsidRPr="00335F1F" w:rsidRDefault="000136B6" w:rsidP="002E2B9A">
                            <w:pPr>
                              <w:pStyle w:val="af0"/>
                              <w:jc w:val="center"/>
                              <w:rPr>
                                <w:rFonts w:ascii="Times New Roman" w:hAnsi="Times New Roman" w:cs="Times New Roman"/>
                                <w:color w:val="000000" w:themeColor="text1"/>
                              </w:rPr>
                            </w:pPr>
                            <w:r>
                              <w:rPr>
                                <w:rFonts w:ascii="Times New Roman" w:hAnsi="Times New Roman" w:cs="Times New Roman"/>
                                <w:b/>
                                <w:color w:val="000000" w:themeColor="text1"/>
                                <w:sz w:val="24"/>
                                <w:szCs w:val="24"/>
                              </w:rPr>
                              <w:t>29 350 000,22</w:t>
                            </w:r>
                            <w:r w:rsidRPr="00335F1F">
                              <w:rPr>
                                <w:rFonts w:ascii="Times New Roman" w:hAnsi="Times New Roman" w:cs="Times New Roman"/>
                                <w:b/>
                                <w:color w:val="000000" w:themeColor="text1"/>
                              </w:rPr>
                              <w:t xml:space="preserve"> </w:t>
                            </w:r>
                            <w:r w:rsidRPr="00335F1F">
                              <w:rPr>
                                <w:rFonts w:ascii="Times New Roman" w:hAnsi="Times New Roman" w:cs="Times New Roman"/>
                                <w:color w:val="000000" w:themeColor="text1"/>
                              </w:rPr>
                              <w:t>тыс. рублей</w:t>
                            </w:r>
                          </w:p>
                          <w:p w:rsidR="000136B6" w:rsidRDefault="000136B6" w:rsidP="002E2B9A"/>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03783" id="Надпись 76" o:spid="_x0000_s1040" type="#_x0000_t202" style="position:absolute;left:0;text-align:left;margin-left:-22.15pt;margin-top:28.6pt;width:29.05pt;height:156.35pt;z-index:25156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" fillcolor="window" stroked="f" strokeweight=".5pt">
                <v:fill opacity="0"/>
                <v:textbox style="layout-flow:vertical;mso-layout-flow-alt:bottom-to-top">
                  <w:txbxContent>
                    <w:p w:rsidR="000136B6" w:rsidRPr="00335F1F" w:rsidRDefault="000136B6" w:rsidP="002E2B9A">
                      <w:pPr>
                        <w:pStyle w:val="af0"/>
                        <w:jc w:val="center"/>
                        <w:rPr>
                          <w:rFonts w:ascii="Times New Roman" w:hAnsi="Times New Roman" w:cs="Times New Roman"/>
                          <w:color w:val="000000" w:themeColor="text1"/>
                        </w:rPr>
                      </w:pPr>
                      <w:r>
                        <w:rPr>
                          <w:rFonts w:ascii="Times New Roman" w:hAnsi="Times New Roman" w:cs="Times New Roman"/>
                          <w:b/>
                          <w:color w:val="000000" w:themeColor="text1"/>
                          <w:sz w:val="24"/>
                          <w:szCs w:val="24"/>
                        </w:rPr>
                        <w:t>29 350 000,22</w:t>
                      </w:r>
                      <w:r w:rsidRPr="00335F1F">
                        <w:rPr>
                          <w:rFonts w:ascii="Times New Roman" w:hAnsi="Times New Roman" w:cs="Times New Roman"/>
                          <w:b/>
                          <w:color w:val="000000" w:themeColor="text1"/>
                        </w:rPr>
                        <w:t xml:space="preserve"> </w:t>
                      </w:r>
                      <w:r w:rsidRPr="00335F1F">
                        <w:rPr>
                          <w:rFonts w:ascii="Times New Roman" w:hAnsi="Times New Roman" w:cs="Times New Roman"/>
                          <w:color w:val="000000" w:themeColor="text1"/>
                        </w:rPr>
                        <w:t>тыс. рублей</w:t>
                      </w:r>
                    </w:p>
                    <w:p w:rsidR="000136B6" w:rsidRDefault="000136B6" w:rsidP="002E2B9A"/>
                  </w:txbxContent>
                </v:textbox>
                <w10:wrap anchorx="margin"/>
              </v:shape>
            </w:pict>
          </mc:Fallback>
        </mc:AlternateContent>
      </w:r>
      <w:r w:rsidR="002E2B9A" w:rsidRPr="005F63CA">
        <w:rPr>
          <w:rFonts w:ascii="Times New Roman" w:eastAsia="Times New Roman" w:hAnsi="Times New Roman"/>
          <w:noProof/>
          <w:color w:val="FF0000"/>
          <w:sz w:val="28"/>
          <w:szCs w:val="28"/>
          <w:lang w:eastAsia="ru-RU"/>
        </w:rPr>
        <w:drawing>
          <wp:inline distT="0" distB="0" distL="0" distR="0" wp14:anchorId="282DB2F0" wp14:editId="7C367B79">
            <wp:extent cx="6073140" cy="279654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2B9A" w:rsidRPr="00AD09E5" w:rsidRDefault="002E2B9A" w:rsidP="002E2B9A">
      <w:pPr>
        <w:spacing w:after="0" w:line="240" w:lineRule="auto"/>
        <w:ind w:firstLine="709"/>
        <w:jc w:val="both"/>
        <w:rPr>
          <w:rFonts w:ascii="Times New Roman" w:hAnsi="Times New Roman"/>
          <w:color w:val="000000" w:themeColor="text1"/>
          <w:sz w:val="28"/>
          <w:szCs w:val="28"/>
        </w:rPr>
      </w:pPr>
      <w:r w:rsidRPr="00AD09E5">
        <w:rPr>
          <w:rFonts w:ascii="Times New Roman" w:hAnsi="Times New Roman"/>
          <w:color w:val="000000" w:themeColor="text1"/>
          <w:sz w:val="28"/>
          <w:szCs w:val="28"/>
        </w:rPr>
        <w:t>В структуре доходов бюджета города преобладают безвозмездные п</w:t>
      </w:r>
      <w:r w:rsidR="00B25C26" w:rsidRPr="00AD09E5">
        <w:rPr>
          <w:rFonts w:ascii="Times New Roman" w:hAnsi="Times New Roman"/>
          <w:color w:val="000000" w:themeColor="text1"/>
          <w:sz w:val="28"/>
          <w:szCs w:val="28"/>
        </w:rPr>
        <w:t>оступления, их доля составила 53,0</w:t>
      </w:r>
      <w:r w:rsidR="00DF042D">
        <w:rPr>
          <w:rFonts w:ascii="Times New Roman" w:hAnsi="Times New Roman"/>
          <w:color w:val="000000" w:themeColor="text1"/>
          <w:sz w:val="28"/>
          <w:szCs w:val="28"/>
        </w:rPr>
        <w:t>%.</w:t>
      </w:r>
      <w:r w:rsidRPr="00AD09E5">
        <w:rPr>
          <w:rFonts w:ascii="Times New Roman" w:hAnsi="Times New Roman"/>
          <w:color w:val="000000" w:themeColor="text1"/>
          <w:sz w:val="28"/>
          <w:szCs w:val="28"/>
        </w:rPr>
        <w:t xml:space="preserve"> </w:t>
      </w:r>
      <w:r w:rsidR="00DF042D">
        <w:rPr>
          <w:rFonts w:ascii="Times New Roman" w:hAnsi="Times New Roman"/>
          <w:color w:val="000000" w:themeColor="text1"/>
          <w:sz w:val="28"/>
          <w:szCs w:val="28"/>
        </w:rPr>
        <w:t>Н</w:t>
      </w:r>
      <w:r w:rsidRPr="00AD09E5">
        <w:rPr>
          <w:rFonts w:ascii="Times New Roman" w:hAnsi="Times New Roman"/>
          <w:color w:val="000000" w:themeColor="text1"/>
          <w:sz w:val="28"/>
          <w:szCs w:val="28"/>
        </w:rPr>
        <w:t>а долю</w:t>
      </w:r>
      <w:r w:rsidR="00AD09E5" w:rsidRPr="00AD09E5">
        <w:rPr>
          <w:rFonts w:ascii="Times New Roman" w:hAnsi="Times New Roman"/>
          <w:color w:val="000000" w:themeColor="text1"/>
          <w:sz w:val="28"/>
          <w:szCs w:val="28"/>
        </w:rPr>
        <w:t xml:space="preserve"> налоговых доходов приходится 44,5%, на неналоговые доходы – 2,5</w:t>
      </w:r>
      <w:r w:rsidRPr="00AD09E5">
        <w:rPr>
          <w:rFonts w:ascii="Times New Roman" w:hAnsi="Times New Roman"/>
          <w:color w:val="000000" w:themeColor="text1"/>
          <w:sz w:val="28"/>
          <w:szCs w:val="28"/>
        </w:rPr>
        <w:t xml:space="preserve">%. </w:t>
      </w:r>
    </w:p>
    <w:p w:rsidR="00AD09E5" w:rsidRPr="00AD09E5" w:rsidRDefault="00AD09E5" w:rsidP="00AD09E5">
      <w:pPr>
        <w:autoSpaceDE w:val="0"/>
        <w:autoSpaceDN w:val="0"/>
        <w:adjustRightInd w:val="0"/>
        <w:spacing w:after="0" w:line="240" w:lineRule="auto"/>
        <w:ind w:firstLine="709"/>
        <w:jc w:val="both"/>
        <w:rPr>
          <w:rFonts w:ascii="Times New Roman" w:hAnsi="Times New Roman"/>
          <w:color w:val="000000" w:themeColor="text1"/>
          <w:sz w:val="28"/>
          <w:szCs w:val="28"/>
        </w:rPr>
      </w:pPr>
      <w:r w:rsidRPr="00AD09E5">
        <w:rPr>
          <w:rFonts w:ascii="Times New Roman" w:hAnsi="Times New Roman"/>
          <w:color w:val="000000" w:themeColor="text1"/>
          <w:sz w:val="28"/>
          <w:szCs w:val="28"/>
        </w:rPr>
        <w:t>По сравнению с 2024</w:t>
      </w:r>
      <w:r w:rsidR="002E2B9A" w:rsidRPr="00AD09E5">
        <w:rPr>
          <w:rFonts w:ascii="Times New Roman" w:hAnsi="Times New Roman"/>
          <w:color w:val="000000" w:themeColor="text1"/>
          <w:sz w:val="28"/>
          <w:szCs w:val="28"/>
        </w:rPr>
        <w:t xml:space="preserve"> годом </w:t>
      </w:r>
      <w:r w:rsidRPr="00AD09E5">
        <w:rPr>
          <w:rFonts w:ascii="Times New Roman" w:hAnsi="Times New Roman"/>
          <w:color w:val="000000" w:themeColor="text1"/>
          <w:sz w:val="28"/>
          <w:szCs w:val="28"/>
        </w:rPr>
        <w:t xml:space="preserve">поступление </w:t>
      </w:r>
      <w:r w:rsidR="00DF042D">
        <w:rPr>
          <w:rFonts w:ascii="Times New Roman" w:hAnsi="Times New Roman"/>
          <w:color w:val="000000" w:themeColor="text1"/>
          <w:sz w:val="28"/>
          <w:szCs w:val="28"/>
        </w:rPr>
        <w:t>доходов</w:t>
      </w:r>
      <w:r w:rsidRPr="00AD09E5">
        <w:rPr>
          <w:rFonts w:ascii="Times New Roman" w:hAnsi="Times New Roman"/>
          <w:color w:val="000000" w:themeColor="text1"/>
          <w:sz w:val="28"/>
          <w:szCs w:val="28"/>
        </w:rPr>
        <w:t xml:space="preserve"> уменьшилось на </w:t>
      </w:r>
      <w:r w:rsidRPr="00AD09E5">
        <w:rPr>
          <w:rFonts w:ascii="Times New Roman" w:hAnsi="Times New Roman"/>
          <w:color w:val="000000" w:themeColor="text1"/>
          <w:sz w:val="28"/>
          <w:szCs w:val="28"/>
        </w:rPr>
        <w:br/>
        <w:t>1 616 768,2</w:t>
      </w:r>
      <w:r w:rsidR="00CE0A5A">
        <w:rPr>
          <w:rFonts w:ascii="Times New Roman" w:hAnsi="Times New Roman"/>
          <w:color w:val="000000" w:themeColor="text1"/>
          <w:sz w:val="28"/>
          <w:szCs w:val="28"/>
        </w:rPr>
        <w:t>5</w:t>
      </w:r>
      <w:r w:rsidR="002E2B9A" w:rsidRPr="00AD09E5">
        <w:rPr>
          <w:rFonts w:ascii="Times New Roman" w:hAnsi="Times New Roman"/>
          <w:color w:val="000000" w:themeColor="text1"/>
          <w:sz w:val="28"/>
          <w:szCs w:val="28"/>
        </w:rPr>
        <w:t xml:space="preserve"> тыс. рублей, в том числе: </w:t>
      </w:r>
    </w:p>
    <w:p w:rsidR="00AD09E5" w:rsidRPr="00AD09E5" w:rsidRDefault="00AD09E5" w:rsidP="00AD09E5">
      <w:pPr>
        <w:autoSpaceDE w:val="0"/>
        <w:autoSpaceDN w:val="0"/>
        <w:adjustRightInd w:val="0"/>
        <w:spacing w:after="0" w:line="240" w:lineRule="auto"/>
        <w:ind w:firstLine="709"/>
        <w:jc w:val="both"/>
        <w:rPr>
          <w:rFonts w:ascii="Times New Roman" w:hAnsi="Times New Roman"/>
          <w:color w:val="000000" w:themeColor="text1"/>
          <w:sz w:val="28"/>
          <w:szCs w:val="28"/>
        </w:rPr>
      </w:pPr>
      <w:r w:rsidRPr="00AD09E5">
        <w:rPr>
          <w:rFonts w:ascii="Times New Roman" w:hAnsi="Times New Roman"/>
          <w:color w:val="000000" w:themeColor="text1"/>
          <w:sz w:val="28"/>
          <w:szCs w:val="28"/>
        </w:rPr>
        <w:t>налоговые доходы увеличились на 1 689 590,</w:t>
      </w:r>
      <w:r w:rsidR="00CE0A5A">
        <w:rPr>
          <w:rFonts w:ascii="Times New Roman" w:hAnsi="Times New Roman"/>
          <w:color w:val="000000" w:themeColor="text1"/>
          <w:sz w:val="28"/>
          <w:szCs w:val="28"/>
        </w:rPr>
        <w:t>09</w:t>
      </w:r>
      <w:r w:rsidRPr="00AD09E5">
        <w:rPr>
          <w:rFonts w:ascii="Times New Roman" w:hAnsi="Times New Roman"/>
          <w:color w:val="000000" w:themeColor="text1"/>
          <w:sz w:val="28"/>
          <w:szCs w:val="28"/>
        </w:rPr>
        <w:t xml:space="preserve"> тыс. рублей;</w:t>
      </w:r>
    </w:p>
    <w:p w:rsidR="00AD09E5" w:rsidRPr="00AD09E5" w:rsidRDefault="00AD09E5" w:rsidP="00AD09E5">
      <w:pPr>
        <w:spacing w:after="0" w:line="240" w:lineRule="auto"/>
        <w:ind w:right="-1" w:firstLine="709"/>
        <w:jc w:val="both"/>
        <w:rPr>
          <w:rFonts w:ascii="Times New Roman" w:hAnsi="Times New Roman"/>
          <w:color w:val="000000" w:themeColor="text1"/>
          <w:sz w:val="28"/>
          <w:szCs w:val="28"/>
        </w:rPr>
      </w:pPr>
      <w:r w:rsidRPr="00AD09E5">
        <w:rPr>
          <w:rFonts w:ascii="Times New Roman" w:hAnsi="Times New Roman"/>
          <w:color w:val="000000" w:themeColor="text1"/>
          <w:sz w:val="28"/>
          <w:szCs w:val="28"/>
        </w:rPr>
        <w:t>неналоговые доходы уменьшились на 745 666,</w:t>
      </w:r>
      <w:r w:rsidR="00CE0A5A">
        <w:rPr>
          <w:rFonts w:ascii="Times New Roman" w:hAnsi="Times New Roman"/>
          <w:color w:val="000000" w:themeColor="text1"/>
          <w:sz w:val="28"/>
          <w:szCs w:val="28"/>
        </w:rPr>
        <w:t>24</w:t>
      </w:r>
      <w:r w:rsidRPr="00AD09E5">
        <w:rPr>
          <w:rFonts w:ascii="Times New Roman" w:hAnsi="Times New Roman"/>
          <w:color w:val="000000" w:themeColor="text1"/>
          <w:sz w:val="28"/>
          <w:szCs w:val="28"/>
        </w:rPr>
        <w:t xml:space="preserve"> тыс. рублей;</w:t>
      </w:r>
    </w:p>
    <w:p w:rsidR="00AD09E5" w:rsidRPr="00171261" w:rsidRDefault="00AD09E5" w:rsidP="00AD09E5">
      <w:pPr>
        <w:autoSpaceDE w:val="0"/>
        <w:autoSpaceDN w:val="0"/>
        <w:adjustRightInd w:val="0"/>
        <w:spacing w:after="0" w:line="240" w:lineRule="auto"/>
        <w:ind w:firstLine="709"/>
        <w:jc w:val="both"/>
        <w:rPr>
          <w:rFonts w:ascii="Times New Roman" w:hAnsi="Times New Roman"/>
          <w:sz w:val="28"/>
          <w:szCs w:val="28"/>
        </w:rPr>
      </w:pPr>
      <w:r w:rsidRPr="00AD09E5">
        <w:rPr>
          <w:rFonts w:ascii="Times New Roman" w:hAnsi="Times New Roman"/>
          <w:color w:val="000000" w:themeColor="text1"/>
          <w:sz w:val="28"/>
          <w:szCs w:val="28"/>
        </w:rPr>
        <w:t xml:space="preserve">безвозмездные </w:t>
      </w:r>
      <w:r w:rsidRPr="00171261">
        <w:rPr>
          <w:rFonts w:ascii="Times New Roman" w:hAnsi="Times New Roman"/>
          <w:sz w:val="28"/>
          <w:szCs w:val="28"/>
        </w:rPr>
        <w:t>поступления уменьшились на 2 560 692,</w:t>
      </w:r>
      <w:r w:rsidR="00CE0A5A" w:rsidRPr="00171261">
        <w:rPr>
          <w:rFonts w:ascii="Times New Roman" w:hAnsi="Times New Roman"/>
          <w:sz w:val="28"/>
          <w:szCs w:val="28"/>
        </w:rPr>
        <w:t>10</w:t>
      </w:r>
      <w:r w:rsidRPr="00171261">
        <w:rPr>
          <w:rFonts w:ascii="Times New Roman" w:hAnsi="Times New Roman"/>
          <w:sz w:val="28"/>
          <w:szCs w:val="28"/>
        </w:rPr>
        <w:t xml:space="preserve"> тыс. рублей. </w:t>
      </w:r>
    </w:p>
    <w:p w:rsidR="00D07344" w:rsidRDefault="00D07344" w:rsidP="00683DC3">
      <w:pPr>
        <w:spacing w:after="0" w:line="240" w:lineRule="auto"/>
        <w:ind w:right="-40" w:firstLine="709"/>
        <w:jc w:val="both"/>
        <w:rPr>
          <w:rFonts w:ascii="Times New Roman" w:hAnsi="Times New Roman"/>
          <w:sz w:val="28"/>
          <w:szCs w:val="28"/>
        </w:rPr>
      </w:pPr>
      <w:r w:rsidRPr="00D07344">
        <w:rPr>
          <w:rFonts w:ascii="Times New Roman" w:hAnsi="Times New Roman"/>
          <w:sz w:val="28"/>
          <w:szCs w:val="28"/>
        </w:rPr>
        <w:t>Основными факторами, повлиявшими на снижение уровня доходов по сравнению с 2024 годом, являются:</w:t>
      </w:r>
    </w:p>
    <w:p w:rsidR="00D07344" w:rsidRDefault="00D07344" w:rsidP="00D07344">
      <w:pPr>
        <w:spacing w:after="0" w:line="240" w:lineRule="auto"/>
        <w:ind w:right="-40" w:firstLine="709"/>
        <w:jc w:val="both"/>
        <w:rPr>
          <w:rFonts w:ascii="Times New Roman" w:hAnsi="Times New Roman"/>
          <w:color w:val="000000"/>
          <w:sz w:val="28"/>
          <w:szCs w:val="28"/>
        </w:rPr>
      </w:pPr>
      <w:r>
        <w:rPr>
          <w:rFonts w:ascii="Times New Roman" w:hAnsi="Times New Roman"/>
          <w:color w:val="000000"/>
          <w:sz w:val="28"/>
          <w:szCs w:val="28"/>
        </w:rPr>
        <w:t>у</w:t>
      </w:r>
      <w:r w:rsidRPr="00D07344">
        <w:rPr>
          <w:rFonts w:ascii="Times New Roman" w:hAnsi="Times New Roman"/>
          <w:color w:val="000000"/>
          <w:sz w:val="28"/>
          <w:szCs w:val="28"/>
        </w:rPr>
        <w:t>меньшение объема предоставленных из бюджетов других уровней целевых межбюджетных трансфертов, в частности субсиди</w:t>
      </w:r>
      <w:r>
        <w:rPr>
          <w:rFonts w:ascii="Times New Roman" w:hAnsi="Times New Roman"/>
          <w:color w:val="000000"/>
          <w:sz w:val="28"/>
          <w:szCs w:val="28"/>
        </w:rPr>
        <w:t>и</w:t>
      </w:r>
      <w:r w:rsidRPr="00D07344">
        <w:rPr>
          <w:rFonts w:ascii="Times New Roman" w:hAnsi="Times New Roman"/>
          <w:color w:val="000000"/>
          <w:sz w:val="28"/>
          <w:szCs w:val="28"/>
        </w:rPr>
        <w:t xml:space="preserve"> на реализацию полномочий в области строительства и жилищных отношений, а также субсиди</w:t>
      </w:r>
      <w:r>
        <w:rPr>
          <w:rFonts w:ascii="Times New Roman" w:hAnsi="Times New Roman"/>
          <w:color w:val="000000"/>
          <w:sz w:val="28"/>
          <w:szCs w:val="28"/>
        </w:rPr>
        <w:t>и</w:t>
      </w:r>
      <w:r w:rsidRPr="00D07344">
        <w:rPr>
          <w:rFonts w:ascii="Times New Roman" w:hAnsi="Times New Roman"/>
          <w:color w:val="000000"/>
          <w:sz w:val="28"/>
          <w:szCs w:val="28"/>
        </w:rPr>
        <w:t xml:space="preserve"> на создание и модернизацию объектов спортивной инфраструктуры муниципальной собственности для занятий</w:t>
      </w:r>
      <w:r>
        <w:rPr>
          <w:rFonts w:ascii="Times New Roman" w:hAnsi="Times New Roman"/>
          <w:color w:val="000000"/>
          <w:sz w:val="28"/>
          <w:szCs w:val="28"/>
        </w:rPr>
        <w:t xml:space="preserve"> физической культурой и спортом;</w:t>
      </w:r>
    </w:p>
    <w:p w:rsidR="00683DC3" w:rsidRDefault="00D07344" w:rsidP="00D07344">
      <w:pPr>
        <w:spacing w:after="0" w:line="240" w:lineRule="auto"/>
        <w:ind w:right="-40" w:firstLine="709"/>
        <w:jc w:val="both"/>
        <w:rPr>
          <w:rFonts w:ascii="Times New Roman" w:hAnsi="Times New Roman"/>
          <w:color w:val="000000"/>
          <w:sz w:val="28"/>
          <w:szCs w:val="28"/>
        </w:rPr>
      </w:pPr>
      <w:r>
        <w:rPr>
          <w:rFonts w:ascii="Times New Roman" w:hAnsi="Times New Roman"/>
          <w:color w:val="000000"/>
          <w:sz w:val="28"/>
          <w:szCs w:val="28"/>
        </w:rPr>
        <w:t>с</w:t>
      </w:r>
      <w:r w:rsidRPr="00D07344">
        <w:rPr>
          <w:rFonts w:ascii="Times New Roman" w:hAnsi="Times New Roman"/>
          <w:color w:val="000000"/>
          <w:sz w:val="28"/>
          <w:szCs w:val="28"/>
        </w:rPr>
        <w:t>окращение неналоговых доходов, что связано, прежде всего, с уменьшением доходов от сдачи в аренду земельных участков, государственная собственн</w:t>
      </w:r>
      <w:r>
        <w:rPr>
          <w:rFonts w:ascii="Times New Roman" w:hAnsi="Times New Roman"/>
          <w:color w:val="000000"/>
          <w:sz w:val="28"/>
          <w:szCs w:val="28"/>
        </w:rPr>
        <w:t xml:space="preserve">ость на которые не разграничена, что </w:t>
      </w:r>
      <w:r w:rsidRPr="00D07344">
        <w:rPr>
          <w:rFonts w:ascii="Times New Roman" w:hAnsi="Times New Roman"/>
          <w:color w:val="000000"/>
          <w:sz w:val="28"/>
          <w:szCs w:val="28"/>
        </w:rPr>
        <w:t>обусловлено снижением кадастровой стоимости земельных участков, используемой при расчете арендной платы, и перерасчетом по решению суда ар</w:t>
      </w:r>
      <w:r>
        <w:rPr>
          <w:rFonts w:ascii="Times New Roman" w:hAnsi="Times New Roman"/>
          <w:color w:val="000000"/>
          <w:sz w:val="28"/>
          <w:szCs w:val="28"/>
        </w:rPr>
        <w:t xml:space="preserve">ендной платы за 2023-2024 годы. </w:t>
      </w:r>
      <w:r w:rsidRPr="00D07344">
        <w:rPr>
          <w:rFonts w:ascii="Times New Roman" w:hAnsi="Times New Roman"/>
          <w:color w:val="000000"/>
          <w:sz w:val="28"/>
          <w:szCs w:val="28"/>
        </w:rPr>
        <w:t>Также в отчетном году снизились поступления иных неналоговых доходов по причине единовременного поступления в 2024 году в бюджет города средств со счетов ликвидированных муниципальных предприятий и по решению суда.</w:t>
      </w:r>
    </w:p>
    <w:p w:rsidR="00683DC3" w:rsidRPr="004D6CDB" w:rsidRDefault="00683DC3" w:rsidP="00683DC3">
      <w:pPr>
        <w:spacing w:after="0" w:line="240" w:lineRule="auto"/>
        <w:ind w:right="-40" w:firstLine="709"/>
        <w:jc w:val="both"/>
        <w:rPr>
          <w:rFonts w:ascii="Times New Roman" w:hAnsi="Times New Roman"/>
          <w:color w:val="000000"/>
          <w:sz w:val="28"/>
          <w:szCs w:val="28"/>
        </w:rPr>
      </w:pPr>
      <w:r>
        <w:rPr>
          <w:rFonts w:ascii="Times New Roman" w:hAnsi="Times New Roman"/>
          <w:color w:val="000000"/>
          <w:sz w:val="28"/>
          <w:szCs w:val="28"/>
        </w:rPr>
        <w:t>Увеличение объема собственных доходов обусловлено р</w:t>
      </w:r>
      <w:r>
        <w:rPr>
          <w:rFonts w:ascii="Times New Roman" w:hAnsi="Times New Roman"/>
          <w:sz w:val="28"/>
          <w:szCs w:val="28"/>
        </w:rPr>
        <w:t>остом налогооблагаемой базы по налогам и повышением</w:t>
      </w:r>
      <w:r w:rsidRPr="00B51EF3">
        <w:rPr>
          <w:rFonts w:ascii="Times New Roman" w:hAnsi="Times New Roman"/>
          <w:sz w:val="28"/>
          <w:szCs w:val="28"/>
        </w:rPr>
        <w:t xml:space="preserve"> норматива зачисления </w:t>
      </w:r>
      <w:r>
        <w:rPr>
          <w:rFonts w:ascii="Times New Roman" w:hAnsi="Times New Roman"/>
          <w:sz w:val="28"/>
          <w:szCs w:val="28"/>
        </w:rPr>
        <w:t xml:space="preserve">налога на доходы физических лиц </w:t>
      </w:r>
      <w:r w:rsidRPr="00B51EF3">
        <w:rPr>
          <w:rFonts w:ascii="Times New Roman" w:hAnsi="Times New Roman"/>
          <w:sz w:val="28"/>
          <w:szCs w:val="28"/>
        </w:rPr>
        <w:t>в бюджет города с 49,56% в 2024 году до 54,27% в 2025 году</w:t>
      </w:r>
      <w:r>
        <w:rPr>
          <w:rFonts w:ascii="Times New Roman" w:hAnsi="Times New Roman"/>
          <w:sz w:val="28"/>
          <w:szCs w:val="28"/>
        </w:rPr>
        <w:t>.</w:t>
      </w:r>
    </w:p>
    <w:p w:rsidR="002E2B9A" w:rsidRPr="009806F6" w:rsidRDefault="002E2B9A" w:rsidP="002E2B9A">
      <w:pPr>
        <w:spacing w:after="0" w:line="240" w:lineRule="auto"/>
        <w:ind w:firstLine="708"/>
        <w:jc w:val="both"/>
        <w:rPr>
          <w:rFonts w:ascii="Times New Roman" w:eastAsia="Times New Roman" w:hAnsi="Times New Roman"/>
          <w:noProof/>
          <w:color w:val="000000" w:themeColor="text1"/>
          <w:sz w:val="28"/>
          <w:szCs w:val="28"/>
          <w:u w:color="000000"/>
          <w:lang w:eastAsia="ru-RU"/>
        </w:rPr>
      </w:pPr>
      <w:r w:rsidRPr="009806F6">
        <w:rPr>
          <w:rFonts w:ascii="Times New Roman" w:eastAsia="Times New Roman" w:hAnsi="Times New Roman"/>
          <w:color w:val="000000" w:themeColor="text1"/>
          <w:sz w:val="28"/>
          <w:szCs w:val="28"/>
          <w:u w:color="000000"/>
          <w:lang w:eastAsia="ru-RU"/>
        </w:rPr>
        <w:t xml:space="preserve">Сравнительный анализ исполнения по видам доходов приведен в приложении 1 "Исполнение бюджета города Нижневартовска по доходам </w:t>
      </w:r>
      <w:r w:rsidR="00D0533B" w:rsidRPr="009806F6">
        <w:rPr>
          <w:rFonts w:ascii="Times New Roman" w:eastAsia="Times New Roman" w:hAnsi="Times New Roman"/>
          <w:color w:val="000000" w:themeColor="text1"/>
          <w:sz w:val="28"/>
          <w:szCs w:val="28"/>
          <w:u w:color="000000"/>
          <w:lang w:eastAsia="ru-RU"/>
        </w:rPr>
        <w:t>за 202</w:t>
      </w:r>
      <w:r w:rsidR="009806F6" w:rsidRPr="009806F6">
        <w:rPr>
          <w:rFonts w:ascii="Times New Roman" w:eastAsia="Times New Roman" w:hAnsi="Times New Roman"/>
          <w:color w:val="000000" w:themeColor="text1"/>
          <w:sz w:val="28"/>
          <w:szCs w:val="28"/>
          <w:u w:color="000000"/>
          <w:lang w:eastAsia="ru-RU"/>
        </w:rPr>
        <w:t>5</w:t>
      </w:r>
      <w:r w:rsidR="00D0533B" w:rsidRPr="009806F6">
        <w:rPr>
          <w:rFonts w:ascii="Times New Roman" w:eastAsia="Times New Roman" w:hAnsi="Times New Roman"/>
          <w:color w:val="000000" w:themeColor="text1"/>
          <w:sz w:val="28"/>
          <w:szCs w:val="28"/>
          <w:u w:color="000000"/>
          <w:lang w:eastAsia="ru-RU"/>
        </w:rPr>
        <w:t xml:space="preserve"> год</w:t>
      </w:r>
      <w:r w:rsidRPr="009806F6">
        <w:rPr>
          <w:rFonts w:ascii="Times New Roman" w:eastAsia="Times New Roman" w:hAnsi="Times New Roman"/>
          <w:color w:val="000000" w:themeColor="text1"/>
          <w:sz w:val="28"/>
          <w:szCs w:val="28"/>
          <w:u w:color="000000"/>
          <w:lang w:eastAsia="ru-RU"/>
        </w:rPr>
        <w:t>" к пояснительной записке.</w:t>
      </w:r>
      <w:r w:rsidRPr="009806F6">
        <w:rPr>
          <w:rFonts w:ascii="Times New Roman" w:eastAsia="Times New Roman" w:hAnsi="Times New Roman"/>
          <w:noProof/>
          <w:color w:val="000000" w:themeColor="text1"/>
          <w:sz w:val="28"/>
          <w:szCs w:val="28"/>
          <w:u w:color="000000"/>
          <w:lang w:eastAsia="ru-RU"/>
        </w:rPr>
        <w:t xml:space="preserve"> </w:t>
      </w:r>
    </w:p>
    <w:p w:rsidR="002E2B9A" w:rsidRPr="007D46CC" w:rsidRDefault="002E2B9A" w:rsidP="002E2B9A">
      <w:pPr>
        <w:tabs>
          <w:tab w:val="left" w:pos="2127"/>
        </w:tabs>
        <w:spacing w:before="120" w:after="120" w:line="240" w:lineRule="auto"/>
        <w:ind w:firstLine="709"/>
        <w:jc w:val="both"/>
        <w:rPr>
          <w:rFonts w:ascii="Times New Roman" w:eastAsia="Times New Roman" w:hAnsi="Times New Roman"/>
          <w:color w:val="000000" w:themeColor="text1"/>
          <w:sz w:val="28"/>
          <w:szCs w:val="24"/>
          <w:lang w:eastAsia="ru-RU"/>
        </w:rPr>
      </w:pPr>
      <w:r w:rsidRPr="007D46CC">
        <w:rPr>
          <w:rFonts w:ascii="Times New Roman" w:eastAsia="Times New Roman" w:hAnsi="Times New Roman"/>
          <w:b/>
          <w:color w:val="000000" w:themeColor="text1"/>
          <w:sz w:val="28"/>
          <w:szCs w:val="24"/>
          <w:lang w:eastAsia="ru-RU"/>
        </w:rPr>
        <w:lastRenderedPageBreak/>
        <w:t>Налоговые доходы</w:t>
      </w:r>
      <w:r w:rsidRPr="007D46CC">
        <w:rPr>
          <w:rFonts w:ascii="Times New Roman" w:eastAsia="Times New Roman" w:hAnsi="Times New Roman"/>
          <w:color w:val="000000" w:themeColor="text1"/>
          <w:sz w:val="28"/>
          <w:szCs w:val="24"/>
          <w:lang w:eastAsia="ru-RU"/>
        </w:rPr>
        <w:t xml:space="preserve"> </w:t>
      </w:r>
    </w:p>
    <w:p w:rsidR="002E2B9A" w:rsidRDefault="002E2B9A" w:rsidP="00252D64">
      <w:pPr>
        <w:spacing w:after="120" w:line="240" w:lineRule="auto"/>
        <w:ind w:firstLine="709"/>
        <w:jc w:val="both"/>
        <w:rPr>
          <w:rFonts w:ascii="Times New Roman" w:eastAsia="Times New Roman" w:hAnsi="Times New Roman"/>
          <w:color w:val="000000" w:themeColor="text1"/>
          <w:sz w:val="28"/>
          <w:szCs w:val="28"/>
          <w:lang w:eastAsia="ru-RU"/>
        </w:rPr>
      </w:pPr>
      <w:r w:rsidRPr="007D46CC">
        <w:rPr>
          <w:rFonts w:ascii="Times New Roman" w:eastAsia="Times New Roman" w:hAnsi="Times New Roman"/>
          <w:color w:val="000000" w:themeColor="text1"/>
          <w:sz w:val="28"/>
          <w:szCs w:val="24"/>
          <w:lang w:eastAsia="ru-RU"/>
        </w:rPr>
        <w:t xml:space="preserve">Налоговые доходы пополнили бюджет города на сумму </w:t>
      </w:r>
      <w:r w:rsidR="007D46CC" w:rsidRPr="007D46CC">
        <w:rPr>
          <w:rFonts w:ascii="Times New Roman" w:eastAsia="Times New Roman" w:hAnsi="Times New Roman"/>
          <w:color w:val="000000" w:themeColor="text1"/>
          <w:sz w:val="28"/>
          <w:szCs w:val="24"/>
          <w:lang w:eastAsia="ru-RU"/>
        </w:rPr>
        <w:t>13 051 331,28</w:t>
      </w:r>
      <w:r w:rsidRPr="007D46CC">
        <w:rPr>
          <w:rFonts w:ascii="Times New Roman" w:eastAsia="Times New Roman" w:hAnsi="Times New Roman"/>
          <w:color w:val="000000" w:themeColor="text1"/>
          <w:sz w:val="28"/>
          <w:szCs w:val="24"/>
          <w:lang w:eastAsia="ru-RU"/>
        </w:rPr>
        <w:t xml:space="preserve"> </w:t>
      </w:r>
      <w:r w:rsidR="007D46CC" w:rsidRPr="007D46CC">
        <w:rPr>
          <w:rFonts w:ascii="Times New Roman" w:eastAsia="Times New Roman" w:hAnsi="Times New Roman"/>
          <w:color w:val="000000" w:themeColor="text1"/>
          <w:sz w:val="28"/>
          <w:szCs w:val="28"/>
          <w:lang w:eastAsia="ru-RU"/>
        </w:rPr>
        <w:t>тыс. рублей, что составило 102,7</w:t>
      </w:r>
      <w:r w:rsidRPr="007D46CC">
        <w:rPr>
          <w:rFonts w:ascii="Times New Roman" w:eastAsia="Times New Roman" w:hAnsi="Times New Roman"/>
          <w:color w:val="000000" w:themeColor="text1"/>
          <w:sz w:val="28"/>
          <w:szCs w:val="28"/>
          <w:lang w:eastAsia="ru-RU"/>
        </w:rPr>
        <w:t xml:space="preserve">% от уточненного плана. </w:t>
      </w:r>
      <w:r w:rsidRPr="007D46CC">
        <w:rPr>
          <w:rFonts w:ascii="Times New Roman" w:eastAsia="Times New Roman" w:hAnsi="Times New Roman"/>
          <w:color w:val="000000" w:themeColor="text1"/>
          <w:sz w:val="28"/>
          <w:szCs w:val="28"/>
          <w:lang w:eastAsia="x-none"/>
        </w:rPr>
        <w:t xml:space="preserve">Исполнение </w:t>
      </w:r>
      <w:r w:rsidRPr="007D46CC">
        <w:rPr>
          <w:rFonts w:ascii="Times New Roman" w:eastAsia="Times New Roman" w:hAnsi="Times New Roman"/>
          <w:color w:val="000000" w:themeColor="text1"/>
          <w:sz w:val="28"/>
          <w:szCs w:val="28"/>
          <w:lang w:eastAsia="ru-RU"/>
        </w:rPr>
        <w:t>по видам налоговых доходов представлено в таблице.</w:t>
      </w:r>
    </w:p>
    <w:tbl>
      <w:tblPr>
        <w:tblW w:w="9611" w:type="dxa"/>
        <w:tblInd w:w="-5" w:type="dxa"/>
        <w:tblLayout w:type="fixed"/>
        <w:tblLook w:val="04A0" w:firstRow="1" w:lastRow="0" w:firstColumn="1" w:lastColumn="0" w:noHBand="0" w:noVBand="1"/>
      </w:tblPr>
      <w:tblGrid>
        <w:gridCol w:w="3261"/>
        <w:gridCol w:w="1417"/>
        <w:gridCol w:w="1390"/>
        <w:gridCol w:w="1276"/>
        <w:gridCol w:w="1275"/>
        <w:gridCol w:w="992"/>
      </w:tblGrid>
      <w:tr w:rsidR="005F63CA" w:rsidRPr="005F63CA" w:rsidTr="0073314D">
        <w:trPr>
          <w:trHeight w:val="521"/>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Наименование доходного источника</w:t>
            </w:r>
          </w:p>
        </w:tc>
        <w:tc>
          <w:tcPr>
            <w:tcW w:w="1417" w:type="dxa"/>
            <w:tcBorders>
              <w:top w:val="single" w:sz="4" w:space="0" w:color="auto"/>
              <w:left w:val="nil"/>
              <w:bottom w:val="single" w:sz="4" w:space="0" w:color="auto"/>
              <w:right w:val="single" w:sz="4" w:space="0" w:color="auto"/>
            </w:tcBorders>
            <w:shd w:val="clear" w:color="auto" w:fill="auto"/>
            <w:vAlign w:val="center"/>
          </w:tcPr>
          <w:p w:rsidR="00252D64" w:rsidRPr="00335B9B"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 xml:space="preserve">Уточненный план, </w:t>
            </w:r>
          </w:p>
          <w:p w:rsidR="002E2B9A" w:rsidRPr="00335B9B"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тыс. рублей</w:t>
            </w:r>
          </w:p>
        </w:tc>
        <w:tc>
          <w:tcPr>
            <w:tcW w:w="1390" w:type="dxa"/>
            <w:tcBorders>
              <w:top w:val="single" w:sz="4" w:space="0" w:color="auto"/>
              <w:left w:val="nil"/>
              <w:bottom w:val="single" w:sz="4" w:space="0" w:color="auto"/>
              <w:right w:val="single" w:sz="4" w:space="0" w:color="auto"/>
            </w:tcBorders>
            <w:shd w:val="clear" w:color="auto" w:fill="auto"/>
            <w:vAlign w:val="center"/>
          </w:tcPr>
          <w:p w:rsidR="002E2B9A" w:rsidRPr="00335B9B"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Исполнен</w:t>
            </w:r>
            <w:r w:rsidR="00751A64" w:rsidRPr="00335B9B">
              <w:rPr>
                <w:rFonts w:ascii="Times New Roman" w:eastAsia="Times New Roman" w:hAnsi="Times New Roman"/>
                <w:color w:val="000000" w:themeColor="text1"/>
                <w:sz w:val="20"/>
                <w:szCs w:val="20"/>
                <w:lang w:eastAsia="ru-RU"/>
              </w:rPr>
              <w:t>ие</w:t>
            </w:r>
            <w:r w:rsidRPr="00335B9B">
              <w:rPr>
                <w:rFonts w:ascii="Times New Roman" w:eastAsia="Times New Roman" w:hAnsi="Times New Roman"/>
                <w:color w:val="000000" w:themeColor="text1"/>
                <w:sz w:val="20"/>
                <w:szCs w:val="20"/>
                <w:lang w:eastAsia="ru-RU"/>
              </w:rPr>
              <w:t>,</w:t>
            </w:r>
          </w:p>
          <w:p w:rsidR="002E2B9A" w:rsidRPr="00335B9B"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тыс. рублей</w:t>
            </w:r>
          </w:p>
        </w:tc>
        <w:tc>
          <w:tcPr>
            <w:tcW w:w="1276" w:type="dxa"/>
            <w:tcBorders>
              <w:top w:val="single" w:sz="4" w:space="0" w:color="auto"/>
              <w:left w:val="nil"/>
              <w:bottom w:val="single" w:sz="4" w:space="0" w:color="auto"/>
              <w:right w:val="single" w:sz="4" w:space="0" w:color="auto"/>
            </w:tcBorders>
            <w:shd w:val="clear" w:color="auto" w:fill="auto"/>
            <w:vAlign w:val="center"/>
          </w:tcPr>
          <w:p w:rsidR="002E2B9A" w:rsidRPr="00335B9B" w:rsidRDefault="002E2B9A" w:rsidP="002E2B9A">
            <w:pPr>
              <w:spacing w:after="0" w:line="240" w:lineRule="auto"/>
              <w:ind w:left="-108" w:right="-108"/>
              <w:jc w:val="center"/>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Отклонение, тыс. рублей</w:t>
            </w:r>
          </w:p>
        </w:tc>
        <w:tc>
          <w:tcPr>
            <w:tcW w:w="1275" w:type="dxa"/>
            <w:tcBorders>
              <w:top w:val="single" w:sz="4" w:space="0" w:color="auto"/>
              <w:left w:val="nil"/>
              <w:bottom w:val="single" w:sz="4" w:space="0" w:color="auto"/>
              <w:right w:val="single" w:sz="4" w:space="0" w:color="auto"/>
            </w:tcBorders>
          </w:tcPr>
          <w:p w:rsidR="002E2B9A" w:rsidRPr="00335B9B" w:rsidRDefault="00252D64" w:rsidP="00252D64">
            <w:pPr>
              <w:spacing w:after="0" w:line="240" w:lineRule="auto"/>
              <w:jc w:val="center"/>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Процент</w:t>
            </w:r>
            <w:r w:rsidR="002E2B9A" w:rsidRPr="00335B9B">
              <w:rPr>
                <w:rFonts w:ascii="Times New Roman" w:eastAsia="Times New Roman" w:hAnsi="Times New Roman"/>
                <w:color w:val="000000" w:themeColor="text1"/>
                <w:sz w:val="20"/>
                <w:szCs w:val="20"/>
                <w:lang w:eastAsia="ru-RU"/>
              </w:rPr>
              <w:t xml:space="preserve"> </w:t>
            </w:r>
            <w:r w:rsidRPr="00335B9B">
              <w:rPr>
                <w:rFonts w:ascii="Times New Roman" w:eastAsia="Times New Roman" w:hAnsi="Times New Roman"/>
                <w:color w:val="000000" w:themeColor="text1"/>
                <w:sz w:val="20"/>
                <w:szCs w:val="20"/>
                <w:lang w:eastAsia="ru-RU"/>
              </w:rPr>
              <w:t>и</w:t>
            </w:r>
            <w:r w:rsidR="002E2B9A" w:rsidRPr="00335B9B">
              <w:rPr>
                <w:rFonts w:ascii="Times New Roman" w:eastAsia="Times New Roman" w:hAnsi="Times New Roman"/>
                <w:color w:val="000000" w:themeColor="text1"/>
                <w:sz w:val="20"/>
                <w:szCs w:val="20"/>
                <w:lang w:eastAsia="ru-RU"/>
              </w:rPr>
              <w:t>сполнения к плану</w:t>
            </w:r>
            <w:r w:rsidRPr="00335B9B">
              <w:rPr>
                <w:rFonts w:ascii="Times New Roman" w:eastAsia="Times New Roman" w:hAnsi="Times New Roman"/>
                <w:color w:val="000000" w:themeColor="text1"/>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93040F"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93040F">
              <w:rPr>
                <w:rFonts w:ascii="Times New Roman" w:eastAsia="Times New Roman" w:hAnsi="Times New Roman"/>
                <w:color w:val="000000" w:themeColor="text1"/>
                <w:sz w:val="20"/>
                <w:szCs w:val="20"/>
                <w:lang w:eastAsia="ru-RU"/>
              </w:rPr>
              <w:t>Уд. вес, %</w:t>
            </w:r>
          </w:p>
        </w:tc>
      </w:tr>
      <w:tr w:rsidR="005F63CA" w:rsidRPr="005F63CA" w:rsidTr="0073314D">
        <w:trPr>
          <w:trHeight w:val="338"/>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2E2B9A" w:rsidP="002E2B9A">
            <w:pPr>
              <w:spacing w:after="0" w:line="240" w:lineRule="auto"/>
              <w:jc w:val="both"/>
              <w:rPr>
                <w:rFonts w:ascii="Times New Roman" w:eastAsia="Times New Roman" w:hAnsi="Times New Roman"/>
                <w:b/>
                <w:bCs/>
                <w:color w:val="000000" w:themeColor="text1"/>
                <w:sz w:val="20"/>
                <w:szCs w:val="20"/>
                <w:lang w:eastAsia="ru-RU"/>
              </w:rPr>
            </w:pPr>
            <w:r w:rsidRPr="00335B9B">
              <w:rPr>
                <w:rFonts w:ascii="Times New Roman" w:eastAsia="Times New Roman" w:hAnsi="Times New Roman"/>
                <w:b/>
                <w:bCs/>
                <w:color w:val="000000" w:themeColor="text1"/>
                <w:sz w:val="20"/>
                <w:szCs w:val="20"/>
                <w:lang w:eastAsia="ru-RU"/>
              </w:rPr>
              <w:t>НАЛОГОВЫЕ ДОХОДЫ</w:t>
            </w:r>
            <w:r w:rsidRPr="00335B9B">
              <w:rPr>
                <w:rFonts w:ascii="Times New Roman" w:eastAsia="Times New Roman" w:hAnsi="Times New Roman"/>
                <w:bCs/>
                <w:color w:val="000000" w:themeColor="text1"/>
                <w:sz w:val="20"/>
                <w:szCs w:val="20"/>
                <w:lang w:eastAsia="ru-RU"/>
              </w:rPr>
              <w:t>,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b/>
                <w:bCs/>
                <w:color w:val="000000" w:themeColor="text1"/>
                <w:sz w:val="20"/>
                <w:szCs w:val="20"/>
              </w:rPr>
            </w:pPr>
            <w:r w:rsidRPr="00335B9B">
              <w:rPr>
                <w:rFonts w:ascii="Times New Roman" w:hAnsi="Times New Roman"/>
                <w:b/>
                <w:bCs/>
                <w:color w:val="000000" w:themeColor="text1"/>
                <w:sz w:val="20"/>
                <w:szCs w:val="20"/>
              </w:rPr>
              <w:t>12 708 204,73</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b/>
                <w:bCs/>
                <w:color w:val="000000" w:themeColor="text1"/>
                <w:sz w:val="20"/>
                <w:szCs w:val="20"/>
              </w:rPr>
            </w:pPr>
            <w:r w:rsidRPr="00335B9B">
              <w:rPr>
                <w:rFonts w:ascii="Times New Roman" w:hAnsi="Times New Roman"/>
                <w:b/>
                <w:bCs/>
                <w:color w:val="000000" w:themeColor="text1"/>
                <w:sz w:val="20"/>
                <w:szCs w:val="20"/>
              </w:rPr>
              <w:t>13 051 331,28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335B9B" w:rsidP="002E2B9A">
            <w:pPr>
              <w:spacing w:after="0" w:line="240" w:lineRule="auto"/>
              <w:jc w:val="right"/>
              <w:rPr>
                <w:rFonts w:ascii="Times New Roman" w:hAnsi="Times New Roman"/>
                <w:b/>
                <w:bCs/>
                <w:color w:val="000000" w:themeColor="text1"/>
                <w:sz w:val="20"/>
                <w:szCs w:val="20"/>
                <w:lang w:val="en-US"/>
              </w:rPr>
            </w:pPr>
            <w:r w:rsidRPr="00335B9B">
              <w:rPr>
                <w:rFonts w:ascii="Times New Roman" w:hAnsi="Times New Roman"/>
                <w:b/>
                <w:bCs/>
                <w:color w:val="000000" w:themeColor="text1"/>
                <w:sz w:val="20"/>
                <w:szCs w:val="20"/>
              </w:rPr>
              <w:t>343</w:t>
            </w:r>
            <w:r w:rsidR="002E2B9A" w:rsidRPr="00335B9B">
              <w:rPr>
                <w:rFonts w:ascii="Times New Roman" w:hAnsi="Times New Roman"/>
                <w:b/>
                <w:bCs/>
                <w:color w:val="000000" w:themeColor="text1"/>
                <w:sz w:val="20"/>
                <w:szCs w:val="20"/>
              </w:rPr>
              <w:t> </w:t>
            </w:r>
            <w:r w:rsidRPr="00335B9B">
              <w:rPr>
                <w:rFonts w:ascii="Times New Roman" w:hAnsi="Times New Roman"/>
                <w:b/>
                <w:bCs/>
                <w:color w:val="000000" w:themeColor="text1"/>
                <w:sz w:val="20"/>
                <w:szCs w:val="20"/>
                <w:lang w:val="en-US"/>
              </w:rPr>
              <w:t>126</w:t>
            </w:r>
            <w:r w:rsidRPr="00335B9B">
              <w:rPr>
                <w:rFonts w:ascii="Times New Roman" w:hAnsi="Times New Roman"/>
                <w:b/>
                <w:bCs/>
                <w:color w:val="000000" w:themeColor="text1"/>
                <w:sz w:val="20"/>
                <w:szCs w:val="20"/>
              </w:rPr>
              <w:t>,55</w:t>
            </w:r>
          </w:p>
        </w:tc>
        <w:tc>
          <w:tcPr>
            <w:tcW w:w="1275" w:type="dxa"/>
            <w:tcBorders>
              <w:top w:val="single" w:sz="4" w:space="0" w:color="auto"/>
              <w:left w:val="single" w:sz="4" w:space="0" w:color="auto"/>
              <w:bottom w:val="single" w:sz="4" w:space="0" w:color="auto"/>
              <w:right w:val="single" w:sz="4" w:space="0" w:color="auto"/>
            </w:tcBorders>
          </w:tcPr>
          <w:p w:rsidR="002E2B9A" w:rsidRPr="00335B9B" w:rsidRDefault="00335B9B" w:rsidP="002E2B9A">
            <w:pPr>
              <w:spacing w:before="120" w:after="0" w:line="240" w:lineRule="auto"/>
              <w:jc w:val="right"/>
              <w:rPr>
                <w:rFonts w:ascii="Times New Roman" w:hAnsi="Times New Roman"/>
                <w:b/>
                <w:bCs/>
                <w:color w:val="000000" w:themeColor="text1"/>
                <w:sz w:val="20"/>
                <w:szCs w:val="20"/>
                <w:lang w:val="en-US"/>
              </w:rPr>
            </w:pPr>
            <w:r w:rsidRPr="00335B9B">
              <w:rPr>
                <w:rFonts w:ascii="Times New Roman" w:hAnsi="Times New Roman"/>
                <w:b/>
                <w:bCs/>
                <w:color w:val="000000" w:themeColor="text1"/>
                <w:sz w:val="20"/>
                <w:szCs w:val="20"/>
              </w:rPr>
              <w:t>102</w:t>
            </w:r>
            <w:r w:rsidR="002E2B9A" w:rsidRPr="00335B9B">
              <w:rPr>
                <w:rFonts w:ascii="Times New Roman" w:hAnsi="Times New Roman"/>
                <w:b/>
                <w:bCs/>
                <w:color w:val="000000" w:themeColor="text1"/>
                <w:sz w:val="20"/>
                <w:szCs w:val="20"/>
              </w:rPr>
              <w:t>,</w:t>
            </w:r>
            <w:r w:rsidR="002E2B9A" w:rsidRPr="00335B9B">
              <w:rPr>
                <w:rFonts w:ascii="Times New Roman" w:hAnsi="Times New Roman"/>
                <w:b/>
                <w:bCs/>
                <w:color w:val="000000" w:themeColor="text1"/>
                <w:sz w:val="20"/>
                <w:szCs w:val="20"/>
                <w:lang w:val="en-US"/>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93040F" w:rsidRDefault="002E2B9A" w:rsidP="002E2B9A">
            <w:pPr>
              <w:spacing w:after="0" w:line="240" w:lineRule="auto"/>
              <w:jc w:val="right"/>
              <w:rPr>
                <w:rFonts w:ascii="Times New Roman" w:hAnsi="Times New Roman"/>
                <w:b/>
                <w:bCs/>
                <w:color w:val="000000" w:themeColor="text1"/>
                <w:sz w:val="20"/>
                <w:szCs w:val="20"/>
              </w:rPr>
            </w:pPr>
            <w:r w:rsidRPr="0093040F">
              <w:rPr>
                <w:rFonts w:ascii="Times New Roman" w:hAnsi="Times New Roman"/>
                <w:b/>
                <w:bCs/>
                <w:color w:val="000000" w:themeColor="text1"/>
                <w:sz w:val="20"/>
                <w:szCs w:val="20"/>
              </w:rPr>
              <w:t>100,0</w:t>
            </w:r>
          </w:p>
        </w:tc>
      </w:tr>
      <w:tr w:rsidR="005F63CA" w:rsidRPr="005F63CA" w:rsidTr="0073314D">
        <w:trPr>
          <w:trHeight w:val="246"/>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B9A" w:rsidRPr="00335B9B" w:rsidRDefault="002E2B9A" w:rsidP="002E2B9A">
            <w:pPr>
              <w:spacing w:after="0" w:line="240" w:lineRule="auto"/>
              <w:jc w:val="both"/>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 налог на доходы физических  лиц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rPr>
              <w:t>9 492 345,10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rPr>
              <w:t>9 804 764,58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335B9B"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312 419,48</w:t>
            </w:r>
          </w:p>
        </w:tc>
        <w:tc>
          <w:tcPr>
            <w:tcW w:w="1275" w:type="dxa"/>
            <w:tcBorders>
              <w:top w:val="single" w:sz="4" w:space="0" w:color="auto"/>
              <w:left w:val="single" w:sz="4" w:space="0" w:color="auto"/>
              <w:bottom w:val="single" w:sz="4" w:space="0" w:color="auto"/>
              <w:right w:val="single" w:sz="4" w:space="0" w:color="auto"/>
            </w:tcBorders>
          </w:tcPr>
          <w:p w:rsidR="002E2B9A" w:rsidRPr="00335B9B" w:rsidRDefault="00335B9B"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rPr>
              <w:t>103</w:t>
            </w:r>
            <w:r w:rsidR="002E2B9A" w:rsidRPr="00335B9B">
              <w:rPr>
                <w:rFonts w:ascii="Times New Roman" w:hAnsi="Times New Roman"/>
                <w:color w:val="000000" w:themeColor="text1"/>
                <w:sz w:val="20"/>
                <w:szCs w:val="20"/>
              </w:rPr>
              <w:t>,</w:t>
            </w:r>
            <w:r w:rsidR="002E2B9A" w:rsidRPr="00335B9B">
              <w:rPr>
                <w:rFonts w:ascii="Times New Roman" w:hAnsi="Times New Roman"/>
                <w:color w:val="000000" w:themeColor="text1"/>
                <w:sz w:val="20"/>
                <w:szCs w:val="20"/>
                <w:lang w:val="en-U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93040F" w:rsidRDefault="00335B9B" w:rsidP="002E2B9A">
            <w:pPr>
              <w:spacing w:after="0" w:line="240" w:lineRule="auto"/>
              <w:jc w:val="right"/>
              <w:rPr>
                <w:rFonts w:ascii="Times New Roman" w:hAnsi="Times New Roman"/>
                <w:color w:val="000000" w:themeColor="text1"/>
                <w:sz w:val="20"/>
                <w:szCs w:val="20"/>
              </w:rPr>
            </w:pPr>
            <w:r w:rsidRPr="0093040F">
              <w:rPr>
                <w:rFonts w:ascii="Times New Roman" w:hAnsi="Times New Roman"/>
                <w:color w:val="000000" w:themeColor="text1"/>
                <w:sz w:val="20"/>
                <w:szCs w:val="20"/>
                <w:lang w:val="en-US"/>
              </w:rPr>
              <w:t>75</w:t>
            </w:r>
            <w:r w:rsidR="002E2B9A" w:rsidRPr="0093040F">
              <w:rPr>
                <w:rFonts w:ascii="Times New Roman" w:hAnsi="Times New Roman"/>
                <w:color w:val="000000" w:themeColor="text1"/>
                <w:sz w:val="20"/>
                <w:szCs w:val="20"/>
              </w:rPr>
              <w:t>,</w:t>
            </w:r>
            <w:r w:rsidRPr="0093040F">
              <w:rPr>
                <w:rFonts w:ascii="Times New Roman" w:hAnsi="Times New Roman"/>
                <w:color w:val="000000" w:themeColor="text1"/>
                <w:sz w:val="20"/>
                <w:szCs w:val="20"/>
              </w:rPr>
              <w:t>1</w:t>
            </w:r>
          </w:p>
        </w:tc>
      </w:tr>
      <w:tr w:rsidR="005F63CA" w:rsidRPr="005F63CA" w:rsidTr="0073314D">
        <w:trPr>
          <w:trHeight w:val="19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B9A" w:rsidRPr="00335B9B" w:rsidRDefault="002E2B9A" w:rsidP="002E2B9A">
            <w:pPr>
              <w:spacing w:after="0" w:line="240" w:lineRule="auto"/>
              <w:jc w:val="both"/>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 акцизы по подакцизным товарам (продукции), производимым на территории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57 404,63</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56 673,09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335B9B"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- 731,54</w:t>
            </w:r>
          </w:p>
        </w:tc>
        <w:tc>
          <w:tcPr>
            <w:tcW w:w="1275" w:type="dxa"/>
            <w:tcBorders>
              <w:top w:val="single" w:sz="4" w:space="0" w:color="auto"/>
              <w:left w:val="single" w:sz="4" w:space="0" w:color="auto"/>
              <w:bottom w:val="single" w:sz="4" w:space="0" w:color="auto"/>
              <w:right w:val="single" w:sz="4" w:space="0" w:color="auto"/>
            </w:tcBorders>
          </w:tcPr>
          <w:p w:rsidR="002E2B9A" w:rsidRPr="00335B9B" w:rsidRDefault="00335B9B" w:rsidP="002E2B9A">
            <w:pPr>
              <w:spacing w:before="240"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lang w:val="en-US"/>
              </w:rPr>
              <w:t>98</w:t>
            </w:r>
            <w:r w:rsidR="002E2B9A" w:rsidRPr="00335B9B">
              <w:rPr>
                <w:rFonts w:ascii="Times New Roman" w:hAnsi="Times New Roman"/>
                <w:color w:val="000000" w:themeColor="text1"/>
                <w:sz w:val="20"/>
                <w:szCs w:val="20"/>
              </w:rPr>
              <w:t>,</w:t>
            </w:r>
            <w:r w:rsidRPr="00335B9B">
              <w:rPr>
                <w:rFonts w:ascii="Times New Roman" w:hAnsi="Times New Roman"/>
                <w:color w:val="000000" w:themeColor="text1"/>
                <w:sz w:val="20"/>
                <w:szCs w:val="20"/>
                <w:lang w:val="en-US"/>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93040F" w:rsidRDefault="00335B9B" w:rsidP="009E6A56">
            <w:pPr>
              <w:spacing w:after="0" w:line="240" w:lineRule="auto"/>
              <w:jc w:val="right"/>
              <w:rPr>
                <w:rFonts w:ascii="Times New Roman" w:hAnsi="Times New Roman"/>
                <w:color w:val="000000" w:themeColor="text1"/>
                <w:sz w:val="20"/>
                <w:szCs w:val="20"/>
              </w:rPr>
            </w:pPr>
            <w:r w:rsidRPr="0093040F">
              <w:rPr>
                <w:rFonts w:ascii="Times New Roman" w:hAnsi="Times New Roman"/>
                <w:color w:val="000000" w:themeColor="text1"/>
                <w:sz w:val="20"/>
                <w:szCs w:val="20"/>
              </w:rPr>
              <w:t>0,</w:t>
            </w:r>
            <w:r w:rsidR="009E6A56">
              <w:rPr>
                <w:rFonts w:ascii="Times New Roman" w:hAnsi="Times New Roman"/>
                <w:color w:val="000000" w:themeColor="text1"/>
                <w:sz w:val="20"/>
                <w:szCs w:val="20"/>
              </w:rPr>
              <w:t>5</w:t>
            </w:r>
          </w:p>
        </w:tc>
      </w:tr>
      <w:tr w:rsidR="005F63CA" w:rsidRPr="005F63CA" w:rsidTr="0073314D">
        <w:trPr>
          <w:trHeight w:val="303"/>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B9A" w:rsidRPr="00335B9B" w:rsidRDefault="002E2B9A" w:rsidP="002E2B9A">
            <w:pPr>
              <w:spacing w:after="0" w:line="240" w:lineRule="auto"/>
              <w:jc w:val="both"/>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 налоги на совокупный доход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2 257 950,00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2 262 103,39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335B9B"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4 153,39</w:t>
            </w:r>
          </w:p>
        </w:tc>
        <w:tc>
          <w:tcPr>
            <w:tcW w:w="1275" w:type="dxa"/>
            <w:tcBorders>
              <w:top w:val="single" w:sz="4" w:space="0" w:color="auto"/>
              <w:left w:val="single" w:sz="4" w:space="0" w:color="auto"/>
              <w:bottom w:val="single" w:sz="4" w:space="0" w:color="auto"/>
              <w:right w:val="single" w:sz="4" w:space="0" w:color="auto"/>
            </w:tcBorders>
          </w:tcPr>
          <w:p w:rsidR="002E2B9A" w:rsidRPr="00335B9B" w:rsidRDefault="00335B9B"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lang w:val="en-US"/>
              </w:rPr>
              <w:t>100</w:t>
            </w:r>
            <w:r w:rsidR="002E2B9A" w:rsidRPr="00335B9B">
              <w:rPr>
                <w:rFonts w:ascii="Times New Roman" w:hAnsi="Times New Roman"/>
                <w:color w:val="000000" w:themeColor="text1"/>
                <w:sz w:val="20"/>
                <w:szCs w:val="20"/>
              </w:rPr>
              <w:t>,</w:t>
            </w:r>
            <w:r w:rsidRPr="00335B9B">
              <w:rPr>
                <w:rFonts w:ascii="Times New Roman" w:hAnsi="Times New Roman"/>
                <w:color w:val="000000" w:themeColor="text1"/>
                <w:sz w:val="20"/>
                <w:szCs w:val="20"/>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9E6A56" w:rsidRDefault="002E2B9A" w:rsidP="002E2B9A">
            <w:pPr>
              <w:spacing w:after="0" w:line="240" w:lineRule="auto"/>
              <w:jc w:val="right"/>
              <w:rPr>
                <w:rFonts w:ascii="Times New Roman" w:hAnsi="Times New Roman"/>
                <w:color w:val="000000" w:themeColor="text1"/>
                <w:sz w:val="20"/>
                <w:szCs w:val="20"/>
              </w:rPr>
            </w:pPr>
            <w:r w:rsidRPr="009E6A56">
              <w:rPr>
                <w:rFonts w:ascii="Times New Roman" w:hAnsi="Times New Roman"/>
                <w:sz w:val="20"/>
                <w:szCs w:val="20"/>
              </w:rPr>
              <w:t>1</w:t>
            </w:r>
            <w:r w:rsidR="00335B9B" w:rsidRPr="009E6A56">
              <w:rPr>
                <w:rFonts w:ascii="Times New Roman" w:hAnsi="Times New Roman"/>
                <w:sz w:val="20"/>
                <w:szCs w:val="20"/>
                <w:lang w:val="en-US"/>
              </w:rPr>
              <w:t>7</w:t>
            </w:r>
            <w:r w:rsidR="009E6A56" w:rsidRPr="009E6A56">
              <w:rPr>
                <w:rFonts w:ascii="Times New Roman" w:hAnsi="Times New Roman"/>
                <w:sz w:val="20"/>
                <w:szCs w:val="20"/>
              </w:rPr>
              <w:t>,3</w:t>
            </w:r>
          </w:p>
        </w:tc>
      </w:tr>
      <w:tr w:rsidR="005F63CA" w:rsidRPr="005F63CA" w:rsidTr="0073314D">
        <w:trPr>
          <w:trHeight w:val="161"/>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2E2B9A" w:rsidP="002E2B9A">
            <w:pPr>
              <w:spacing w:after="0" w:line="240" w:lineRule="auto"/>
              <w:jc w:val="both"/>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 налоги на имущество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677 700,00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D320CC">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692 101</w:t>
            </w:r>
            <w:r w:rsidR="00D320CC">
              <w:rPr>
                <w:rFonts w:ascii="Times New Roman" w:hAnsi="Times New Roman"/>
                <w:color w:val="000000" w:themeColor="text1"/>
                <w:sz w:val="20"/>
                <w:szCs w:val="20"/>
              </w:rPr>
              <w:t>,</w:t>
            </w:r>
            <w:r w:rsidRPr="00335B9B">
              <w:rPr>
                <w:rFonts w:ascii="Times New Roman" w:hAnsi="Times New Roman"/>
                <w:color w:val="000000" w:themeColor="text1"/>
                <w:sz w:val="20"/>
                <w:szCs w:val="20"/>
              </w:rPr>
              <w:t>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35B9B" w:rsidRPr="00335B9B" w:rsidRDefault="00335B9B" w:rsidP="00335B9B">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14 401,90</w:t>
            </w:r>
          </w:p>
        </w:tc>
        <w:tc>
          <w:tcPr>
            <w:tcW w:w="1275" w:type="dxa"/>
            <w:tcBorders>
              <w:top w:val="single" w:sz="4" w:space="0" w:color="auto"/>
              <w:left w:val="single" w:sz="4" w:space="0" w:color="auto"/>
              <w:bottom w:val="single" w:sz="4" w:space="0" w:color="auto"/>
              <w:right w:val="single" w:sz="4" w:space="0" w:color="auto"/>
            </w:tcBorders>
          </w:tcPr>
          <w:p w:rsidR="002E2B9A" w:rsidRPr="00335B9B" w:rsidRDefault="002E2B9A"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rPr>
              <w:t>10</w:t>
            </w:r>
            <w:r w:rsidR="00335B9B" w:rsidRPr="00335B9B">
              <w:rPr>
                <w:rFonts w:ascii="Times New Roman" w:hAnsi="Times New Roman"/>
                <w:color w:val="000000" w:themeColor="text1"/>
                <w:sz w:val="20"/>
                <w:szCs w:val="20"/>
                <w:lang w:val="en-US"/>
              </w:rPr>
              <w:t>2</w:t>
            </w:r>
            <w:r w:rsidRPr="00335B9B">
              <w:rPr>
                <w:rFonts w:ascii="Times New Roman" w:hAnsi="Times New Roman"/>
                <w:color w:val="000000" w:themeColor="text1"/>
                <w:sz w:val="20"/>
                <w:szCs w:val="20"/>
              </w:rPr>
              <w:t>,</w:t>
            </w:r>
            <w:r w:rsidR="00335B9B" w:rsidRPr="00335B9B">
              <w:rPr>
                <w:rFonts w:ascii="Times New Roman" w:hAnsi="Times New Roman"/>
                <w:color w:val="000000" w:themeColor="text1"/>
                <w:sz w:val="20"/>
                <w:szCs w:val="20"/>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93040F" w:rsidRDefault="002E2B9A" w:rsidP="002E2B9A">
            <w:pPr>
              <w:spacing w:after="0" w:line="240" w:lineRule="auto"/>
              <w:jc w:val="right"/>
              <w:rPr>
                <w:rFonts w:ascii="Times New Roman" w:hAnsi="Times New Roman"/>
                <w:color w:val="000000" w:themeColor="text1"/>
                <w:sz w:val="20"/>
                <w:szCs w:val="20"/>
                <w:lang w:val="en-US"/>
              </w:rPr>
            </w:pPr>
            <w:r w:rsidRPr="0093040F">
              <w:rPr>
                <w:rFonts w:ascii="Times New Roman" w:hAnsi="Times New Roman"/>
                <w:color w:val="000000" w:themeColor="text1"/>
                <w:sz w:val="20"/>
                <w:szCs w:val="20"/>
                <w:lang w:val="en-US"/>
              </w:rPr>
              <w:t>5</w:t>
            </w:r>
            <w:r w:rsidRPr="0093040F">
              <w:rPr>
                <w:rFonts w:ascii="Times New Roman" w:hAnsi="Times New Roman"/>
                <w:color w:val="000000" w:themeColor="text1"/>
                <w:sz w:val="20"/>
                <w:szCs w:val="20"/>
              </w:rPr>
              <w:t>,</w:t>
            </w:r>
            <w:r w:rsidR="00335B9B" w:rsidRPr="0093040F">
              <w:rPr>
                <w:rFonts w:ascii="Times New Roman" w:hAnsi="Times New Roman"/>
                <w:color w:val="000000" w:themeColor="text1"/>
                <w:sz w:val="20"/>
                <w:szCs w:val="20"/>
                <w:lang w:val="en-US"/>
              </w:rPr>
              <w:t>3</w:t>
            </w:r>
          </w:p>
        </w:tc>
      </w:tr>
      <w:tr w:rsidR="005F63CA" w:rsidRPr="005F63CA" w:rsidTr="0073314D">
        <w:trPr>
          <w:trHeight w:val="304"/>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2B9A" w:rsidRPr="00335B9B" w:rsidRDefault="002E2B9A" w:rsidP="002E2B9A">
            <w:pPr>
              <w:spacing w:after="0" w:line="240" w:lineRule="auto"/>
              <w:jc w:val="both"/>
              <w:rPr>
                <w:rFonts w:ascii="Times New Roman" w:eastAsia="Times New Roman" w:hAnsi="Times New Roman"/>
                <w:color w:val="000000" w:themeColor="text1"/>
                <w:sz w:val="20"/>
                <w:szCs w:val="20"/>
                <w:lang w:eastAsia="ru-RU"/>
              </w:rPr>
            </w:pPr>
            <w:r w:rsidRPr="00335B9B">
              <w:rPr>
                <w:rFonts w:ascii="Times New Roman" w:eastAsia="Times New Roman" w:hAnsi="Times New Roman"/>
                <w:color w:val="000000" w:themeColor="text1"/>
                <w:sz w:val="20"/>
                <w:szCs w:val="20"/>
                <w:lang w:eastAsia="ru-RU"/>
              </w:rPr>
              <w:t>- государственная пошлина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rPr>
            </w:pPr>
            <w:r w:rsidRPr="00335B9B">
              <w:rPr>
                <w:rFonts w:ascii="Times New Roman" w:hAnsi="Times New Roman"/>
                <w:color w:val="000000" w:themeColor="text1"/>
                <w:sz w:val="20"/>
                <w:szCs w:val="20"/>
              </w:rPr>
              <w:t>222 805,00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7D46CC"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rPr>
              <w:t>235 688,32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335B9B" w:rsidRDefault="00335B9B"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rPr>
              <w:t>12 883,32</w:t>
            </w:r>
          </w:p>
        </w:tc>
        <w:tc>
          <w:tcPr>
            <w:tcW w:w="1275" w:type="dxa"/>
            <w:tcBorders>
              <w:top w:val="single" w:sz="4" w:space="0" w:color="auto"/>
              <w:left w:val="single" w:sz="4" w:space="0" w:color="auto"/>
              <w:bottom w:val="single" w:sz="4" w:space="0" w:color="auto"/>
              <w:right w:val="single" w:sz="4" w:space="0" w:color="auto"/>
            </w:tcBorders>
            <w:vAlign w:val="center"/>
          </w:tcPr>
          <w:p w:rsidR="002E2B9A" w:rsidRPr="00335B9B" w:rsidRDefault="002E2B9A" w:rsidP="002E2B9A">
            <w:pPr>
              <w:spacing w:after="0" w:line="240" w:lineRule="auto"/>
              <w:jc w:val="right"/>
              <w:rPr>
                <w:rFonts w:ascii="Times New Roman" w:hAnsi="Times New Roman"/>
                <w:color w:val="000000" w:themeColor="text1"/>
                <w:sz w:val="20"/>
                <w:szCs w:val="20"/>
                <w:lang w:val="en-US"/>
              </w:rPr>
            </w:pPr>
            <w:r w:rsidRPr="00335B9B">
              <w:rPr>
                <w:rFonts w:ascii="Times New Roman" w:hAnsi="Times New Roman"/>
                <w:color w:val="000000" w:themeColor="text1"/>
                <w:sz w:val="20"/>
                <w:szCs w:val="20"/>
              </w:rPr>
              <w:t>1</w:t>
            </w:r>
            <w:r w:rsidR="00335B9B" w:rsidRPr="00335B9B">
              <w:rPr>
                <w:rFonts w:ascii="Times New Roman" w:hAnsi="Times New Roman"/>
                <w:color w:val="000000" w:themeColor="text1"/>
                <w:sz w:val="20"/>
                <w:szCs w:val="20"/>
                <w:lang w:val="en-US"/>
              </w:rPr>
              <w:t>05</w:t>
            </w:r>
            <w:r w:rsidRPr="00335B9B">
              <w:rPr>
                <w:rFonts w:ascii="Times New Roman" w:hAnsi="Times New Roman"/>
                <w:color w:val="000000" w:themeColor="text1"/>
                <w:sz w:val="20"/>
                <w:szCs w:val="20"/>
              </w:rPr>
              <w:t>,</w:t>
            </w:r>
            <w:r w:rsidR="00335B9B" w:rsidRPr="00335B9B">
              <w:rPr>
                <w:rFonts w:ascii="Times New Roman" w:hAnsi="Times New Roman"/>
                <w:color w:val="000000" w:themeColor="text1"/>
                <w:sz w:val="20"/>
                <w:szCs w:val="20"/>
                <w:lang w:val="en-US"/>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93040F" w:rsidRDefault="002E2B9A" w:rsidP="002E2B9A">
            <w:pPr>
              <w:spacing w:after="0" w:line="240" w:lineRule="auto"/>
              <w:jc w:val="right"/>
              <w:rPr>
                <w:rFonts w:ascii="Times New Roman" w:hAnsi="Times New Roman"/>
                <w:color w:val="000000" w:themeColor="text1"/>
                <w:sz w:val="20"/>
                <w:szCs w:val="20"/>
                <w:lang w:val="en-US"/>
              </w:rPr>
            </w:pPr>
            <w:r w:rsidRPr="0093040F">
              <w:rPr>
                <w:rFonts w:ascii="Times New Roman" w:hAnsi="Times New Roman"/>
                <w:color w:val="000000" w:themeColor="text1"/>
                <w:sz w:val="20"/>
                <w:szCs w:val="20"/>
                <w:lang w:val="en-US"/>
              </w:rPr>
              <w:t>1</w:t>
            </w:r>
            <w:r w:rsidRPr="0093040F">
              <w:rPr>
                <w:rFonts w:ascii="Times New Roman" w:hAnsi="Times New Roman"/>
                <w:color w:val="000000" w:themeColor="text1"/>
                <w:sz w:val="20"/>
                <w:szCs w:val="20"/>
              </w:rPr>
              <w:t>,</w:t>
            </w:r>
            <w:r w:rsidR="00335B9B" w:rsidRPr="0093040F">
              <w:rPr>
                <w:rFonts w:ascii="Times New Roman" w:hAnsi="Times New Roman"/>
                <w:color w:val="000000" w:themeColor="text1"/>
                <w:sz w:val="20"/>
                <w:szCs w:val="20"/>
                <w:lang w:val="en-US"/>
              </w:rPr>
              <w:t>8</w:t>
            </w:r>
          </w:p>
        </w:tc>
      </w:tr>
    </w:tbl>
    <w:p w:rsidR="002E2B9A" w:rsidRPr="0084119F" w:rsidRDefault="002E2B9A" w:rsidP="002E2B9A">
      <w:pPr>
        <w:tabs>
          <w:tab w:val="left" w:pos="709"/>
        </w:tabs>
        <w:spacing w:before="120" w:after="0" w:line="240" w:lineRule="auto"/>
        <w:ind w:firstLine="709"/>
        <w:jc w:val="both"/>
        <w:rPr>
          <w:rFonts w:ascii="Times New Roman" w:eastAsia="Times New Roman" w:hAnsi="Times New Roman"/>
          <w:color w:val="000000" w:themeColor="text1"/>
          <w:sz w:val="28"/>
          <w:szCs w:val="28"/>
          <w:lang w:eastAsia="x-none"/>
        </w:rPr>
      </w:pPr>
      <w:r w:rsidRPr="0084119F">
        <w:rPr>
          <w:rFonts w:ascii="Times New Roman" w:eastAsia="Times New Roman" w:hAnsi="Times New Roman"/>
          <w:b/>
          <w:color w:val="000000" w:themeColor="text1"/>
          <w:sz w:val="28"/>
          <w:szCs w:val="28"/>
          <w:lang w:eastAsia="x-none"/>
        </w:rPr>
        <w:t>Н</w:t>
      </w:r>
      <w:r w:rsidRPr="0084119F">
        <w:rPr>
          <w:rFonts w:ascii="Times New Roman" w:eastAsia="Times New Roman" w:hAnsi="Times New Roman"/>
          <w:b/>
          <w:bCs/>
          <w:color w:val="000000" w:themeColor="text1"/>
          <w:sz w:val="28"/>
          <w:szCs w:val="28"/>
          <w:lang w:eastAsia="ru-RU"/>
        </w:rPr>
        <w:t>алог на доходы физических лиц</w:t>
      </w:r>
      <w:r w:rsidRPr="0084119F">
        <w:rPr>
          <w:rFonts w:ascii="Times New Roman" w:eastAsia="Times New Roman" w:hAnsi="Times New Roman"/>
          <w:color w:val="000000" w:themeColor="text1"/>
          <w:sz w:val="28"/>
          <w:szCs w:val="28"/>
          <w:lang w:eastAsia="x-none"/>
        </w:rPr>
        <w:t xml:space="preserve"> </w:t>
      </w:r>
      <w:r w:rsidRPr="0084119F">
        <w:rPr>
          <w:rFonts w:ascii="Times New Roman" w:eastAsia="Times New Roman" w:hAnsi="Times New Roman"/>
          <w:bCs/>
          <w:color w:val="000000" w:themeColor="text1"/>
          <w:sz w:val="28"/>
          <w:szCs w:val="28"/>
          <w:lang w:eastAsia="ru-RU"/>
        </w:rPr>
        <w:t>занимает к</w:t>
      </w:r>
      <w:r w:rsidRPr="0084119F">
        <w:rPr>
          <w:rFonts w:ascii="Times New Roman" w:eastAsiaTheme="minorHAnsi" w:hAnsi="Times New Roman"/>
          <w:color w:val="000000" w:themeColor="text1"/>
          <w:sz w:val="28"/>
          <w:szCs w:val="28"/>
          <w:lang w:eastAsia="ru-RU"/>
        </w:rPr>
        <w:t>лючевое место в структуре</w:t>
      </w:r>
      <w:r w:rsidRPr="0084119F">
        <w:rPr>
          <w:rFonts w:ascii="Times New Roman" w:eastAsia="Times New Roman" w:hAnsi="Times New Roman"/>
          <w:bCs/>
          <w:color w:val="000000" w:themeColor="text1"/>
          <w:sz w:val="28"/>
          <w:szCs w:val="28"/>
          <w:lang w:eastAsia="ru-RU"/>
        </w:rPr>
        <w:t xml:space="preserve"> налоговых доходов. Его </w:t>
      </w:r>
      <w:r w:rsidR="0084119F" w:rsidRPr="0084119F">
        <w:rPr>
          <w:rFonts w:ascii="Times New Roman" w:eastAsia="Times New Roman" w:hAnsi="Times New Roman"/>
          <w:color w:val="000000" w:themeColor="text1"/>
          <w:sz w:val="28"/>
          <w:szCs w:val="28"/>
          <w:lang w:eastAsia="x-none"/>
        </w:rPr>
        <w:t>удельный вес составил 75,1</w:t>
      </w:r>
      <w:r w:rsidRPr="0084119F">
        <w:rPr>
          <w:rFonts w:ascii="Times New Roman" w:eastAsia="Times New Roman" w:hAnsi="Times New Roman"/>
          <w:color w:val="000000" w:themeColor="text1"/>
          <w:sz w:val="28"/>
          <w:szCs w:val="28"/>
          <w:lang w:eastAsia="x-none"/>
        </w:rPr>
        <w:t xml:space="preserve">%. В бюджет города налог поступил в сумме </w:t>
      </w:r>
      <w:r w:rsidR="0084119F" w:rsidRPr="0084119F">
        <w:rPr>
          <w:rFonts w:ascii="Times New Roman" w:eastAsia="Times New Roman" w:hAnsi="Times New Roman"/>
          <w:color w:val="000000" w:themeColor="text1"/>
          <w:sz w:val="28"/>
          <w:szCs w:val="28"/>
          <w:lang w:eastAsia="x-none"/>
        </w:rPr>
        <w:t>9 804 764,58</w:t>
      </w:r>
      <w:r w:rsidRPr="0084119F">
        <w:rPr>
          <w:rFonts w:ascii="Times New Roman" w:eastAsia="Times New Roman" w:hAnsi="Times New Roman"/>
          <w:color w:val="000000" w:themeColor="text1"/>
          <w:sz w:val="28"/>
          <w:szCs w:val="28"/>
          <w:lang w:eastAsia="x-none"/>
        </w:rPr>
        <w:t xml:space="preserve"> тыс. рублей, у</w:t>
      </w:r>
      <w:r w:rsidRPr="0084119F">
        <w:rPr>
          <w:rFonts w:ascii="Times New Roman" w:eastAsia="Times New Roman" w:hAnsi="Times New Roman"/>
          <w:color w:val="000000" w:themeColor="text1"/>
          <w:sz w:val="28"/>
          <w:szCs w:val="28"/>
          <w:lang w:eastAsia="ru-RU"/>
        </w:rPr>
        <w:t>точненные план</w:t>
      </w:r>
      <w:r w:rsidR="0084119F" w:rsidRPr="0084119F">
        <w:rPr>
          <w:rFonts w:ascii="Times New Roman" w:eastAsia="Times New Roman" w:hAnsi="Times New Roman"/>
          <w:color w:val="000000" w:themeColor="text1"/>
          <w:sz w:val="28"/>
          <w:szCs w:val="28"/>
          <w:lang w:eastAsia="ru-RU"/>
        </w:rPr>
        <w:t>овые назначения исполнены на 103</w:t>
      </w:r>
      <w:r w:rsidRPr="0084119F">
        <w:rPr>
          <w:rFonts w:ascii="Times New Roman" w:eastAsia="Times New Roman" w:hAnsi="Times New Roman"/>
          <w:color w:val="000000" w:themeColor="text1"/>
          <w:sz w:val="28"/>
          <w:szCs w:val="28"/>
          <w:lang w:eastAsia="ru-RU"/>
        </w:rPr>
        <w:t>,3%</w:t>
      </w:r>
      <w:r w:rsidRPr="0084119F">
        <w:rPr>
          <w:rFonts w:ascii="Times New Roman" w:eastAsia="Times New Roman" w:hAnsi="Times New Roman"/>
          <w:color w:val="000000" w:themeColor="text1"/>
          <w:sz w:val="28"/>
          <w:szCs w:val="28"/>
          <w:lang w:eastAsia="x-none"/>
        </w:rPr>
        <w:t xml:space="preserve">. </w:t>
      </w:r>
    </w:p>
    <w:p w:rsidR="0084119F" w:rsidRPr="009F1033" w:rsidRDefault="002E2B9A" w:rsidP="0084119F">
      <w:pPr>
        <w:tabs>
          <w:tab w:val="left" w:pos="709"/>
        </w:tabs>
        <w:spacing w:after="0" w:line="240" w:lineRule="auto"/>
        <w:ind w:firstLine="709"/>
        <w:jc w:val="both"/>
        <w:rPr>
          <w:rFonts w:ascii="Times New Roman" w:hAnsi="Times New Roman"/>
          <w:sz w:val="28"/>
          <w:szCs w:val="28"/>
          <w:lang w:eastAsia="x-none"/>
        </w:rPr>
      </w:pPr>
      <w:r w:rsidRPr="0084119F">
        <w:rPr>
          <w:rFonts w:ascii="Times New Roman" w:hAnsi="Times New Roman"/>
          <w:color w:val="000000" w:themeColor="text1"/>
          <w:sz w:val="28"/>
          <w:szCs w:val="28"/>
          <w:lang w:eastAsia="x-none"/>
        </w:rPr>
        <w:t xml:space="preserve">Перевыполнение </w:t>
      </w:r>
      <w:r w:rsidR="008D1CC7">
        <w:rPr>
          <w:rFonts w:ascii="Times New Roman" w:hAnsi="Times New Roman"/>
          <w:color w:val="000000" w:themeColor="text1"/>
          <w:sz w:val="28"/>
          <w:szCs w:val="28"/>
          <w:lang w:eastAsia="x-none"/>
        </w:rPr>
        <w:t xml:space="preserve">уточненных </w:t>
      </w:r>
      <w:r w:rsidRPr="0084119F">
        <w:rPr>
          <w:rFonts w:ascii="Times New Roman" w:hAnsi="Times New Roman"/>
          <w:color w:val="000000" w:themeColor="text1"/>
          <w:sz w:val="28"/>
          <w:szCs w:val="28"/>
          <w:lang w:eastAsia="x-none"/>
        </w:rPr>
        <w:t xml:space="preserve">плановых назначений на </w:t>
      </w:r>
      <w:r w:rsidR="0084119F" w:rsidRPr="0084119F">
        <w:rPr>
          <w:rFonts w:ascii="Times New Roman" w:hAnsi="Times New Roman"/>
          <w:color w:val="000000" w:themeColor="text1"/>
          <w:sz w:val="28"/>
          <w:szCs w:val="28"/>
          <w:lang w:eastAsia="x-none"/>
        </w:rPr>
        <w:t>312 419,48</w:t>
      </w:r>
      <w:r w:rsidRPr="0084119F">
        <w:rPr>
          <w:rFonts w:ascii="Times New Roman" w:hAnsi="Times New Roman"/>
          <w:color w:val="000000" w:themeColor="text1"/>
          <w:sz w:val="28"/>
          <w:szCs w:val="28"/>
          <w:lang w:eastAsia="x-none"/>
        </w:rPr>
        <w:t xml:space="preserve"> тыс. рублей главный администратор доходов поясняет увеличением численности сотрудников по ряду предприятий, ростом фонда заработной платы и доходов, полученных физическими лицами, </w:t>
      </w:r>
      <w:r w:rsidR="00975870">
        <w:rPr>
          <w:rFonts w:ascii="Times New Roman" w:hAnsi="Times New Roman"/>
          <w:sz w:val="28"/>
          <w:szCs w:val="28"/>
          <w:lang w:eastAsia="x-none"/>
        </w:rPr>
        <w:t xml:space="preserve">выплатой </w:t>
      </w:r>
      <w:r w:rsidR="008D1CC7">
        <w:rPr>
          <w:rFonts w:ascii="Times New Roman" w:hAnsi="Times New Roman"/>
          <w:sz w:val="28"/>
          <w:szCs w:val="28"/>
          <w:lang w:eastAsia="x-none"/>
        </w:rPr>
        <w:t xml:space="preserve">годовой премии отдельными </w:t>
      </w:r>
      <w:r w:rsidR="00EC059A">
        <w:rPr>
          <w:rFonts w:ascii="Times New Roman" w:hAnsi="Times New Roman"/>
          <w:sz w:val="28"/>
          <w:szCs w:val="28"/>
          <w:lang w:eastAsia="x-none"/>
        </w:rPr>
        <w:t>налогоплательщиками</w:t>
      </w:r>
      <w:r w:rsidR="001A744E">
        <w:rPr>
          <w:rFonts w:ascii="Times New Roman" w:hAnsi="Times New Roman"/>
          <w:sz w:val="28"/>
          <w:szCs w:val="28"/>
          <w:lang w:eastAsia="x-none"/>
        </w:rPr>
        <w:t xml:space="preserve">. </w:t>
      </w:r>
    </w:p>
    <w:p w:rsidR="00EC059A" w:rsidRPr="009872AC" w:rsidRDefault="00EC059A" w:rsidP="00EC059A">
      <w:pPr>
        <w:tabs>
          <w:tab w:val="left" w:pos="709"/>
        </w:tabs>
        <w:spacing w:after="0" w:line="240" w:lineRule="auto"/>
        <w:ind w:firstLine="709"/>
        <w:jc w:val="both"/>
        <w:rPr>
          <w:rFonts w:ascii="Times New Roman" w:hAnsi="Times New Roman"/>
          <w:color w:val="000000" w:themeColor="text1"/>
          <w:sz w:val="28"/>
          <w:szCs w:val="28"/>
        </w:rPr>
      </w:pPr>
      <w:r w:rsidRPr="009872AC">
        <w:rPr>
          <w:rFonts w:ascii="Times New Roman" w:hAnsi="Times New Roman"/>
          <w:color w:val="000000" w:themeColor="text1"/>
          <w:sz w:val="28"/>
          <w:szCs w:val="28"/>
        </w:rPr>
        <w:t>Кроме того, принятие решения о согласовании полной замены дотации на выравнивание бюджетной обеспеченности муниципальных районов (городских округов) дополнительными нормативами отчислений от налога на доходы физических лиц привело к получению муниципальным образованием положительного бюджетного эффекта в виде поступления налога на доходы физических лиц за 2025 год с</w:t>
      </w:r>
      <w:r>
        <w:rPr>
          <w:rFonts w:ascii="Times New Roman" w:hAnsi="Times New Roman"/>
          <w:color w:val="000000" w:themeColor="text1"/>
          <w:sz w:val="28"/>
          <w:szCs w:val="28"/>
        </w:rPr>
        <w:t>верх объема дотации в размере</w:t>
      </w:r>
      <w:r>
        <w:rPr>
          <w:rFonts w:ascii="Times New Roman" w:hAnsi="Times New Roman"/>
          <w:color w:val="000000" w:themeColor="text1"/>
          <w:sz w:val="28"/>
          <w:szCs w:val="28"/>
        </w:rPr>
        <w:br/>
      </w:r>
      <w:r w:rsidRPr="009872AC">
        <w:rPr>
          <w:rFonts w:ascii="Times New Roman" w:hAnsi="Times New Roman"/>
          <w:color w:val="000000" w:themeColor="text1"/>
          <w:sz w:val="28"/>
          <w:szCs w:val="28"/>
        </w:rPr>
        <w:t xml:space="preserve">327 260,33 тыс. рублей.  </w:t>
      </w:r>
    </w:p>
    <w:p w:rsidR="002E2B9A" w:rsidRPr="00614570" w:rsidRDefault="002E2B9A" w:rsidP="002E2B9A">
      <w:pPr>
        <w:spacing w:after="0" w:line="240" w:lineRule="auto"/>
        <w:ind w:firstLine="720"/>
        <w:jc w:val="both"/>
        <w:rPr>
          <w:rFonts w:ascii="Times New Roman" w:hAnsi="Times New Roman"/>
          <w:color w:val="000000" w:themeColor="text1"/>
          <w:sz w:val="28"/>
          <w:szCs w:val="28"/>
          <w:lang w:eastAsia="x-none"/>
        </w:rPr>
      </w:pPr>
      <w:r w:rsidRPr="00614570">
        <w:rPr>
          <w:rFonts w:ascii="Times New Roman" w:eastAsia="Times New Roman" w:hAnsi="Times New Roman"/>
          <w:b/>
          <w:color w:val="000000" w:themeColor="text1"/>
          <w:sz w:val="28"/>
          <w:szCs w:val="28"/>
          <w:lang w:eastAsia="ru-RU"/>
        </w:rPr>
        <w:t>Акцизы по подакцизным</w:t>
      </w:r>
      <w:r w:rsidRPr="00614570">
        <w:rPr>
          <w:rFonts w:ascii="Times New Roman" w:eastAsia="Times New Roman" w:hAnsi="Times New Roman"/>
          <w:color w:val="000000" w:themeColor="text1"/>
          <w:sz w:val="28"/>
          <w:szCs w:val="28"/>
          <w:lang w:eastAsia="ru-RU"/>
        </w:rPr>
        <w:t xml:space="preserve"> </w:t>
      </w:r>
      <w:r w:rsidRPr="00614570">
        <w:rPr>
          <w:rFonts w:ascii="Times New Roman" w:eastAsia="Times New Roman" w:hAnsi="Times New Roman"/>
          <w:b/>
          <w:color w:val="000000" w:themeColor="text1"/>
          <w:sz w:val="28"/>
          <w:szCs w:val="28"/>
          <w:lang w:eastAsia="ru-RU"/>
        </w:rPr>
        <w:t>товарам (продукции), производимым на территории Российской Федерации</w:t>
      </w:r>
      <w:r w:rsidR="000659E6">
        <w:rPr>
          <w:rFonts w:ascii="Times New Roman" w:eastAsia="Times New Roman" w:hAnsi="Times New Roman"/>
          <w:b/>
          <w:color w:val="000000" w:themeColor="text1"/>
          <w:sz w:val="28"/>
          <w:szCs w:val="28"/>
          <w:lang w:eastAsia="ru-RU"/>
        </w:rPr>
        <w:t>,</w:t>
      </w:r>
      <w:r w:rsidRPr="00614570">
        <w:rPr>
          <w:rFonts w:ascii="Arial" w:eastAsia="Times New Roman" w:hAnsi="Arial" w:cs="Arial"/>
          <w:color w:val="000000" w:themeColor="text1"/>
          <w:sz w:val="21"/>
          <w:szCs w:val="21"/>
          <w:lang w:eastAsia="ru-RU"/>
        </w:rPr>
        <w:t xml:space="preserve"> </w:t>
      </w:r>
      <w:r w:rsidR="00C37112" w:rsidRPr="00614570">
        <w:rPr>
          <w:rFonts w:ascii="Times New Roman" w:hAnsi="Times New Roman"/>
          <w:color w:val="000000" w:themeColor="text1"/>
          <w:sz w:val="28"/>
          <w:szCs w:val="28"/>
        </w:rPr>
        <w:t>поступили в сумме 56 673,09</w:t>
      </w:r>
      <w:r w:rsidRPr="00614570">
        <w:rPr>
          <w:rFonts w:ascii="Times New Roman" w:hAnsi="Times New Roman"/>
          <w:color w:val="000000" w:themeColor="text1"/>
          <w:sz w:val="28"/>
          <w:szCs w:val="28"/>
        </w:rPr>
        <w:t xml:space="preserve"> тыс. рублей</w:t>
      </w:r>
      <w:r w:rsidRPr="00614570">
        <w:rPr>
          <w:rFonts w:ascii="Times New Roman" w:eastAsia="Times New Roman" w:hAnsi="Times New Roman"/>
          <w:color w:val="000000" w:themeColor="text1"/>
          <w:sz w:val="28"/>
          <w:szCs w:val="28"/>
          <w:lang w:eastAsia="ru-RU"/>
        </w:rPr>
        <w:t>. Уточненные плановые назначения исполнены</w:t>
      </w:r>
      <w:r w:rsidRPr="00614570">
        <w:rPr>
          <w:rFonts w:ascii="Times New Roman" w:hAnsi="Times New Roman"/>
          <w:color w:val="000000" w:themeColor="text1"/>
          <w:sz w:val="28"/>
          <w:szCs w:val="28"/>
        </w:rPr>
        <w:t xml:space="preserve"> на</w:t>
      </w:r>
      <w:r w:rsidRPr="00614570">
        <w:rPr>
          <w:color w:val="000000" w:themeColor="text1"/>
          <w:sz w:val="28"/>
          <w:szCs w:val="28"/>
        </w:rPr>
        <w:t xml:space="preserve"> </w:t>
      </w:r>
      <w:r w:rsidR="00C37112" w:rsidRPr="00614570">
        <w:rPr>
          <w:rFonts w:ascii="Times New Roman" w:hAnsi="Times New Roman"/>
          <w:color w:val="000000" w:themeColor="text1"/>
          <w:sz w:val="28"/>
          <w:szCs w:val="28"/>
        </w:rPr>
        <w:t>98,7</w:t>
      </w:r>
      <w:r w:rsidRPr="00614570">
        <w:rPr>
          <w:rFonts w:ascii="Times New Roman" w:hAnsi="Times New Roman"/>
          <w:color w:val="000000" w:themeColor="text1"/>
          <w:sz w:val="28"/>
          <w:szCs w:val="28"/>
        </w:rPr>
        <w:t xml:space="preserve">%. </w:t>
      </w:r>
      <w:r w:rsidR="00C37112" w:rsidRPr="00614570">
        <w:rPr>
          <w:rFonts w:ascii="Times New Roman" w:hAnsi="Times New Roman"/>
          <w:color w:val="000000" w:themeColor="text1"/>
          <w:sz w:val="28"/>
          <w:szCs w:val="28"/>
          <w:lang w:eastAsia="x-none"/>
        </w:rPr>
        <w:t>Неисполнение плановых назначений на 731,54</w:t>
      </w:r>
      <w:r w:rsidRPr="00614570">
        <w:rPr>
          <w:rFonts w:ascii="Times New Roman" w:hAnsi="Times New Roman"/>
          <w:color w:val="000000" w:themeColor="text1"/>
          <w:sz w:val="28"/>
          <w:szCs w:val="28"/>
          <w:lang w:eastAsia="x-none"/>
        </w:rPr>
        <w:t xml:space="preserve"> тыс. рублей обусловлено </w:t>
      </w:r>
      <w:r w:rsidR="00C37112" w:rsidRPr="00614570">
        <w:rPr>
          <w:rFonts w:ascii="Times New Roman" w:hAnsi="Times New Roman"/>
          <w:color w:val="000000" w:themeColor="text1"/>
          <w:sz w:val="28"/>
          <w:szCs w:val="28"/>
          <w:lang w:eastAsia="x-none"/>
        </w:rPr>
        <w:t>уменьшением</w:t>
      </w:r>
      <w:r w:rsidRPr="00614570">
        <w:rPr>
          <w:rFonts w:ascii="Times New Roman" w:hAnsi="Times New Roman"/>
          <w:color w:val="000000" w:themeColor="text1"/>
          <w:sz w:val="28"/>
          <w:szCs w:val="28"/>
          <w:lang w:eastAsia="x-none"/>
        </w:rPr>
        <w:t xml:space="preserve"> объема реализации дизельного топлива производителями.</w:t>
      </w:r>
    </w:p>
    <w:p w:rsidR="002E2B9A" w:rsidRPr="00707DF7" w:rsidRDefault="002E2B9A" w:rsidP="002E2B9A">
      <w:pPr>
        <w:spacing w:after="0" w:line="240" w:lineRule="auto"/>
        <w:ind w:firstLine="709"/>
        <w:jc w:val="both"/>
        <w:rPr>
          <w:rFonts w:ascii="Times New Roman" w:eastAsia="Times New Roman" w:hAnsi="Times New Roman"/>
          <w:color w:val="000000" w:themeColor="text1"/>
          <w:sz w:val="28"/>
          <w:szCs w:val="28"/>
          <w:lang w:eastAsia="ru-RU"/>
        </w:rPr>
      </w:pPr>
      <w:r w:rsidRPr="00707DF7">
        <w:rPr>
          <w:rFonts w:ascii="Times New Roman" w:eastAsia="Times New Roman" w:hAnsi="Times New Roman"/>
          <w:b/>
          <w:color w:val="000000" w:themeColor="text1"/>
          <w:sz w:val="28"/>
          <w:szCs w:val="28"/>
          <w:lang w:eastAsia="ru-RU"/>
        </w:rPr>
        <w:t>Налоги на совокупный доход</w:t>
      </w:r>
      <w:r w:rsidRPr="00707DF7">
        <w:rPr>
          <w:rFonts w:ascii="Times New Roman" w:eastAsia="Times New Roman" w:hAnsi="Times New Roman"/>
          <w:color w:val="000000" w:themeColor="text1"/>
          <w:sz w:val="28"/>
          <w:szCs w:val="28"/>
          <w:lang w:eastAsia="ru-RU"/>
        </w:rPr>
        <w:t xml:space="preserve"> </w:t>
      </w:r>
      <w:r w:rsidRPr="00707DF7">
        <w:rPr>
          <w:rFonts w:ascii="Times New Roman" w:eastAsia="Times New Roman" w:hAnsi="Times New Roman"/>
          <w:color w:val="000000" w:themeColor="text1"/>
          <w:sz w:val="28"/>
          <w:szCs w:val="28"/>
        </w:rPr>
        <w:t xml:space="preserve">занимают второе место в структуре налоговых доходов бюджета города, их поступления составили </w:t>
      </w:r>
      <w:r w:rsidR="006C3A8D" w:rsidRPr="00707DF7">
        <w:rPr>
          <w:rFonts w:ascii="Times New Roman" w:eastAsia="Times New Roman" w:hAnsi="Times New Roman"/>
          <w:color w:val="000000" w:themeColor="text1"/>
          <w:sz w:val="28"/>
          <w:szCs w:val="28"/>
        </w:rPr>
        <w:t>2 262 103,39</w:t>
      </w:r>
      <w:r w:rsidRPr="00707DF7">
        <w:rPr>
          <w:rFonts w:ascii="Times New Roman" w:hAnsi="Times New Roman"/>
          <w:color w:val="000000" w:themeColor="text1"/>
          <w:sz w:val="28"/>
          <w:szCs w:val="28"/>
        </w:rPr>
        <w:t xml:space="preserve"> </w:t>
      </w:r>
      <w:r w:rsidRPr="00707DF7">
        <w:rPr>
          <w:rFonts w:ascii="Times New Roman" w:eastAsia="Times New Roman" w:hAnsi="Times New Roman"/>
          <w:color w:val="000000" w:themeColor="text1"/>
          <w:sz w:val="28"/>
          <w:szCs w:val="28"/>
          <w:lang w:eastAsia="ru-RU"/>
        </w:rPr>
        <w:t>тыс. рублей. Уточненные плановые назначения исполнены</w:t>
      </w:r>
      <w:r w:rsidR="00707DF7" w:rsidRPr="00707DF7">
        <w:rPr>
          <w:rFonts w:ascii="Times New Roman" w:hAnsi="Times New Roman"/>
          <w:color w:val="000000" w:themeColor="text1"/>
          <w:sz w:val="28"/>
          <w:szCs w:val="28"/>
        </w:rPr>
        <w:t xml:space="preserve"> на 100,2</w:t>
      </w:r>
      <w:r w:rsidRPr="00707DF7">
        <w:rPr>
          <w:rFonts w:ascii="Times New Roman" w:eastAsia="Times New Roman" w:hAnsi="Times New Roman"/>
          <w:color w:val="000000" w:themeColor="text1"/>
          <w:sz w:val="28"/>
          <w:szCs w:val="28"/>
          <w:lang w:eastAsia="ru-RU"/>
        </w:rPr>
        <w:t xml:space="preserve">%. </w:t>
      </w:r>
    </w:p>
    <w:p w:rsidR="002E2B9A" w:rsidRPr="00707DF7" w:rsidRDefault="002E2B9A" w:rsidP="002E2B9A">
      <w:pPr>
        <w:spacing w:after="120" w:line="240" w:lineRule="auto"/>
        <w:ind w:firstLine="709"/>
        <w:jc w:val="both"/>
        <w:rPr>
          <w:rFonts w:ascii="Times New Roman" w:eastAsia="Times New Roman" w:hAnsi="Times New Roman"/>
          <w:color w:val="000000" w:themeColor="text1"/>
          <w:sz w:val="28"/>
          <w:szCs w:val="28"/>
          <w:lang w:eastAsia="ru-RU"/>
        </w:rPr>
      </w:pPr>
      <w:r w:rsidRPr="00707DF7">
        <w:rPr>
          <w:rFonts w:ascii="Times New Roman" w:eastAsia="Times New Roman" w:hAnsi="Times New Roman"/>
          <w:color w:val="000000" w:themeColor="text1"/>
          <w:sz w:val="28"/>
          <w:szCs w:val="28"/>
          <w:lang w:eastAsia="ru-RU"/>
        </w:rPr>
        <w:t xml:space="preserve">Поступления по видам налогов, </w:t>
      </w:r>
      <w:r w:rsidR="00055EE4">
        <w:rPr>
          <w:rFonts w:ascii="Times New Roman" w:eastAsia="Times New Roman" w:hAnsi="Times New Roman"/>
          <w:color w:val="000000" w:themeColor="text1"/>
          <w:sz w:val="28"/>
          <w:szCs w:val="28"/>
          <w:lang w:eastAsia="ru-RU"/>
        </w:rPr>
        <w:t>уплачиваемых</w:t>
      </w:r>
      <w:r w:rsidRPr="00707DF7">
        <w:rPr>
          <w:rFonts w:ascii="Times New Roman" w:eastAsia="Times New Roman" w:hAnsi="Times New Roman"/>
          <w:color w:val="000000" w:themeColor="text1"/>
          <w:sz w:val="28"/>
          <w:szCs w:val="28"/>
          <w:lang w:eastAsia="ru-RU"/>
        </w:rPr>
        <w:t xml:space="preserve"> в рамках </w:t>
      </w:r>
      <w:r w:rsidR="00055EE4">
        <w:rPr>
          <w:rFonts w:ascii="Times New Roman" w:eastAsia="Times New Roman" w:hAnsi="Times New Roman"/>
          <w:color w:val="000000" w:themeColor="text1"/>
          <w:sz w:val="28"/>
          <w:szCs w:val="28"/>
          <w:lang w:eastAsia="ru-RU"/>
        </w:rPr>
        <w:t xml:space="preserve">применения </w:t>
      </w:r>
      <w:r w:rsidRPr="00707DF7">
        <w:rPr>
          <w:rFonts w:ascii="Times New Roman" w:eastAsia="Times New Roman" w:hAnsi="Times New Roman"/>
          <w:color w:val="000000" w:themeColor="text1"/>
          <w:sz w:val="28"/>
          <w:szCs w:val="28"/>
          <w:lang w:eastAsia="ru-RU"/>
        </w:rPr>
        <w:t xml:space="preserve">специальных налоговых режимов, представлены в таблице.  </w:t>
      </w:r>
    </w:p>
    <w:tbl>
      <w:tblPr>
        <w:tblW w:w="9487" w:type="dxa"/>
        <w:tblInd w:w="-5" w:type="dxa"/>
        <w:tblLook w:val="04A0" w:firstRow="1" w:lastRow="0" w:firstColumn="1" w:lastColumn="0" w:noHBand="0" w:noVBand="1"/>
      </w:tblPr>
      <w:tblGrid>
        <w:gridCol w:w="3045"/>
        <w:gridCol w:w="1418"/>
        <w:gridCol w:w="1406"/>
        <w:gridCol w:w="1301"/>
        <w:gridCol w:w="1335"/>
        <w:gridCol w:w="982"/>
      </w:tblGrid>
      <w:tr w:rsidR="005F63CA" w:rsidRPr="00AB1663" w:rsidTr="0073314D">
        <w:trPr>
          <w:trHeight w:val="525"/>
        </w:trPr>
        <w:tc>
          <w:tcPr>
            <w:tcW w:w="3045" w:type="dxa"/>
            <w:tcBorders>
              <w:top w:val="single" w:sz="4" w:space="0" w:color="auto"/>
              <w:left w:val="single" w:sz="4" w:space="0" w:color="auto"/>
              <w:bottom w:val="single" w:sz="4" w:space="0" w:color="auto"/>
              <w:right w:val="single" w:sz="4" w:space="0" w:color="auto"/>
            </w:tcBorders>
            <w:vAlign w:val="center"/>
          </w:tcPr>
          <w:p w:rsidR="002E2B9A" w:rsidRPr="00AB1663"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Наименование доходного источника</w:t>
            </w:r>
          </w:p>
        </w:tc>
        <w:tc>
          <w:tcPr>
            <w:tcW w:w="1418" w:type="dxa"/>
            <w:tcBorders>
              <w:top w:val="single" w:sz="4" w:space="0" w:color="auto"/>
              <w:left w:val="nil"/>
              <w:bottom w:val="single" w:sz="4" w:space="0" w:color="auto"/>
              <w:right w:val="single" w:sz="4" w:space="0" w:color="auto"/>
            </w:tcBorders>
            <w:vAlign w:val="center"/>
          </w:tcPr>
          <w:p w:rsidR="00751A64" w:rsidRPr="00AB1663"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 xml:space="preserve">Уточненный план, </w:t>
            </w:r>
          </w:p>
          <w:p w:rsidR="002E2B9A" w:rsidRPr="00AB1663"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тыс. рублей</w:t>
            </w:r>
          </w:p>
        </w:tc>
        <w:tc>
          <w:tcPr>
            <w:tcW w:w="1406" w:type="dxa"/>
            <w:tcBorders>
              <w:top w:val="single" w:sz="4" w:space="0" w:color="auto"/>
              <w:left w:val="nil"/>
              <w:bottom w:val="single" w:sz="4" w:space="0" w:color="auto"/>
              <w:right w:val="single" w:sz="4" w:space="0" w:color="auto"/>
            </w:tcBorders>
            <w:vAlign w:val="center"/>
          </w:tcPr>
          <w:p w:rsidR="002E2B9A" w:rsidRPr="00AB1663"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Исполнен</w:t>
            </w:r>
            <w:r w:rsidR="00751A64" w:rsidRPr="00AB1663">
              <w:rPr>
                <w:rFonts w:ascii="Times New Roman" w:eastAsia="Times New Roman" w:hAnsi="Times New Roman"/>
                <w:color w:val="000000" w:themeColor="text1"/>
                <w:sz w:val="20"/>
                <w:szCs w:val="20"/>
                <w:lang w:eastAsia="ru-RU"/>
              </w:rPr>
              <w:t>ие</w:t>
            </w:r>
            <w:r w:rsidRPr="00AB1663">
              <w:rPr>
                <w:rFonts w:ascii="Times New Roman" w:eastAsia="Times New Roman" w:hAnsi="Times New Roman"/>
                <w:color w:val="000000" w:themeColor="text1"/>
                <w:sz w:val="20"/>
                <w:szCs w:val="20"/>
                <w:lang w:eastAsia="ru-RU"/>
              </w:rPr>
              <w:t xml:space="preserve">, </w:t>
            </w:r>
          </w:p>
          <w:p w:rsidR="002E2B9A" w:rsidRPr="00AB1663"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тыс. рублей</w:t>
            </w:r>
          </w:p>
        </w:tc>
        <w:tc>
          <w:tcPr>
            <w:tcW w:w="1301" w:type="dxa"/>
            <w:tcBorders>
              <w:top w:val="single" w:sz="4" w:space="0" w:color="auto"/>
              <w:left w:val="nil"/>
              <w:bottom w:val="single" w:sz="4" w:space="0" w:color="auto"/>
              <w:right w:val="single" w:sz="4" w:space="0" w:color="auto"/>
            </w:tcBorders>
            <w:vAlign w:val="center"/>
          </w:tcPr>
          <w:p w:rsidR="002E2B9A" w:rsidRPr="00AB1663" w:rsidRDefault="002E2B9A" w:rsidP="002E2B9A">
            <w:pPr>
              <w:spacing w:after="0" w:line="240" w:lineRule="auto"/>
              <w:ind w:left="-108" w:right="-108"/>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Отклонение, тыс. рублей</w:t>
            </w:r>
          </w:p>
        </w:tc>
        <w:tc>
          <w:tcPr>
            <w:tcW w:w="1335" w:type="dxa"/>
            <w:tcBorders>
              <w:top w:val="single" w:sz="4" w:space="0" w:color="auto"/>
              <w:left w:val="nil"/>
              <w:bottom w:val="single" w:sz="4" w:space="0" w:color="auto"/>
              <w:right w:val="single" w:sz="4" w:space="0" w:color="auto"/>
            </w:tcBorders>
            <w:vAlign w:val="center"/>
          </w:tcPr>
          <w:p w:rsidR="002E2B9A" w:rsidRPr="00AB1663" w:rsidRDefault="00751A64" w:rsidP="002E2B9A">
            <w:pPr>
              <w:spacing w:after="0" w:line="240" w:lineRule="auto"/>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Процент</w:t>
            </w:r>
            <w:r w:rsidR="002E2B9A" w:rsidRPr="00AB1663">
              <w:rPr>
                <w:rFonts w:ascii="Times New Roman" w:eastAsia="Times New Roman" w:hAnsi="Times New Roman"/>
                <w:color w:val="000000" w:themeColor="text1"/>
                <w:sz w:val="20"/>
                <w:szCs w:val="20"/>
                <w:lang w:eastAsia="ru-RU"/>
              </w:rPr>
              <w:t xml:space="preserve"> исполнения к плану</w:t>
            </w:r>
            <w:r w:rsidRPr="00AB1663">
              <w:rPr>
                <w:rFonts w:ascii="Times New Roman" w:eastAsia="Times New Roman" w:hAnsi="Times New Roman"/>
                <w:color w:val="000000" w:themeColor="text1"/>
                <w:sz w:val="20"/>
                <w:szCs w:val="20"/>
                <w:lang w:eastAsia="ru-RU"/>
              </w:rPr>
              <w:t>, %</w:t>
            </w:r>
          </w:p>
        </w:tc>
        <w:tc>
          <w:tcPr>
            <w:tcW w:w="982" w:type="dxa"/>
            <w:tcBorders>
              <w:top w:val="single" w:sz="4" w:space="0" w:color="auto"/>
              <w:left w:val="nil"/>
              <w:bottom w:val="single" w:sz="4" w:space="0" w:color="auto"/>
              <w:right w:val="single" w:sz="4" w:space="0" w:color="auto"/>
            </w:tcBorders>
            <w:vAlign w:val="center"/>
          </w:tcPr>
          <w:p w:rsidR="002E2B9A" w:rsidRPr="00AB1663" w:rsidRDefault="002E2B9A" w:rsidP="002E2B9A">
            <w:pPr>
              <w:spacing w:after="0" w:line="240" w:lineRule="auto"/>
              <w:jc w:val="center"/>
              <w:rPr>
                <w:rFonts w:ascii="Times New Roman" w:eastAsia="Times New Roman" w:hAnsi="Times New Roman"/>
                <w:color w:val="000000" w:themeColor="text1"/>
                <w:sz w:val="20"/>
                <w:szCs w:val="20"/>
                <w:lang w:eastAsia="ru-RU"/>
              </w:rPr>
            </w:pPr>
            <w:r w:rsidRPr="00AB1663">
              <w:rPr>
                <w:rFonts w:ascii="Times New Roman" w:eastAsia="Times New Roman" w:hAnsi="Times New Roman"/>
                <w:color w:val="000000" w:themeColor="text1"/>
                <w:sz w:val="20"/>
                <w:szCs w:val="20"/>
                <w:lang w:eastAsia="ru-RU"/>
              </w:rPr>
              <w:t>Уд. вес, %</w:t>
            </w:r>
          </w:p>
        </w:tc>
      </w:tr>
      <w:tr w:rsidR="005F63CA" w:rsidRPr="00AB1663" w:rsidTr="0073314D">
        <w:trPr>
          <w:trHeight w:val="489"/>
        </w:trPr>
        <w:tc>
          <w:tcPr>
            <w:tcW w:w="3045" w:type="dxa"/>
            <w:tcBorders>
              <w:top w:val="nil"/>
              <w:left w:val="single" w:sz="4" w:space="0" w:color="auto"/>
              <w:bottom w:val="single" w:sz="4" w:space="0" w:color="auto"/>
              <w:right w:val="single" w:sz="4" w:space="0" w:color="auto"/>
            </w:tcBorders>
            <w:vAlign w:val="center"/>
            <w:hideMark/>
          </w:tcPr>
          <w:p w:rsidR="002E2B9A" w:rsidRPr="00AB1663" w:rsidRDefault="002E2B9A" w:rsidP="002E2B9A">
            <w:pPr>
              <w:spacing w:after="0" w:line="240" w:lineRule="auto"/>
              <w:jc w:val="both"/>
              <w:rPr>
                <w:rFonts w:ascii="Times New Roman" w:eastAsia="Times New Roman" w:hAnsi="Times New Roman"/>
                <w:color w:val="000000" w:themeColor="text1"/>
                <w:sz w:val="20"/>
                <w:szCs w:val="20"/>
                <w:lang w:eastAsia="ru-RU"/>
              </w:rPr>
            </w:pPr>
            <w:r w:rsidRPr="00AB1663">
              <w:rPr>
                <w:rFonts w:ascii="Times New Roman" w:eastAsia="Times New Roman" w:hAnsi="Times New Roman"/>
                <w:b/>
                <w:color w:val="000000" w:themeColor="text1"/>
                <w:sz w:val="20"/>
                <w:szCs w:val="20"/>
                <w:lang w:eastAsia="ru-RU"/>
              </w:rPr>
              <w:t xml:space="preserve">НАЛОГИ НА СОВОКУПНЫЙ ДОХОД, </w:t>
            </w:r>
            <w:r w:rsidRPr="00AB1663">
              <w:rPr>
                <w:rFonts w:ascii="Times New Roman" w:eastAsia="Times New Roman" w:hAnsi="Times New Roman"/>
                <w:color w:val="000000" w:themeColor="text1"/>
                <w:sz w:val="20"/>
                <w:szCs w:val="20"/>
                <w:lang w:eastAsia="ru-RU"/>
              </w:rPr>
              <w:t>в том числе:</w:t>
            </w:r>
          </w:p>
        </w:tc>
        <w:tc>
          <w:tcPr>
            <w:tcW w:w="1418" w:type="dxa"/>
            <w:tcBorders>
              <w:top w:val="single" w:sz="4" w:space="0" w:color="auto"/>
              <w:left w:val="nil"/>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b/>
                <w:color w:val="000000" w:themeColor="text1"/>
                <w:sz w:val="20"/>
                <w:szCs w:val="20"/>
              </w:rPr>
            </w:pPr>
            <w:r w:rsidRPr="00AB1663">
              <w:rPr>
                <w:rFonts w:ascii="Times New Roman" w:hAnsi="Times New Roman"/>
                <w:b/>
                <w:color w:val="000000" w:themeColor="text1"/>
                <w:sz w:val="20"/>
                <w:szCs w:val="20"/>
              </w:rPr>
              <w:t>2 257 950</w:t>
            </w:r>
            <w:r w:rsidR="002E2B9A" w:rsidRPr="00AB1663">
              <w:rPr>
                <w:rFonts w:ascii="Times New Roman" w:hAnsi="Times New Roman"/>
                <w:b/>
                <w:color w:val="000000" w:themeColor="text1"/>
                <w:sz w:val="20"/>
                <w:szCs w:val="20"/>
              </w:rPr>
              <w:t>,00</w:t>
            </w:r>
          </w:p>
        </w:tc>
        <w:tc>
          <w:tcPr>
            <w:tcW w:w="1406" w:type="dxa"/>
            <w:tcBorders>
              <w:top w:val="single" w:sz="4" w:space="0" w:color="auto"/>
              <w:left w:val="nil"/>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b/>
                <w:color w:val="000000" w:themeColor="text1"/>
                <w:sz w:val="20"/>
                <w:szCs w:val="20"/>
              </w:rPr>
            </w:pPr>
            <w:r w:rsidRPr="00AB1663">
              <w:rPr>
                <w:rFonts w:ascii="Times New Roman" w:hAnsi="Times New Roman"/>
                <w:b/>
                <w:color w:val="000000" w:themeColor="text1"/>
                <w:sz w:val="20"/>
                <w:szCs w:val="20"/>
              </w:rPr>
              <w:t>2 262 103,39</w:t>
            </w:r>
          </w:p>
        </w:tc>
        <w:tc>
          <w:tcPr>
            <w:tcW w:w="1301" w:type="dxa"/>
            <w:tcBorders>
              <w:top w:val="single" w:sz="4" w:space="0" w:color="auto"/>
              <w:left w:val="nil"/>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b/>
                <w:color w:val="000000" w:themeColor="text1"/>
                <w:sz w:val="20"/>
                <w:szCs w:val="20"/>
              </w:rPr>
            </w:pPr>
            <w:r w:rsidRPr="00AB1663">
              <w:rPr>
                <w:rFonts w:ascii="Times New Roman" w:hAnsi="Times New Roman"/>
                <w:b/>
                <w:color w:val="000000" w:themeColor="text1"/>
                <w:sz w:val="20"/>
                <w:szCs w:val="20"/>
              </w:rPr>
              <w:t>4 153,39</w:t>
            </w:r>
          </w:p>
        </w:tc>
        <w:tc>
          <w:tcPr>
            <w:tcW w:w="1335" w:type="dxa"/>
            <w:tcBorders>
              <w:top w:val="single" w:sz="4" w:space="0" w:color="auto"/>
              <w:left w:val="nil"/>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b/>
                <w:color w:val="000000" w:themeColor="text1"/>
                <w:sz w:val="20"/>
                <w:szCs w:val="20"/>
              </w:rPr>
            </w:pPr>
            <w:r w:rsidRPr="00AB1663">
              <w:rPr>
                <w:rFonts w:ascii="Times New Roman" w:hAnsi="Times New Roman"/>
                <w:b/>
                <w:color w:val="000000" w:themeColor="text1"/>
                <w:sz w:val="20"/>
                <w:szCs w:val="20"/>
              </w:rPr>
              <w:t>100,2</w:t>
            </w:r>
          </w:p>
        </w:tc>
        <w:tc>
          <w:tcPr>
            <w:tcW w:w="982" w:type="dxa"/>
            <w:tcBorders>
              <w:top w:val="single" w:sz="4" w:space="0" w:color="auto"/>
              <w:left w:val="nil"/>
              <w:bottom w:val="single" w:sz="4" w:space="0" w:color="auto"/>
              <w:right w:val="single" w:sz="4" w:space="0" w:color="auto"/>
            </w:tcBorders>
            <w:vAlign w:val="center"/>
          </w:tcPr>
          <w:p w:rsidR="002E2B9A" w:rsidRPr="00AB1663" w:rsidRDefault="002E2B9A" w:rsidP="00751A64">
            <w:pPr>
              <w:spacing w:after="0" w:line="240" w:lineRule="auto"/>
              <w:jc w:val="right"/>
              <w:rPr>
                <w:rFonts w:ascii="Times New Roman" w:hAnsi="Times New Roman"/>
                <w:b/>
                <w:color w:val="000000" w:themeColor="text1"/>
                <w:sz w:val="20"/>
                <w:szCs w:val="20"/>
              </w:rPr>
            </w:pPr>
            <w:r w:rsidRPr="00AB1663">
              <w:rPr>
                <w:rFonts w:ascii="Times New Roman" w:hAnsi="Times New Roman"/>
                <w:b/>
                <w:color w:val="000000" w:themeColor="text1"/>
                <w:sz w:val="20"/>
                <w:szCs w:val="20"/>
              </w:rPr>
              <w:t>100,0</w:t>
            </w:r>
          </w:p>
        </w:tc>
      </w:tr>
      <w:tr w:rsidR="005F63CA" w:rsidRPr="00AB1663" w:rsidTr="0073314D">
        <w:trPr>
          <w:trHeight w:val="720"/>
        </w:trPr>
        <w:tc>
          <w:tcPr>
            <w:tcW w:w="3045" w:type="dxa"/>
            <w:tcBorders>
              <w:top w:val="single" w:sz="4" w:space="0" w:color="auto"/>
              <w:left w:val="single" w:sz="4" w:space="0" w:color="auto"/>
              <w:bottom w:val="single" w:sz="4" w:space="0" w:color="auto"/>
              <w:right w:val="single" w:sz="4" w:space="0" w:color="auto"/>
            </w:tcBorders>
            <w:vAlign w:val="center"/>
            <w:hideMark/>
          </w:tcPr>
          <w:p w:rsidR="002E2B9A" w:rsidRPr="00AB1663" w:rsidRDefault="002E2B9A" w:rsidP="002E2B9A">
            <w:pPr>
              <w:spacing w:after="0" w:line="240" w:lineRule="auto"/>
              <w:jc w:val="both"/>
              <w:rPr>
                <w:rFonts w:ascii="Times New Roman" w:eastAsia="Times New Roman" w:hAnsi="Times New Roman"/>
                <w:iCs/>
                <w:color w:val="000000" w:themeColor="text1"/>
                <w:sz w:val="20"/>
                <w:szCs w:val="20"/>
                <w:lang w:eastAsia="ru-RU"/>
              </w:rPr>
            </w:pPr>
            <w:r w:rsidRPr="00AB1663">
              <w:rPr>
                <w:rFonts w:ascii="Times New Roman" w:eastAsia="Times New Roman" w:hAnsi="Times New Roman"/>
                <w:iCs/>
                <w:color w:val="000000" w:themeColor="text1"/>
                <w:sz w:val="20"/>
                <w:szCs w:val="20"/>
                <w:lang w:eastAsia="ru-RU"/>
              </w:rPr>
              <w:lastRenderedPageBreak/>
              <w:t>- налог, взимаемый в связи с применением упрощенной системы налогообложения (УСН)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2 160 957</w:t>
            </w:r>
            <w:r w:rsidR="002E2B9A" w:rsidRPr="00AB1663">
              <w:rPr>
                <w:rFonts w:ascii="Times New Roman" w:hAnsi="Times New Roman"/>
                <w:iCs/>
                <w:color w:val="000000" w:themeColor="text1"/>
                <w:sz w:val="20"/>
                <w:szCs w:val="20"/>
              </w:rPr>
              <w:t>,00</w:t>
            </w:r>
          </w:p>
        </w:tc>
        <w:tc>
          <w:tcPr>
            <w:tcW w:w="1406" w:type="dxa"/>
            <w:tcBorders>
              <w:top w:val="single" w:sz="4" w:space="0" w:color="auto"/>
              <w:left w:val="single" w:sz="4" w:space="0" w:color="auto"/>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2 157 278,46</w:t>
            </w:r>
          </w:p>
        </w:tc>
        <w:tc>
          <w:tcPr>
            <w:tcW w:w="1301" w:type="dxa"/>
            <w:tcBorders>
              <w:top w:val="single" w:sz="4" w:space="0" w:color="auto"/>
              <w:left w:val="single" w:sz="4" w:space="0" w:color="auto"/>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- 3 678,54</w:t>
            </w:r>
          </w:p>
        </w:tc>
        <w:tc>
          <w:tcPr>
            <w:tcW w:w="1335" w:type="dxa"/>
            <w:tcBorders>
              <w:top w:val="single" w:sz="4" w:space="0" w:color="auto"/>
              <w:left w:val="single" w:sz="4" w:space="0" w:color="auto"/>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99</w:t>
            </w:r>
            <w:r w:rsidR="002E2B9A" w:rsidRPr="00AB1663">
              <w:rPr>
                <w:rFonts w:ascii="Times New Roman" w:hAnsi="Times New Roman"/>
                <w:iCs/>
                <w:color w:val="000000" w:themeColor="text1"/>
                <w:sz w:val="20"/>
                <w:szCs w:val="20"/>
              </w:rPr>
              <w:t>,8</w:t>
            </w:r>
          </w:p>
        </w:tc>
        <w:tc>
          <w:tcPr>
            <w:tcW w:w="982" w:type="dxa"/>
            <w:tcBorders>
              <w:top w:val="single" w:sz="4" w:space="0" w:color="auto"/>
              <w:left w:val="single" w:sz="4" w:space="0" w:color="auto"/>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95,4</w:t>
            </w:r>
          </w:p>
        </w:tc>
      </w:tr>
      <w:tr w:rsidR="005F63CA" w:rsidRPr="00AB1663" w:rsidTr="0073314D">
        <w:trPr>
          <w:trHeight w:val="480"/>
        </w:trPr>
        <w:tc>
          <w:tcPr>
            <w:tcW w:w="3045" w:type="dxa"/>
            <w:tcBorders>
              <w:top w:val="single" w:sz="4" w:space="0" w:color="auto"/>
              <w:left w:val="single" w:sz="4" w:space="0" w:color="auto"/>
              <w:bottom w:val="single" w:sz="4" w:space="0" w:color="auto"/>
              <w:right w:val="single" w:sz="4" w:space="0" w:color="auto"/>
            </w:tcBorders>
            <w:vAlign w:val="center"/>
            <w:hideMark/>
          </w:tcPr>
          <w:p w:rsidR="002E2B9A" w:rsidRPr="00AB1663" w:rsidRDefault="002E2B9A" w:rsidP="002E2B9A">
            <w:pPr>
              <w:spacing w:after="0" w:line="240" w:lineRule="auto"/>
              <w:jc w:val="both"/>
              <w:rPr>
                <w:rFonts w:ascii="Times New Roman" w:eastAsia="Times New Roman" w:hAnsi="Times New Roman"/>
                <w:iCs/>
                <w:color w:val="000000" w:themeColor="text1"/>
                <w:sz w:val="20"/>
                <w:szCs w:val="20"/>
                <w:lang w:eastAsia="ru-RU"/>
              </w:rPr>
            </w:pPr>
            <w:r w:rsidRPr="00AB1663">
              <w:rPr>
                <w:rFonts w:ascii="Times New Roman" w:eastAsia="Times New Roman" w:hAnsi="Times New Roman"/>
                <w:iCs/>
                <w:color w:val="000000" w:themeColor="text1"/>
                <w:sz w:val="20"/>
                <w:szCs w:val="20"/>
                <w:lang w:eastAsia="ru-RU"/>
              </w:rPr>
              <w:t>- единый налог на вмененный доход для отдельных видов деятельности (ЕНВД)</w:t>
            </w:r>
          </w:p>
        </w:tc>
        <w:tc>
          <w:tcPr>
            <w:tcW w:w="1418" w:type="dxa"/>
            <w:tcBorders>
              <w:top w:val="single" w:sz="4" w:space="0" w:color="auto"/>
              <w:left w:val="nil"/>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32</w:t>
            </w:r>
            <w:r w:rsidR="002E2B9A" w:rsidRPr="00AB1663">
              <w:rPr>
                <w:rFonts w:ascii="Times New Roman" w:hAnsi="Times New Roman"/>
                <w:iCs/>
                <w:color w:val="000000" w:themeColor="text1"/>
                <w:sz w:val="20"/>
                <w:szCs w:val="20"/>
              </w:rPr>
              <w:t>0,00</w:t>
            </w:r>
          </w:p>
        </w:tc>
        <w:tc>
          <w:tcPr>
            <w:tcW w:w="1406" w:type="dxa"/>
            <w:tcBorders>
              <w:top w:val="single" w:sz="4" w:space="0" w:color="auto"/>
              <w:left w:val="nil"/>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432,45</w:t>
            </w:r>
          </w:p>
        </w:tc>
        <w:tc>
          <w:tcPr>
            <w:tcW w:w="1301" w:type="dxa"/>
            <w:tcBorders>
              <w:top w:val="single" w:sz="4" w:space="0" w:color="auto"/>
              <w:left w:val="nil"/>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112,45</w:t>
            </w:r>
          </w:p>
        </w:tc>
        <w:tc>
          <w:tcPr>
            <w:tcW w:w="1335" w:type="dxa"/>
            <w:tcBorders>
              <w:top w:val="single" w:sz="4" w:space="0" w:color="auto"/>
              <w:left w:val="nil"/>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135,1</w:t>
            </w:r>
          </w:p>
        </w:tc>
        <w:tc>
          <w:tcPr>
            <w:tcW w:w="982" w:type="dxa"/>
            <w:tcBorders>
              <w:top w:val="single" w:sz="4" w:space="0" w:color="auto"/>
              <w:left w:val="nil"/>
              <w:bottom w:val="single" w:sz="4" w:space="0" w:color="auto"/>
              <w:right w:val="single" w:sz="4" w:space="0" w:color="auto"/>
            </w:tcBorders>
            <w:vAlign w:val="center"/>
          </w:tcPr>
          <w:p w:rsidR="002E2B9A" w:rsidRPr="00AB1663" w:rsidRDefault="00AB1663"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0,0</w:t>
            </w:r>
          </w:p>
        </w:tc>
      </w:tr>
      <w:tr w:rsidR="005F63CA" w:rsidRPr="00AB1663" w:rsidTr="0073314D">
        <w:trPr>
          <w:trHeight w:val="300"/>
        </w:trPr>
        <w:tc>
          <w:tcPr>
            <w:tcW w:w="3045" w:type="dxa"/>
            <w:tcBorders>
              <w:top w:val="nil"/>
              <w:left w:val="single" w:sz="4" w:space="0" w:color="auto"/>
              <w:bottom w:val="single" w:sz="4" w:space="0" w:color="auto"/>
              <w:right w:val="single" w:sz="4" w:space="0" w:color="auto"/>
            </w:tcBorders>
            <w:vAlign w:val="center"/>
            <w:hideMark/>
          </w:tcPr>
          <w:p w:rsidR="002E2B9A" w:rsidRPr="00AB1663" w:rsidRDefault="002E2B9A" w:rsidP="002E2B9A">
            <w:pPr>
              <w:spacing w:after="0" w:line="240" w:lineRule="auto"/>
              <w:rPr>
                <w:rFonts w:ascii="Times New Roman" w:eastAsia="Times New Roman" w:hAnsi="Times New Roman"/>
                <w:iCs/>
                <w:color w:val="000000" w:themeColor="text1"/>
                <w:sz w:val="20"/>
                <w:szCs w:val="20"/>
                <w:lang w:eastAsia="ru-RU"/>
              </w:rPr>
            </w:pPr>
            <w:r w:rsidRPr="00AB1663">
              <w:rPr>
                <w:rFonts w:ascii="Times New Roman" w:eastAsia="Times New Roman" w:hAnsi="Times New Roman"/>
                <w:iCs/>
                <w:color w:val="000000" w:themeColor="text1"/>
                <w:sz w:val="20"/>
                <w:szCs w:val="20"/>
                <w:lang w:eastAsia="ru-RU"/>
              </w:rPr>
              <w:t>- единый сельскохозяйственный налог (ЕСХН)</w:t>
            </w:r>
          </w:p>
        </w:tc>
        <w:tc>
          <w:tcPr>
            <w:tcW w:w="1418" w:type="dxa"/>
            <w:tcBorders>
              <w:top w:val="nil"/>
              <w:left w:val="nil"/>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1 536</w:t>
            </w:r>
            <w:r w:rsidR="002E2B9A" w:rsidRPr="00AB1663">
              <w:rPr>
                <w:rFonts w:ascii="Times New Roman" w:hAnsi="Times New Roman"/>
                <w:iCs/>
                <w:color w:val="000000" w:themeColor="text1"/>
                <w:sz w:val="20"/>
                <w:szCs w:val="20"/>
              </w:rPr>
              <w:t>,00</w:t>
            </w:r>
          </w:p>
        </w:tc>
        <w:tc>
          <w:tcPr>
            <w:tcW w:w="1406" w:type="dxa"/>
            <w:tcBorders>
              <w:top w:val="nil"/>
              <w:left w:val="nil"/>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1 548,59</w:t>
            </w:r>
          </w:p>
        </w:tc>
        <w:tc>
          <w:tcPr>
            <w:tcW w:w="1301" w:type="dxa"/>
            <w:tcBorders>
              <w:top w:val="nil"/>
              <w:left w:val="nil"/>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12,59</w:t>
            </w:r>
          </w:p>
        </w:tc>
        <w:tc>
          <w:tcPr>
            <w:tcW w:w="1335" w:type="dxa"/>
            <w:tcBorders>
              <w:top w:val="nil"/>
              <w:left w:val="nil"/>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100,8</w:t>
            </w:r>
          </w:p>
        </w:tc>
        <w:tc>
          <w:tcPr>
            <w:tcW w:w="982" w:type="dxa"/>
            <w:tcBorders>
              <w:top w:val="nil"/>
              <w:left w:val="nil"/>
              <w:bottom w:val="single" w:sz="4" w:space="0" w:color="auto"/>
              <w:right w:val="single" w:sz="4" w:space="0" w:color="auto"/>
            </w:tcBorders>
            <w:vAlign w:val="center"/>
          </w:tcPr>
          <w:p w:rsidR="002E2B9A" w:rsidRPr="00AB1663" w:rsidRDefault="00AB1663"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0,1</w:t>
            </w:r>
          </w:p>
        </w:tc>
      </w:tr>
      <w:tr w:rsidR="005F63CA" w:rsidRPr="00AB1663" w:rsidTr="0073314D">
        <w:trPr>
          <w:trHeight w:val="720"/>
        </w:trPr>
        <w:tc>
          <w:tcPr>
            <w:tcW w:w="3045" w:type="dxa"/>
            <w:tcBorders>
              <w:top w:val="single" w:sz="4" w:space="0" w:color="auto"/>
              <w:left w:val="single" w:sz="4" w:space="0" w:color="auto"/>
              <w:bottom w:val="single" w:sz="4" w:space="0" w:color="auto"/>
              <w:right w:val="single" w:sz="4" w:space="0" w:color="auto"/>
            </w:tcBorders>
            <w:vAlign w:val="center"/>
            <w:hideMark/>
          </w:tcPr>
          <w:p w:rsidR="002E2B9A" w:rsidRPr="00AB1663" w:rsidRDefault="002E2B9A" w:rsidP="002E2B9A">
            <w:pPr>
              <w:spacing w:after="0" w:line="240" w:lineRule="auto"/>
              <w:jc w:val="both"/>
              <w:rPr>
                <w:rFonts w:ascii="Times New Roman" w:eastAsia="Times New Roman" w:hAnsi="Times New Roman"/>
                <w:iCs/>
                <w:color w:val="000000" w:themeColor="text1"/>
                <w:sz w:val="20"/>
                <w:szCs w:val="20"/>
                <w:lang w:eastAsia="ru-RU"/>
              </w:rPr>
            </w:pPr>
            <w:r w:rsidRPr="00AB1663">
              <w:rPr>
                <w:rFonts w:ascii="Times New Roman" w:eastAsia="Times New Roman" w:hAnsi="Times New Roman"/>
                <w:iCs/>
                <w:color w:val="000000" w:themeColor="text1"/>
                <w:sz w:val="20"/>
                <w:szCs w:val="20"/>
                <w:lang w:eastAsia="ru-RU"/>
              </w:rPr>
              <w:t xml:space="preserve">- налог, взимаемый в связи с применением патентной системы налогообложения </w:t>
            </w:r>
          </w:p>
        </w:tc>
        <w:tc>
          <w:tcPr>
            <w:tcW w:w="1418" w:type="dxa"/>
            <w:tcBorders>
              <w:top w:val="single" w:sz="4" w:space="0" w:color="auto"/>
              <w:left w:val="single" w:sz="4" w:space="0" w:color="auto"/>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95 137</w:t>
            </w:r>
            <w:r w:rsidR="002E2B9A" w:rsidRPr="00AB1663">
              <w:rPr>
                <w:rFonts w:ascii="Times New Roman" w:hAnsi="Times New Roman"/>
                <w:iCs/>
                <w:color w:val="000000" w:themeColor="text1"/>
                <w:sz w:val="20"/>
                <w:szCs w:val="20"/>
              </w:rPr>
              <w:t>,00</w:t>
            </w:r>
          </w:p>
        </w:tc>
        <w:tc>
          <w:tcPr>
            <w:tcW w:w="1406" w:type="dxa"/>
            <w:tcBorders>
              <w:top w:val="single" w:sz="4" w:space="0" w:color="auto"/>
              <w:left w:val="single" w:sz="4" w:space="0" w:color="auto"/>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102 843,8</w:t>
            </w:r>
            <w:r w:rsidR="002E2B9A" w:rsidRPr="00AB1663">
              <w:rPr>
                <w:rFonts w:ascii="Times New Roman" w:hAnsi="Times New Roman"/>
                <w:iCs/>
                <w:color w:val="000000" w:themeColor="text1"/>
                <w:sz w:val="20"/>
                <w:szCs w:val="20"/>
              </w:rPr>
              <w:t>9</w:t>
            </w:r>
          </w:p>
        </w:tc>
        <w:tc>
          <w:tcPr>
            <w:tcW w:w="1301" w:type="dxa"/>
            <w:tcBorders>
              <w:top w:val="single" w:sz="4" w:space="0" w:color="auto"/>
              <w:left w:val="single" w:sz="4" w:space="0" w:color="auto"/>
              <w:bottom w:val="single" w:sz="4" w:space="0" w:color="auto"/>
              <w:right w:val="single" w:sz="4" w:space="0" w:color="auto"/>
            </w:tcBorders>
            <w:vAlign w:val="center"/>
            <w:hideMark/>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7 706,89</w:t>
            </w:r>
          </w:p>
        </w:tc>
        <w:tc>
          <w:tcPr>
            <w:tcW w:w="1335" w:type="dxa"/>
            <w:tcBorders>
              <w:top w:val="single" w:sz="4" w:space="0" w:color="auto"/>
              <w:left w:val="single" w:sz="4" w:space="0" w:color="auto"/>
              <w:bottom w:val="single" w:sz="4" w:space="0" w:color="auto"/>
              <w:right w:val="single" w:sz="4" w:space="0" w:color="auto"/>
            </w:tcBorders>
            <w:vAlign w:val="center"/>
          </w:tcPr>
          <w:p w:rsidR="002E2B9A" w:rsidRPr="00AB1663" w:rsidRDefault="00707DF7"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108,1</w:t>
            </w:r>
          </w:p>
        </w:tc>
        <w:tc>
          <w:tcPr>
            <w:tcW w:w="982" w:type="dxa"/>
            <w:tcBorders>
              <w:top w:val="single" w:sz="4" w:space="0" w:color="auto"/>
              <w:left w:val="single" w:sz="4" w:space="0" w:color="auto"/>
              <w:bottom w:val="single" w:sz="4" w:space="0" w:color="auto"/>
              <w:right w:val="single" w:sz="4" w:space="0" w:color="auto"/>
            </w:tcBorders>
            <w:vAlign w:val="center"/>
          </w:tcPr>
          <w:p w:rsidR="002E2B9A" w:rsidRPr="00AB1663" w:rsidRDefault="00AB1663" w:rsidP="00751A64">
            <w:pPr>
              <w:spacing w:after="0" w:line="240" w:lineRule="auto"/>
              <w:jc w:val="right"/>
              <w:rPr>
                <w:rFonts w:ascii="Times New Roman" w:hAnsi="Times New Roman"/>
                <w:iCs/>
                <w:color w:val="000000" w:themeColor="text1"/>
                <w:sz w:val="20"/>
                <w:szCs w:val="20"/>
              </w:rPr>
            </w:pPr>
            <w:r w:rsidRPr="00AB1663">
              <w:rPr>
                <w:rFonts w:ascii="Times New Roman" w:hAnsi="Times New Roman"/>
                <w:iCs/>
                <w:color w:val="000000" w:themeColor="text1"/>
                <w:sz w:val="20"/>
                <w:szCs w:val="20"/>
              </w:rPr>
              <w:t>4,5</w:t>
            </w:r>
          </w:p>
        </w:tc>
      </w:tr>
    </w:tbl>
    <w:p w:rsidR="002E2B9A" w:rsidRPr="001111A9" w:rsidRDefault="002E2B9A" w:rsidP="002E2B9A">
      <w:pPr>
        <w:spacing w:before="120" w:after="0" w:line="240" w:lineRule="auto"/>
        <w:ind w:firstLine="709"/>
        <w:jc w:val="both"/>
        <w:rPr>
          <w:rFonts w:ascii="Times New Roman" w:eastAsia="Times New Roman" w:hAnsi="Times New Roman"/>
          <w:color w:val="000000" w:themeColor="text1"/>
          <w:sz w:val="28"/>
          <w:szCs w:val="28"/>
          <w:lang w:eastAsia="ru-RU"/>
        </w:rPr>
      </w:pPr>
      <w:r w:rsidRPr="001111A9">
        <w:rPr>
          <w:rFonts w:ascii="Times New Roman" w:eastAsia="Times New Roman" w:hAnsi="Times New Roman"/>
          <w:color w:val="000000" w:themeColor="text1"/>
          <w:sz w:val="28"/>
          <w:szCs w:val="28"/>
          <w:lang w:eastAsia="ru-RU"/>
        </w:rPr>
        <w:t>Перевыполнение плановых назначений достигнуто по:</w:t>
      </w:r>
    </w:p>
    <w:p w:rsidR="002E2B9A" w:rsidRDefault="002E2B9A" w:rsidP="002E2B9A">
      <w:pPr>
        <w:spacing w:after="0" w:line="240" w:lineRule="auto"/>
        <w:ind w:firstLine="709"/>
        <w:jc w:val="both"/>
        <w:rPr>
          <w:rFonts w:ascii="Times New Roman" w:eastAsia="Times New Roman" w:hAnsi="Times New Roman"/>
          <w:iCs/>
          <w:color w:val="000000" w:themeColor="text1"/>
          <w:sz w:val="28"/>
          <w:szCs w:val="28"/>
          <w:lang w:eastAsia="ru-RU"/>
        </w:rPr>
      </w:pPr>
      <w:r w:rsidRPr="001111A9">
        <w:rPr>
          <w:rFonts w:ascii="Times New Roman" w:eastAsia="Times New Roman" w:hAnsi="Times New Roman"/>
          <w:iCs/>
          <w:color w:val="000000" w:themeColor="text1"/>
          <w:sz w:val="28"/>
          <w:szCs w:val="28"/>
          <w:lang w:eastAsia="ru-RU"/>
        </w:rPr>
        <w:t>единому налогу на вмененный доход для отдельных видов деятельности вследствие зачисления задолженнос</w:t>
      </w:r>
      <w:r w:rsidR="001111A9">
        <w:rPr>
          <w:rFonts w:ascii="Times New Roman" w:eastAsia="Times New Roman" w:hAnsi="Times New Roman"/>
          <w:iCs/>
          <w:color w:val="000000" w:themeColor="text1"/>
          <w:sz w:val="28"/>
          <w:szCs w:val="28"/>
          <w:lang w:eastAsia="ru-RU"/>
        </w:rPr>
        <w:t xml:space="preserve">ти </w:t>
      </w:r>
      <w:r w:rsidR="00EF627F">
        <w:rPr>
          <w:rFonts w:ascii="Times New Roman" w:eastAsia="Times New Roman" w:hAnsi="Times New Roman"/>
          <w:iCs/>
          <w:color w:val="000000" w:themeColor="text1"/>
          <w:sz w:val="28"/>
          <w:szCs w:val="28"/>
          <w:lang w:eastAsia="ru-RU"/>
        </w:rPr>
        <w:t xml:space="preserve">по налогу </w:t>
      </w:r>
      <w:r w:rsidR="001111A9">
        <w:rPr>
          <w:rFonts w:ascii="Times New Roman" w:eastAsia="Times New Roman" w:hAnsi="Times New Roman"/>
          <w:iCs/>
          <w:color w:val="000000" w:themeColor="text1"/>
          <w:sz w:val="28"/>
          <w:szCs w:val="28"/>
          <w:lang w:eastAsia="ru-RU"/>
        </w:rPr>
        <w:t>за прошлые налоговые периоды;</w:t>
      </w:r>
    </w:p>
    <w:p w:rsidR="00EF627F" w:rsidRDefault="001111A9" w:rsidP="001111A9">
      <w:pPr>
        <w:spacing w:after="0" w:line="240" w:lineRule="auto"/>
        <w:ind w:firstLine="709"/>
        <w:jc w:val="both"/>
        <w:rPr>
          <w:rFonts w:ascii="Times New Roman" w:eastAsia="Times New Roman" w:hAnsi="Times New Roman"/>
          <w:color w:val="000000" w:themeColor="text1"/>
          <w:sz w:val="28"/>
          <w:szCs w:val="28"/>
          <w:lang w:eastAsia="ru-RU"/>
        </w:rPr>
      </w:pPr>
      <w:r w:rsidRPr="00EE07B8">
        <w:rPr>
          <w:rFonts w:ascii="Times New Roman" w:eastAsia="Times New Roman" w:hAnsi="Times New Roman"/>
          <w:color w:val="000000" w:themeColor="text1"/>
          <w:sz w:val="28"/>
          <w:szCs w:val="28"/>
          <w:lang w:eastAsia="ru-RU"/>
        </w:rPr>
        <w:t>единому сельскохозяйственному налогу</w:t>
      </w:r>
      <w:r w:rsidRPr="00EE07B8">
        <w:rPr>
          <w:rFonts w:ascii="Times New Roman" w:hAnsi="Times New Roman"/>
          <w:color w:val="000000" w:themeColor="text1"/>
          <w:sz w:val="28"/>
          <w:szCs w:val="28"/>
        </w:rPr>
        <w:t xml:space="preserve"> </w:t>
      </w:r>
      <w:r w:rsidR="00185553">
        <w:rPr>
          <w:rFonts w:ascii="Times New Roman" w:eastAsia="Times New Roman" w:hAnsi="Times New Roman"/>
          <w:color w:val="000000" w:themeColor="text1"/>
          <w:sz w:val="28"/>
          <w:szCs w:val="28"/>
          <w:lang w:eastAsia="ru-RU"/>
        </w:rPr>
        <w:t>в связи с</w:t>
      </w:r>
      <w:r w:rsidR="00EF627F">
        <w:rPr>
          <w:rFonts w:ascii="Times New Roman" w:eastAsia="Times New Roman" w:hAnsi="Times New Roman"/>
          <w:color w:val="000000" w:themeColor="text1"/>
          <w:sz w:val="28"/>
          <w:szCs w:val="28"/>
          <w:lang w:eastAsia="ru-RU"/>
        </w:rPr>
        <w:t xml:space="preserve"> </w:t>
      </w:r>
      <w:r w:rsidR="001A744E" w:rsidRPr="001A744E">
        <w:rPr>
          <w:rFonts w:ascii="Times New Roman" w:eastAsia="Times New Roman" w:hAnsi="Times New Roman"/>
          <w:color w:val="000000" w:themeColor="text1"/>
          <w:sz w:val="28"/>
          <w:szCs w:val="28"/>
          <w:lang w:eastAsia="ru-RU"/>
        </w:rPr>
        <w:t>увеличени</w:t>
      </w:r>
      <w:r w:rsidR="00185553">
        <w:rPr>
          <w:rFonts w:ascii="Times New Roman" w:eastAsia="Times New Roman" w:hAnsi="Times New Roman"/>
          <w:color w:val="000000" w:themeColor="text1"/>
          <w:sz w:val="28"/>
          <w:szCs w:val="28"/>
          <w:lang w:eastAsia="ru-RU"/>
        </w:rPr>
        <w:t>ем</w:t>
      </w:r>
      <w:r w:rsidR="001A744E" w:rsidRPr="001A744E">
        <w:rPr>
          <w:rFonts w:ascii="Times New Roman" w:eastAsia="Times New Roman" w:hAnsi="Times New Roman"/>
          <w:color w:val="000000" w:themeColor="text1"/>
          <w:sz w:val="28"/>
          <w:szCs w:val="28"/>
          <w:lang w:eastAsia="ru-RU"/>
        </w:rPr>
        <w:t xml:space="preserve"> количества плательщиков</w:t>
      </w:r>
      <w:r w:rsidR="008C5CA4">
        <w:rPr>
          <w:rFonts w:ascii="Times New Roman" w:eastAsia="Times New Roman" w:hAnsi="Times New Roman"/>
          <w:color w:val="000000" w:themeColor="text1"/>
          <w:sz w:val="28"/>
          <w:szCs w:val="28"/>
          <w:lang w:eastAsia="ru-RU"/>
        </w:rPr>
        <w:t xml:space="preserve"> и </w:t>
      </w:r>
      <w:r w:rsidR="001A744E" w:rsidRPr="001A744E">
        <w:rPr>
          <w:rFonts w:ascii="Times New Roman" w:eastAsia="Times New Roman" w:hAnsi="Times New Roman"/>
          <w:color w:val="000000" w:themeColor="text1"/>
          <w:sz w:val="28"/>
          <w:szCs w:val="28"/>
          <w:lang w:eastAsia="ru-RU"/>
        </w:rPr>
        <w:t>рост</w:t>
      </w:r>
      <w:r w:rsidR="00185553">
        <w:rPr>
          <w:rFonts w:ascii="Times New Roman" w:eastAsia="Times New Roman" w:hAnsi="Times New Roman"/>
          <w:color w:val="000000" w:themeColor="text1"/>
          <w:sz w:val="28"/>
          <w:szCs w:val="28"/>
          <w:lang w:eastAsia="ru-RU"/>
        </w:rPr>
        <w:t>ом</w:t>
      </w:r>
      <w:r w:rsidR="001A744E" w:rsidRPr="001A744E">
        <w:rPr>
          <w:rFonts w:ascii="Times New Roman" w:eastAsia="Times New Roman" w:hAnsi="Times New Roman"/>
          <w:color w:val="000000" w:themeColor="text1"/>
          <w:sz w:val="28"/>
          <w:szCs w:val="28"/>
          <w:lang w:eastAsia="ru-RU"/>
        </w:rPr>
        <w:t xml:space="preserve"> </w:t>
      </w:r>
      <w:r w:rsidR="00EF627F">
        <w:rPr>
          <w:rFonts w:ascii="Times New Roman" w:eastAsia="Times New Roman" w:hAnsi="Times New Roman"/>
          <w:color w:val="000000" w:themeColor="text1"/>
          <w:sz w:val="28"/>
          <w:szCs w:val="28"/>
          <w:lang w:eastAsia="ru-RU"/>
        </w:rPr>
        <w:t xml:space="preserve">доходов </w:t>
      </w:r>
      <w:r w:rsidR="008C5CA4" w:rsidRPr="00EF627F">
        <w:rPr>
          <w:rFonts w:ascii="Times New Roman" w:eastAsia="Times New Roman" w:hAnsi="Times New Roman"/>
          <w:color w:val="000000" w:themeColor="text1"/>
          <w:sz w:val="28"/>
          <w:szCs w:val="28"/>
          <w:lang w:eastAsia="ru-RU"/>
        </w:rPr>
        <w:t>сельскохозяйственны</w:t>
      </w:r>
      <w:r w:rsidR="00185553">
        <w:rPr>
          <w:rFonts w:ascii="Times New Roman" w:eastAsia="Times New Roman" w:hAnsi="Times New Roman"/>
          <w:color w:val="000000" w:themeColor="text1"/>
          <w:sz w:val="28"/>
          <w:szCs w:val="28"/>
          <w:lang w:eastAsia="ru-RU"/>
        </w:rPr>
        <w:t>х</w:t>
      </w:r>
      <w:r w:rsidR="00755D27">
        <w:rPr>
          <w:rFonts w:ascii="Times New Roman" w:eastAsia="Times New Roman" w:hAnsi="Times New Roman"/>
          <w:color w:val="000000" w:themeColor="text1"/>
          <w:sz w:val="28"/>
          <w:szCs w:val="28"/>
          <w:lang w:eastAsia="ru-RU"/>
        </w:rPr>
        <w:t xml:space="preserve"> </w:t>
      </w:r>
      <w:r w:rsidR="008C5CA4" w:rsidRPr="00EF627F">
        <w:rPr>
          <w:rFonts w:ascii="Times New Roman" w:eastAsia="Times New Roman" w:hAnsi="Times New Roman"/>
          <w:color w:val="000000" w:themeColor="text1"/>
          <w:sz w:val="28"/>
          <w:szCs w:val="28"/>
          <w:lang w:eastAsia="ru-RU"/>
        </w:rPr>
        <w:t>товаропроизводите</w:t>
      </w:r>
      <w:r w:rsidR="008C5CA4">
        <w:rPr>
          <w:rFonts w:ascii="Times New Roman" w:eastAsia="Times New Roman" w:hAnsi="Times New Roman"/>
          <w:color w:val="000000" w:themeColor="text1"/>
          <w:sz w:val="28"/>
          <w:szCs w:val="28"/>
          <w:lang w:eastAsia="ru-RU"/>
        </w:rPr>
        <w:t>л</w:t>
      </w:r>
      <w:r w:rsidR="00185553">
        <w:rPr>
          <w:rFonts w:ascii="Times New Roman" w:eastAsia="Times New Roman" w:hAnsi="Times New Roman"/>
          <w:color w:val="000000" w:themeColor="text1"/>
          <w:sz w:val="28"/>
          <w:szCs w:val="28"/>
          <w:lang w:eastAsia="ru-RU"/>
        </w:rPr>
        <w:t>ей</w:t>
      </w:r>
      <w:r w:rsidR="008C5CA4">
        <w:rPr>
          <w:rFonts w:ascii="Times New Roman" w:eastAsia="Times New Roman" w:hAnsi="Times New Roman"/>
          <w:color w:val="000000" w:themeColor="text1"/>
          <w:sz w:val="28"/>
          <w:szCs w:val="28"/>
          <w:lang w:eastAsia="ru-RU"/>
        </w:rPr>
        <w:t>;</w:t>
      </w:r>
    </w:p>
    <w:p w:rsidR="00EE07B8" w:rsidRPr="00EE07B8" w:rsidRDefault="001111A9" w:rsidP="00EE07B8">
      <w:pPr>
        <w:spacing w:after="0" w:line="240" w:lineRule="auto"/>
        <w:ind w:firstLine="709"/>
        <w:jc w:val="both"/>
        <w:rPr>
          <w:rFonts w:ascii="Times New Roman" w:eastAsia="Times New Roman" w:hAnsi="Times New Roman"/>
          <w:snapToGrid w:val="0"/>
          <w:color w:val="000000" w:themeColor="text1"/>
          <w:sz w:val="28"/>
          <w:szCs w:val="28"/>
          <w:lang w:eastAsia="ru-RU"/>
        </w:rPr>
      </w:pPr>
      <w:r w:rsidRPr="00EE07B8">
        <w:rPr>
          <w:rFonts w:ascii="Times New Roman" w:eastAsia="Times New Roman" w:hAnsi="Times New Roman"/>
          <w:color w:val="000000" w:themeColor="text1"/>
          <w:sz w:val="28"/>
          <w:szCs w:val="28"/>
          <w:lang w:eastAsia="ru-RU"/>
        </w:rPr>
        <w:t>налогу, взимаемому в связи с применением патентной системы налогообложения,</w:t>
      </w:r>
      <w:r w:rsidRPr="00EE07B8">
        <w:rPr>
          <w:rFonts w:ascii="Times New Roman" w:eastAsia="Times New Roman" w:hAnsi="Times New Roman"/>
          <w:snapToGrid w:val="0"/>
          <w:color w:val="000000" w:themeColor="text1"/>
          <w:sz w:val="28"/>
          <w:szCs w:val="28"/>
          <w:lang w:eastAsia="ru-RU"/>
        </w:rPr>
        <w:t xml:space="preserve"> </w:t>
      </w:r>
      <w:r w:rsidR="00EE07B8" w:rsidRPr="00EE07B8">
        <w:rPr>
          <w:rFonts w:ascii="Times New Roman" w:eastAsia="Times New Roman" w:hAnsi="Times New Roman"/>
          <w:snapToGrid w:val="0"/>
          <w:color w:val="000000" w:themeColor="text1"/>
          <w:sz w:val="28"/>
          <w:szCs w:val="28"/>
          <w:lang w:eastAsia="ru-RU"/>
        </w:rPr>
        <w:t>в</w:t>
      </w:r>
      <w:r w:rsidR="00EE07B8" w:rsidRPr="00EE07B8">
        <w:rPr>
          <w:rFonts w:ascii="Times New Roman" w:hAnsi="Times New Roman"/>
          <w:color w:val="000000" w:themeColor="text1"/>
          <w:sz w:val="28"/>
          <w:szCs w:val="28"/>
          <w:lang w:eastAsia="x-none"/>
        </w:rPr>
        <w:t xml:space="preserve"> связи с поступлением в 2025 году налога по двум срокам уплаты: 09.01.2025 (за 2024 год - перенос срока в связи с праздничными днями) и 28.12.2025 (за 2025 год), а также увеличением количества выданных патентов.</w:t>
      </w:r>
    </w:p>
    <w:p w:rsidR="001111A9" w:rsidRPr="000D62DD" w:rsidRDefault="002E2B9A" w:rsidP="001111A9">
      <w:pPr>
        <w:spacing w:after="0" w:line="240" w:lineRule="auto"/>
        <w:ind w:firstLine="709"/>
        <w:jc w:val="both"/>
        <w:rPr>
          <w:rFonts w:ascii="Times New Roman" w:eastAsia="Times New Roman" w:hAnsi="Times New Roman"/>
          <w:iCs/>
          <w:color w:val="000000" w:themeColor="text1"/>
          <w:sz w:val="28"/>
          <w:szCs w:val="28"/>
          <w:lang w:eastAsia="ru-RU"/>
        </w:rPr>
      </w:pPr>
      <w:r w:rsidRPr="000D62DD">
        <w:rPr>
          <w:rFonts w:ascii="Times New Roman" w:eastAsia="Times New Roman" w:hAnsi="Times New Roman"/>
          <w:color w:val="000000" w:themeColor="text1"/>
          <w:sz w:val="28"/>
          <w:szCs w:val="28"/>
          <w:lang w:eastAsia="ru-RU"/>
        </w:rPr>
        <w:t>Неисполнение плановых назначений сложилось по</w:t>
      </w:r>
      <w:r w:rsidR="00131CCF">
        <w:rPr>
          <w:rFonts w:ascii="Times New Roman" w:eastAsia="Times New Roman" w:hAnsi="Times New Roman"/>
          <w:color w:val="000000" w:themeColor="text1"/>
          <w:sz w:val="28"/>
          <w:szCs w:val="28"/>
          <w:lang w:eastAsia="ru-RU"/>
        </w:rPr>
        <w:t xml:space="preserve"> </w:t>
      </w:r>
      <w:r w:rsidR="001111A9" w:rsidRPr="000D62DD">
        <w:rPr>
          <w:rFonts w:ascii="Times New Roman" w:eastAsia="Times New Roman" w:hAnsi="Times New Roman"/>
          <w:color w:val="000000" w:themeColor="text1"/>
          <w:sz w:val="28"/>
          <w:szCs w:val="28"/>
          <w:lang w:eastAsia="ru-RU"/>
        </w:rPr>
        <w:t>налогу</w:t>
      </w:r>
      <w:r w:rsidR="001111A9" w:rsidRPr="000D62DD">
        <w:rPr>
          <w:rFonts w:ascii="Times New Roman" w:eastAsia="Times New Roman" w:hAnsi="Times New Roman"/>
          <w:iCs/>
          <w:color w:val="000000" w:themeColor="text1"/>
          <w:sz w:val="28"/>
          <w:szCs w:val="28"/>
          <w:lang w:eastAsia="ru-RU"/>
        </w:rPr>
        <w:t xml:space="preserve">, взимаемому </w:t>
      </w:r>
      <w:r w:rsidR="00131CCF">
        <w:rPr>
          <w:rFonts w:ascii="Times New Roman" w:eastAsia="Times New Roman" w:hAnsi="Times New Roman"/>
          <w:iCs/>
          <w:color w:val="000000" w:themeColor="text1"/>
          <w:sz w:val="28"/>
          <w:szCs w:val="28"/>
          <w:lang w:eastAsia="ru-RU"/>
        </w:rPr>
        <w:br/>
      </w:r>
      <w:r w:rsidR="001111A9" w:rsidRPr="000D62DD">
        <w:rPr>
          <w:rFonts w:ascii="Times New Roman" w:eastAsia="Times New Roman" w:hAnsi="Times New Roman"/>
          <w:iCs/>
          <w:color w:val="000000" w:themeColor="text1"/>
          <w:sz w:val="28"/>
          <w:szCs w:val="28"/>
          <w:lang w:eastAsia="ru-RU"/>
        </w:rPr>
        <w:t xml:space="preserve">в связи с применением упрощенной системы налогообложения, в связи </w:t>
      </w:r>
      <w:r w:rsidR="00131CCF">
        <w:rPr>
          <w:rFonts w:ascii="Times New Roman" w:eastAsia="Times New Roman" w:hAnsi="Times New Roman"/>
          <w:iCs/>
          <w:color w:val="000000" w:themeColor="text1"/>
          <w:sz w:val="28"/>
          <w:szCs w:val="28"/>
          <w:lang w:eastAsia="ru-RU"/>
        </w:rPr>
        <w:br/>
      </w:r>
      <w:r w:rsidR="001111A9" w:rsidRPr="000D62DD">
        <w:rPr>
          <w:rFonts w:ascii="Times New Roman" w:eastAsia="Times New Roman" w:hAnsi="Times New Roman"/>
          <w:iCs/>
          <w:color w:val="000000" w:themeColor="text1"/>
          <w:sz w:val="28"/>
          <w:szCs w:val="28"/>
          <w:lang w:eastAsia="ru-RU"/>
        </w:rPr>
        <w:t xml:space="preserve">с </w:t>
      </w:r>
      <w:r w:rsidR="000D62DD" w:rsidRPr="000D62DD">
        <w:rPr>
          <w:rFonts w:ascii="Times New Roman" w:eastAsia="Times New Roman" w:hAnsi="Times New Roman"/>
          <w:iCs/>
          <w:color w:val="000000" w:themeColor="text1"/>
          <w:sz w:val="28"/>
          <w:szCs w:val="28"/>
          <w:lang w:eastAsia="ru-RU"/>
        </w:rPr>
        <w:t xml:space="preserve">неуплатой авансовых платежей за 2025 год рядом </w:t>
      </w:r>
      <w:r w:rsidR="001A744E">
        <w:rPr>
          <w:rFonts w:ascii="Times New Roman" w:eastAsia="Times New Roman" w:hAnsi="Times New Roman"/>
          <w:iCs/>
          <w:color w:val="000000" w:themeColor="text1"/>
          <w:sz w:val="28"/>
          <w:szCs w:val="28"/>
          <w:lang w:eastAsia="ru-RU"/>
        </w:rPr>
        <w:t xml:space="preserve">налогоплательщиков, а также </w:t>
      </w:r>
      <w:r w:rsidR="00DC7EB4">
        <w:rPr>
          <w:rFonts w:ascii="Times New Roman" w:eastAsia="Times New Roman" w:hAnsi="Times New Roman"/>
          <w:iCs/>
          <w:color w:val="000000" w:themeColor="text1"/>
          <w:sz w:val="28"/>
          <w:szCs w:val="28"/>
          <w:lang w:eastAsia="ru-RU"/>
        </w:rPr>
        <w:t xml:space="preserve">увеличением сумм </w:t>
      </w:r>
      <w:r w:rsidR="00DC7EB4" w:rsidRPr="00DC7EB4">
        <w:rPr>
          <w:rFonts w:ascii="Times New Roman" w:eastAsia="Times New Roman" w:hAnsi="Times New Roman"/>
          <w:iCs/>
          <w:color w:val="000000" w:themeColor="text1"/>
          <w:sz w:val="28"/>
          <w:szCs w:val="28"/>
          <w:lang w:eastAsia="ru-RU"/>
        </w:rPr>
        <w:t>фиксированных страховых взносов, уменьшающих налогооблагаемую базу</w:t>
      </w:r>
      <w:r w:rsidR="0095501C">
        <w:rPr>
          <w:rFonts w:ascii="Times New Roman" w:eastAsia="Times New Roman" w:hAnsi="Times New Roman"/>
          <w:iCs/>
          <w:color w:val="000000" w:themeColor="text1"/>
          <w:sz w:val="28"/>
          <w:szCs w:val="28"/>
          <w:lang w:eastAsia="ru-RU"/>
        </w:rPr>
        <w:t>.</w:t>
      </w:r>
      <w:r w:rsidR="00DC7EB4" w:rsidRPr="00DC7EB4">
        <w:rPr>
          <w:rFonts w:ascii="Times New Roman" w:eastAsia="Times New Roman" w:hAnsi="Times New Roman"/>
          <w:iCs/>
          <w:color w:val="000000" w:themeColor="text1"/>
          <w:sz w:val="28"/>
          <w:szCs w:val="28"/>
          <w:lang w:eastAsia="ru-RU"/>
        </w:rPr>
        <w:t xml:space="preserve"> </w:t>
      </w:r>
    </w:p>
    <w:p w:rsidR="002E2B9A" w:rsidRPr="00C04D34" w:rsidRDefault="002E2B9A" w:rsidP="002E2B9A">
      <w:pPr>
        <w:spacing w:after="120" w:line="240" w:lineRule="auto"/>
        <w:ind w:firstLine="709"/>
        <w:jc w:val="both"/>
        <w:rPr>
          <w:rFonts w:ascii="Times New Roman" w:eastAsia="Times New Roman" w:hAnsi="Times New Roman"/>
          <w:sz w:val="28"/>
          <w:szCs w:val="28"/>
          <w:lang w:eastAsia="ru-RU"/>
        </w:rPr>
      </w:pPr>
      <w:r w:rsidRPr="00C04D34">
        <w:rPr>
          <w:rFonts w:ascii="Times New Roman" w:eastAsia="Times New Roman" w:hAnsi="Times New Roman"/>
          <w:b/>
          <w:sz w:val="28"/>
          <w:szCs w:val="28"/>
          <w:lang w:eastAsia="ru-RU"/>
        </w:rPr>
        <w:t xml:space="preserve">Налоги на имущество </w:t>
      </w:r>
      <w:r w:rsidRPr="00C04D34">
        <w:rPr>
          <w:rFonts w:ascii="Times New Roman" w:eastAsia="Times New Roman" w:hAnsi="Times New Roman"/>
          <w:sz w:val="28"/>
          <w:szCs w:val="28"/>
          <w:lang w:eastAsia="ru-RU"/>
        </w:rPr>
        <w:t>поступили в сумме 6</w:t>
      </w:r>
      <w:r w:rsidR="00C04D34" w:rsidRPr="00C04D34">
        <w:rPr>
          <w:rFonts w:ascii="Times New Roman" w:eastAsia="Times New Roman" w:hAnsi="Times New Roman"/>
          <w:sz w:val="28"/>
          <w:szCs w:val="28"/>
          <w:lang w:eastAsia="ru-RU"/>
        </w:rPr>
        <w:t>9</w:t>
      </w:r>
      <w:r w:rsidRPr="00C04D34">
        <w:rPr>
          <w:rFonts w:ascii="Times New Roman" w:eastAsia="Times New Roman" w:hAnsi="Times New Roman"/>
          <w:sz w:val="28"/>
          <w:szCs w:val="28"/>
          <w:lang w:eastAsia="ru-RU"/>
        </w:rPr>
        <w:t>2 1</w:t>
      </w:r>
      <w:r w:rsidR="00C04D34" w:rsidRPr="00C04D34">
        <w:rPr>
          <w:rFonts w:ascii="Times New Roman" w:eastAsia="Times New Roman" w:hAnsi="Times New Roman"/>
          <w:sz w:val="28"/>
          <w:szCs w:val="28"/>
          <w:lang w:eastAsia="ru-RU"/>
        </w:rPr>
        <w:t>01</w:t>
      </w:r>
      <w:r w:rsidRPr="00C04D34">
        <w:rPr>
          <w:rFonts w:ascii="Times New Roman" w:eastAsia="Times New Roman" w:hAnsi="Times New Roman"/>
          <w:sz w:val="28"/>
          <w:szCs w:val="28"/>
          <w:lang w:eastAsia="ru-RU"/>
        </w:rPr>
        <w:t>,</w:t>
      </w:r>
      <w:r w:rsidR="00C04D34" w:rsidRPr="00C04D34">
        <w:rPr>
          <w:rFonts w:ascii="Times New Roman" w:eastAsia="Times New Roman" w:hAnsi="Times New Roman"/>
          <w:sz w:val="28"/>
          <w:szCs w:val="28"/>
          <w:lang w:eastAsia="ru-RU"/>
        </w:rPr>
        <w:t>90</w:t>
      </w:r>
      <w:r w:rsidRPr="00C04D34">
        <w:rPr>
          <w:rFonts w:ascii="Times New Roman" w:eastAsia="Times New Roman" w:hAnsi="Times New Roman"/>
          <w:sz w:val="28"/>
          <w:szCs w:val="28"/>
          <w:lang w:eastAsia="ru-RU"/>
        </w:rPr>
        <w:t xml:space="preserve"> тыс. рублей. Уточненные плановые назначения исполнены</w:t>
      </w:r>
      <w:r w:rsidRPr="00C04D34">
        <w:rPr>
          <w:rFonts w:ascii="Times New Roman" w:hAnsi="Times New Roman"/>
          <w:sz w:val="28"/>
          <w:szCs w:val="28"/>
        </w:rPr>
        <w:t xml:space="preserve"> на </w:t>
      </w:r>
      <w:r w:rsidRPr="00C04D34">
        <w:rPr>
          <w:rFonts w:ascii="Times New Roman" w:eastAsia="Times New Roman" w:hAnsi="Times New Roman"/>
          <w:sz w:val="28"/>
          <w:szCs w:val="28"/>
          <w:lang w:eastAsia="ru-RU"/>
        </w:rPr>
        <w:t>10</w:t>
      </w:r>
      <w:r w:rsidR="00C04D34" w:rsidRPr="00C04D34">
        <w:rPr>
          <w:rFonts w:ascii="Times New Roman" w:eastAsia="Times New Roman" w:hAnsi="Times New Roman"/>
          <w:sz w:val="28"/>
          <w:szCs w:val="28"/>
          <w:lang w:eastAsia="ru-RU"/>
        </w:rPr>
        <w:t>2</w:t>
      </w:r>
      <w:r w:rsidRPr="00C04D34">
        <w:rPr>
          <w:rFonts w:ascii="Times New Roman" w:eastAsia="Times New Roman" w:hAnsi="Times New Roman"/>
          <w:sz w:val="28"/>
          <w:szCs w:val="28"/>
          <w:lang w:eastAsia="ru-RU"/>
        </w:rPr>
        <w:t>,</w:t>
      </w:r>
      <w:r w:rsidR="00C04D34" w:rsidRPr="00C04D34">
        <w:rPr>
          <w:rFonts w:ascii="Times New Roman" w:eastAsia="Times New Roman" w:hAnsi="Times New Roman"/>
          <w:sz w:val="28"/>
          <w:szCs w:val="28"/>
          <w:lang w:eastAsia="ru-RU"/>
        </w:rPr>
        <w:t>1</w:t>
      </w:r>
      <w:r w:rsidRPr="00C04D34">
        <w:rPr>
          <w:rFonts w:ascii="Times New Roman" w:eastAsia="Times New Roman" w:hAnsi="Times New Roman"/>
          <w:sz w:val="28"/>
          <w:szCs w:val="28"/>
          <w:lang w:eastAsia="ru-RU"/>
        </w:rPr>
        <w:t>%. Объемы поступлений по видам доходов представлены в таблице.</w:t>
      </w:r>
    </w:p>
    <w:tbl>
      <w:tblPr>
        <w:tblW w:w="9639" w:type="dxa"/>
        <w:tblInd w:w="-5" w:type="dxa"/>
        <w:tblLayout w:type="fixed"/>
        <w:tblLook w:val="04A0" w:firstRow="1" w:lastRow="0" w:firstColumn="1" w:lastColumn="0" w:noHBand="0" w:noVBand="1"/>
      </w:tblPr>
      <w:tblGrid>
        <w:gridCol w:w="3544"/>
        <w:gridCol w:w="1418"/>
        <w:gridCol w:w="1417"/>
        <w:gridCol w:w="1276"/>
        <w:gridCol w:w="1275"/>
        <w:gridCol w:w="709"/>
      </w:tblGrid>
      <w:tr w:rsidR="00C04D34" w:rsidRPr="00C04D34" w:rsidTr="0073314D">
        <w:trPr>
          <w:trHeight w:val="66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481760" w:rsidRDefault="002E2B9A" w:rsidP="002E2B9A">
            <w:pPr>
              <w:spacing w:after="0" w:line="240" w:lineRule="auto"/>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Наименование доходного источника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481760" w:rsidRDefault="002E2B9A" w:rsidP="002E2B9A">
            <w:pPr>
              <w:spacing w:after="0" w:line="240" w:lineRule="auto"/>
              <w:jc w:val="center"/>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 xml:space="preserve">Уточненный план, </w:t>
            </w:r>
          </w:p>
          <w:p w:rsidR="002E2B9A" w:rsidRPr="00481760" w:rsidRDefault="002E2B9A" w:rsidP="002E2B9A">
            <w:pPr>
              <w:spacing w:after="0" w:line="240" w:lineRule="auto"/>
              <w:jc w:val="center"/>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тыс. рублей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481760" w:rsidRDefault="002E2B9A" w:rsidP="002E2B9A">
            <w:pPr>
              <w:spacing w:after="0" w:line="240" w:lineRule="auto"/>
              <w:jc w:val="center"/>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Исполнен</w:t>
            </w:r>
            <w:r w:rsidR="009050B4" w:rsidRPr="00481760">
              <w:rPr>
                <w:rFonts w:ascii="Times New Roman" w:eastAsia="Times New Roman" w:hAnsi="Times New Roman"/>
                <w:sz w:val="20"/>
                <w:szCs w:val="20"/>
                <w:lang w:eastAsia="ru-RU"/>
              </w:rPr>
              <w:t>ие</w:t>
            </w:r>
            <w:r w:rsidRPr="00481760">
              <w:rPr>
                <w:rFonts w:ascii="Times New Roman" w:eastAsia="Times New Roman" w:hAnsi="Times New Roman"/>
                <w:sz w:val="20"/>
                <w:szCs w:val="20"/>
                <w:lang w:eastAsia="ru-RU"/>
              </w:rPr>
              <w:t xml:space="preserve">, </w:t>
            </w:r>
          </w:p>
          <w:p w:rsidR="002E2B9A" w:rsidRPr="00481760" w:rsidRDefault="002E2B9A" w:rsidP="002E2B9A">
            <w:pPr>
              <w:spacing w:after="0" w:line="240" w:lineRule="auto"/>
              <w:jc w:val="center"/>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тыс. 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481760" w:rsidRDefault="002E2B9A" w:rsidP="002E2B9A">
            <w:pPr>
              <w:spacing w:after="0" w:line="240" w:lineRule="auto"/>
              <w:ind w:left="-108" w:right="-108"/>
              <w:jc w:val="center"/>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Отклонение, тыс. рублей</w:t>
            </w:r>
          </w:p>
        </w:tc>
        <w:tc>
          <w:tcPr>
            <w:tcW w:w="1275" w:type="dxa"/>
            <w:tcBorders>
              <w:top w:val="single" w:sz="4" w:space="0" w:color="auto"/>
              <w:left w:val="single" w:sz="4" w:space="0" w:color="auto"/>
              <w:bottom w:val="single" w:sz="4" w:space="0" w:color="auto"/>
              <w:right w:val="single" w:sz="4" w:space="0" w:color="auto"/>
            </w:tcBorders>
            <w:vAlign w:val="center"/>
          </w:tcPr>
          <w:p w:rsidR="002E2B9A" w:rsidRPr="00481760" w:rsidRDefault="009050B4" w:rsidP="002E2B9A">
            <w:pPr>
              <w:spacing w:after="0" w:line="240" w:lineRule="auto"/>
              <w:jc w:val="center"/>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Процент</w:t>
            </w:r>
            <w:r w:rsidR="002E2B9A" w:rsidRPr="00481760">
              <w:rPr>
                <w:rFonts w:ascii="Times New Roman" w:eastAsia="Times New Roman" w:hAnsi="Times New Roman"/>
                <w:sz w:val="20"/>
                <w:szCs w:val="20"/>
                <w:lang w:eastAsia="ru-RU"/>
              </w:rPr>
              <w:t xml:space="preserve"> исполнения к плану</w:t>
            </w:r>
            <w:r w:rsidRPr="00481760">
              <w:rPr>
                <w:rFonts w:ascii="Times New Roman" w:eastAsia="Times New Roman" w:hAnsi="Times New Roman"/>
                <w:sz w:val="20"/>
                <w:szCs w:val="20"/>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481760" w:rsidRDefault="002E2B9A" w:rsidP="002E2B9A">
            <w:pPr>
              <w:spacing w:after="0" w:line="240" w:lineRule="auto"/>
              <w:jc w:val="center"/>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Уд. вес, %</w:t>
            </w:r>
          </w:p>
        </w:tc>
      </w:tr>
      <w:tr w:rsidR="00C04D34" w:rsidRPr="00C04D34" w:rsidTr="0073314D">
        <w:trPr>
          <w:trHeight w:val="37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04D34" w:rsidRPr="00481760" w:rsidRDefault="00C04D34" w:rsidP="00C04D34">
            <w:pPr>
              <w:spacing w:after="0" w:line="240" w:lineRule="auto"/>
              <w:rPr>
                <w:rFonts w:ascii="Times New Roman" w:eastAsia="Times New Roman" w:hAnsi="Times New Roman"/>
                <w:b/>
                <w:sz w:val="20"/>
                <w:szCs w:val="20"/>
                <w:lang w:eastAsia="ru-RU"/>
              </w:rPr>
            </w:pPr>
            <w:r w:rsidRPr="00481760">
              <w:rPr>
                <w:rFonts w:ascii="Times New Roman" w:eastAsia="Times New Roman" w:hAnsi="Times New Roman"/>
                <w:b/>
                <w:sz w:val="20"/>
                <w:szCs w:val="20"/>
                <w:lang w:eastAsia="ru-RU"/>
              </w:rPr>
              <w:t xml:space="preserve">НАЛОГИ НА ИМУЩЕСТВО, </w:t>
            </w:r>
          </w:p>
          <w:p w:rsidR="00C04D34" w:rsidRPr="00481760" w:rsidRDefault="00C04D34" w:rsidP="00C04D34">
            <w:pPr>
              <w:spacing w:after="0" w:line="240" w:lineRule="auto"/>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в том числе:</w:t>
            </w:r>
          </w:p>
        </w:tc>
        <w:tc>
          <w:tcPr>
            <w:tcW w:w="1418" w:type="dxa"/>
            <w:tcBorders>
              <w:top w:val="single" w:sz="8" w:space="0" w:color="auto"/>
              <w:left w:val="single" w:sz="8" w:space="0" w:color="auto"/>
              <w:bottom w:val="single" w:sz="8" w:space="0" w:color="000000"/>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b/>
                <w:sz w:val="20"/>
                <w:szCs w:val="20"/>
              </w:rPr>
            </w:pPr>
            <w:r w:rsidRPr="00481760">
              <w:rPr>
                <w:rFonts w:ascii="Times New Roman" w:hAnsi="Times New Roman"/>
                <w:b/>
                <w:sz w:val="20"/>
                <w:szCs w:val="20"/>
              </w:rPr>
              <w:t>677 700,00</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b/>
                <w:sz w:val="20"/>
                <w:szCs w:val="20"/>
              </w:rPr>
            </w:pPr>
            <w:r w:rsidRPr="00481760">
              <w:rPr>
                <w:rFonts w:ascii="Times New Roman" w:hAnsi="Times New Roman"/>
                <w:b/>
                <w:sz w:val="20"/>
                <w:szCs w:val="20"/>
              </w:rPr>
              <w:t>692 101,90</w:t>
            </w:r>
          </w:p>
        </w:tc>
        <w:tc>
          <w:tcPr>
            <w:tcW w:w="1276" w:type="dxa"/>
            <w:tcBorders>
              <w:top w:val="single" w:sz="8" w:space="0" w:color="auto"/>
              <w:left w:val="single" w:sz="8" w:space="0" w:color="auto"/>
              <w:bottom w:val="single" w:sz="8" w:space="0" w:color="000000"/>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b/>
                <w:sz w:val="20"/>
                <w:szCs w:val="20"/>
              </w:rPr>
            </w:pPr>
            <w:r w:rsidRPr="00481760">
              <w:rPr>
                <w:rFonts w:ascii="Times New Roman" w:hAnsi="Times New Roman"/>
                <w:b/>
                <w:sz w:val="20"/>
                <w:szCs w:val="20"/>
              </w:rPr>
              <w:t>14 401,90</w:t>
            </w:r>
          </w:p>
        </w:tc>
        <w:tc>
          <w:tcPr>
            <w:tcW w:w="1275" w:type="dxa"/>
            <w:tcBorders>
              <w:top w:val="single" w:sz="8" w:space="0" w:color="auto"/>
              <w:left w:val="single" w:sz="8" w:space="0" w:color="auto"/>
              <w:bottom w:val="single" w:sz="8" w:space="0" w:color="000000"/>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b/>
                <w:sz w:val="20"/>
                <w:szCs w:val="20"/>
              </w:rPr>
            </w:pPr>
            <w:r w:rsidRPr="00481760">
              <w:rPr>
                <w:rFonts w:ascii="Times New Roman" w:hAnsi="Times New Roman"/>
                <w:b/>
                <w:sz w:val="20"/>
                <w:szCs w:val="20"/>
              </w:rPr>
              <w:t>102,1</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b/>
                <w:sz w:val="20"/>
                <w:szCs w:val="20"/>
              </w:rPr>
            </w:pPr>
            <w:r w:rsidRPr="00481760">
              <w:rPr>
                <w:rFonts w:ascii="Times New Roman" w:hAnsi="Times New Roman"/>
                <w:b/>
                <w:sz w:val="20"/>
                <w:szCs w:val="20"/>
              </w:rPr>
              <w:t>100,0</w:t>
            </w:r>
          </w:p>
        </w:tc>
      </w:tr>
      <w:tr w:rsidR="00C04D34" w:rsidRPr="00C04D34" w:rsidTr="0073314D">
        <w:trPr>
          <w:trHeight w:val="20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D34" w:rsidRPr="00481760" w:rsidRDefault="00C04D34" w:rsidP="00C04D34">
            <w:pPr>
              <w:spacing w:after="0" w:line="240" w:lineRule="auto"/>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 налог на имущество физических лиц</w:t>
            </w:r>
          </w:p>
        </w:tc>
        <w:tc>
          <w:tcPr>
            <w:tcW w:w="1418"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210 210,00</w:t>
            </w:r>
          </w:p>
        </w:tc>
        <w:tc>
          <w:tcPr>
            <w:tcW w:w="1417"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223 245,69</w:t>
            </w:r>
          </w:p>
        </w:tc>
        <w:tc>
          <w:tcPr>
            <w:tcW w:w="1276"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13 035,69</w:t>
            </w:r>
          </w:p>
        </w:tc>
        <w:tc>
          <w:tcPr>
            <w:tcW w:w="1275"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106,2</w:t>
            </w:r>
          </w:p>
        </w:tc>
        <w:tc>
          <w:tcPr>
            <w:tcW w:w="709"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32,2</w:t>
            </w:r>
          </w:p>
        </w:tc>
      </w:tr>
      <w:tr w:rsidR="00C04D34" w:rsidRPr="00C04D34" w:rsidTr="0073314D">
        <w:trPr>
          <w:trHeight w:val="213"/>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C04D34" w:rsidRPr="00481760" w:rsidRDefault="00C04D34" w:rsidP="00C04D34">
            <w:pPr>
              <w:spacing w:after="0" w:line="240" w:lineRule="auto"/>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 транспортный налог</w:t>
            </w:r>
          </w:p>
        </w:tc>
        <w:tc>
          <w:tcPr>
            <w:tcW w:w="1418"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143 780,00</w:t>
            </w:r>
          </w:p>
        </w:tc>
        <w:tc>
          <w:tcPr>
            <w:tcW w:w="1417"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140 374,60</w:t>
            </w:r>
          </w:p>
        </w:tc>
        <w:tc>
          <w:tcPr>
            <w:tcW w:w="1276"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-3 405,40</w:t>
            </w:r>
          </w:p>
        </w:tc>
        <w:tc>
          <w:tcPr>
            <w:tcW w:w="1275"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97,6</w:t>
            </w:r>
          </w:p>
        </w:tc>
        <w:tc>
          <w:tcPr>
            <w:tcW w:w="709"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20,3</w:t>
            </w:r>
          </w:p>
        </w:tc>
      </w:tr>
      <w:tr w:rsidR="00C04D34" w:rsidRPr="00C04D34" w:rsidTr="0073314D">
        <w:trPr>
          <w:trHeight w:val="275"/>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4D34" w:rsidRPr="00481760" w:rsidRDefault="00C04D34" w:rsidP="00C04D34">
            <w:pPr>
              <w:spacing w:after="0" w:line="240" w:lineRule="auto"/>
              <w:rPr>
                <w:rFonts w:ascii="Times New Roman" w:eastAsia="Times New Roman" w:hAnsi="Times New Roman"/>
                <w:sz w:val="20"/>
                <w:szCs w:val="20"/>
                <w:lang w:eastAsia="ru-RU"/>
              </w:rPr>
            </w:pPr>
            <w:r w:rsidRPr="00481760">
              <w:rPr>
                <w:rFonts w:ascii="Times New Roman" w:eastAsia="Times New Roman" w:hAnsi="Times New Roman"/>
                <w:sz w:val="20"/>
                <w:szCs w:val="20"/>
                <w:lang w:eastAsia="ru-RU"/>
              </w:rPr>
              <w:t>- земельный налог</w:t>
            </w:r>
          </w:p>
        </w:tc>
        <w:tc>
          <w:tcPr>
            <w:tcW w:w="1418"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323 710,00</w:t>
            </w:r>
          </w:p>
        </w:tc>
        <w:tc>
          <w:tcPr>
            <w:tcW w:w="1417"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328 481,61</w:t>
            </w:r>
          </w:p>
        </w:tc>
        <w:tc>
          <w:tcPr>
            <w:tcW w:w="1276"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4 771,61</w:t>
            </w:r>
          </w:p>
        </w:tc>
        <w:tc>
          <w:tcPr>
            <w:tcW w:w="1275"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101,5</w:t>
            </w:r>
          </w:p>
        </w:tc>
        <w:tc>
          <w:tcPr>
            <w:tcW w:w="709" w:type="dxa"/>
            <w:tcBorders>
              <w:top w:val="nil"/>
              <w:left w:val="nil"/>
              <w:bottom w:val="single" w:sz="8" w:space="0" w:color="auto"/>
              <w:right w:val="single" w:sz="8" w:space="0" w:color="auto"/>
            </w:tcBorders>
            <w:shd w:val="clear" w:color="auto" w:fill="auto"/>
            <w:vAlign w:val="center"/>
          </w:tcPr>
          <w:p w:rsidR="00C04D34" w:rsidRPr="00481760" w:rsidRDefault="00C04D34" w:rsidP="00C04D34">
            <w:pPr>
              <w:spacing w:after="0" w:line="240" w:lineRule="auto"/>
              <w:jc w:val="right"/>
              <w:rPr>
                <w:rFonts w:ascii="Times New Roman" w:hAnsi="Times New Roman"/>
                <w:iCs/>
                <w:sz w:val="20"/>
                <w:szCs w:val="20"/>
              </w:rPr>
            </w:pPr>
            <w:r w:rsidRPr="00481760">
              <w:rPr>
                <w:rFonts w:ascii="Times New Roman" w:hAnsi="Times New Roman"/>
                <w:iCs/>
                <w:sz w:val="20"/>
                <w:szCs w:val="20"/>
              </w:rPr>
              <w:t>47,5</w:t>
            </w:r>
          </w:p>
        </w:tc>
      </w:tr>
    </w:tbl>
    <w:p w:rsidR="000659E6" w:rsidRPr="000659E6" w:rsidRDefault="000659E6" w:rsidP="000659E6">
      <w:pPr>
        <w:spacing w:after="0" w:line="240" w:lineRule="auto"/>
        <w:ind w:firstLine="709"/>
        <w:jc w:val="both"/>
        <w:rPr>
          <w:rFonts w:ascii="Times New Roman" w:eastAsia="Times New Roman" w:hAnsi="Times New Roman"/>
          <w:color w:val="000000" w:themeColor="text1"/>
          <w:sz w:val="28"/>
          <w:szCs w:val="28"/>
          <w:lang w:eastAsia="ru-RU"/>
        </w:rPr>
      </w:pPr>
      <w:r w:rsidRPr="000659E6">
        <w:rPr>
          <w:rFonts w:ascii="Times New Roman" w:eastAsia="Times New Roman" w:hAnsi="Times New Roman"/>
          <w:color w:val="000000" w:themeColor="text1"/>
          <w:sz w:val="28"/>
          <w:szCs w:val="28"/>
          <w:lang w:eastAsia="ru-RU"/>
        </w:rPr>
        <w:t>Перевыполнение плановых назначений достигнуто по:</w:t>
      </w:r>
    </w:p>
    <w:p w:rsidR="000659E6" w:rsidRDefault="000659E6" w:rsidP="000659E6">
      <w:pPr>
        <w:spacing w:after="0" w:line="240" w:lineRule="auto"/>
        <w:ind w:firstLine="709"/>
        <w:jc w:val="both"/>
        <w:rPr>
          <w:rFonts w:ascii="Times New Roman" w:eastAsia="Times New Roman" w:hAnsi="Times New Roman"/>
          <w:color w:val="000000" w:themeColor="text1"/>
          <w:sz w:val="28"/>
          <w:szCs w:val="28"/>
          <w:lang w:eastAsia="ru-RU"/>
        </w:rPr>
      </w:pPr>
      <w:r w:rsidRPr="000659E6">
        <w:rPr>
          <w:rFonts w:ascii="Times New Roman" w:eastAsia="Times New Roman" w:hAnsi="Times New Roman"/>
          <w:color w:val="000000" w:themeColor="text1"/>
          <w:sz w:val="28"/>
          <w:szCs w:val="28"/>
          <w:lang w:eastAsia="ru-RU"/>
        </w:rPr>
        <w:t>налогу на имущество физических лиц в результате увеличения налогооблагаемой базы вследствие увеличения количества объектов налогообложения, включенных в Перечень объектов недвижимого имущества, в отношении которых налоговая база определяется как кадастровая стоимость, увеличения налоговой ставки с 0,85% до 1% в отношении таких объектов и проведения активной информационной кампании, направленной на своевременную уплату имущественных налогов и сокращение задолженности по ним;</w:t>
      </w:r>
    </w:p>
    <w:p w:rsidR="00A678DE" w:rsidRDefault="002E2B9A" w:rsidP="004D707E">
      <w:pPr>
        <w:spacing w:after="0" w:line="240" w:lineRule="auto"/>
        <w:ind w:firstLine="709"/>
        <w:jc w:val="both"/>
        <w:rPr>
          <w:rFonts w:ascii="Times New Roman" w:hAnsi="Times New Roman"/>
          <w:color w:val="000000" w:themeColor="text1"/>
          <w:sz w:val="28"/>
          <w:szCs w:val="28"/>
        </w:rPr>
      </w:pPr>
      <w:r w:rsidRPr="00703213">
        <w:rPr>
          <w:rFonts w:ascii="Times New Roman" w:eastAsia="Times New Roman" w:hAnsi="Times New Roman"/>
          <w:color w:val="000000" w:themeColor="text1"/>
          <w:sz w:val="28"/>
          <w:szCs w:val="28"/>
          <w:lang w:eastAsia="ru-RU"/>
        </w:rPr>
        <w:t>земельному налогу</w:t>
      </w:r>
      <w:r w:rsidRPr="00703213">
        <w:rPr>
          <w:rFonts w:ascii="Times New Roman" w:hAnsi="Times New Roman"/>
          <w:color w:val="000000" w:themeColor="text1"/>
          <w:sz w:val="28"/>
          <w:szCs w:val="28"/>
        </w:rPr>
        <w:t xml:space="preserve"> </w:t>
      </w:r>
      <w:r w:rsidR="00811F68" w:rsidRPr="00703213">
        <w:rPr>
          <w:rFonts w:ascii="Times New Roman" w:hAnsi="Times New Roman"/>
          <w:color w:val="000000" w:themeColor="text1"/>
          <w:sz w:val="28"/>
          <w:szCs w:val="28"/>
        </w:rPr>
        <w:t xml:space="preserve">в результате </w:t>
      </w:r>
      <w:r w:rsidR="00A678DE">
        <w:rPr>
          <w:rFonts w:ascii="Times New Roman" w:hAnsi="Times New Roman"/>
          <w:color w:val="000000" w:themeColor="text1"/>
          <w:sz w:val="28"/>
          <w:szCs w:val="28"/>
        </w:rPr>
        <w:t>п</w:t>
      </w:r>
      <w:r w:rsidR="00A678DE" w:rsidRPr="00A678DE">
        <w:rPr>
          <w:rFonts w:ascii="Times New Roman" w:hAnsi="Times New Roman"/>
          <w:color w:val="000000" w:themeColor="text1"/>
          <w:sz w:val="28"/>
          <w:szCs w:val="28"/>
        </w:rPr>
        <w:t>оступлени</w:t>
      </w:r>
      <w:r w:rsidR="00A678DE">
        <w:rPr>
          <w:rFonts w:ascii="Times New Roman" w:hAnsi="Times New Roman"/>
          <w:color w:val="000000" w:themeColor="text1"/>
          <w:sz w:val="28"/>
          <w:szCs w:val="28"/>
        </w:rPr>
        <w:t>я</w:t>
      </w:r>
      <w:r w:rsidR="00A678DE" w:rsidRPr="00A678DE">
        <w:rPr>
          <w:rFonts w:ascii="Times New Roman" w:hAnsi="Times New Roman"/>
          <w:color w:val="000000" w:themeColor="text1"/>
          <w:sz w:val="28"/>
          <w:szCs w:val="28"/>
        </w:rPr>
        <w:t xml:space="preserve"> в бюджет города в декабре 2025 года налога за 4 квартал 2025 год, ранее установленного срока уплаты, с </w:t>
      </w:r>
      <w:r w:rsidR="00A678DE" w:rsidRPr="00A678DE">
        <w:rPr>
          <w:rFonts w:ascii="Times New Roman" w:hAnsi="Times New Roman"/>
          <w:color w:val="000000" w:themeColor="text1"/>
          <w:sz w:val="28"/>
          <w:szCs w:val="28"/>
        </w:rPr>
        <w:lastRenderedPageBreak/>
        <w:t xml:space="preserve">учетом рекомендаций Министерства финансов Российской Федерации по завершению финансового года </w:t>
      </w:r>
      <w:r w:rsidR="005C3C50" w:rsidRPr="005C3C50">
        <w:rPr>
          <w:rFonts w:ascii="Times New Roman" w:hAnsi="Times New Roman"/>
          <w:color w:val="000000" w:themeColor="text1"/>
          <w:sz w:val="28"/>
          <w:szCs w:val="28"/>
        </w:rPr>
        <w:t>при исполнении бюджетов бюджетной системы Российской Федерации</w:t>
      </w:r>
      <w:r w:rsidR="00A678DE">
        <w:rPr>
          <w:rFonts w:ascii="Times New Roman" w:hAnsi="Times New Roman"/>
          <w:color w:val="000000" w:themeColor="text1"/>
          <w:sz w:val="28"/>
          <w:szCs w:val="28"/>
        </w:rPr>
        <w:t>.</w:t>
      </w:r>
    </w:p>
    <w:p w:rsidR="000B0DF2" w:rsidRPr="00811EE4" w:rsidRDefault="004D707E" w:rsidP="004D707E">
      <w:pPr>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Н</w:t>
      </w:r>
      <w:r w:rsidR="00131CCF" w:rsidRPr="00703213">
        <w:rPr>
          <w:rFonts w:ascii="Times New Roman" w:eastAsia="Times New Roman" w:hAnsi="Times New Roman"/>
          <w:color w:val="000000" w:themeColor="text1"/>
          <w:sz w:val="28"/>
          <w:szCs w:val="28"/>
          <w:lang w:eastAsia="ru-RU"/>
        </w:rPr>
        <w:t>еисполнение плановых назначений сложилось по</w:t>
      </w:r>
      <w:r w:rsidR="000B0DF2" w:rsidRPr="00703213">
        <w:rPr>
          <w:rFonts w:ascii="Times New Roman" w:eastAsia="Times New Roman" w:hAnsi="Times New Roman"/>
          <w:color w:val="000000" w:themeColor="text1"/>
          <w:sz w:val="28"/>
          <w:szCs w:val="28"/>
          <w:lang w:eastAsia="ru-RU"/>
        </w:rPr>
        <w:t xml:space="preserve"> транспортному </w:t>
      </w:r>
      <w:r w:rsidR="000B0DF2" w:rsidRPr="00811EE4">
        <w:rPr>
          <w:rFonts w:ascii="Times New Roman" w:eastAsia="Times New Roman" w:hAnsi="Times New Roman"/>
          <w:color w:val="000000" w:themeColor="text1"/>
          <w:sz w:val="28"/>
          <w:szCs w:val="28"/>
          <w:lang w:eastAsia="ru-RU"/>
        </w:rPr>
        <w:t>налогу</w:t>
      </w:r>
      <w:r w:rsidR="00811EE4" w:rsidRPr="00811EE4">
        <w:rPr>
          <w:color w:val="000000" w:themeColor="text1"/>
        </w:rPr>
        <w:t xml:space="preserve"> </w:t>
      </w:r>
      <w:r w:rsidR="00811EE4" w:rsidRPr="00811EE4">
        <w:rPr>
          <w:rFonts w:ascii="Times New Roman" w:eastAsia="Times New Roman" w:hAnsi="Times New Roman"/>
          <w:color w:val="000000" w:themeColor="text1"/>
          <w:sz w:val="28"/>
          <w:szCs w:val="28"/>
          <w:lang w:eastAsia="ru-RU"/>
        </w:rPr>
        <w:t xml:space="preserve">в связи со </w:t>
      </w:r>
      <w:r w:rsidR="00D65014">
        <w:rPr>
          <w:rFonts w:ascii="Times New Roman" w:eastAsia="Times New Roman" w:hAnsi="Times New Roman"/>
          <w:color w:val="000000" w:themeColor="text1"/>
          <w:sz w:val="28"/>
          <w:szCs w:val="28"/>
          <w:lang w:eastAsia="ru-RU"/>
        </w:rPr>
        <w:t>снижением</w:t>
      </w:r>
      <w:r w:rsidR="00811EE4" w:rsidRPr="00811EE4">
        <w:rPr>
          <w:rFonts w:ascii="Times New Roman" w:eastAsia="Times New Roman" w:hAnsi="Times New Roman"/>
          <w:color w:val="000000" w:themeColor="text1"/>
          <w:sz w:val="28"/>
          <w:szCs w:val="28"/>
          <w:lang w:eastAsia="ru-RU"/>
        </w:rPr>
        <w:t xml:space="preserve"> </w:t>
      </w:r>
      <w:r w:rsidR="00D65014">
        <w:rPr>
          <w:rFonts w:ascii="Times New Roman" w:eastAsia="Times New Roman" w:hAnsi="Times New Roman"/>
          <w:color w:val="000000" w:themeColor="text1"/>
          <w:sz w:val="28"/>
          <w:szCs w:val="28"/>
          <w:lang w:eastAsia="ru-RU"/>
        </w:rPr>
        <w:t>к</w:t>
      </w:r>
      <w:r w:rsidR="00D65014" w:rsidRPr="00D65014">
        <w:rPr>
          <w:rFonts w:ascii="Times New Roman" w:eastAsia="Times New Roman" w:hAnsi="Times New Roman"/>
          <w:color w:val="000000" w:themeColor="text1"/>
          <w:sz w:val="28"/>
          <w:szCs w:val="28"/>
          <w:lang w:eastAsia="ru-RU"/>
        </w:rPr>
        <w:t>оличеств</w:t>
      </w:r>
      <w:r w:rsidR="00D65014">
        <w:rPr>
          <w:rFonts w:ascii="Times New Roman" w:eastAsia="Times New Roman" w:hAnsi="Times New Roman"/>
          <w:color w:val="000000" w:themeColor="text1"/>
          <w:sz w:val="28"/>
          <w:szCs w:val="28"/>
          <w:lang w:eastAsia="ru-RU"/>
        </w:rPr>
        <w:t>а</w:t>
      </w:r>
      <w:r w:rsidR="00D65014" w:rsidRPr="00D65014">
        <w:rPr>
          <w:rFonts w:ascii="Times New Roman" w:eastAsia="Times New Roman" w:hAnsi="Times New Roman"/>
          <w:color w:val="000000" w:themeColor="text1"/>
          <w:sz w:val="28"/>
          <w:szCs w:val="28"/>
          <w:lang w:eastAsia="ru-RU"/>
        </w:rPr>
        <w:t xml:space="preserve"> налогоплательщиков – физических лиц, которым исчислен налог</w:t>
      </w:r>
      <w:r w:rsidR="00D65014">
        <w:rPr>
          <w:rFonts w:ascii="Times New Roman" w:eastAsia="Times New Roman" w:hAnsi="Times New Roman"/>
          <w:color w:val="000000" w:themeColor="text1"/>
          <w:sz w:val="28"/>
          <w:szCs w:val="28"/>
          <w:lang w:eastAsia="ru-RU"/>
        </w:rPr>
        <w:t>,</w:t>
      </w:r>
      <w:r w:rsidR="00D65014" w:rsidRPr="00D65014">
        <w:rPr>
          <w:rFonts w:ascii="Times New Roman" w:eastAsia="Times New Roman" w:hAnsi="Times New Roman"/>
          <w:color w:val="000000" w:themeColor="text1"/>
          <w:sz w:val="28"/>
          <w:szCs w:val="28"/>
          <w:lang w:eastAsia="ru-RU"/>
        </w:rPr>
        <w:t xml:space="preserve"> </w:t>
      </w:r>
      <w:r w:rsidR="00811EE4" w:rsidRPr="00811EE4">
        <w:rPr>
          <w:rFonts w:ascii="Times New Roman" w:eastAsia="Times New Roman" w:hAnsi="Times New Roman"/>
          <w:color w:val="000000" w:themeColor="text1"/>
          <w:sz w:val="28"/>
          <w:szCs w:val="28"/>
          <w:lang w:eastAsia="ru-RU"/>
        </w:rPr>
        <w:t xml:space="preserve">а также </w:t>
      </w:r>
      <w:r w:rsidR="00616292" w:rsidRPr="00616292">
        <w:rPr>
          <w:rFonts w:ascii="Times New Roman" w:eastAsia="Times New Roman" w:hAnsi="Times New Roman"/>
          <w:color w:val="000000" w:themeColor="text1"/>
          <w:sz w:val="28"/>
          <w:szCs w:val="28"/>
          <w:lang w:eastAsia="ru-RU"/>
        </w:rPr>
        <w:t>поступление</w:t>
      </w:r>
      <w:r w:rsidR="00AD7235">
        <w:rPr>
          <w:rFonts w:ascii="Times New Roman" w:eastAsia="Times New Roman" w:hAnsi="Times New Roman"/>
          <w:color w:val="000000" w:themeColor="text1"/>
          <w:sz w:val="28"/>
          <w:szCs w:val="28"/>
          <w:lang w:eastAsia="ru-RU"/>
        </w:rPr>
        <w:t>м</w:t>
      </w:r>
      <w:r w:rsidR="00616292" w:rsidRPr="00616292">
        <w:rPr>
          <w:rFonts w:ascii="Times New Roman" w:eastAsia="Times New Roman" w:hAnsi="Times New Roman"/>
          <w:color w:val="000000" w:themeColor="text1"/>
          <w:sz w:val="28"/>
          <w:szCs w:val="28"/>
          <w:lang w:eastAsia="ru-RU"/>
        </w:rPr>
        <w:t xml:space="preserve"> задолженности по налогу в меньшем объеме</w:t>
      </w:r>
      <w:r w:rsidR="00616292">
        <w:rPr>
          <w:rFonts w:ascii="Times New Roman" w:eastAsia="Times New Roman" w:hAnsi="Times New Roman"/>
          <w:color w:val="000000" w:themeColor="text1"/>
          <w:sz w:val="28"/>
          <w:szCs w:val="28"/>
          <w:lang w:eastAsia="ru-RU"/>
        </w:rPr>
        <w:t>.</w:t>
      </w:r>
    </w:p>
    <w:p w:rsidR="00612A15" w:rsidRDefault="002E2B9A" w:rsidP="00612A15">
      <w:pPr>
        <w:spacing w:after="0" w:line="240" w:lineRule="auto"/>
        <w:ind w:firstLine="709"/>
        <w:contextualSpacing/>
        <w:jc w:val="both"/>
        <w:rPr>
          <w:rFonts w:ascii="Times New Roman" w:eastAsia="Times New Roman" w:hAnsi="Times New Roman"/>
          <w:color w:val="000000" w:themeColor="text1"/>
          <w:sz w:val="28"/>
          <w:szCs w:val="28"/>
          <w:lang w:eastAsia="ru-RU"/>
        </w:rPr>
      </w:pPr>
      <w:r w:rsidRPr="002B2138">
        <w:rPr>
          <w:rFonts w:ascii="Times New Roman" w:hAnsi="Times New Roman"/>
          <w:b/>
          <w:color w:val="000000" w:themeColor="text1"/>
          <w:spacing w:val="-2"/>
          <w:sz w:val="28"/>
          <w:szCs w:val="28"/>
        </w:rPr>
        <w:t xml:space="preserve">Государственная пошлина </w:t>
      </w:r>
      <w:r w:rsidR="002B2138" w:rsidRPr="002B2138">
        <w:rPr>
          <w:rFonts w:ascii="Times New Roman" w:eastAsia="Times New Roman" w:hAnsi="Times New Roman"/>
          <w:bCs/>
          <w:color w:val="000000" w:themeColor="text1"/>
          <w:sz w:val="28"/>
          <w:szCs w:val="28"/>
          <w:lang w:eastAsia="ru-RU"/>
        </w:rPr>
        <w:t xml:space="preserve">поступила в сумме 235 </w:t>
      </w:r>
      <w:r w:rsidR="008E7BCD">
        <w:rPr>
          <w:rFonts w:ascii="Times New Roman" w:eastAsia="Times New Roman" w:hAnsi="Times New Roman"/>
          <w:bCs/>
          <w:color w:val="000000" w:themeColor="text1"/>
          <w:sz w:val="28"/>
          <w:szCs w:val="28"/>
          <w:lang w:eastAsia="ru-RU"/>
        </w:rPr>
        <w:t>6</w:t>
      </w:r>
      <w:r w:rsidR="002B2138" w:rsidRPr="002B2138">
        <w:rPr>
          <w:rFonts w:ascii="Times New Roman" w:eastAsia="Times New Roman" w:hAnsi="Times New Roman"/>
          <w:bCs/>
          <w:color w:val="000000" w:themeColor="text1"/>
          <w:sz w:val="28"/>
          <w:szCs w:val="28"/>
          <w:lang w:eastAsia="ru-RU"/>
        </w:rPr>
        <w:t>88,32</w:t>
      </w:r>
      <w:r w:rsidRPr="002B2138">
        <w:rPr>
          <w:rFonts w:ascii="Times New Roman" w:eastAsia="Times New Roman" w:hAnsi="Times New Roman"/>
          <w:bCs/>
          <w:color w:val="000000" w:themeColor="text1"/>
          <w:sz w:val="28"/>
          <w:szCs w:val="28"/>
          <w:lang w:eastAsia="ru-RU"/>
        </w:rPr>
        <w:t xml:space="preserve"> тыс. рублей, что составляет </w:t>
      </w:r>
      <w:r w:rsidR="002B2138" w:rsidRPr="002B2138">
        <w:rPr>
          <w:rFonts w:ascii="Times New Roman" w:eastAsia="Times New Roman" w:hAnsi="Times New Roman"/>
          <w:color w:val="000000" w:themeColor="text1"/>
          <w:sz w:val="28"/>
          <w:szCs w:val="28"/>
          <w:lang w:eastAsia="ru-RU"/>
        </w:rPr>
        <w:t>105,8</w:t>
      </w:r>
      <w:r w:rsidRPr="002B2138">
        <w:rPr>
          <w:rFonts w:ascii="Times New Roman" w:eastAsia="Times New Roman" w:hAnsi="Times New Roman"/>
          <w:color w:val="000000" w:themeColor="text1"/>
          <w:sz w:val="28"/>
          <w:szCs w:val="28"/>
          <w:lang w:eastAsia="ru-RU"/>
        </w:rPr>
        <w:t xml:space="preserve">% от плановых назначений. Перевыполнение плановых назначений обусловлено </w:t>
      </w:r>
      <w:r w:rsidR="00612A15" w:rsidRPr="00612A15">
        <w:rPr>
          <w:rFonts w:ascii="Times New Roman" w:eastAsia="Times New Roman" w:hAnsi="Times New Roman"/>
          <w:color w:val="000000" w:themeColor="text1"/>
          <w:sz w:val="28"/>
          <w:szCs w:val="28"/>
          <w:lang w:eastAsia="ru-RU"/>
        </w:rPr>
        <w:t>увеличением количества поданных исков в суд</w:t>
      </w:r>
      <w:r w:rsidR="00612A15">
        <w:rPr>
          <w:rFonts w:ascii="Times New Roman" w:eastAsia="Times New Roman" w:hAnsi="Times New Roman"/>
          <w:color w:val="000000" w:themeColor="text1"/>
          <w:sz w:val="28"/>
          <w:szCs w:val="28"/>
          <w:lang w:eastAsia="ru-RU"/>
        </w:rPr>
        <w:t>ы</w:t>
      </w:r>
      <w:r w:rsidR="00612A15" w:rsidRPr="00612A15">
        <w:rPr>
          <w:rFonts w:ascii="Times New Roman" w:eastAsia="Times New Roman" w:hAnsi="Times New Roman"/>
          <w:color w:val="000000" w:themeColor="text1"/>
          <w:sz w:val="28"/>
          <w:szCs w:val="28"/>
          <w:lang w:eastAsia="ru-RU"/>
        </w:rPr>
        <w:t xml:space="preserve"> об</w:t>
      </w:r>
      <w:r w:rsidR="00612A15">
        <w:rPr>
          <w:rFonts w:ascii="Times New Roman" w:eastAsia="Times New Roman" w:hAnsi="Times New Roman"/>
          <w:color w:val="000000" w:themeColor="text1"/>
          <w:sz w:val="28"/>
          <w:szCs w:val="28"/>
          <w:lang w:eastAsia="ru-RU"/>
        </w:rPr>
        <w:t>щей юрисдикции.</w:t>
      </w:r>
    </w:p>
    <w:p w:rsidR="002E2B9A" w:rsidRPr="0074346C" w:rsidRDefault="002E2B9A" w:rsidP="002E2B9A">
      <w:pPr>
        <w:spacing w:before="120" w:after="120" w:line="240" w:lineRule="auto"/>
        <w:ind w:firstLine="709"/>
        <w:jc w:val="both"/>
        <w:rPr>
          <w:rFonts w:ascii="Times New Roman" w:eastAsia="Times New Roman" w:hAnsi="Times New Roman"/>
          <w:sz w:val="28"/>
          <w:szCs w:val="28"/>
          <w:lang w:eastAsia="x-none"/>
        </w:rPr>
      </w:pPr>
      <w:r w:rsidRPr="0074346C">
        <w:rPr>
          <w:rFonts w:ascii="Times New Roman" w:eastAsia="Times New Roman" w:hAnsi="Times New Roman"/>
          <w:b/>
          <w:sz w:val="28"/>
          <w:szCs w:val="28"/>
          <w:lang w:eastAsia="x-none"/>
        </w:rPr>
        <w:t>Неналоговые доходы</w:t>
      </w:r>
      <w:r w:rsidRPr="0074346C">
        <w:rPr>
          <w:rFonts w:ascii="Times New Roman" w:eastAsia="Times New Roman" w:hAnsi="Times New Roman"/>
          <w:sz w:val="28"/>
          <w:szCs w:val="28"/>
          <w:lang w:eastAsia="x-none"/>
        </w:rPr>
        <w:t xml:space="preserve"> </w:t>
      </w:r>
    </w:p>
    <w:p w:rsidR="002E2B9A" w:rsidRPr="00970CF3" w:rsidRDefault="002E2B9A" w:rsidP="00970CF3">
      <w:pPr>
        <w:spacing w:after="0" w:line="240" w:lineRule="auto"/>
        <w:ind w:firstLine="709"/>
        <w:jc w:val="both"/>
        <w:rPr>
          <w:rFonts w:ascii="Times New Roman" w:eastAsia="Times New Roman" w:hAnsi="Times New Roman"/>
          <w:sz w:val="28"/>
          <w:szCs w:val="28"/>
        </w:rPr>
      </w:pPr>
      <w:r w:rsidRPr="0074346C">
        <w:rPr>
          <w:rFonts w:ascii="Times New Roman" w:eastAsia="Times New Roman" w:hAnsi="Times New Roman"/>
          <w:sz w:val="28"/>
          <w:szCs w:val="28"/>
        </w:rPr>
        <w:t>Неналоговые доходы пополнили бюджет на сумму</w:t>
      </w:r>
      <w:r w:rsidR="00970CF3">
        <w:rPr>
          <w:rFonts w:ascii="Times New Roman" w:eastAsia="Times New Roman" w:hAnsi="Times New Roman"/>
          <w:sz w:val="28"/>
          <w:szCs w:val="28"/>
        </w:rPr>
        <w:br/>
      </w:r>
      <w:r w:rsidR="00970CF3" w:rsidRPr="00970CF3">
        <w:rPr>
          <w:rFonts w:ascii="Times New Roman" w:eastAsia="Times New Roman" w:hAnsi="Times New Roman"/>
          <w:sz w:val="28"/>
          <w:szCs w:val="28"/>
          <w:lang w:eastAsia="x-none"/>
        </w:rPr>
        <w:t>745</w:t>
      </w:r>
      <w:r w:rsidRPr="00970CF3">
        <w:rPr>
          <w:rFonts w:ascii="Times New Roman" w:eastAsia="Times New Roman" w:hAnsi="Times New Roman"/>
          <w:sz w:val="28"/>
          <w:szCs w:val="28"/>
          <w:lang w:eastAsia="x-none"/>
        </w:rPr>
        <w:t xml:space="preserve"> </w:t>
      </w:r>
      <w:r w:rsidR="00970CF3" w:rsidRPr="00970CF3">
        <w:rPr>
          <w:rFonts w:ascii="Times New Roman" w:eastAsia="Times New Roman" w:hAnsi="Times New Roman"/>
          <w:sz w:val="28"/>
          <w:szCs w:val="28"/>
          <w:lang w:eastAsia="x-none"/>
        </w:rPr>
        <w:t>454</w:t>
      </w:r>
      <w:r w:rsidRPr="00970CF3">
        <w:rPr>
          <w:rFonts w:ascii="Times New Roman" w:eastAsia="Times New Roman" w:hAnsi="Times New Roman"/>
          <w:sz w:val="28"/>
          <w:szCs w:val="28"/>
          <w:lang w:eastAsia="x-none"/>
        </w:rPr>
        <w:t>,</w:t>
      </w:r>
      <w:r w:rsidR="00970CF3" w:rsidRPr="00970CF3">
        <w:rPr>
          <w:rFonts w:ascii="Times New Roman" w:eastAsia="Times New Roman" w:hAnsi="Times New Roman"/>
          <w:sz w:val="28"/>
          <w:szCs w:val="28"/>
          <w:lang w:eastAsia="x-none"/>
        </w:rPr>
        <w:t>5</w:t>
      </w:r>
      <w:r w:rsidR="000E5C5E">
        <w:rPr>
          <w:rFonts w:ascii="Times New Roman" w:eastAsia="Times New Roman" w:hAnsi="Times New Roman"/>
          <w:sz w:val="28"/>
          <w:szCs w:val="28"/>
          <w:lang w:eastAsia="x-none"/>
        </w:rPr>
        <w:t>1</w:t>
      </w:r>
      <w:r w:rsidRPr="00970CF3">
        <w:rPr>
          <w:rFonts w:ascii="Times New Roman" w:eastAsia="Times New Roman" w:hAnsi="Times New Roman"/>
          <w:sz w:val="28"/>
          <w:szCs w:val="28"/>
          <w:lang w:eastAsia="x-none"/>
        </w:rPr>
        <w:t xml:space="preserve"> тыс. рублей</w:t>
      </w:r>
      <w:r w:rsidRPr="00970CF3">
        <w:rPr>
          <w:rFonts w:ascii="Times New Roman" w:eastAsia="Times New Roman" w:hAnsi="Times New Roman"/>
          <w:sz w:val="28"/>
          <w:szCs w:val="28"/>
          <w:lang w:eastAsia="ru-RU"/>
        </w:rPr>
        <w:t xml:space="preserve">. Уточненные плановые назначения исполнены на </w:t>
      </w:r>
      <w:r w:rsidR="00970CF3" w:rsidRPr="00970CF3">
        <w:rPr>
          <w:rFonts w:ascii="Times New Roman" w:eastAsia="Times New Roman" w:hAnsi="Times New Roman"/>
          <w:sz w:val="28"/>
          <w:szCs w:val="28"/>
          <w:lang w:eastAsia="ru-RU"/>
        </w:rPr>
        <w:t>9</w:t>
      </w:r>
      <w:r w:rsidRPr="00970CF3">
        <w:rPr>
          <w:rFonts w:ascii="Times New Roman" w:eastAsia="Times New Roman" w:hAnsi="Times New Roman"/>
          <w:sz w:val="28"/>
          <w:szCs w:val="28"/>
          <w:lang w:eastAsia="x-none"/>
        </w:rPr>
        <w:t>5,</w:t>
      </w:r>
      <w:r w:rsidR="00970CF3" w:rsidRPr="00970CF3">
        <w:rPr>
          <w:rFonts w:ascii="Times New Roman" w:eastAsia="Times New Roman" w:hAnsi="Times New Roman"/>
          <w:sz w:val="28"/>
          <w:szCs w:val="28"/>
          <w:lang w:eastAsia="x-none"/>
        </w:rPr>
        <w:t>9</w:t>
      </w:r>
      <w:r w:rsidRPr="00970CF3">
        <w:rPr>
          <w:rFonts w:ascii="Times New Roman" w:eastAsia="Times New Roman" w:hAnsi="Times New Roman"/>
          <w:sz w:val="28"/>
          <w:szCs w:val="28"/>
          <w:lang w:eastAsia="x-none"/>
        </w:rPr>
        <w:t>%</w:t>
      </w:r>
      <w:r w:rsidRPr="00970CF3">
        <w:rPr>
          <w:rFonts w:ascii="Times New Roman" w:eastAsia="Times New Roman" w:hAnsi="Times New Roman"/>
          <w:sz w:val="28"/>
          <w:szCs w:val="28"/>
          <w:lang w:eastAsia="ru-RU"/>
        </w:rPr>
        <w:t xml:space="preserve">. </w:t>
      </w:r>
    </w:p>
    <w:p w:rsidR="002E2B9A" w:rsidRPr="00970CF3" w:rsidRDefault="002E2B9A" w:rsidP="002E2B9A">
      <w:pPr>
        <w:spacing w:after="120" w:line="240" w:lineRule="auto"/>
        <w:ind w:firstLine="709"/>
        <w:jc w:val="both"/>
        <w:rPr>
          <w:rFonts w:ascii="Times New Roman" w:eastAsia="Times New Roman" w:hAnsi="Times New Roman"/>
          <w:sz w:val="28"/>
          <w:szCs w:val="28"/>
          <w:lang w:eastAsia="ru-RU"/>
        </w:rPr>
      </w:pPr>
      <w:r w:rsidRPr="00970CF3">
        <w:rPr>
          <w:rFonts w:ascii="Times New Roman" w:eastAsia="Times New Roman" w:hAnsi="Times New Roman"/>
          <w:sz w:val="28"/>
          <w:szCs w:val="28"/>
          <w:lang w:eastAsia="x-none"/>
        </w:rPr>
        <w:t xml:space="preserve">Исполнение </w:t>
      </w:r>
      <w:r w:rsidRPr="00970CF3">
        <w:rPr>
          <w:rFonts w:ascii="Times New Roman" w:eastAsia="Times New Roman" w:hAnsi="Times New Roman"/>
          <w:sz w:val="28"/>
          <w:szCs w:val="28"/>
          <w:lang w:eastAsia="ru-RU"/>
        </w:rPr>
        <w:t>поступлений по видам неналоговых доходов представлено в таблице.</w:t>
      </w:r>
    </w:p>
    <w:tbl>
      <w:tblPr>
        <w:tblW w:w="9526" w:type="dxa"/>
        <w:tblInd w:w="108" w:type="dxa"/>
        <w:tblLayout w:type="fixed"/>
        <w:tblLook w:val="04A0" w:firstRow="1" w:lastRow="0" w:firstColumn="1" w:lastColumn="0" w:noHBand="0" w:noVBand="1"/>
      </w:tblPr>
      <w:tblGrid>
        <w:gridCol w:w="3289"/>
        <w:gridCol w:w="1418"/>
        <w:gridCol w:w="1417"/>
        <w:gridCol w:w="1276"/>
        <w:gridCol w:w="1276"/>
        <w:gridCol w:w="850"/>
      </w:tblGrid>
      <w:tr w:rsidR="00F64893" w:rsidRPr="00F64893" w:rsidTr="000147AB">
        <w:trPr>
          <w:trHeight w:val="660"/>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F64893" w:rsidRDefault="002E2B9A" w:rsidP="002E2B9A">
            <w:pPr>
              <w:spacing w:after="0" w:line="240" w:lineRule="auto"/>
              <w:ind w:left="-20"/>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Наименование</w:t>
            </w:r>
            <w:r w:rsidRPr="00F64893">
              <w:rPr>
                <w:rFonts w:ascii="Times New Roman" w:eastAsia="Times New Roman" w:hAnsi="Times New Roman"/>
                <w:sz w:val="20"/>
                <w:szCs w:val="20"/>
                <w:lang w:val="x-none" w:eastAsia="ru-RU"/>
              </w:rPr>
              <w:t xml:space="preserve"> доходного источника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F64893" w:rsidRDefault="002E2B9A" w:rsidP="002E2B9A">
            <w:pPr>
              <w:spacing w:after="0" w:line="240" w:lineRule="auto"/>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 xml:space="preserve">Уточненный план, </w:t>
            </w:r>
          </w:p>
          <w:p w:rsidR="002E2B9A" w:rsidRPr="00F64893" w:rsidRDefault="002E2B9A" w:rsidP="002E2B9A">
            <w:pPr>
              <w:spacing w:after="0" w:line="240" w:lineRule="auto"/>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тыс. рублей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F64893" w:rsidRDefault="002E2B9A" w:rsidP="002E2B9A">
            <w:pPr>
              <w:spacing w:after="0" w:line="240" w:lineRule="auto"/>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Исполнен</w:t>
            </w:r>
            <w:r w:rsidR="009050B4" w:rsidRPr="00F64893">
              <w:rPr>
                <w:rFonts w:ascii="Times New Roman" w:eastAsia="Times New Roman" w:hAnsi="Times New Roman"/>
                <w:sz w:val="20"/>
                <w:szCs w:val="20"/>
                <w:lang w:eastAsia="ru-RU"/>
              </w:rPr>
              <w:t>ие</w:t>
            </w:r>
            <w:r w:rsidRPr="00F64893">
              <w:rPr>
                <w:rFonts w:ascii="Times New Roman" w:eastAsia="Times New Roman" w:hAnsi="Times New Roman"/>
                <w:sz w:val="20"/>
                <w:szCs w:val="20"/>
                <w:lang w:eastAsia="ru-RU"/>
              </w:rPr>
              <w:t xml:space="preserve">, </w:t>
            </w:r>
          </w:p>
          <w:p w:rsidR="002E2B9A" w:rsidRPr="00F64893" w:rsidRDefault="002E2B9A" w:rsidP="002E2B9A">
            <w:pPr>
              <w:spacing w:after="0" w:line="240" w:lineRule="auto"/>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тыс. 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F64893" w:rsidRDefault="002E2B9A" w:rsidP="002E2B9A">
            <w:pPr>
              <w:spacing w:after="0" w:line="240" w:lineRule="auto"/>
              <w:ind w:left="-108" w:right="-108"/>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Отклонение, тыс. рублей</w:t>
            </w:r>
          </w:p>
        </w:tc>
        <w:tc>
          <w:tcPr>
            <w:tcW w:w="1276" w:type="dxa"/>
            <w:tcBorders>
              <w:top w:val="single" w:sz="4" w:space="0" w:color="auto"/>
              <w:left w:val="single" w:sz="4" w:space="0" w:color="auto"/>
              <w:bottom w:val="single" w:sz="4" w:space="0" w:color="auto"/>
              <w:right w:val="single" w:sz="4" w:space="0" w:color="auto"/>
            </w:tcBorders>
            <w:vAlign w:val="center"/>
          </w:tcPr>
          <w:p w:rsidR="002E2B9A" w:rsidRPr="00F64893" w:rsidRDefault="009050B4" w:rsidP="002E2B9A">
            <w:pPr>
              <w:spacing w:after="0" w:line="240" w:lineRule="auto"/>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 xml:space="preserve">Процент </w:t>
            </w:r>
            <w:r w:rsidR="002E2B9A" w:rsidRPr="00F64893">
              <w:rPr>
                <w:rFonts w:ascii="Times New Roman" w:eastAsia="Times New Roman" w:hAnsi="Times New Roman"/>
                <w:sz w:val="20"/>
                <w:szCs w:val="20"/>
                <w:lang w:eastAsia="ru-RU"/>
              </w:rPr>
              <w:t>исполнения к плану</w:t>
            </w:r>
            <w:r w:rsidRPr="00F64893">
              <w:rPr>
                <w:rFonts w:ascii="Times New Roman" w:eastAsia="Times New Roman" w:hAnsi="Times New Roman"/>
                <w:sz w:val="20"/>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050B4" w:rsidRPr="00F64893" w:rsidRDefault="002E2B9A" w:rsidP="002E2B9A">
            <w:pPr>
              <w:spacing w:after="0" w:line="240" w:lineRule="auto"/>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 xml:space="preserve">Уд. вес, </w:t>
            </w:r>
          </w:p>
          <w:p w:rsidR="002E2B9A" w:rsidRPr="00F64893" w:rsidRDefault="002E2B9A" w:rsidP="002E2B9A">
            <w:pPr>
              <w:spacing w:after="0" w:line="240" w:lineRule="auto"/>
              <w:jc w:val="center"/>
              <w:rPr>
                <w:rFonts w:ascii="Times New Roman" w:eastAsia="Times New Roman" w:hAnsi="Times New Roman"/>
                <w:sz w:val="20"/>
                <w:szCs w:val="20"/>
                <w:lang w:eastAsia="ru-RU"/>
              </w:rPr>
            </w:pPr>
            <w:r w:rsidRPr="00F64893">
              <w:rPr>
                <w:rFonts w:ascii="Times New Roman" w:eastAsia="Times New Roman" w:hAnsi="Times New Roman"/>
                <w:sz w:val="20"/>
                <w:szCs w:val="20"/>
                <w:lang w:eastAsia="ru-RU"/>
              </w:rPr>
              <w:t>%</w:t>
            </w:r>
          </w:p>
        </w:tc>
      </w:tr>
      <w:tr w:rsidR="001F2842" w:rsidRPr="005F63CA" w:rsidTr="000147AB">
        <w:trPr>
          <w:trHeight w:val="396"/>
        </w:trPr>
        <w:tc>
          <w:tcPr>
            <w:tcW w:w="3289" w:type="dxa"/>
            <w:tcBorders>
              <w:top w:val="single" w:sz="4" w:space="0" w:color="auto"/>
              <w:left w:val="single" w:sz="4" w:space="0" w:color="auto"/>
              <w:bottom w:val="single" w:sz="4" w:space="0" w:color="auto"/>
              <w:right w:val="single" w:sz="4" w:space="0" w:color="auto"/>
            </w:tcBorders>
            <w:shd w:val="clear" w:color="auto" w:fill="auto"/>
          </w:tcPr>
          <w:p w:rsidR="001F2842" w:rsidRPr="006E40EE" w:rsidRDefault="001F2842" w:rsidP="001F2842">
            <w:pPr>
              <w:spacing w:after="0" w:line="240" w:lineRule="auto"/>
              <w:ind w:left="-20"/>
              <w:rPr>
                <w:rFonts w:ascii="Times New Roman" w:eastAsia="Times New Roman" w:hAnsi="Times New Roman"/>
                <w:b/>
                <w:sz w:val="20"/>
                <w:szCs w:val="20"/>
                <w:lang w:eastAsia="ru-RU"/>
              </w:rPr>
            </w:pPr>
            <w:r w:rsidRPr="006E40EE">
              <w:rPr>
                <w:rFonts w:ascii="Times New Roman" w:eastAsia="Times New Roman" w:hAnsi="Times New Roman"/>
                <w:b/>
                <w:sz w:val="20"/>
                <w:szCs w:val="20"/>
                <w:lang w:eastAsia="ru-RU"/>
              </w:rPr>
              <w:t>НЕНАЛОГОВЫЕ ДОХОДЫ</w:t>
            </w:r>
            <w:r w:rsidRPr="006E40EE">
              <w:rPr>
                <w:rFonts w:ascii="Times New Roman" w:eastAsia="Times New Roman" w:hAnsi="Times New Roman"/>
                <w:sz w:val="20"/>
                <w:szCs w:val="20"/>
                <w:lang w:eastAsia="ru-RU"/>
              </w:rPr>
              <w:t>,                 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777 554,65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090A20">
            <w:pPr>
              <w:spacing w:after="0" w:line="240" w:lineRule="auto"/>
              <w:jc w:val="right"/>
              <w:rPr>
                <w:rFonts w:ascii="Times New Roman" w:hAnsi="Times New Roman"/>
                <w:b/>
                <w:sz w:val="20"/>
                <w:szCs w:val="20"/>
              </w:rPr>
            </w:pPr>
            <w:r w:rsidRPr="00BF6C71">
              <w:rPr>
                <w:rFonts w:ascii="Times New Roman" w:hAnsi="Times New Roman"/>
                <w:b/>
                <w:sz w:val="20"/>
                <w:szCs w:val="20"/>
              </w:rPr>
              <w:t>745 454,5</w:t>
            </w:r>
            <w:r w:rsidR="00090A20">
              <w:rPr>
                <w:rFonts w:ascii="Times New Roman" w:hAnsi="Times New Roman"/>
                <w:b/>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090A20">
            <w:pPr>
              <w:spacing w:after="0" w:line="240" w:lineRule="auto"/>
              <w:jc w:val="right"/>
              <w:rPr>
                <w:rFonts w:ascii="Times New Roman" w:hAnsi="Times New Roman"/>
                <w:b/>
                <w:sz w:val="20"/>
                <w:szCs w:val="20"/>
              </w:rPr>
            </w:pPr>
            <w:r w:rsidRPr="00BF6C71">
              <w:rPr>
                <w:rFonts w:ascii="Times New Roman" w:hAnsi="Times New Roman"/>
                <w:b/>
                <w:sz w:val="20"/>
                <w:szCs w:val="20"/>
              </w:rPr>
              <w:t>-32 100,1</w:t>
            </w:r>
            <w:r w:rsidR="00090A20">
              <w:rPr>
                <w:rFonts w:ascii="Times New Roman" w:hAnsi="Times New Roman"/>
                <w:b/>
                <w:sz w:val="20"/>
                <w:szCs w:val="20"/>
              </w:rPr>
              <w:t>4</w:t>
            </w:r>
          </w:p>
        </w:tc>
        <w:tc>
          <w:tcPr>
            <w:tcW w:w="1276" w:type="dxa"/>
            <w:tcBorders>
              <w:top w:val="single" w:sz="4" w:space="0" w:color="auto"/>
              <w:left w:val="single" w:sz="4" w:space="0" w:color="auto"/>
              <w:bottom w:val="single" w:sz="4" w:space="0" w:color="auto"/>
              <w:right w:val="single" w:sz="4" w:space="0" w:color="auto"/>
            </w:tcBorders>
            <w:vAlign w:val="center"/>
          </w:tcPr>
          <w:p w:rsidR="001F2842" w:rsidRPr="00BF6C71" w:rsidRDefault="001F2842"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95,9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100,0</w:t>
            </w:r>
          </w:p>
        </w:tc>
      </w:tr>
      <w:tr w:rsidR="001F2842" w:rsidRPr="005F63CA" w:rsidTr="000147AB">
        <w:trPr>
          <w:trHeight w:val="660"/>
        </w:trPr>
        <w:tc>
          <w:tcPr>
            <w:tcW w:w="3289" w:type="dxa"/>
            <w:tcBorders>
              <w:top w:val="single" w:sz="4" w:space="0" w:color="auto"/>
              <w:left w:val="single" w:sz="4" w:space="0" w:color="auto"/>
              <w:bottom w:val="single" w:sz="4" w:space="0" w:color="auto"/>
              <w:right w:val="single" w:sz="4" w:space="0" w:color="auto"/>
            </w:tcBorders>
            <w:shd w:val="clear" w:color="auto" w:fill="auto"/>
          </w:tcPr>
          <w:p w:rsidR="001F2842" w:rsidRPr="006E40EE" w:rsidRDefault="001F2842" w:rsidP="001F2842">
            <w:pPr>
              <w:spacing w:after="0" w:line="240" w:lineRule="auto"/>
              <w:ind w:left="-20"/>
              <w:jc w:val="both"/>
              <w:rPr>
                <w:rFonts w:ascii="Times New Roman" w:eastAsia="Times New Roman" w:hAnsi="Times New Roman"/>
                <w:sz w:val="20"/>
                <w:szCs w:val="20"/>
                <w:lang w:eastAsia="ru-RU"/>
              </w:rPr>
            </w:pPr>
            <w:r w:rsidRPr="006E40EE">
              <w:rPr>
                <w:rFonts w:ascii="Times New Roman" w:eastAsia="Times New Roman" w:hAnsi="Times New Roman"/>
                <w:sz w:val="20"/>
                <w:szCs w:val="20"/>
                <w:lang w:eastAsia="ru-RU"/>
              </w:rPr>
              <w:t>- доходы от использования имущества, находящегося в  государственной 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578 417,62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446 138,97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-132 278,65</w:t>
            </w:r>
          </w:p>
        </w:tc>
        <w:tc>
          <w:tcPr>
            <w:tcW w:w="1276" w:type="dxa"/>
            <w:tcBorders>
              <w:top w:val="single" w:sz="4" w:space="0" w:color="auto"/>
              <w:left w:val="single" w:sz="4" w:space="0" w:color="auto"/>
              <w:bottom w:val="single" w:sz="4" w:space="0" w:color="auto"/>
              <w:right w:val="single" w:sz="4" w:space="0" w:color="auto"/>
            </w:tcBorders>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77,1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59,8</w:t>
            </w:r>
          </w:p>
        </w:tc>
      </w:tr>
      <w:tr w:rsidR="001F2842" w:rsidRPr="005F63CA" w:rsidTr="000147AB">
        <w:trPr>
          <w:trHeight w:val="213"/>
        </w:trPr>
        <w:tc>
          <w:tcPr>
            <w:tcW w:w="3289" w:type="dxa"/>
            <w:tcBorders>
              <w:top w:val="single" w:sz="4" w:space="0" w:color="auto"/>
              <w:left w:val="single" w:sz="4" w:space="0" w:color="auto"/>
              <w:bottom w:val="single" w:sz="4" w:space="0" w:color="auto"/>
              <w:right w:val="single" w:sz="4" w:space="0" w:color="auto"/>
            </w:tcBorders>
            <w:shd w:val="clear" w:color="auto" w:fill="auto"/>
          </w:tcPr>
          <w:p w:rsidR="001F2842" w:rsidRPr="006E40EE" w:rsidRDefault="001F2842" w:rsidP="001F2842">
            <w:pPr>
              <w:spacing w:after="0" w:line="240" w:lineRule="auto"/>
              <w:ind w:left="-20"/>
              <w:jc w:val="both"/>
              <w:rPr>
                <w:rFonts w:ascii="Times New Roman" w:eastAsia="Times New Roman" w:hAnsi="Times New Roman"/>
                <w:sz w:val="20"/>
                <w:szCs w:val="20"/>
                <w:lang w:eastAsia="ru-RU"/>
              </w:rPr>
            </w:pPr>
            <w:r w:rsidRPr="006E40EE">
              <w:rPr>
                <w:rFonts w:ascii="Times New Roman" w:eastAsia="Times New Roman" w:hAnsi="Times New Roman"/>
                <w:sz w:val="20"/>
                <w:szCs w:val="20"/>
                <w:lang w:eastAsia="ru-RU"/>
              </w:rPr>
              <w:t>- платежи при пользовании природными ресурсами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1 078,12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1 184,50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106,38</w:t>
            </w:r>
          </w:p>
        </w:tc>
        <w:tc>
          <w:tcPr>
            <w:tcW w:w="1276" w:type="dxa"/>
            <w:tcBorders>
              <w:top w:val="single" w:sz="4" w:space="0" w:color="auto"/>
              <w:left w:val="single" w:sz="4" w:space="0" w:color="auto"/>
              <w:bottom w:val="single" w:sz="4" w:space="0" w:color="auto"/>
              <w:right w:val="single" w:sz="4" w:space="0" w:color="auto"/>
            </w:tcBorders>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109,9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0,2</w:t>
            </w:r>
          </w:p>
        </w:tc>
      </w:tr>
      <w:tr w:rsidR="001F2842" w:rsidRPr="005F63CA" w:rsidTr="000147AB">
        <w:trPr>
          <w:trHeight w:val="213"/>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6E40EE" w:rsidRDefault="001F2842" w:rsidP="001F2842">
            <w:pPr>
              <w:spacing w:after="0" w:line="240" w:lineRule="auto"/>
              <w:ind w:left="-20"/>
              <w:jc w:val="both"/>
              <w:rPr>
                <w:rFonts w:ascii="Times New Roman" w:eastAsia="Times New Roman" w:hAnsi="Times New Roman"/>
                <w:sz w:val="20"/>
                <w:szCs w:val="20"/>
                <w:lang w:eastAsia="ru-RU"/>
              </w:rPr>
            </w:pPr>
            <w:r w:rsidRPr="006E40EE">
              <w:rPr>
                <w:rFonts w:ascii="Times New Roman" w:eastAsia="Times New Roman" w:hAnsi="Times New Roman"/>
                <w:sz w:val="20"/>
                <w:szCs w:val="20"/>
                <w:lang w:eastAsia="ru-RU"/>
              </w:rPr>
              <w:t>- доходы от оказания платных услуг и компенсации затрат государства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53 239,73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090A20">
            <w:pPr>
              <w:spacing w:after="0" w:line="240" w:lineRule="auto"/>
              <w:jc w:val="right"/>
              <w:rPr>
                <w:rFonts w:ascii="Times New Roman" w:hAnsi="Times New Roman"/>
                <w:iCs/>
                <w:sz w:val="20"/>
                <w:szCs w:val="20"/>
              </w:rPr>
            </w:pPr>
            <w:r w:rsidRPr="00BF6C71">
              <w:rPr>
                <w:rFonts w:ascii="Times New Roman" w:hAnsi="Times New Roman"/>
                <w:iCs/>
                <w:sz w:val="20"/>
                <w:szCs w:val="20"/>
              </w:rPr>
              <w:t>106 965,8</w:t>
            </w:r>
            <w:r w:rsidR="00090A20">
              <w:rPr>
                <w:rFonts w:ascii="Times New Roman" w:hAnsi="Times New Roman"/>
                <w:iCs/>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090A20">
            <w:pPr>
              <w:spacing w:after="0" w:line="240" w:lineRule="auto"/>
              <w:jc w:val="right"/>
              <w:rPr>
                <w:rFonts w:ascii="Times New Roman" w:hAnsi="Times New Roman"/>
                <w:iCs/>
                <w:sz w:val="20"/>
                <w:szCs w:val="20"/>
              </w:rPr>
            </w:pPr>
            <w:r w:rsidRPr="00BF6C71">
              <w:rPr>
                <w:rFonts w:ascii="Times New Roman" w:hAnsi="Times New Roman"/>
                <w:iCs/>
                <w:sz w:val="20"/>
                <w:szCs w:val="20"/>
              </w:rPr>
              <w:t>53 726,1</w:t>
            </w:r>
            <w:r w:rsidR="00090A20">
              <w:rPr>
                <w:rFonts w:ascii="Times New Roman" w:hAnsi="Times New Roman"/>
                <w:iCs/>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200,9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14,4</w:t>
            </w:r>
          </w:p>
        </w:tc>
      </w:tr>
      <w:tr w:rsidR="001F2842" w:rsidRPr="005F63CA" w:rsidTr="000147AB">
        <w:trPr>
          <w:trHeight w:val="213"/>
        </w:trPr>
        <w:tc>
          <w:tcPr>
            <w:tcW w:w="3289" w:type="dxa"/>
            <w:tcBorders>
              <w:top w:val="single" w:sz="4" w:space="0" w:color="auto"/>
              <w:left w:val="single" w:sz="4" w:space="0" w:color="auto"/>
              <w:bottom w:val="single" w:sz="4" w:space="0" w:color="auto"/>
              <w:right w:val="single" w:sz="4" w:space="0" w:color="auto"/>
            </w:tcBorders>
            <w:shd w:val="clear" w:color="auto" w:fill="auto"/>
          </w:tcPr>
          <w:p w:rsidR="001F2842" w:rsidRPr="006E40EE" w:rsidRDefault="001F2842" w:rsidP="001F2842">
            <w:pPr>
              <w:spacing w:after="0" w:line="240" w:lineRule="auto"/>
              <w:ind w:left="-20"/>
              <w:jc w:val="both"/>
              <w:rPr>
                <w:rFonts w:ascii="Times New Roman" w:eastAsia="Times New Roman" w:hAnsi="Times New Roman"/>
                <w:sz w:val="20"/>
                <w:szCs w:val="20"/>
                <w:lang w:eastAsia="ru-RU"/>
              </w:rPr>
            </w:pPr>
            <w:r w:rsidRPr="006E40EE">
              <w:rPr>
                <w:rFonts w:ascii="Times New Roman" w:eastAsia="Times New Roman" w:hAnsi="Times New Roman"/>
                <w:sz w:val="20"/>
                <w:szCs w:val="20"/>
                <w:lang w:eastAsia="ru-RU"/>
              </w:rPr>
              <w:t>- доходы от продажи материальных и нематериальных активов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68 896,65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84 975,71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16 079,06</w:t>
            </w:r>
          </w:p>
        </w:tc>
        <w:tc>
          <w:tcPr>
            <w:tcW w:w="1276" w:type="dxa"/>
            <w:tcBorders>
              <w:top w:val="single" w:sz="4" w:space="0" w:color="auto"/>
              <w:left w:val="single" w:sz="4" w:space="0" w:color="auto"/>
              <w:bottom w:val="single" w:sz="4" w:space="0" w:color="auto"/>
              <w:right w:val="single" w:sz="4" w:space="0" w:color="auto"/>
            </w:tcBorders>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123,3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11,4</w:t>
            </w:r>
          </w:p>
        </w:tc>
      </w:tr>
      <w:tr w:rsidR="001F2842" w:rsidRPr="005F63CA" w:rsidTr="000147AB">
        <w:trPr>
          <w:trHeight w:val="213"/>
        </w:trPr>
        <w:tc>
          <w:tcPr>
            <w:tcW w:w="3289" w:type="dxa"/>
            <w:tcBorders>
              <w:top w:val="single" w:sz="4" w:space="0" w:color="auto"/>
              <w:left w:val="single" w:sz="4" w:space="0" w:color="auto"/>
              <w:bottom w:val="single" w:sz="4" w:space="0" w:color="auto"/>
              <w:right w:val="single" w:sz="4" w:space="0" w:color="auto"/>
            </w:tcBorders>
            <w:shd w:val="clear" w:color="auto" w:fill="auto"/>
          </w:tcPr>
          <w:p w:rsidR="001F2842" w:rsidRPr="006E40EE" w:rsidRDefault="001F2842" w:rsidP="001F2842">
            <w:pPr>
              <w:spacing w:after="0" w:line="240" w:lineRule="auto"/>
              <w:ind w:left="-20"/>
              <w:jc w:val="both"/>
              <w:rPr>
                <w:rFonts w:ascii="Times New Roman" w:eastAsia="Times New Roman" w:hAnsi="Times New Roman"/>
                <w:sz w:val="20"/>
                <w:szCs w:val="20"/>
                <w:lang w:eastAsia="ru-RU"/>
              </w:rPr>
            </w:pPr>
            <w:r w:rsidRPr="006E40EE">
              <w:rPr>
                <w:rFonts w:ascii="Times New Roman" w:eastAsia="Times New Roman" w:hAnsi="Times New Roman"/>
                <w:sz w:val="20"/>
                <w:szCs w:val="20"/>
                <w:lang w:eastAsia="ru-RU"/>
              </w:rPr>
              <w:t>- штрафы, санкции, возмещение ущерба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67 881,40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100 246,20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32 364,80</w:t>
            </w:r>
          </w:p>
        </w:tc>
        <w:tc>
          <w:tcPr>
            <w:tcW w:w="1276" w:type="dxa"/>
            <w:tcBorders>
              <w:top w:val="single" w:sz="4" w:space="0" w:color="auto"/>
              <w:left w:val="single" w:sz="4" w:space="0" w:color="auto"/>
              <w:bottom w:val="single" w:sz="4" w:space="0" w:color="auto"/>
              <w:right w:val="single" w:sz="4" w:space="0" w:color="auto"/>
            </w:tcBorders>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147,7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13,4</w:t>
            </w:r>
          </w:p>
        </w:tc>
      </w:tr>
      <w:tr w:rsidR="001F2842" w:rsidRPr="005F63CA" w:rsidTr="000147AB">
        <w:trPr>
          <w:trHeight w:val="213"/>
        </w:trPr>
        <w:tc>
          <w:tcPr>
            <w:tcW w:w="3289" w:type="dxa"/>
            <w:tcBorders>
              <w:top w:val="single" w:sz="4" w:space="0" w:color="auto"/>
              <w:left w:val="single" w:sz="4" w:space="0" w:color="auto"/>
              <w:bottom w:val="single" w:sz="4" w:space="0" w:color="auto"/>
              <w:right w:val="single" w:sz="4" w:space="0" w:color="auto"/>
            </w:tcBorders>
            <w:shd w:val="clear" w:color="auto" w:fill="auto"/>
          </w:tcPr>
          <w:p w:rsidR="001F2842" w:rsidRPr="006E40EE" w:rsidRDefault="001F2842" w:rsidP="001F2842">
            <w:pPr>
              <w:spacing w:after="0" w:line="240" w:lineRule="auto"/>
              <w:ind w:left="-20"/>
              <w:jc w:val="both"/>
              <w:rPr>
                <w:rFonts w:ascii="Times New Roman" w:eastAsia="Times New Roman" w:hAnsi="Times New Roman"/>
                <w:sz w:val="20"/>
                <w:szCs w:val="20"/>
                <w:lang w:eastAsia="ru-RU"/>
              </w:rPr>
            </w:pPr>
            <w:r w:rsidRPr="006E40EE">
              <w:rPr>
                <w:rFonts w:ascii="Times New Roman" w:eastAsia="Times New Roman" w:hAnsi="Times New Roman"/>
                <w:sz w:val="20"/>
                <w:szCs w:val="20"/>
                <w:lang w:eastAsia="ru-RU"/>
              </w:rPr>
              <w:t>- прочие неналоговые доходы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8 041,13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5 943,28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-2 097,85</w:t>
            </w:r>
          </w:p>
        </w:tc>
        <w:tc>
          <w:tcPr>
            <w:tcW w:w="1276" w:type="dxa"/>
            <w:tcBorders>
              <w:top w:val="single" w:sz="4" w:space="0" w:color="auto"/>
              <w:left w:val="single" w:sz="4" w:space="0" w:color="auto"/>
              <w:bottom w:val="single" w:sz="4" w:space="0" w:color="auto"/>
              <w:right w:val="single" w:sz="4" w:space="0" w:color="auto"/>
            </w:tcBorders>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73,9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2842" w:rsidRPr="00BF6C71" w:rsidRDefault="001F2842"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0,8</w:t>
            </w:r>
          </w:p>
        </w:tc>
      </w:tr>
    </w:tbl>
    <w:p w:rsidR="002E2B9A" w:rsidRDefault="002E2B9A" w:rsidP="002E2B9A">
      <w:pPr>
        <w:spacing w:before="120" w:after="120" w:line="240" w:lineRule="auto"/>
        <w:ind w:firstLine="709"/>
        <w:jc w:val="both"/>
        <w:rPr>
          <w:rFonts w:ascii="Times New Roman" w:eastAsia="Times New Roman" w:hAnsi="Times New Roman"/>
          <w:sz w:val="28"/>
          <w:szCs w:val="28"/>
          <w:lang w:eastAsia="x-none"/>
        </w:rPr>
      </w:pPr>
      <w:r w:rsidRPr="00450E6D">
        <w:rPr>
          <w:rFonts w:ascii="Times New Roman" w:eastAsia="Times New Roman" w:hAnsi="Times New Roman"/>
          <w:sz w:val="28"/>
          <w:szCs w:val="28"/>
          <w:lang w:eastAsia="x-none"/>
        </w:rPr>
        <w:t>Основным источником неналог</w:t>
      </w:r>
      <w:r w:rsidR="008A4254">
        <w:rPr>
          <w:rFonts w:ascii="Times New Roman" w:eastAsia="Times New Roman" w:hAnsi="Times New Roman"/>
          <w:sz w:val="28"/>
          <w:szCs w:val="28"/>
          <w:lang w:eastAsia="x-none"/>
        </w:rPr>
        <w:t>овых доходов, как и прежде, оста</w:t>
      </w:r>
      <w:r w:rsidRPr="00450E6D">
        <w:rPr>
          <w:rFonts w:ascii="Times New Roman" w:eastAsia="Times New Roman" w:hAnsi="Times New Roman"/>
          <w:sz w:val="28"/>
          <w:szCs w:val="28"/>
          <w:lang w:eastAsia="x-none"/>
        </w:rPr>
        <w:t xml:space="preserve">ются </w:t>
      </w:r>
      <w:r w:rsidRPr="00450E6D">
        <w:rPr>
          <w:rFonts w:ascii="Times New Roman" w:eastAsia="Times New Roman" w:hAnsi="Times New Roman"/>
          <w:b/>
          <w:sz w:val="28"/>
          <w:szCs w:val="28"/>
          <w:lang w:eastAsia="x-none"/>
        </w:rPr>
        <w:t>доходы</w:t>
      </w:r>
      <w:r w:rsidRPr="00450E6D">
        <w:rPr>
          <w:rFonts w:ascii="Times New Roman" w:eastAsia="Times New Roman" w:hAnsi="Times New Roman"/>
          <w:sz w:val="28"/>
          <w:szCs w:val="28"/>
          <w:lang w:eastAsia="x-none"/>
        </w:rPr>
        <w:t xml:space="preserve"> </w:t>
      </w:r>
      <w:r w:rsidRPr="00450E6D">
        <w:rPr>
          <w:rFonts w:ascii="Times New Roman" w:eastAsia="Times New Roman" w:hAnsi="Times New Roman"/>
          <w:b/>
          <w:sz w:val="28"/>
          <w:szCs w:val="28"/>
          <w:lang w:val="x-none" w:eastAsia="x-none"/>
        </w:rPr>
        <w:t xml:space="preserve">от использования имущества, находящегося в </w:t>
      </w:r>
      <w:r w:rsidRPr="00450E6D">
        <w:rPr>
          <w:rFonts w:ascii="Times New Roman" w:eastAsia="Times New Roman" w:hAnsi="Times New Roman"/>
          <w:b/>
          <w:sz w:val="28"/>
          <w:szCs w:val="28"/>
          <w:lang w:eastAsia="x-none"/>
        </w:rPr>
        <w:t xml:space="preserve">государственной и </w:t>
      </w:r>
      <w:r w:rsidRPr="00450E6D">
        <w:rPr>
          <w:rFonts w:ascii="Times New Roman" w:eastAsia="Times New Roman" w:hAnsi="Times New Roman"/>
          <w:b/>
          <w:sz w:val="28"/>
          <w:szCs w:val="28"/>
          <w:lang w:val="x-none" w:eastAsia="x-none"/>
        </w:rPr>
        <w:t>муниципальной собственности</w:t>
      </w:r>
      <w:r w:rsidRPr="00450E6D">
        <w:rPr>
          <w:rFonts w:ascii="Times New Roman" w:eastAsia="Times New Roman" w:hAnsi="Times New Roman"/>
          <w:sz w:val="28"/>
          <w:szCs w:val="28"/>
          <w:lang w:eastAsia="x-none"/>
        </w:rPr>
        <w:t xml:space="preserve">, поступившие в сумме </w:t>
      </w:r>
      <w:r w:rsidR="00450E6D" w:rsidRPr="00450E6D">
        <w:rPr>
          <w:rFonts w:ascii="Times New Roman" w:eastAsia="Times New Roman" w:hAnsi="Times New Roman"/>
          <w:sz w:val="28"/>
          <w:szCs w:val="28"/>
          <w:lang w:eastAsia="x-none"/>
        </w:rPr>
        <w:t>446</w:t>
      </w:r>
      <w:r w:rsidRPr="00450E6D">
        <w:rPr>
          <w:rFonts w:ascii="Times New Roman" w:eastAsia="Times New Roman" w:hAnsi="Times New Roman"/>
          <w:sz w:val="28"/>
          <w:szCs w:val="28"/>
          <w:lang w:eastAsia="x-none"/>
        </w:rPr>
        <w:t> </w:t>
      </w:r>
      <w:r w:rsidR="00450E6D" w:rsidRPr="00450E6D">
        <w:rPr>
          <w:rFonts w:ascii="Times New Roman" w:eastAsia="Times New Roman" w:hAnsi="Times New Roman"/>
          <w:sz w:val="28"/>
          <w:szCs w:val="28"/>
          <w:lang w:eastAsia="x-none"/>
        </w:rPr>
        <w:t>13</w:t>
      </w:r>
      <w:r w:rsidRPr="00450E6D">
        <w:rPr>
          <w:rFonts w:ascii="Times New Roman" w:eastAsia="Times New Roman" w:hAnsi="Times New Roman"/>
          <w:sz w:val="28"/>
          <w:szCs w:val="28"/>
          <w:lang w:eastAsia="x-none"/>
        </w:rPr>
        <w:t>8,</w:t>
      </w:r>
      <w:r w:rsidR="00450E6D" w:rsidRPr="00450E6D">
        <w:rPr>
          <w:rFonts w:ascii="Times New Roman" w:eastAsia="Times New Roman" w:hAnsi="Times New Roman"/>
          <w:sz w:val="28"/>
          <w:szCs w:val="28"/>
          <w:lang w:eastAsia="x-none"/>
        </w:rPr>
        <w:t>97</w:t>
      </w:r>
      <w:r w:rsidRPr="00450E6D">
        <w:rPr>
          <w:rFonts w:ascii="Times New Roman" w:eastAsia="Times New Roman" w:hAnsi="Times New Roman"/>
          <w:sz w:val="28"/>
          <w:szCs w:val="28"/>
          <w:lang w:eastAsia="x-none"/>
        </w:rPr>
        <w:t xml:space="preserve"> тыс. рублей или</w:t>
      </w:r>
      <w:r w:rsidRPr="00450E6D">
        <w:rPr>
          <w:rFonts w:ascii="Times New Roman" w:eastAsia="Times New Roman" w:hAnsi="Times New Roman"/>
          <w:b/>
          <w:sz w:val="28"/>
          <w:szCs w:val="28"/>
          <w:lang w:eastAsia="x-none"/>
        </w:rPr>
        <w:t xml:space="preserve"> </w:t>
      </w:r>
      <w:r w:rsidR="00450E6D" w:rsidRPr="00481760">
        <w:rPr>
          <w:rFonts w:ascii="Times New Roman" w:eastAsia="Times New Roman" w:hAnsi="Times New Roman"/>
          <w:sz w:val="28"/>
          <w:szCs w:val="28"/>
          <w:lang w:eastAsia="x-none"/>
        </w:rPr>
        <w:t>77</w:t>
      </w:r>
      <w:r w:rsidRPr="00450E6D">
        <w:rPr>
          <w:rFonts w:ascii="Times New Roman" w:eastAsia="Times New Roman" w:hAnsi="Times New Roman"/>
          <w:sz w:val="28"/>
          <w:szCs w:val="28"/>
          <w:lang w:eastAsia="x-none"/>
        </w:rPr>
        <w:t>,</w:t>
      </w:r>
      <w:r w:rsidR="00450E6D" w:rsidRPr="00450E6D">
        <w:rPr>
          <w:rFonts w:ascii="Times New Roman" w:eastAsia="Times New Roman" w:hAnsi="Times New Roman"/>
          <w:sz w:val="28"/>
          <w:szCs w:val="28"/>
          <w:lang w:eastAsia="x-none"/>
        </w:rPr>
        <w:t>1</w:t>
      </w:r>
      <w:r w:rsidRPr="00450E6D">
        <w:rPr>
          <w:rFonts w:ascii="Times New Roman" w:eastAsia="Times New Roman" w:hAnsi="Times New Roman"/>
          <w:sz w:val="28"/>
          <w:szCs w:val="28"/>
          <w:lang w:eastAsia="x-none"/>
        </w:rPr>
        <w:t>% к уточненным плановым назначениям. Поступление в разрезе видов доходов представлено в таблице.</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1418"/>
        <w:gridCol w:w="1417"/>
        <w:gridCol w:w="1276"/>
        <w:gridCol w:w="1276"/>
        <w:gridCol w:w="850"/>
      </w:tblGrid>
      <w:tr w:rsidR="00BF6C71" w:rsidRPr="00E10F23" w:rsidTr="00B36EA7">
        <w:trPr>
          <w:trHeight w:val="660"/>
        </w:trPr>
        <w:tc>
          <w:tcPr>
            <w:tcW w:w="3289" w:type="dxa"/>
            <w:shd w:val="clear" w:color="auto" w:fill="auto"/>
            <w:vAlign w:val="center"/>
          </w:tcPr>
          <w:p w:rsidR="002E2B9A" w:rsidRPr="00E10F23" w:rsidRDefault="002E2B9A" w:rsidP="002E2B9A">
            <w:pPr>
              <w:spacing w:after="0" w:line="240" w:lineRule="auto"/>
              <w:jc w:val="center"/>
              <w:rPr>
                <w:rFonts w:ascii="Times New Roman" w:eastAsia="Times New Roman" w:hAnsi="Times New Roman"/>
                <w:sz w:val="20"/>
                <w:szCs w:val="20"/>
                <w:lang w:eastAsia="x-none"/>
              </w:rPr>
            </w:pPr>
            <w:r w:rsidRPr="00E10F23">
              <w:rPr>
                <w:rFonts w:ascii="Times New Roman" w:eastAsia="Times New Roman" w:hAnsi="Times New Roman"/>
                <w:sz w:val="20"/>
                <w:szCs w:val="20"/>
                <w:lang w:eastAsia="x-none"/>
              </w:rPr>
              <w:t>Наименование</w:t>
            </w:r>
            <w:r w:rsidRPr="00E10F23">
              <w:rPr>
                <w:rFonts w:ascii="Times New Roman" w:eastAsia="Times New Roman" w:hAnsi="Times New Roman"/>
                <w:sz w:val="20"/>
                <w:szCs w:val="20"/>
                <w:lang w:eastAsia="ru-RU"/>
              </w:rPr>
              <w:t xml:space="preserve"> доходного источника</w:t>
            </w:r>
          </w:p>
        </w:tc>
        <w:tc>
          <w:tcPr>
            <w:tcW w:w="1418" w:type="dxa"/>
            <w:shd w:val="clear" w:color="auto" w:fill="auto"/>
            <w:vAlign w:val="center"/>
          </w:tcPr>
          <w:p w:rsidR="00904BF4" w:rsidRPr="00E10F23" w:rsidRDefault="002E2B9A" w:rsidP="002E2B9A">
            <w:pPr>
              <w:spacing w:after="0" w:line="240" w:lineRule="auto"/>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 xml:space="preserve">Уточненный план, </w:t>
            </w:r>
          </w:p>
          <w:p w:rsidR="002E2B9A" w:rsidRPr="00E10F23" w:rsidRDefault="002E2B9A" w:rsidP="002E2B9A">
            <w:pPr>
              <w:spacing w:after="0" w:line="240" w:lineRule="auto"/>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тыс. рублей</w:t>
            </w:r>
          </w:p>
        </w:tc>
        <w:tc>
          <w:tcPr>
            <w:tcW w:w="1417" w:type="dxa"/>
            <w:shd w:val="clear" w:color="auto" w:fill="auto"/>
            <w:vAlign w:val="center"/>
          </w:tcPr>
          <w:p w:rsidR="002E2B9A" w:rsidRPr="00E10F23" w:rsidRDefault="002E2B9A" w:rsidP="002E2B9A">
            <w:pPr>
              <w:spacing w:after="0" w:line="240" w:lineRule="auto"/>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Исполнен</w:t>
            </w:r>
            <w:r w:rsidR="00904BF4" w:rsidRPr="00E10F23">
              <w:rPr>
                <w:rFonts w:ascii="Times New Roman" w:eastAsia="Times New Roman" w:hAnsi="Times New Roman"/>
                <w:sz w:val="20"/>
                <w:szCs w:val="20"/>
                <w:lang w:eastAsia="ru-RU"/>
              </w:rPr>
              <w:t>ие</w:t>
            </w:r>
            <w:r w:rsidRPr="00E10F23">
              <w:rPr>
                <w:rFonts w:ascii="Times New Roman" w:eastAsia="Times New Roman" w:hAnsi="Times New Roman"/>
                <w:sz w:val="20"/>
                <w:szCs w:val="20"/>
                <w:lang w:eastAsia="ru-RU"/>
              </w:rPr>
              <w:t xml:space="preserve">, </w:t>
            </w:r>
          </w:p>
          <w:p w:rsidR="002E2B9A" w:rsidRPr="00E10F23" w:rsidRDefault="002E2B9A" w:rsidP="002E2B9A">
            <w:pPr>
              <w:spacing w:after="0" w:line="240" w:lineRule="auto"/>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тыс. рублей</w:t>
            </w:r>
          </w:p>
        </w:tc>
        <w:tc>
          <w:tcPr>
            <w:tcW w:w="1276" w:type="dxa"/>
            <w:shd w:val="clear" w:color="auto" w:fill="auto"/>
            <w:vAlign w:val="center"/>
          </w:tcPr>
          <w:p w:rsidR="002E2B9A" w:rsidRPr="00E10F23" w:rsidRDefault="002E2B9A" w:rsidP="002E2B9A">
            <w:pPr>
              <w:spacing w:after="0" w:line="240" w:lineRule="auto"/>
              <w:ind w:left="-108" w:right="-108"/>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Отклонение, тыс. рублей</w:t>
            </w:r>
          </w:p>
        </w:tc>
        <w:tc>
          <w:tcPr>
            <w:tcW w:w="1276" w:type="dxa"/>
            <w:vAlign w:val="center"/>
          </w:tcPr>
          <w:p w:rsidR="002E2B9A" w:rsidRPr="00E10F23" w:rsidRDefault="00904BF4" w:rsidP="002E2B9A">
            <w:pPr>
              <w:spacing w:after="0" w:line="240" w:lineRule="auto"/>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Процент</w:t>
            </w:r>
            <w:r w:rsidR="002E2B9A" w:rsidRPr="00E10F23">
              <w:rPr>
                <w:rFonts w:ascii="Times New Roman" w:eastAsia="Times New Roman" w:hAnsi="Times New Roman"/>
                <w:sz w:val="20"/>
                <w:szCs w:val="20"/>
                <w:lang w:eastAsia="ru-RU"/>
              </w:rPr>
              <w:t xml:space="preserve"> исполнения к плану</w:t>
            </w:r>
            <w:r w:rsidRPr="00E10F23">
              <w:rPr>
                <w:rFonts w:ascii="Times New Roman" w:eastAsia="Times New Roman" w:hAnsi="Times New Roman"/>
                <w:sz w:val="20"/>
                <w:szCs w:val="20"/>
                <w:lang w:eastAsia="ru-RU"/>
              </w:rPr>
              <w:t>, %</w:t>
            </w:r>
          </w:p>
        </w:tc>
        <w:tc>
          <w:tcPr>
            <w:tcW w:w="850" w:type="dxa"/>
            <w:shd w:val="clear" w:color="auto" w:fill="auto"/>
            <w:vAlign w:val="center"/>
          </w:tcPr>
          <w:p w:rsidR="00904BF4" w:rsidRPr="00E10F23" w:rsidRDefault="002E2B9A" w:rsidP="002E2B9A">
            <w:pPr>
              <w:spacing w:after="0" w:line="240" w:lineRule="auto"/>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 xml:space="preserve">Уд. вес, </w:t>
            </w:r>
          </w:p>
          <w:p w:rsidR="002E2B9A" w:rsidRPr="00E10F23" w:rsidRDefault="002E2B9A" w:rsidP="002E2B9A">
            <w:pPr>
              <w:spacing w:after="0" w:line="240" w:lineRule="auto"/>
              <w:jc w:val="center"/>
              <w:rPr>
                <w:rFonts w:ascii="Times New Roman" w:eastAsia="Times New Roman" w:hAnsi="Times New Roman"/>
                <w:sz w:val="20"/>
                <w:szCs w:val="20"/>
                <w:lang w:eastAsia="ru-RU"/>
              </w:rPr>
            </w:pPr>
            <w:r w:rsidRPr="00E10F23">
              <w:rPr>
                <w:rFonts w:ascii="Times New Roman" w:eastAsia="Times New Roman" w:hAnsi="Times New Roman"/>
                <w:sz w:val="20"/>
                <w:szCs w:val="20"/>
                <w:lang w:eastAsia="ru-RU"/>
              </w:rPr>
              <w:t>%</w:t>
            </w:r>
          </w:p>
        </w:tc>
      </w:tr>
      <w:tr w:rsidR="00BF6C71" w:rsidRPr="00BF6C71" w:rsidTr="00B36EA7">
        <w:trPr>
          <w:trHeight w:val="660"/>
        </w:trPr>
        <w:tc>
          <w:tcPr>
            <w:tcW w:w="3289" w:type="dxa"/>
            <w:shd w:val="clear" w:color="auto" w:fill="auto"/>
            <w:vAlign w:val="center"/>
          </w:tcPr>
          <w:p w:rsidR="00BF6C71" w:rsidRPr="00BF6C71" w:rsidRDefault="00BF6C71" w:rsidP="00BF6C71">
            <w:pPr>
              <w:spacing w:after="0" w:line="240" w:lineRule="auto"/>
              <w:jc w:val="both"/>
              <w:rPr>
                <w:rFonts w:ascii="Times New Roman" w:eastAsia="Times New Roman" w:hAnsi="Times New Roman"/>
                <w:b/>
                <w:sz w:val="20"/>
                <w:szCs w:val="20"/>
                <w:lang w:eastAsia="ru-RU"/>
              </w:rPr>
            </w:pPr>
            <w:r w:rsidRPr="00BF6C71">
              <w:rPr>
                <w:rFonts w:ascii="Times New Roman" w:eastAsia="Times New Roman" w:hAnsi="Times New Roman"/>
                <w:b/>
                <w:sz w:val="20"/>
                <w:szCs w:val="20"/>
                <w:lang w:eastAsia="x-none"/>
              </w:rPr>
              <w:t xml:space="preserve">ДОХОДЫ ОТ ИСПОЛЬЗОВАНИЯ ИМУЩЕСТВА, НАХОДЯЩЕ-ГОСЯ В ГОСУДАРСТВЕННОЙ И МУНИЦИПАЛЬНОЙ СОБСТВЕННОСТИ, </w:t>
            </w:r>
            <w:r w:rsidRPr="00BF6C71">
              <w:rPr>
                <w:rFonts w:ascii="Times New Roman" w:eastAsia="Times New Roman" w:hAnsi="Times New Roman"/>
                <w:sz w:val="20"/>
                <w:szCs w:val="20"/>
                <w:lang w:eastAsia="x-none"/>
              </w:rPr>
              <w:t>в том числе:</w:t>
            </w:r>
          </w:p>
        </w:tc>
        <w:tc>
          <w:tcPr>
            <w:tcW w:w="1418" w:type="dxa"/>
            <w:shd w:val="clear" w:color="auto" w:fill="auto"/>
            <w:vAlign w:val="center"/>
          </w:tcPr>
          <w:p w:rsidR="00BF6C71" w:rsidRPr="00BF6C71" w:rsidRDefault="00BF6C71"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578 417,62</w:t>
            </w:r>
          </w:p>
        </w:tc>
        <w:tc>
          <w:tcPr>
            <w:tcW w:w="1417" w:type="dxa"/>
            <w:shd w:val="clear" w:color="auto" w:fill="auto"/>
            <w:vAlign w:val="center"/>
          </w:tcPr>
          <w:p w:rsidR="00BF6C71" w:rsidRPr="00BF6C71" w:rsidRDefault="00BF6C71"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446 138,97</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-132 278,65</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77,1</w:t>
            </w:r>
          </w:p>
        </w:tc>
        <w:tc>
          <w:tcPr>
            <w:tcW w:w="850" w:type="dxa"/>
            <w:shd w:val="clear" w:color="auto" w:fill="auto"/>
            <w:vAlign w:val="center"/>
          </w:tcPr>
          <w:p w:rsidR="00BF6C71" w:rsidRPr="00BF6C71" w:rsidRDefault="00BF6C71" w:rsidP="00BF6C71">
            <w:pPr>
              <w:spacing w:after="0" w:line="240" w:lineRule="auto"/>
              <w:jc w:val="right"/>
              <w:rPr>
                <w:rFonts w:ascii="Times New Roman" w:hAnsi="Times New Roman"/>
                <w:b/>
                <w:sz w:val="20"/>
                <w:szCs w:val="20"/>
              </w:rPr>
            </w:pPr>
            <w:r w:rsidRPr="00BF6C71">
              <w:rPr>
                <w:rFonts w:ascii="Times New Roman" w:hAnsi="Times New Roman"/>
                <w:b/>
                <w:sz w:val="20"/>
                <w:szCs w:val="20"/>
              </w:rPr>
              <w:t>100,0</w:t>
            </w:r>
          </w:p>
        </w:tc>
      </w:tr>
      <w:tr w:rsidR="00BF6C71" w:rsidRPr="00BF6C71" w:rsidTr="00B36EA7">
        <w:trPr>
          <w:trHeight w:val="374"/>
        </w:trPr>
        <w:tc>
          <w:tcPr>
            <w:tcW w:w="3289" w:type="dxa"/>
            <w:shd w:val="clear" w:color="auto" w:fill="auto"/>
            <w:vAlign w:val="center"/>
          </w:tcPr>
          <w:p w:rsidR="00BF6C71" w:rsidRPr="00BF6C71" w:rsidRDefault="00BF6C71" w:rsidP="00BF6C71">
            <w:pPr>
              <w:spacing w:after="0" w:line="240" w:lineRule="auto"/>
              <w:jc w:val="both"/>
              <w:rPr>
                <w:sz w:val="20"/>
                <w:szCs w:val="20"/>
              </w:rPr>
            </w:pPr>
            <w:r w:rsidRPr="00BF6C71">
              <w:rPr>
                <w:rFonts w:ascii="Times New Roman" w:eastAsia="Times New Roman" w:hAnsi="Times New Roman"/>
                <w:sz w:val="20"/>
                <w:szCs w:val="20"/>
                <w:lang w:eastAsia="ru-RU"/>
              </w:rPr>
              <w:t>- доходы в виде дивидендов по акциям</w:t>
            </w:r>
          </w:p>
        </w:tc>
        <w:tc>
          <w:tcPr>
            <w:tcW w:w="1418"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12 194,32</w:t>
            </w:r>
          </w:p>
        </w:tc>
        <w:tc>
          <w:tcPr>
            <w:tcW w:w="1417"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12 194,29</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-0,03</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100,0</w:t>
            </w:r>
          </w:p>
        </w:tc>
        <w:tc>
          <w:tcPr>
            <w:tcW w:w="850"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2,7</w:t>
            </w:r>
          </w:p>
        </w:tc>
      </w:tr>
      <w:tr w:rsidR="00BF6C71" w:rsidRPr="00BF6C71" w:rsidTr="00B36EA7">
        <w:trPr>
          <w:trHeight w:val="213"/>
        </w:trPr>
        <w:tc>
          <w:tcPr>
            <w:tcW w:w="3289" w:type="dxa"/>
            <w:shd w:val="clear" w:color="auto" w:fill="auto"/>
            <w:vAlign w:val="center"/>
          </w:tcPr>
          <w:p w:rsidR="00BF6C71" w:rsidRPr="00BF6C71" w:rsidRDefault="00BF6C71" w:rsidP="00BF6C71">
            <w:pPr>
              <w:spacing w:after="0" w:line="240" w:lineRule="auto"/>
              <w:jc w:val="both"/>
              <w:rPr>
                <w:sz w:val="20"/>
                <w:szCs w:val="20"/>
              </w:rPr>
            </w:pPr>
            <w:r w:rsidRPr="00BF6C71">
              <w:rPr>
                <w:rFonts w:ascii="Times New Roman" w:eastAsia="Times New Roman" w:hAnsi="Times New Roman"/>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w:t>
            </w:r>
          </w:p>
        </w:tc>
        <w:tc>
          <w:tcPr>
            <w:tcW w:w="1418"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554 549,46</w:t>
            </w:r>
          </w:p>
        </w:tc>
        <w:tc>
          <w:tcPr>
            <w:tcW w:w="1417"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423 694,43</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-130 855,03</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76,4</w:t>
            </w:r>
          </w:p>
        </w:tc>
        <w:tc>
          <w:tcPr>
            <w:tcW w:w="850"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95,0</w:t>
            </w:r>
          </w:p>
        </w:tc>
      </w:tr>
      <w:tr w:rsidR="00BF6C71" w:rsidRPr="00BF6C71" w:rsidTr="00B36EA7">
        <w:trPr>
          <w:trHeight w:val="755"/>
        </w:trPr>
        <w:tc>
          <w:tcPr>
            <w:tcW w:w="3289" w:type="dxa"/>
            <w:shd w:val="clear" w:color="auto" w:fill="auto"/>
            <w:vAlign w:val="center"/>
          </w:tcPr>
          <w:p w:rsidR="00BF6C71" w:rsidRPr="00BF6C71" w:rsidRDefault="00BF6C71" w:rsidP="00BF6C71">
            <w:pPr>
              <w:spacing w:after="0" w:line="240" w:lineRule="auto"/>
              <w:jc w:val="both"/>
              <w:rPr>
                <w:rFonts w:ascii="Times New Roman" w:eastAsia="Times New Roman" w:hAnsi="Times New Roman"/>
                <w:sz w:val="20"/>
                <w:szCs w:val="20"/>
                <w:lang w:eastAsia="ru-RU"/>
              </w:rPr>
            </w:pPr>
            <w:r w:rsidRPr="00BF6C71">
              <w:rPr>
                <w:rFonts w:ascii="Times New Roman" w:eastAsia="Times New Roman" w:hAnsi="Times New Roman"/>
                <w:sz w:val="20"/>
                <w:szCs w:val="20"/>
                <w:lang w:eastAsia="ru-RU"/>
              </w:rPr>
              <w:t>- прочие доходы от использования имущества и прав, находящихся в государственной и муниципальной собственности</w:t>
            </w:r>
          </w:p>
        </w:tc>
        <w:tc>
          <w:tcPr>
            <w:tcW w:w="1418"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11 673,84</w:t>
            </w:r>
          </w:p>
        </w:tc>
        <w:tc>
          <w:tcPr>
            <w:tcW w:w="1417"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10 250,25</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-1 423,59</w:t>
            </w:r>
          </w:p>
        </w:tc>
        <w:tc>
          <w:tcPr>
            <w:tcW w:w="1276"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87,8</w:t>
            </w:r>
          </w:p>
        </w:tc>
        <w:tc>
          <w:tcPr>
            <w:tcW w:w="850" w:type="dxa"/>
            <w:shd w:val="clear" w:color="auto" w:fill="auto"/>
            <w:vAlign w:val="center"/>
          </w:tcPr>
          <w:p w:rsidR="00BF6C71" w:rsidRPr="00BF6C71" w:rsidRDefault="00BF6C71" w:rsidP="00BF6C71">
            <w:pPr>
              <w:spacing w:after="0" w:line="240" w:lineRule="auto"/>
              <w:jc w:val="right"/>
              <w:rPr>
                <w:rFonts w:ascii="Times New Roman" w:hAnsi="Times New Roman"/>
                <w:iCs/>
                <w:sz w:val="20"/>
                <w:szCs w:val="20"/>
              </w:rPr>
            </w:pPr>
            <w:r w:rsidRPr="00BF6C71">
              <w:rPr>
                <w:rFonts w:ascii="Times New Roman" w:hAnsi="Times New Roman"/>
                <w:iCs/>
                <w:sz w:val="20"/>
                <w:szCs w:val="20"/>
              </w:rPr>
              <w:t>2,3</w:t>
            </w:r>
          </w:p>
        </w:tc>
      </w:tr>
    </w:tbl>
    <w:p w:rsidR="00564636" w:rsidRPr="0026764C" w:rsidRDefault="00A5361F" w:rsidP="0026764C">
      <w:pPr>
        <w:spacing w:before="120" w:after="0" w:line="240" w:lineRule="auto"/>
        <w:ind w:firstLine="709"/>
        <w:jc w:val="both"/>
        <w:rPr>
          <w:rFonts w:ascii="Times New Roman" w:eastAsia="Times New Roman" w:hAnsi="Times New Roman"/>
          <w:sz w:val="28"/>
          <w:szCs w:val="28"/>
          <w:lang w:eastAsia="ru-RU"/>
        </w:rPr>
      </w:pPr>
      <w:r w:rsidRPr="00A5361F">
        <w:rPr>
          <w:rFonts w:ascii="Times New Roman" w:hAnsi="Times New Roman"/>
          <w:sz w:val="28"/>
          <w:szCs w:val="28"/>
        </w:rPr>
        <w:t>Неисп</w:t>
      </w:r>
      <w:r w:rsidR="002E2B9A" w:rsidRPr="00A5361F">
        <w:rPr>
          <w:rFonts w:ascii="Times New Roman" w:hAnsi="Times New Roman"/>
          <w:sz w:val="28"/>
          <w:szCs w:val="28"/>
        </w:rPr>
        <w:t>олнение уточненных плановых показателей на</w:t>
      </w:r>
      <w:r w:rsidR="00FD5F1B" w:rsidRPr="00A5361F">
        <w:rPr>
          <w:rFonts w:ascii="Times New Roman" w:hAnsi="Times New Roman"/>
          <w:sz w:val="28"/>
          <w:szCs w:val="28"/>
        </w:rPr>
        <w:t xml:space="preserve"> </w:t>
      </w:r>
      <w:r w:rsidR="002E2B9A" w:rsidRPr="00396E69">
        <w:rPr>
          <w:rFonts w:ascii="Times New Roman" w:hAnsi="Times New Roman"/>
          <w:sz w:val="28"/>
          <w:szCs w:val="28"/>
        </w:rPr>
        <w:t>1</w:t>
      </w:r>
      <w:r w:rsidRPr="00396E69">
        <w:rPr>
          <w:rFonts w:ascii="Times New Roman" w:hAnsi="Times New Roman"/>
          <w:sz w:val="28"/>
          <w:szCs w:val="28"/>
        </w:rPr>
        <w:t>32</w:t>
      </w:r>
      <w:r w:rsidR="00396E69" w:rsidRPr="00396E69">
        <w:rPr>
          <w:rFonts w:ascii="Times New Roman" w:hAnsi="Times New Roman"/>
          <w:sz w:val="28"/>
          <w:szCs w:val="28"/>
        </w:rPr>
        <w:t> </w:t>
      </w:r>
      <w:r w:rsidRPr="00396E69">
        <w:rPr>
          <w:rFonts w:ascii="Times New Roman" w:hAnsi="Times New Roman"/>
          <w:sz w:val="28"/>
          <w:szCs w:val="28"/>
        </w:rPr>
        <w:t>2</w:t>
      </w:r>
      <w:r w:rsidR="002E2B9A" w:rsidRPr="00A5361F">
        <w:rPr>
          <w:rFonts w:ascii="Times New Roman" w:hAnsi="Times New Roman"/>
          <w:sz w:val="28"/>
          <w:szCs w:val="28"/>
        </w:rPr>
        <w:t>7</w:t>
      </w:r>
      <w:r w:rsidRPr="00A5361F">
        <w:rPr>
          <w:rFonts w:ascii="Times New Roman" w:hAnsi="Times New Roman"/>
          <w:sz w:val="28"/>
          <w:szCs w:val="28"/>
        </w:rPr>
        <w:t>8</w:t>
      </w:r>
      <w:r w:rsidR="002E2B9A" w:rsidRPr="00A5361F">
        <w:rPr>
          <w:rFonts w:ascii="Times New Roman" w:hAnsi="Times New Roman"/>
          <w:sz w:val="28"/>
          <w:szCs w:val="28"/>
        </w:rPr>
        <w:t>,6</w:t>
      </w:r>
      <w:r w:rsidRPr="00A5361F">
        <w:rPr>
          <w:rFonts w:ascii="Times New Roman" w:hAnsi="Times New Roman"/>
          <w:sz w:val="28"/>
          <w:szCs w:val="28"/>
        </w:rPr>
        <w:t>5</w:t>
      </w:r>
      <w:r w:rsidR="002E2B9A" w:rsidRPr="00A5361F">
        <w:rPr>
          <w:rFonts w:ascii="Times New Roman" w:hAnsi="Times New Roman"/>
          <w:sz w:val="28"/>
          <w:szCs w:val="28"/>
        </w:rPr>
        <w:t xml:space="preserve"> тыс. рублей сложилось в основном за счет </w:t>
      </w:r>
      <w:r w:rsidRPr="00A5361F">
        <w:rPr>
          <w:rFonts w:ascii="Times New Roman" w:hAnsi="Times New Roman"/>
          <w:sz w:val="28"/>
          <w:szCs w:val="28"/>
        </w:rPr>
        <w:t>снижения размера арендной платы</w:t>
      </w:r>
      <w:r w:rsidR="00BF3321">
        <w:rPr>
          <w:rFonts w:ascii="Times New Roman" w:hAnsi="Times New Roman"/>
          <w:sz w:val="28"/>
          <w:szCs w:val="28"/>
        </w:rPr>
        <w:t xml:space="preserve"> за земельные участки</w:t>
      </w:r>
      <w:r w:rsidR="0026764C">
        <w:rPr>
          <w:rFonts w:ascii="Times New Roman" w:hAnsi="Times New Roman"/>
          <w:sz w:val="28"/>
          <w:szCs w:val="28"/>
        </w:rPr>
        <w:t xml:space="preserve"> в связи с </w:t>
      </w:r>
      <w:r w:rsidRPr="00A5361F">
        <w:rPr>
          <w:rFonts w:ascii="Times New Roman" w:hAnsi="Times New Roman"/>
          <w:sz w:val="28"/>
          <w:szCs w:val="28"/>
        </w:rPr>
        <w:t>уменьшени</w:t>
      </w:r>
      <w:r w:rsidR="0026764C">
        <w:rPr>
          <w:rFonts w:ascii="Times New Roman" w:hAnsi="Times New Roman"/>
          <w:sz w:val="28"/>
          <w:szCs w:val="28"/>
        </w:rPr>
        <w:t>ем</w:t>
      </w:r>
      <w:r w:rsidRPr="00A5361F">
        <w:rPr>
          <w:rFonts w:ascii="Times New Roman" w:hAnsi="Times New Roman"/>
          <w:sz w:val="28"/>
          <w:szCs w:val="28"/>
        </w:rPr>
        <w:t xml:space="preserve"> </w:t>
      </w:r>
      <w:r w:rsidR="003D3BD6">
        <w:rPr>
          <w:rFonts w:ascii="Times New Roman" w:hAnsi="Times New Roman"/>
          <w:sz w:val="28"/>
          <w:szCs w:val="28"/>
        </w:rPr>
        <w:t xml:space="preserve">их </w:t>
      </w:r>
      <w:r w:rsidRPr="00A5361F">
        <w:rPr>
          <w:rFonts w:ascii="Times New Roman" w:hAnsi="Times New Roman"/>
          <w:sz w:val="28"/>
          <w:szCs w:val="28"/>
        </w:rPr>
        <w:t xml:space="preserve">кадастровой стоимости </w:t>
      </w:r>
      <w:r w:rsidR="003D3BD6">
        <w:rPr>
          <w:rFonts w:ascii="Times New Roman" w:hAnsi="Times New Roman"/>
          <w:sz w:val="28"/>
          <w:szCs w:val="28"/>
        </w:rPr>
        <w:br/>
      </w:r>
      <w:r w:rsidR="0026764C">
        <w:rPr>
          <w:rFonts w:ascii="Times New Roman" w:hAnsi="Times New Roman"/>
          <w:sz w:val="28"/>
          <w:szCs w:val="28"/>
        </w:rPr>
        <w:t>и</w:t>
      </w:r>
      <w:r w:rsidRPr="00A5361F">
        <w:rPr>
          <w:rFonts w:ascii="Times New Roman" w:hAnsi="Times New Roman"/>
          <w:sz w:val="28"/>
          <w:szCs w:val="28"/>
        </w:rPr>
        <w:t xml:space="preserve"> перерасчетом арендной платы за 2023-2024 годы в сторону уменьшения по решению </w:t>
      </w:r>
      <w:r w:rsidRPr="00A5361F">
        <w:rPr>
          <w:rFonts w:ascii="Times New Roman" w:eastAsia="Times New Roman" w:hAnsi="Times New Roman"/>
          <w:sz w:val="28"/>
          <w:szCs w:val="28"/>
          <w:lang w:eastAsia="ru-RU"/>
        </w:rPr>
        <w:t>суда</w:t>
      </w:r>
      <w:r w:rsidRPr="00A5361F">
        <w:rPr>
          <w:rFonts w:ascii="Times New Roman" w:eastAsia="Times New Roman" w:hAnsi="Times New Roman"/>
          <w:sz w:val="28"/>
          <w:szCs w:val="28"/>
          <w:vertAlign w:val="superscript"/>
          <w:lang w:eastAsia="ru-RU"/>
        </w:rPr>
        <w:footnoteReference w:customMarkFollows="1" w:id="1"/>
        <w:sym w:font="Symbol" w:char="F031"/>
      </w:r>
      <w:r w:rsidR="0026764C">
        <w:rPr>
          <w:rFonts w:ascii="Times New Roman" w:eastAsia="Times New Roman" w:hAnsi="Times New Roman"/>
          <w:sz w:val="28"/>
          <w:szCs w:val="28"/>
          <w:lang w:eastAsia="ru-RU"/>
        </w:rPr>
        <w:t xml:space="preserve">, </w:t>
      </w:r>
      <w:r w:rsidR="003D3BD6">
        <w:rPr>
          <w:rFonts w:ascii="Times New Roman" w:eastAsia="Times New Roman" w:hAnsi="Times New Roman"/>
          <w:sz w:val="28"/>
          <w:szCs w:val="28"/>
          <w:lang w:eastAsia="ru-RU"/>
        </w:rPr>
        <w:t xml:space="preserve">а также </w:t>
      </w:r>
      <w:r w:rsidR="00564636" w:rsidRPr="00564636">
        <w:rPr>
          <w:rFonts w:ascii="Times New Roman" w:eastAsia="Times New Roman" w:hAnsi="Times New Roman"/>
          <w:color w:val="000000" w:themeColor="text1"/>
          <w:sz w:val="28"/>
          <w:szCs w:val="28"/>
          <w:lang w:eastAsia="ru-RU"/>
        </w:rPr>
        <w:t>поступлени</w:t>
      </w:r>
      <w:r w:rsidR="0026764C">
        <w:rPr>
          <w:rFonts w:ascii="Times New Roman" w:eastAsia="Times New Roman" w:hAnsi="Times New Roman"/>
          <w:color w:val="000000" w:themeColor="text1"/>
          <w:sz w:val="28"/>
          <w:szCs w:val="28"/>
          <w:lang w:eastAsia="ru-RU"/>
        </w:rPr>
        <w:t>я</w:t>
      </w:r>
      <w:r w:rsidR="002E2B9A" w:rsidRPr="00564636">
        <w:rPr>
          <w:rFonts w:ascii="Times New Roman" w:hAnsi="Times New Roman"/>
          <w:color w:val="000000" w:themeColor="text1"/>
          <w:sz w:val="28"/>
          <w:szCs w:val="28"/>
        </w:rPr>
        <w:t xml:space="preserve"> </w:t>
      </w:r>
      <w:r w:rsidR="0026764C">
        <w:rPr>
          <w:rFonts w:ascii="Times New Roman" w:hAnsi="Times New Roman"/>
          <w:color w:val="000000" w:themeColor="text1"/>
          <w:sz w:val="28"/>
          <w:szCs w:val="28"/>
        </w:rPr>
        <w:t xml:space="preserve">в меньшем объеме </w:t>
      </w:r>
      <w:r w:rsidR="002E2B9A" w:rsidRPr="00564636">
        <w:rPr>
          <w:rFonts w:ascii="Times New Roman" w:hAnsi="Times New Roman"/>
          <w:color w:val="000000" w:themeColor="text1"/>
          <w:sz w:val="28"/>
          <w:szCs w:val="28"/>
        </w:rPr>
        <w:t>задолженности прошлых периодов по договорам на установку и эксплуата</w:t>
      </w:r>
      <w:r w:rsidR="00564636" w:rsidRPr="00564636">
        <w:rPr>
          <w:rFonts w:ascii="Times New Roman" w:hAnsi="Times New Roman"/>
          <w:color w:val="000000" w:themeColor="text1"/>
          <w:sz w:val="28"/>
          <w:szCs w:val="28"/>
        </w:rPr>
        <w:t>цию рекламных конструкций.</w:t>
      </w:r>
    </w:p>
    <w:p w:rsidR="00612A15" w:rsidRPr="00612A15" w:rsidRDefault="002E2B9A" w:rsidP="006E79BB">
      <w:pPr>
        <w:spacing w:after="0" w:line="240" w:lineRule="auto"/>
        <w:ind w:firstLine="709"/>
        <w:jc w:val="both"/>
        <w:rPr>
          <w:rFonts w:ascii="Times New Roman" w:hAnsi="Times New Roman"/>
          <w:color w:val="000000" w:themeColor="text1"/>
          <w:sz w:val="28"/>
          <w:szCs w:val="28"/>
        </w:rPr>
      </w:pPr>
      <w:r w:rsidRPr="0015033F">
        <w:rPr>
          <w:rFonts w:ascii="Times New Roman" w:hAnsi="Times New Roman"/>
          <w:b/>
          <w:color w:val="000000" w:themeColor="text1"/>
          <w:sz w:val="28"/>
          <w:szCs w:val="28"/>
        </w:rPr>
        <w:t xml:space="preserve">Платежи при пользовании природными ресурсами </w:t>
      </w:r>
      <w:r w:rsidRPr="0015033F">
        <w:rPr>
          <w:rFonts w:ascii="Times New Roman" w:hAnsi="Times New Roman"/>
          <w:color w:val="000000" w:themeColor="text1"/>
          <w:sz w:val="28"/>
          <w:szCs w:val="28"/>
        </w:rPr>
        <w:t xml:space="preserve">поступили в сумме </w:t>
      </w:r>
      <w:r w:rsidR="00564636" w:rsidRPr="0015033F">
        <w:rPr>
          <w:rFonts w:ascii="Times New Roman" w:hAnsi="Times New Roman"/>
          <w:color w:val="000000" w:themeColor="text1"/>
          <w:sz w:val="28"/>
          <w:szCs w:val="28"/>
        </w:rPr>
        <w:t>1</w:t>
      </w:r>
      <w:r w:rsidR="0076776A">
        <w:rPr>
          <w:rFonts w:ascii="Times New Roman" w:hAnsi="Times New Roman"/>
          <w:color w:val="000000" w:themeColor="text1"/>
          <w:sz w:val="28"/>
          <w:szCs w:val="28"/>
        </w:rPr>
        <w:t xml:space="preserve"> </w:t>
      </w:r>
      <w:r w:rsidR="00564636" w:rsidRPr="0015033F">
        <w:rPr>
          <w:rFonts w:ascii="Times New Roman" w:hAnsi="Times New Roman"/>
          <w:color w:val="000000" w:themeColor="text1"/>
          <w:sz w:val="28"/>
          <w:szCs w:val="28"/>
        </w:rPr>
        <w:t>184,50</w:t>
      </w:r>
      <w:r w:rsidRPr="0015033F">
        <w:rPr>
          <w:rFonts w:ascii="Times New Roman" w:hAnsi="Times New Roman"/>
          <w:color w:val="000000" w:themeColor="text1"/>
          <w:sz w:val="28"/>
          <w:szCs w:val="28"/>
        </w:rPr>
        <w:t xml:space="preserve"> тыс. рублей. Пла</w:t>
      </w:r>
      <w:r w:rsidR="00564636" w:rsidRPr="0015033F">
        <w:rPr>
          <w:rFonts w:ascii="Times New Roman" w:hAnsi="Times New Roman"/>
          <w:color w:val="000000" w:themeColor="text1"/>
          <w:sz w:val="28"/>
          <w:szCs w:val="28"/>
        </w:rPr>
        <w:t xml:space="preserve">новые назначения исполнены на 109,9% по причине </w:t>
      </w:r>
      <w:r w:rsidR="006E79BB">
        <w:rPr>
          <w:rFonts w:ascii="Times New Roman" w:hAnsi="Times New Roman"/>
          <w:color w:val="000000" w:themeColor="text1"/>
          <w:sz w:val="28"/>
          <w:szCs w:val="28"/>
        </w:rPr>
        <w:t>увеличения с 01.01.2025 с</w:t>
      </w:r>
      <w:r w:rsidR="006E79BB" w:rsidRPr="006E79BB">
        <w:rPr>
          <w:rFonts w:ascii="Times New Roman" w:hAnsi="Times New Roman"/>
          <w:color w:val="000000" w:themeColor="text1"/>
          <w:sz w:val="28"/>
          <w:szCs w:val="28"/>
        </w:rPr>
        <w:t>тав</w:t>
      </w:r>
      <w:r w:rsidR="006E79BB">
        <w:rPr>
          <w:rFonts w:ascii="Times New Roman" w:hAnsi="Times New Roman"/>
          <w:color w:val="000000" w:themeColor="text1"/>
          <w:sz w:val="28"/>
          <w:szCs w:val="28"/>
        </w:rPr>
        <w:t xml:space="preserve">ок </w:t>
      </w:r>
      <w:r w:rsidR="006E79BB" w:rsidRPr="006E79BB">
        <w:rPr>
          <w:rFonts w:ascii="Times New Roman" w:hAnsi="Times New Roman"/>
          <w:color w:val="000000" w:themeColor="text1"/>
          <w:sz w:val="28"/>
          <w:szCs w:val="28"/>
        </w:rPr>
        <w:t xml:space="preserve">платы </w:t>
      </w:r>
      <w:r w:rsidR="006E79BB" w:rsidRPr="00612A15">
        <w:rPr>
          <w:rFonts w:ascii="Times New Roman" w:hAnsi="Times New Roman"/>
          <w:color w:val="000000" w:themeColor="text1"/>
          <w:sz w:val="28"/>
          <w:szCs w:val="28"/>
        </w:rPr>
        <w:t xml:space="preserve">за негативное воздействие на окружающую среду </w:t>
      </w:r>
      <w:r w:rsidR="006E79BB" w:rsidRPr="006E79BB">
        <w:rPr>
          <w:rFonts w:ascii="Times New Roman" w:hAnsi="Times New Roman"/>
          <w:color w:val="000000" w:themeColor="text1"/>
          <w:sz w:val="28"/>
          <w:szCs w:val="28"/>
        </w:rPr>
        <w:t>по сравнению с ранее действовавшими</w:t>
      </w:r>
      <w:r w:rsidR="00612A15" w:rsidRPr="00612A15">
        <w:rPr>
          <w:rFonts w:ascii="Times New Roman" w:hAnsi="Times New Roman"/>
          <w:color w:val="000000" w:themeColor="text1"/>
          <w:sz w:val="28"/>
          <w:szCs w:val="28"/>
        </w:rPr>
        <w:t>.</w:t>
      </w:r>
    </w:p>
    <w:p w:rsidR="002E2B9A" w:rsidRPr="006526CA" w:rsidRDefault="002E2B9A" w:rsidP="002E2B9A">
      <w:pPr>
        <w:spacing w:after="0" w:line="240" w:lineRule="auto"/>
        <w:ind w:firstLine="709"/>
        <w:jc w:val="both"/>
        <w:rPr>
          <w:rFonts w:ascii="Times New Roman" w:hAnsi="Times New Roman"/>
          <w:sz w:val="28"/>
          <w:szCs w:val="28"/>
        </w:rPr>
      </w:pPr>
      <w:r w:rsidRPr="00396E69">
        <w:rPr>
          <w:rFonts w:ascii="Times New Roman" w:hAnsi="Times New Roman"/>
          <w:b/>
          <w:sz w:val="28"/>
          <w:szCs w:val="28"/>
        </w:rPr>
        <w:t xml:space="preserve">Доходы от оказания платных услуг (работ) и компенсации затрат </w:t>
      </w:r>
      <w:r w:rsidRPr="006526CA">
        <w:rPr>
          <w:rFonts w:ascii="Times New Roman" w:hAnsi="Times New Roman"/>
          <w:b/>
          <w:sz w:val="28"/>
          <w:szCs w:val="28"/>
        </w:rPr>
        <w:t>государства</w:t>
      </w:r>
      <w:r w:rsidRPr="006526CA">
        <w:rPr>
          <w:rFonts w:ascii="Times New Roman" w:hAnsi="Times New Roman"/>
          <w:sz w:val="28"/>
          <w:szCs w:val="28"/>
        </w:rPr>
        <w:t xml:space="preserve"> поступили в сумме </w:t>
      </w:r>
      <w:r w:rsidR="00396E69" w:rsidRPr="006526CA">
        <w:rPr>
          <w:rFonts w:ascii="Times New Roman" w:hAnsi="Times New Roman"/>
          <w:sz w:val="28"/>
          <w:szCs w:val="28"/>
        </w:rPr>
        <w:t>106 965,85</w:t>
      </w:r>
      <w:r w:rsidRPr="006526CA">
        <w:rPr>
          <w:rFonts w:ascii="Times New Roman" w:hAnsi="Times New Roman"/>
          <w:sz w:val="28"/>
          <w:szCs w:val="28"/>
        </w:rPr>
        <w:t xml:space="preserve"> тыс. рублей. </w:t>
      </w:r>
      <w:r w:rsidR="006526CA" w:rsidRPr="006526CA">
        <w:rPr>
          <w:rFonts w:ascii="Times New Roman" w:hAnsi="Times New Roman"/>
          <w:sz w:val="28"/>
          <w:szCs w:val="28"/>
          <w:lang w:eastAsia="ru-RU"/>
        </w:rPr>
        <w:t>Уточненные плановые назначения исполнены на 200,9%, в основном за счет частичного возврата</w:t>
      </w:r>
      <w:r w:rsidR="00DD7D9B">
        <w:rPr>
          <w:rFonts w:ascii="Times New Roman" w:hAnsi="Times New Roman"/>
          <w:sz w:val="28"/>
          <w:szCs w:val="28"/>
          <w:lang w:eastAsia="ru-RU"/>
        </w:rPr>
        <w:t xml:space="preserve"> в бюджет города</w:t>
      </w:r>
      <w:r w:rsidR="006526CA" w:rsidRPr="006526CA">
        <w:rPr>
          <w:rFonts w:ascii="Times New Roman" w:hAnsi="Times New Roman"/>
          <w:sz w:val="28"/>
          <w:szCs w:val="28"/>
          <w:lang w:eastAsia="ru-RU"/>
        </w:rPr>
        <w:t xml:space="preserve"> неотработанного аванса по причине расторжения муниципального контракта на выполнение проектно-изыскательских работ и работ по строительству объекта "Спортивный комплекс "Центр боевых искусств"</w:t>
      </w:r>
      <w:r w:rsidR="006526CA">
        <w:rPr>
          <w:rFonts w:ascii="Times New Roman" w:hAnsi="Times New Roman"/>
          <w:sz w:val="28"/>
          <w:szCs w:val="28"/>
          <w:lang w:eastAsia="ru-RU"/>
        </w:rPr>
        <w:t>.</w:t>
      </w:r>
    </w:p>
    <w:p w:rsidR="002E2B9A" w:rsidRDefault="002E2B9A" w:rsidP="00BD5092">
      <w:pPr>
        <w:spacing w:after="0" w:line="240" w:lineRule="auto"/>
        <w:ind w:firstLine="709"/>
        <w:jc w:val="both"/>
        <w:rPr>
          <w:rFonts w:ascii="Times New Roman" w:hAnsi="Times New Roman"/>
          <w:sz w:val="28"/>
          <w:szCs w:val="28"/>
        </w:rPr>
      </w:pPr>
      <w:r w:rsidRPr="006526CA">
        <w:rPr>
          <w:rFonts w:ascii="Times New Roman" w:hAnsi="Times New Roman"/>
          <w:b/>
          <w:sz w:val="28"/>
          <w:szCs w:val="28"/>
        </w:rPr>
        <w:t>Доходы от продажи материальных и нематериальных активов</w:t>
      </w:r>
      <w:r w:rsidRPr="006526CA">
        <w:rPr>
          <w:rFonts w:ascii="Times New Roman" w:hAnsi="Times New Roman"/>
          <w:sz w:val="28"/>
          <w:szCs w:val="28"/>
        </w:rPr>
        <w:t xml:space="preserve"> </w:t>
      </w:r>
      <w:r w:rsidRPr="00106EA3">
        <w:rPr>
          <w:rFonts w:ascii="Times New Roman" w:hAnsi="Times New Roman"/>
          <w:sz w:val="28"/>
          <w:szCs w:val="28"/>
        </w:rPr>
        <w:t xml:space="preserve">пополнили бюджет на сумму </w:t>
      </w:r>
      <w:r w:rsidR="00C0159F" w:rsidRPr="00106EA3">
        <w:rPr>
          <w:rFonts w:ascii="Times New Roman" w:hAnsi="Times New Roman"/>
          <w:sz w:val="28"/>
          <w:szCs w:val="28"/>
        </w:rPr>
        <w:t>84</w:t>
      </w:r>
      <w:r w:rsidRPr="00106EA3">
        <w:rPr>
          <w:rFonts w:ascii="Times New Roman" w:hAnsi="Times New Roman"/>
          <w:sz w:val="28"/>
          <w:szCs w:val="28"/>
        </w:rPr>
        <w:t> 9</w:t>
      </w:r>
      <w:r w:rsidR="00C0159F" w:rsidRPr="00106EA3">
        <w:rPr>
          <w:rFonts w:ascii="Times New Roman" w:hAnsi="Times New Roman"/>
          <w:sz w:val="28"/>
          <w:szCs w:val="28"/>
        </w:rPr>
        <w:t>75</w:t>
      </w:r>
      <w:r w:rsidRPr="00106EA3">
        <w:rPr>
          <w:rFonts w:ascii="Times New Roman" w:hAnsi="Times New Roman"/>
          <w:sz w:val="28"/>
          <w:szCs w:val="28"/>
        </w:rPr>
        <w:t>,</w:t>
      </w:r>
      <w:r w:rsidR="00C0159F" w:rsidRPr="00106EA3">
        <w:rPr>
          <w:rFonts w:ascii="Times New Roman" w:hAnsi="Times New Roman"/>
          <w:sz w:val="28"/>
          <w:szCs w:val="28"/>
        </w:rPr>
        <w:t>71</w:t>
      </w:r>
      <w:r w:rsidRPr="00106EA3">
        <w:rPr>
          <w:rFonts w:ascii="Times New Roman" w:hAnsi="Times New Roman"/>
          <w:sz w:val="28"/>
          <w:szCs w:val="28"/>
        </w:rPr>
        <w:t xml:space="preserve"> тыс. рублей, что составляет 12</w:t>
      </w:r>
      <w:r w:rsidR="00106EA3" w:rsidRPr="00106EA3">
        <w:rPr>
          <w:rFonts w:ascii="Times New Roman" w:hAnsi="Times New Roman"/>
          <w:sz w:val="28"/>
          <w:szCs w:val="28"/>
        </w:rPr>
        <w:t>3</w:t>
      </w:r>
      <w:r w:rsidRPr="00106EA3">
        <w:rPr>
          <w:rFonts w:ascii="Times New Roman" w:hAnsi="Times New Roman"/>
          <w:sz w:val="28"/>
          <w:szCs w:val="28"/>
        </w:rPr>
        <w:t>,</w:t>
      </w:r>
      <w:r w:rsidR="00106EA3" w:rsidRPr="00106EA3">
        <w:rPr>
          <w:rFonts w:ascii="Times New Roman" w:hAnsi="Times New Roman"/>
          <w:sz w:val="28"/>
          <w:szCs w:val="28"/>
        </w:rPr>
        <w:t>3</w:t>
      </w:r>
      <w:r w:rsidRPr="00106EA3">
        <w:rPr>
          <w:rFonts w:ascii="Times New Roman" w:hAnsi="Times New Roman"/>
          <w:sz w:val="28"/>
          <w:szCs w:val="28"/>
        </w:rPr>
        <w:t>% от плановых назначений. Поступления в разрезе видов доходов представлены в таблице.</w:t>
      </w:r>
    </w:p>
    <w:p w:rsidR="002E2B9A" w:rsidRPr="00106EA3" w:rsidRDefault="002E2B9A" w:rsidP="002E2B9A">
      <w:pPr>
        <w:spacing w:after="120" w:line="240" w:lineRule="auto"/>
        <w:contextualSpacing/>
        <w:jc w:val="both"/>
        <w:rPr>
          <w:rFonts w:ascii="Times New Roman" w:hAnsi="Times New Roman"/>
          <w:sz w:val="14"/>
          <w:szCs w:val="14"/>
        </w:rPr>
      </w:pPr>
    </w:p>
    <w:tbl>
      <w:tblPr>
        <w:tblW w:w="9507" w:type="dxa"/>
        <w:tblInd w:w="-5" w:type="dxa"/>
        <w:tblLayout w:type="fixed"/>
        <w:tblLook w:val="04A0" w:firstRow="1" w:lastRow="0" w:firstColumn="1" w:lastColumn="0" w:noHBand="0" w:noVBand="1"/>
      </w:tblPr>
      <w:tblGrid>
        <w:gridCol w:w="3431"/>
        <w:gridCol w:w="1418"/>
        <w:gridCol w:w="1431"/>
        <w:gridCol w:w="1262"/>
        <w:gridCol w:w="1256"/>
        <w:gridCol w:w="709"/>
      </w:tblGrid>
      <w:tr w:rsidR="00C0159F" w:rsidRPr="00C0159F" w:rsidTr="00B36EA7">
        <w:trPr>
          <w:trHeight w:val="660"/>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C0159F" w:rsidRDefault="002E2B9A" w:rsidP="002E2B9A">
            <w:pPr>
              <w:spacing w:after="0" w:line="240" w:lineRule="auto"/>
              <w:jc w:val="center"/>
              <w:rPr>
                <w:rFonts w:ascii="Times New Roman" w:eastAsia="Times New Roman" w:hAnsi="Times New Roman"/>
                <w:sz w:val="20"/>
                <w:szCs w:val="20"/>
                <w:lang w:eastAsia="x-none"/>
              </w:rPr>
            </w:pPr>
            <w:r w:rsidRPr="00C0159F">
              <w:rPr>
                <w:rFonts w:ascii="Times New Roman" w:eastAsia="Times New Roman" w:hAnsi="Times New Roman"/>
                <w:sz w:val="20"/>
                <w:szCs w:val="20"/>
                <w:lang w:eastAsia="x-none"/>
              </w:rPr>
              <w:t>Наименование</w:t>
            </w:r>
            <w:r w:rsidRPr="00C0159F">
              <w:rPr>
                <w:rFonts w:ascii="Times New Roman" w:eastAsia="Times New Roman" w:hAnsi="Times New Roman"/>
                <w:sz w:val="20"/>
                <w:szCs w:val="20"/>
                <w:lang w:eastAsia="ru-RU"/>
              </w:rPr>
              <w:t xml:space="preserve"> доходного источника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D5092" w:rsidRPr="00C0159F" w:rsidRDefault="002E2B9A" w:rsidP="002E2B9A">
            <w:pPr>
              <w:spacing w:after="0" w:line="240" w:lineRule="auto"/>
              <w:jc w:val="center"/>
              <w:rPr>
                <w:rFonts w:ascii="Times New Roman" w:eastAsia="Times New Roman" w:hAnsi="Times New Roman"/>
                <w:sz w:val="20"/>
                <w:szCs w:val="20"/>
                <w:lang w:eastAsia="ru-RU"/>
              </w:rPr>
            </w:pPr>
            <w:r w:rsidRPr="00C0159F">
              <w:rPr>
                <w:rFonts w:ascii="Times New Roman" w:eastAsia="Times New Roman" w:hAnsi="Times New Roman"/>
                <w:sz w:val="20"/>
                <w:szCs w:val="20"/>
                <w:lang w:eastAsia="ru-RU"/>
              </w:rPr>
              <w:t xml:space="preserve">Уточненный план, </w:t>
            </w:r>
          </w:p>
          <w:p w:rsidR="002E2B9A" w:rsidRPr="00C0159F" w:rsidRDefault="002E2B9A" w:rsidP="002E2B9A">
            <w:pPr>
              <w:spacing w:after="0" w:line="240" w:lineRule="auto"/>
              <w:jc w:val="center"/>
              <w:rPr>
                <w:rFonts w:ascii="Times New Roman" w:eastAsia="Times New Roman" w:hAnsi="Times New Roman"/>
                <w:sz w:val="20"/>
                <w:szCs w:val="20"/>
                <w:lang w:eastAsia="ru-RU"/>
              </w:rPr>
            </w:pPr>
            <w:r w:rsidRPr="00C0159F">
              <w:rPr>
                <w:rFonts w:ascii="Times New Roman" w:eastAsia="Times New Roman" w:hAnsi="Times New Roman"/>
                <w:sz w:val="20"/>
                <w:szCs w:val="20"/>
                <w:lang w:eastAsia="ru-RU"/>
              </w:rPr>
              <w:t>тыс. рублей</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C0159F" w:rsidRDefault="002E2B9A" w:rsidP="002E2B9A">
            <w:pPr>
              <w:spacing w:after="0" w:line="240" w:lineRule="auto"/>
              <w:jc w:val="center"/>
              <w:rPr>
                <w:rFonts w:ascii="Times New Roman" w:eastAsia="Times New Roman" w:hAnsi="Times New Roman"/>
                <w:sz w:val="20"/>
                <w:szCs w:val="20"/>
                <w:lang w:eastAsia="ru-RU"/>
              </w:rPr>
            </w:pPr>
            <w:r w:rsidRPr="00C0159F">
              <w:rPr>
                <w:rFonts w:ascii="Times New Roman" w:eastAsia="Times New Roman" w:hAnsi="Times New Roman"/>
                <w:sz w:val="20"/>
                <w:szCs w:val="20"/>
                <w:lang w:eastAsia="ru-RU"/>
              </w:rPr>
              <w:t>Исполнен</w:t>
            </w:r>
            <w:r w:rsidR="00BD5092" w:rsidRPr="00C0159F">
              <w:rPr>
                <w:rFonts w:ascii="Times New Roman" w:eastAsia="Times New Roman" w:hAnsi="Times New Roman"/>
                <w:sz w:val="20"/>
                <w:szCs w:val="20"/>
                <w:lang w:eastAsia="ru-RU"/>
              </w:rPr>
              <w:t>ие</w:t>
            </w:r>
            <w:r w:rsidRPr="00C0159F">
              <w:rPr>
                <w:rFonts w:ascii="Times New Roman" w:eastAsia="Times New Roman" w:hAnsi="Times New Roman"/>
                <w:sz w:val="20"/>
                <w:szCs w:val="20"/>
                <w:lang w:eastAsia="ru-RU"/>
              </w:rPr>
              <w:t xml:space="preserve">, </w:t>
            </w:r>
          </w:p>
          <w:p w:rsidR="002E2B9A" w:rsidRPr="00C0159F" w:rsidRDefault="002E2B9A" w:rsidP="002E2B9A">
            <w:pPr>
              <w:spacing w:after="0" w:line="240" w:lineRule="auto"/>
              <w:jc w:val="center"/>
              <w:rPr>
                <w:rFonts w:ascii="Times New Roman" w:eastAsia="Times New Roman" w:hAnsi="Times New Roman"/>
                <w:sz w:val="20"/>
                <w:szCs w:val="20"/>
                <w:lang w:eastAsia="ru-RU"/>
              </w:rPr>
            </w:pPr>
            <w:r w:rsidRPr="00C0159F">
              <w:rPr>
                <w:rFonts w:ascii="Times New Roman" w:eastAsia="Times New Roman" w:hAnsi="Times New Roman"/>
                <w:sz w:val="20"/>
                <w:szCs w:val="20"/>
                <w:lang w:eastAsia="ru-RU"/>
              </w:rPr>
              <w:t>тыс. рублей</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C0159F" w:rsidRDefault="002E2B9A" w:rsidP="002E2B9A">
            <w:pPr>
              <w:spacing w:after="0" w:line="240" w:lineRule="auto"/>
              <w:ind w:left="-108" w:right="-108"/>
              <w:jc w:val="center"/>
              <w:rPr>
                <w:rFonts w:ascii="Times New Roman" w:eastAsia="Times New Roman" w:hAnsi="Times New Roman"/>
                <w:sz w:val="20"/>
                <w:szCs w:val="20"/>
                <w:lang w:eastAsia="ru-RU"/>
              </w:rPr>
            </w:pPr>
            <w:r w:rsidRPr="00C0159F">
              <w:rPr>
                <w:rFonts w:ascii="Times New Roman" w:eastAsia="Times New Roman" w:hAnsi="Times New Roman"/>
                <w:sz w:val="20"/>
                <w:szCs w:val="20"/>
                <w:lang w:eastAsia="ru-RU"/>
              </w:rPr>
              <w:t>Отклонение, тыс. рублей</w:t>
            </w:r>
          </w:p>
        </w:tc>
        <w:tc>
          <w:tcPr>
            <w:tcW w:w="1256" w:type="dxa"/>
            <w:tcBorders>
              <w:top w:val="single" w:sz="4" w:space="0" w:color="auto"/>
              <w:left w:val="single" w:sz="4" w:space="0" w:color="auto"/>
              <w:bottom w:val="single" w:sz="4" w:space="0" w:color="auto"/>
              <w:right w:val="single" w:sz="4" w:space="0" w:color="auto"/>
            </w:tcBorders>
            <w:vAlign w:val="center"/>
          </w:tcPr>
          <w:p w:rsidR="002E2B9A" w:rsidRPr="00C0159F" w:rsidRDefault="00BD5092" w:rsidP="002E2B9A">
            <w:pPr>
              <w:spacing w:after="0" w:line="240" w:lineRule="auto"/>
              <w:jc w:val="center"/>
              <w:rPr>
                <w:rFonts w:ascii="Times New Roman" w:eastAsia="Times New Roman" w:hAnsi="Times New Roman"/>
                <w:sz w:val="20"/>
                <w:szCs w:val="20"/>
                <w:lang w:eastAsia="ru-RU"/>
              </w:rPr>
            </w:pPr>
            <w:r w:rsidRPr="00C0159F">
              <w:rPr>
                <w:rFonts w:ascii="Times New Roman" w:eastAsia="Times New Roman" w:hAnsi="Times New Roman"/>
                <w:sz w:val="20"/>
                <w:szCs w:val="20"/>
                <w:lang w:eastAsia="ru-RU"/>
              </w:rPr>
              <w:t>Процент</w:t>
            </w:r>
            <w:r w:rsidR="002E2B9A" w:rsidRPr="00C0159F">
              <w:rPr>
                <w:rFonts w:ascii="Times New Roman" w:eastAsia="Times New Roman" w:hAnsi="Times New Roman"/>
                <w:sz w:val="20"/>
                <w:szCs w:val="20"/>
                <w:lang w:eastAsia="ru-RU"/>
              </w:rPr>
              <w:t xml:space="preserve"> исполнения к плану</w:t>
            </w:r>
            <w:r w:rsidRPr="00C0159F">
              <w:rPr>
                <w:rFonts w:ascii="Times New Roman" w:eastAsia="Times New Roman" w:hAnsi="Times New Roman"/>
                <w:sz w:val="20"/>
                <w:szCs w:val="20"/>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C0159F" w:rsidRDefault="002E2B9A" w:rsidP="002E2B9A">
            <w:pPr>
              <w:spacing w:after="0" w:line="240" w:lineRule="auto"/>
              <w:jc w:val="center"/>
              <w:rPr>
                <w:rFonts w:ascii="Times New Roman" w:eastAsia="Times New Roman" w:hAnsi="Times New Roman"/>
                <w:sz w:val="20"/>
                <w:szCs w:val="20"/>
                <w:lang w:eastAsia="ru-RU"/>
              </w:rPr>
            </w:pPr>
            <w:r w:rsidRPr="00C0159F">
              <w:rPr>
                <w:rFonts w:ascii="Times New Roman" w:eastAsia="Times New Roman" w:hAnsi="Times New Roman"/>
                <w:sz w:val="20"/>
                <w:szCs w:val="20"/>
                <w:lang w:eastAsia="ru-RU"/>
              </w:rPr>
              <w:t>Уд. вес, %</w:t>
            </w:r>
          </w:p>
        </w:tc>
      </w:tr>
      <w:tr w:rsidR="00C0159F" w:rsidRPr="00C0159F" w:rsidTr="00B36EA7">
        <w:trPr>
          <w:trHeight w:val="660"/>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both"/>
              <w:rPr>
                <w:rFonts w:ascii="Times New Roman" w:hAnsi="Times New Roman"/>
                <w:sz w:val="20"/>
                <w:szCs w:val="20"/>
              </w:rPr>
            </w:pPr>
            <w:r w:rsidRPr="00C0159F">
              <w:rPr>
                <w:rFonts w:ascii="Times New Roman" w:hAnsi="Times New Roman"/>
                <w:b/>
                <w:sz w:val="20"/>
                <w:szCs w:val="20"/>
              </w:rPr>
              <w:t>ДОХОДЫ ОТ ПРОДАЖИ МАТЕРИАЛЬНЫХ И НЕМАТЕРИАЛЬНЫХ АКТИВОВ</w:t>
            </w:r>
            <w:r w:rsidRPr="00C0159F">
              <w:rPr>
                <w:rFonts w:ascii="Times New Roman" w:hAnsi="Times New Roman"/>
                <w:sz w:val="20"/>
                <w:szCs w:val="20"/>
              </w:rPr>
              <w:t xml:space="preserve">, </w:t>
            </w:r>
          </w:p>
          <w:p w:rsidR="006526CA" w:rsidRPr="00C0159F" w:rsidRDefault="006526CA" w:rsidP="006526CA">
            <w:pPr>
              <w:spacing w:after="0" w:line="240" w:lineRule="auto"/>
              <w:jc w:val="both"/>
              <w:rPr>
                <w:rFonts w:ascii="Times New Roman" w:eastAsia="Times New Roman" w:hAnsi="Times New Roman"/>
                <w:b/>
                <w:sz w:val="20"/>
                <w:szCs w:val="20"/>
                <w:lang w:eastAsia="ru-RU"/>
              </w:rPr>
            </w:pPr>
            <w:r w:rsidRPr="00C0159F">
              <w:rPr>
                <w:rFonts w:ascii="Times New Roman" w:hAnsi="Times New Roman"/>
                <w:sz w:val="20"/>
                <w:szCs w:val="20"/>
              </w:rPr>
              <w:t>в том числе:</w:t>
            </w:r>
          </w:p>
        </w:tc>
        <w:tc>
          <w:tcPr>
            <w:tcW w:w="1418" w:type="dxa"/>
            <w:tcBorders>
              <w:top w:val="single" w:sz="8" w:space="0" w:color="auto"/>
              <w:left w:val="single" w:sz="8" w:space="0" w:color="auto"/>
              <w:bottom w:val="single" w:sz="8" w:space="0" w:color="000000"/>
              <w:right w:val="single" w:sz="8"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b/>
                <w:sz w:val="20"/>
                <w:szCs w:val="20"/>
              </w:rPr>
            </w:pPr>
            <w:r w:rsidRPr="00C0159F">
              <w:rPr>
                <w:rFonts w:ascii="Times New Roman" w:hAnsi="Times New Roman"/>
                <w:b/>
                <w:sz w:val="20"/>
                <w:szCs w:val="20"/>
              </w:rPr>
              <w:t>68 896,65</w:t>
            </w:r>
          </w:p>
        </w:tc>
        <w:tc>
          <w:tcPr>
            <w:tcW w:w="1431" w:type="dxa"/>
            <w:tcBorders>
              <w:top w:val="single" w:sz="8" w:space="0" w:color="auto"/>
              <w:left w:val="single" w:sz="8" w:space="0" w:color="auto"/>
              <w:bottom w:val="single" w:sz="8" w:space="0" w:color="000000"/>
              <w:right w:val="single" w:sz="8"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b/>
                <w:sz w:val="20"/>
                <w:szCs w:val="20"/>
              </w:rPr>
            </w:pPr>
            <w:r w:rsidRPr="00C0159F">
              <w:rPr>
                <w:rFonts w:ascii="Times New Roman" w:hAnsi="Times New Roman"/>
                <w:b/>
                <w:sz w:val="20"/>
                <w:szCs w:val="20"/>
              </w:rPr>
              <w:t>84 975,71</w:t>
            </w:r>
          </w:p>
        </w:tc>
        <w:tc>
          <w:tcPr>
            <w:tcW w:w="1262" w:type="dxa"/>
            <w:tcBorders>
              <w:top w:val="single" w:sz="8" w:space="0" w:color="auto"/>
              <w:left w:val="single" w:sz="8" w:space="0" w:color="auto"/>
              <w:bottom w:val="single" w:sz="8" w:space="0" w:color="000000"/>
              <w:right w:val="single" w:sz="8"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b/>
                <w:sz w:val="20"/>
                <w:szCs w:val="20"/>
              </w:rPr>
            </w:pPr>
            <w:r w:rsidRPr="00C0159F">
              <w:rPr>
                <w:rFonts w:ascii="Times New Roman" w:hAnsi="Times New Roman"/>
                <w:b/>
                <w:sz w:val="20"/>
                <w:szCs w:val="20"/>
              </w:rPr>
              <w:t>16 079,06</w:t>
            </w:r>
          </w:p>
        </w:tc>
        <w:tc>
          <w:tcPr>
            <w:tcW w:w="1256" w:type="dxa"/>
            <w:tcBorders>
              <w:top w:val="single" w:sz="8" w:space="0" w:color="auto"/>
              <w:left w:val="single" w:sz="8" w:space="0" w:color="auto"/>
              <w:bottom w:val="single" w:sz="8" w:space="0" w:color="000000"/>
              <w:right w:val="single" w:sz="8"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b/>
                <w:sz w:val="20"/>
                <w:szCs w:val="20"/>
              </w:rPr>
            </w:pPr>
            <w:r w:rsidRPr="00C0159F">
              <w:rPr>
                <w:rFonts w:ascii="Times New Roman" w:hAnsi="Times New Roman"/>
                <w:b/>
                <w:sz w:val="20"/>
                <w:szCs w:val="20"/>
              </w:rPr>
              <w:t>123,3</w:t>
            </w:r>
          </w:p>
        </w:tc>
        <w:tc>
          <w:tcPr>
            <w:tcW w:w="709" w:type="dxa"/>
            <w:tcBorders>
              <w:top w:val="single" w:sz="8" w:space="0" w:color="auto"/>
              <w:left w:val="single" w:sz="8" w:space="0" w:color="auto"/>
              <w:bottom w:val="single" w:sz="8" w:space="0" w:color="000000"/>
              <w:right w:val="single" w:sz="8"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b/>
                <w:sz w:val="20"/>
                <w:szCs w:val="20"/>
              </w:rPr>
            </w:pPr>
            <w:r w:rsidRPr="00C0159F">
              <w:rPr>
                <w:rFonts w:ascii="Times New Roman" w:hAnsi="Times New Roman"/>
                <w:b/>
                <w:sz w:val="20"/>
                <w:szCs w:val="20"/>
              </w:rPr>
              <w:t>100,0</w:t>
            </w:r>
          </w:p>
        </w:tc>
      </w:tr>
      <w:tr w:rsidR="00C0159F" w:rsidRPr="00C0159F" w:rsidTr="00B36EA7">
        <w:trPr>
          <w:trHeight w:val="382"/>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both"/>
              <w:rPr>
                <w:sz w:val="20"/>
                <w:szCs w:val="20"/>
              </w:rPr>
            </w:pPr>
            <w:r w:rsidRPr="00C0159F">
              <w:rPr>
                <w:rFonts w:ascii="Times New Roman" w:eastAsia="Times New Roman" w:hAnsi="Times New Roman"/>
                <w:sz w:val="20"/>
                <w:szCs w:val="20"/>
                <w:lang w:eastAsia="ru-RU"/>
              </w:rPr>
              <w:t xml:space="preserve">- доходы от продажи квартир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8 173,57</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8 619,24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445,67</w:t>
            </w:r>
          </w:p>
        </w:tc>
        <w:tc>
          <w:tcPr>
            <w:tcW w:w="1256" w:type="dxa"/>
            <w:tcBorders>
              <w:top w:val="single" w:sz="4" w:space="0" w:color="auto"/>
              <w:left w:val="single" w:sz="4" w:space="0" w:color="auto"/>
              <w:bottom w:val="single" w:sz="4" w:space="0" w:color="auto"/>
              <w:right w:val="single" w:sz="4" w:space="0" w:color="auto"/>
            </w:tcBorders>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105,5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10,2</w:t>
            </w:r>
          </w:p>
        </w:tc>
      </w:tr>
      <w:tr w:rsidR="00C0159F" w:rsidRPr="00C0159F" w:rsidTr="00B36EA7">
        <w:trPr>
          <w:trHeight w:val="213"/>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both"/>
              <w:rPr>
                <w:sz w:val="20"/>
                <w:szCs w:val="20"/>
              </w:rPr>
            </w:pPr>
            <w:r w:rsidRPr="00C0159F">
              <w:rPr>
                <w:rFonts w:ascii="Times New Roman" w:hAnsi="Times New Roman"/>
                <w:sz w:val="20"/>
                <w:szCs w:val="20"/>
              </w:rPr>
              <w:t>- доходы от реализации имущества, находящегося в государственной 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36 762,30</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48 216,14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11 453,84</w:t>
            </w:r>
          </w:p>
        </w:tc>
        <w:tc>
          <w:tcPr>
            <w:tcW w:w="1256" w:type="dxa"/>
            <w:tcBorders>
              <w:top w:val="single" w:sz="4" w:space="0" w:color="auto"/>
              <w:left w:val="single" w:sz="4" w:space="0" w:color="auto"/>
              <w:bottom w:val="single" w:sz="4" w:space="0" w:color="auto"/>
              <w:right w:val="single" w:sz="4" w:space="0" w:color="auto"/>
            </w:tcBorders>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131,2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56,7</w:t>
            </w:r>
          </w:p>
        </w:tc>
      </w:tr>
      <w:tr w:rsidR="00C0159F" w:rsidRPr="00C0159F" w:rsidTr="00B36EA7">
        <w:trPr>
          <w:trHeight w:val="369"/>
        </w:trPr>
        <w:tc>
          <w:tcPr>
            <w:tcW w:w="3431"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both"/>
              <w:rPr>
                <w:sz w:val="24"/>
              </w:rPr>
            </w:pPr>
            <w:r w:rsidRPr="00C0159F">
              <w:rPr>
                <w:rFonts w:ascii="Times New Roman" w:eastAsia="Times New Roman" w:hAnsi="Times New Roman"/>
                <w:sz w:val="20"/>
                <w:szCs w:val="18"/>
                <w:lang w:eastAsia="ru-RU"/>
              </w:rPr>
              <w:t>- доходы от продажи земельных участков, находящихся в государственной и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23 960,78</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28 140,33</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4 179,55</w:t>
            </w:r>
          </w:p>
        </w:tc>
        <w:tc>
          <w:tcPr>
            <w:tcW w:w="1256" w:type="dxa"/>
            <w:tcBorders>
              <w:top w:val="single" w:sz="4" w:space="0" w:color="auto"/>
              <w:left w:val="single" w:sz="4" w:space="0" w:color="auto"/>
              <w:bottom w:val="single" w:sz="4" w:space="0" w:color="auto"/>
              <w:right w:val="single" w:sz="4" w:space="0" w:color="auto"/>
            </w:tcBorders>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117,4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26CA" w:rsidRPr="00C0159F" w:rsidRDefault="006526CA" w:rsidP="006526CA">
            <w:pPr>
              <w:spacing w:after="0" w:line="240" w:lineRule="auto"/>
              <w:jc w:val="right"/>
              <w:rPr>
                <w:rFonts w:ascii="Times New Roman" w:hAnsi="Times New Roman"/>
                <w:iCs/>
                <w:sz w:val="20"/>
                <w:szCs w:val="20"/>
              </w:rPr>
            </w:pPr>
            <w:r w:rsidRPr="00C0159F">
              <w:rPr>
                <w:rFonts w:ascii="Times New Roman" w:hAnsi="Times New Roman"/>
                <w:iCs/>
                <w:sz w:val="20"/>
                <w:szCs w:val="20"/>
              </w:rPr>
              <w:t>33,1</w:t>
            </w:r>
          </w:p>
        </w:tc>
      </w:tr>
    </w:tbl>
    <w:p w:rsidR="002E2B9A" w:rsidRPr="00FB3AB8" w:rsidRDefault="002E2B9A" w:rsidP="002E2B9A">
      <w:pPr>
        <w:spacing w:before="120" w:after="0" w:line="240" w:lineRule="auto"/>
        <w:ind w:firstLine="709"/>
        <w:jc w:val="both"/>
        <w:rPr>
          <w:rFonts w:ascii="Times New Roman" w:hAnsi="Times New Roman"/>
          <w:sz w:val="28"/>
          <w:szCs w:val="28"/>
        </w:rPr>
      </w:pPr>
      <w:r w:rsidRPr="0015033F">
        <w:rPr>
          <w:rFonts w:ascii="Times New Roman" w:eastAsia="Times New Roman" w:hAnsi="Times New Roman"/>
          <w:color w:val="000000" w:themeColor="text1"/>
          <w:sz w:val="28"/>
          <w:szCs w:val="28"/>
          <w:lang w:eastAsia="ru-RU"/>
        </w:rPr>
        <w:t xml:space="preserve">Перевыполнение плановых назначений обусловлено </w:t>
      </w:r>
      <w:r w:rsidR="0016328F">
        <w:rPr>
          <w:rFonts w:ascii="Times New Roman" w:eastAsia="Times New Roman" w:hAnsi="Times New Roman"/>
          <w:color w:val="000000" w:themeColor="text1"/>
          <w:sz w:val="28"/>
          <w:szCs w:val="28"/>
          <w:lang w:eastAsia="ru-RU"/>
        </w:rPr>
        <w:t>поступлением средств по договорам купли-продажи объектов</w:t>
      </w:r>
      <w:r w:rsidRPr="0015033F">
        <w:rPr>
          <w:rFonts w:ascii="Times New Roman" w:hAnsi="Times New Roman"/>
          <w:color w:val="000000" w:themeColor="text1"/>
          <w:sz w:val="28"/>
          <w:szCs w:val="28"/>
        </w:rPr>
        <w:t xml:space="preserve"> </w:t>
      </w:r>
      <w:r w:rsidR="0016328F" w:rsidRPr="008F1999">
        <w:rPr>
          <w:rFonts w:ascii="Times New Roman" w:hAnsi="Times New Roman"/>
          <w:color w:val="000000" w:themeColor="text1"/>
          <w:sz w:val="28"/>
          <w:szCs w:val="28"/>
        </w:rPr>
        <w:t>муниципальной собственности</w:t>
      </w:r>
      <w:r w:rsidR="0016328F">
        <w:rPr>
          <w:rFonts w:ascii="Times New Roman" w:hAnsi="Times New Roman"/>
          <w:color w:val="000000" w:themeColor="text1"/>
          <w:sz w:val="28"/>
          <w:szCs w:val="28"/>
        </w:rPr>
        <w:t xml:space="preserve">, </w:t>
      </w:r>
      <w:r w:rsidR="00506285">
        <w:rPr>
          <w:rFonts w:ascii="Times New Roman" w:hAnsi="Times New Roman"/>
          <w:color w:val="000000" w:themeColor="text1"/>
          <w:sz w:val="28"/>
          <w:szCs w:val="28"/>
        </w:rPr>
        <w:t xml:space="preserve">дополнительно </w:t>
      </w:r>
      <w:r w:rsidR="0016328F">
        <w:rPr>
          <w:rFonts w:ascii="Times New Roman" w:hAnsi="Times New Roman"/>
          <w:color w:val="000000" w:themeColor="text1"/>
          <w:sz w:val="28"/>
          <w:szCs w:val="28"/>
        </w:rPr>
        <w:t>включенны</w:t>
      </w:r>
      <w:r w:rsidR="00506285">
        <w:rPr>
          <w:rFonts w:ascii="Times New Roman" w:hAnsi="Times New Roman"/>
          <w:color w:val="000000" w:themeColor="text1"/>
          <w:sz w:val="28"/>
          <w:szCs w:val="28"/>
        </w:rPr>
        <w:t>х</w:t>
      </w:r>
      <w:r w:rsidR="0016328F">
        <w:rPr>
          <w:rFonts w:ascii="Times New Roman" w:hAnsi="Times New Roman"/>
          <w:color w:val="000000" w:themeColor="text1"/>
          <w:sz w:val="28"/>
          <w:szCs w:val="28"/>
        </w:rPr>
        <w:t xml:space="preserve"> в</w:t>
      </w:r>
      <w:r w:rsidR="00DD7D9B">
        <w:rPr>
          <w:rFonts w:ascii="Times New Roman" w:hAnsi="Times New Roman"/>
          <w:color w:val="000000" w:themeColor="text1"/>
          <w:sz w:val="28"/>
          <w:szCs w:val="28"/>
        </w:rPr>
        <w:t xml:space="preserve"> течени</w:t>
      </w:r>
      <w:r w:rsidR="003D3BD6">
        <w:rPr>
          <w:rFonts w:ascii="Times New Roman" w:hAnsi="Times New Roman"/>
          <w:color w:val="000000" w:themeColor="text1"/>
          <w:sz w:val="28"/>
          <w:szCs w:val="28"/>
        </w:rPr>
        <w:t>е</w:t>
      </w:r>
      <w:r w:rsidR="0016328F">
        <w:rPr>
          <w:rFonts w:ascii="Times New Roman" w:hAnsi="Times New Roman"/>
          <w:color w:val="000000" w:themeColor="text1"/>
          <w:sz w:val="28"/>
          <w:szCs w:val="28"/>
        </w:rPr>
        <w:t xml:space="preserve"> 2025 год</w:t>
      </w:r>
      <w:r w:rsidR="00DD7D9B">
        <w:rPr>
          <w:rFonts w:ascii="Times New Roman" w:hAnsi="Times New Roman"/>
          <w:color w:val="000000" w:themeColor="text1"/>
          <w:sz w:val="28"/>
          <w:szCs w:val="28"/>
        </w:rPr>
        <w:t>а</w:t>
      </w:r>
      <w:r w:rsidR="0016328F">
        <w:rPr>
          <w:rFonts w:ascii="Times New Roman" w:hAnsi="Times New Roman"/>
          <w:color w:val="000000" w:themeColor="text1"/>
          <w:sz w:val="28"/>
          <w:szCs w:val="28"/>
        </w:rPr>
        <w:t xml:space="preserve"> в </w:t>
      </w:r>
      <w:r w:rsidR="00506285">
        <w:rPr>
          <w:rFonts w:ascii="Times New Roman" w:hAnsi="Times New Roman"/>
          <w:color w:val="000000" w:themeColor="text1"/>
          <w:sz w:val="28"/>
          <w:szCs w:val="28"/>
        </w:rPr>
        <w:t>п</w:t>
      </w:r>
      <w:r w:rsidR="00506285" w:rsidRPr="00506285">
        <w:rPr>
          <w:rFonts w:ascii="Times New Roman" w:hAnsi="Times New Roman"/>
          <w:color w:val="000000" w:themeColor="text1"/>
          <w:sz w:val="28"/>
          <w:szCs w:val="28"/>
        </w:rPr>
        <w:t>рогнозный план (программ</w:t>
      </w:r>
      <w:r w:rsidR="00506285">
        <w:rPr>
          <w:rFonts w:ascii="Times New Roman" w:hAnsi="Times New Roman"/>
          <w:color w:val="000000" w:themeColor="text1"/>
          <w:sz w:val="28"/>
          <w:szCs w:val="28"/>
        </w:rPr>
        <w:t>у</w:t>
      </w:r>
      <w:r w:rsidR="00506285" w:rsidRPr="00506285">
        <w:rPr>
          <w:rFonts w:ascii="Times New Roman" w:hAnsi="Times New Roman"/>
          <w:color w:val="000000" w:themeColor="text1"/>
          <w:sz w:val="28"/>
          <w:szCs w:val="28"/>
        </w:rPr>
        <w:t>) приватизации муниципального имущества</w:t>
      </w:r>
      <w:r w:rsidR="0016328F">
        <w:rPr>
          <w:rFonts w:ascii="Times New Roman" w:hAnsi="Times New Roman"/>
          <w:color w:val="000000" w:themeColor="text1"/>
          <w:sz w:val="28"/>
          <w:szCs w:val="28"/>
        </w:rPr>
        <w:t xml:space="preserve">, </w:t>
      </w:r>
      <w:r w:rsidR="00FB3AB8">
        <w:rPr>
          <w:rFonts w:ascii="Times New Roman" w:hAnsi="Times New Roman"/>
          <w:color w:val="000000" w:themeColor="text1"/>
          <w:sz w:val="28"/>
          <w:szCs w:val="28"/>
        </w:rPr>
        <w:t xml:space="preserve">а также </w:t>
      </w:r>
      <w:r w:rsidR="00506285">
        <w:rPr>
          <w:rFonts w:ascii="Times New Roman" w:hAnsi="Times New Roman"/>
          <w:color w:val="000000" w:themeColor="text1"/>
          <w:sz w:val="28"/>
          <w:szCs w:val="28"/>
        </w:rPr>
        <w:t xml:space="preserve">средств </w:t>
      </w:r>
      <w:r w:rsidR="0016328F">
        <w:rPr>
          <w:rFonts w:ascii="Times New Roman" w:hAnsi="Times New Roman"/>
          <w:color w:val="000000" w:themeColor="text1"/>
          <w:sz w:val="28"/>
          <w:szCs w:val="28"/>
        </w:rPr>
        <w:t xml:space="preserve">по </w:t>
      </w:r>
      <w:r w:rsidR="00506285">
        <w:rPr>
          <w:rFonts w:ascii="Times New Roman" w:hAnsi="Times New Roman"/>
          <w:color w:val="000000" w:themeColor="text1"/>
          <w:sz w:val="28"/>
          <w:szCs w:val="28"/>
        </w:rPr>
        <w:t xml:space="preserve">вновь заключенным </w:t>
      </w:r>
      <w:r w:rsidR="0016328F">
        <w:rPr>
          <w:rFonts w:ascii="Times New Roman" w:hAnsi="Times New Roman"/>
          <w:color w:val="000000" w:themeColor="text1"/>
          <w:sz w:val="28"/>
          <w:szCs w:val="28"/>
        </w:rPr>
        <w:t xml:space="preserve">договорам </w:t>
      </w:r>
      <w:r w:rsidRPr="008F1999">
        <w:rPr>
          <w:rFonts w:ascii="Times New Roman" w:eastAsia="Times New Roman" w:hAnsi="Times New Roman"/>
          <w:color w:val="000000" w:themeColor="text1"/>
          <w:sz w:val="28"/>
          <w:szCs w:val="28"/>
          <w:lang w:eastAsia="ru-RU"/>
        </w:rPr>
        <w:t>купли-продажи земельн</w:t>
      </w:r>
      <w:r w:rsidR="00FB3AB8">
        <w:rPr>
          <w:rFonts w:ascii="Times New Roman" w:eastAsia="Times New Roman" w:hAnsi="Times New Roman"/>
          <w:color w:val="000000" w:themeColor="text1"/>
          <w:sz w:val="28"/>
          <w:szCs w:val="28"/>
          <w:lang w:eastAsia="ru-RU"/>
        </w:rPr>
        <w:t xml:space="preserve">ых </w:t>
      </w:r>
      <w:r w:rsidR="00FB3AB8" w:rsidRPr="00FB3AB8">
        <w:rPr>
          <w:rFonts w:ascii="Times New Roman" w:eastAsia="Times New Roman" w:hAnsi="Times New Roman"/>
          <w:sz w:val="28"/>
          <w:szCs w:val="28"/>
          <w:lang w:eastAsia="ru-RU"/>
        </w:rPr>
        <w:t>участков</w:t>
      </w:r>
      <w:r w:rsidRPr="00FB3AB8">
        <w:rPr>
          <w:rFonts w:ascii="Times New Roman" w:hAnsi="Times New Roman"/>
          <w:sz w:val="28"/>
          <w:szCs w:val="28"/>
        </w:rPr>
        <w:t>.</w:t>
      </w:r>
    </w:p>
    <w:p w:rsidR="002E2B9A" w:rsidRPr="009210CE" w:rsidRDefault="002E2B9A" w:rsidP="002E2B9A">
      <w:pPr>
        <w:tabs>
          <w:tab w:val="left" w:pos="851"/>
        </w:tabs>
        <w:spacing w:after="0" w:line="240" w:lineRule="auto"/>
        <w:ind w:firstLine="709"/>
        <w:jc w:val="both"/>
        <w:rPr>
          <w:rFonts w:ascii="Times New Roman" w:hAnsi="Times New Roman"/>
          <w:color w:val="000000" w:themeColor="text1"/>
          <w:sz w:val="28"/>
          <w:szCs w:val="28"/>
        </w:rPr>
      </w:pPr>
      <w:r w:rsidRPr="009210CE">
        <w:rPr>
          <w:rFonts w:ascii="Times New Roman" w:eastAsiaTheme="minorHAnsi" w:hAnsi="Times New Roman"/>
          <w:b/>
          <w:color w:val="000000" w:themeColor="text1"/>
          <w:sz w:val="28"/>
          <w:szCs w:val="28"/>
          <w:lang w:eastAsia="x-none"/>
        </w:rPr>
        <w:t>Штрафы</w:t>
      </w:r>
      <w:r w:rsidRPr="009210CE">
        <w:rPr>
          <w:rFonts w:ascii="Times New Roman" w:eastAsiaTheme="minorHAnsi" w:hAnsi="Times New Roman"/>
          <w:b/>
          <w:color w:val="000000" w:themeColor="text1"/>
          <w:sz w:val="28"/>
          <w:szCs w:val="28"/>
          <w:lang w:val="x-none" w:eastAsia="x-none"/>
        </w:rPr>
        <w:t>, санкции, возмещение ущерба</w:t>
      </w:r>
      <w:r w:rsidRPr="009210CE">
        <w:rPr>
          <w:rFonts w:ascii="Times New Roman" w:eastAsiaTheme="minorHAnsi" w:hAnsi="Times New Roman"/>
          <w:color w:val="000000" w:themeColor="text1"/>
          <w:sz w:val="28"/>
          <w:szCs w:val="28"/>
          <w:lang w:val="x-none" w:eastAsia="x-none"/>
        </w:rPr>
        <w:t xml:space="preserve"> поступили в сумме </w:t>
      </w:r>
      <w:r w:rsidR="00B12E1F" w:rsidRPr="009210CE">
        <w:rPr>
          <w:rFonts w:ascii="Times New Roman" w:eastAsiaTheme="minorHAnsi" w:hAnsi="Times New Roman"/>
          <w:color w:val="000000" w:themeColor="text1"/>
          <w:sz w:val="28"/>
          <w:szCs w:val="28"/>
          <w:lang w:eastAsia="x-none"/>
        </w:rPr>
        <w:t xml:space="preserve">                          </w:t>
      </w:r>
      <w:r w:rsidR="009210CE" w:rsidRPr="009210CE">
        <w:rPr>
          <w:rFonts w:ascii="Times New Roman" w:eastAsiaTheme="minorHAnsi" w:hAnsi="Times New Roman"/>
          <w:color w:val="000000" w:themeColor="text1"/>
          <w:sz w:val="28"/>
          <w:szCs w:val="28"/>
          <w:lang w:eastAsia="x-none"/>
        </w:rPr>
        <w:t>100 246,20</w:t>
      </w:r>
      <w:r w:rsidRPr="009210CE">
        <w:rPr>
          <w:rFonts w:ascii="Times New Roman" w:eastAsiaTheme="minorHAnsi" w:hAnsi="Times New Roman"/>
          <w:color w:val="000000" w:themeColor="text1"/>
          <w:sz w:val="28"/>
          <w:szCs w:val="28"/>
          <w:lang w:val="x-none" w:eastAsia="x-none"/>
        </w:rPr>
        <w:t xml:space="preserve"> тыс. рублей</w:t>
      </w:r>
      <w:r w:rsidRPr="009210CE">
        <w:rPr>
          <w:rFonts w:ascii="Times New Roman" w:eastAsiaTheme="minorHAnsi" w:hAnsi="Times New Roman"/>
          <w:color w:val="000000" w:themeColor="text1"/>
          <w:sz w:val="28"/>
          <w:szCs w:val="28"/>
          <w:lang w:eastAsia="x-none"/>
        </w:rPr>
        <w:t xml:space="preserve">, уточненные </w:t>
      </w:r>
      <w:r w:rsidRPr="009210CE">
        <w:rPr>
          <w:rFonts w:ascii="Times New Roman" w:hAnsi="Times New Roman"/>
          <w:color w:val="000000" w:themeColor="text1"/>
          <w:sz w:val="28"/>
          <w:szCs w:val="28"/>
        </w:rPr>
        <w:t>план</w:t>
      </w:r>
      <w:r w:rsidR="009210CE" w:rsidRPr="009210CE">
        <w:rPr>
          <w:rFonts w:ascii="Times New Roman" w:hAnsi="Times New Roman"/>
          <w:color w:val="000000" w:themeColor="text1"/>
          <w:sz w:val="28"/>
          <w:szCs w:val="28"/>
        </w:rPr>
        <w:t>овые назначения исполнены на 147,7</w:t>
      </w:r>
      <w:r w:rsidRPr="009210CE">
        <w:rPr>
          <w:rFonts w:ascii="Times New Roman" w:hAnsi="Times New Roman"/>
          <w:color w:val="000000" w:themeColor="text1"/>
          <w:sz w:val="28"/>
          <w:szCs w:val="28"/>
        </w:rPr>
        <w:t>%.</w:t>
      </w:r>
    </w:p>
    <w:p w:rsidR="002E2B9A" w:rsidRPr="00765F0D" w:rsidRDefault="002E2B9A" w:rsidP="00765F0D">
      <w:pPr>
        <w:tabs>
          <w:tab w:val="left" w:pos="851"/>
        </w:tabs>
        <w:spacing w:after="0" w:line="240" w:lineRule="auto"/>
        <w:ind w:firstLine="709"/>
        <w:jc w:val="both"/>
        <w:rPr>
          <w:rFonts w:ascii="Times New Roman" w:hAnsi="Times New Roman"/>
          <w:sz w:val="28"/>
          <w:szCs w:val="28"/>
        </w:rPr>
      </w:pPr>
      <w:r w:rsidRPr="009210CE">
        <w:rPr>
          <w:rFonts w:ascii="Times New Roman" w:hAnsi="Times New Roman"/>
          <w:color w:val="000000" w:themeColor="text1"/>
          <w:sz w:val="28"/>
          <w:szCs w:val="28"/>
        </w:rPr>
        <w:t xml:space="preserve">Перевыполнение </w:t>
      </w:r>
      <w:r w:rsidRPr="00087A24">
        <w:rPr>
          <w:rFonts w:ascii="Times New Roman" w:hAnsi="Times New Roman"/>
          <w:sz w:val="28"/>
          <w:szCs w:val="28"/>
        </w:rPr>
        <w:t xml:space="preserve">плановых назначений обусловлено поступлением </w:t>
      </w:r>
      <w:r w:rsidR="00087A24">
        <w:rPr>
          <w:rFonts w:ascii="Times New Roman" w:hAnsi="Times New Roman"/>
          <w:sz w:val="28"/>
          <w:szCs w:val="28"/>
        </w:rPr>
        <w:t>средств</w:t>
      </w:r>
      <w:r w:rsidR="00087A24" w:rsidRPr="00087A24">
        <w:rPr>
          <w:rFonts w:ascii="Times New Roman" w:hAnsi="Times New Roman"/>
          <w:sz w:val="28"/>
          <w:szCs w:val="28"/>
        </w:rPr>
        <w:t xml:space="preserve"> по претензиям</w:t>
      </w:r>
      <w:r w:rsidR="00765F0D">
        <w:rPr>
          <w:rFonts w:ascii="Times New Roman" w:hAnsi="Times New Roman"/>
          <w:sz w:val="28"/>
          <w:szCs w:val="28"/>
        </w:rPr>
        <w:t>,</w:t>
      </w:r>
      <w:r w:rsidR="00087A24" w:rsidRPr="00087A24">
        <w:rPr>
          <w:rFonts w:ascii="Times New Roman" w:hAnsi="Times New Roman"/>
          <w:sz w:val="28"/>
          <w:szCs w:val="28"/>
        </w:rPr>
        <w:t xml:space="preserve"> </w:t>
      </w:r>
      <w:r w:rsidR="00765F0D">
        <w:rPr>
          <w:rFonts w:ascii="Times New Roman" w:hAnsi="Times New Roman"/>
          <w:sz w:val="28"/>
          <w:szCs w:val="28"/>
        </w:rPr>
        <w:t xml:space="preserve">предъявленным до 2025 года, </w:t>
      </w:r>
      <w:r w:rsidR="00087A24" w:rsidRPr="00087A24">
        <w:rPr>
          <w:rFonts w:ascii="Times New Roman" w:hAnsi="Times New Roman"/>
          <w:sz w:val="28"/>
          <w:szCs w:val="28"/>
        </w:rPr>
        <w:t>о возмещении стоимости неосновательного обогащения в связи с использованием земельных участков без оформленных в установленном законном порядке документов</w:t>
      </w:r>
      <w:r w:rsidR="00087A24">
        <w:rPr>
          <w:rFonts w:ascii="Times New Roman" w:hAnsi="Times New Roman"/>
          <w:sz w:val="28"/>
          <w:szCs w:val="28"/>
        </w:rPr>
        <w:t>,</w:t>
      </w:r>
      <w:r w:rsidR="00765F0D">
        <w:rPr>
          <w:rFonts w:ascii="Times New Roman" w:hAnsi="Times New Roman"/>
          <w:sz w:val="28"/>
          <w:szCs w:val="28"/>
        </w:rPr>
        <w:t xml:space="preserve"> </w:t>
      </w:r>
      <w:r w:rsidR="00765F0D" w:rsidRPr="00765F0D">
        <w:rPr>
          <w:rFonts w:ascii="Times New Roman" w:hAnsi="Times New Roman"/>
          <w:sz w:val="28"/>
          <w:szCs w:val="28"/>
        </w:rPr>
        <w:t>поступление</w:t>
      </w:r>
      <w:r w:rsidR="00765F0D">
        <w:rPr>
          <w:rFonts w:ascii="Times New Roman" w:hAnsi="Times New Roman"/>
          <w:sz w:val="28"/>
          <w:szCs w:val="28"/>
        </w:rPr>
        <w:t>м</w:t>
      </w:r>
      <w:r w:rsidR="00765F0D" w:rsidRPr="00765F0D">
        <w:rPr>
          <w:rFonts w:ascii="Times New Roman" w:hAnsi="Times New Roman"/>
          <w:sz w:val="28"/>
          <w:szCs w:val="28"/>
        </w:rPr>
        <w:t xml:space="preserve"> </w:t>
      </w:r>
      <w:r w:rsidRPr="00765F0D">
        <w:rPr>
          <w:rFonts w:ascii="Times New Roman" w:hAnsi="Times New Roman"/>
          <w:sz w:val="28"/>
          <w:szCs w:val="28"/>
        </w:rPr>
        <w:t>штрафов и неустоек, начисленных в связи с применением к подрядчикам (поставщикам, исполнителям) мер ответственности за неисполнение или ненадлежащее исполнение обязательств, предусмотренных муниципальными контрактами</w:t>
      </w:r>
      <w:r w:rsidR="00765F0D">
        <w:rPr>
          <w:rFonts w:ascii="Times New Roman" w:hAnsi="Times New Roman"/>
          <w:sz w:val="28"/>
          <w:szCs w:val="28"/>
        </w:rPr>
        <w:t xml:space="preserve">, а также просроченной дебиторской </w:t>
      </w:r>
      <w:r w:rsidR="00765F0D" w:rsidRPr="00765F0D">
        <w:rPr>
          <w:rFonts w:ascii="Times New Roman" w:hAnsi="Times New Roman"/>
          <w:sz w:val="28"/>
          <w:szCs w:val="28"/>
        </w:rPr>
        <w:t>задолженности прошлых периодов</w:t>
      </w:r>
      <w:r w:rsidR="00765F0D">
        <w:rPr>
          <w:rFonts w:ascii="Times New Roman" w:hAnsi="Times New Roman"/>
          <w:sz w:val="28"/>
          <w:szCs w:val="28"/>
        </w:rPr>
        <w:t>, взысканной в судебном порядке.</w:t>
      </w:r>
    </w:p>
    <w:p w:rsidR="000673DA" w:rsidRPr="000673DA" w:rsidRDefault="002E2B9A" w:rsidP="000673DA">
      <w:pPr>
        <w:spacing w:after="0" w:line="240" w:lineRule="auto"/>
        <w:ind w:firstLine="709"/>
        <w:jc w:val="both"/>
        <w:rPr>
          <w:rFonts w:ascii="Times New Roman" w:eastAsiaTheme="minorHAnsi" w:hAnsi="Times New Roman"/>
          <w:color w:val="000000" w:themeColor="text1"/>
          <w:sz w:val="28"/>
          <w:szCs w:val="28"/>
          <w:lang w:eastAsia="x-none"/>
        </w:rPr>
      </w:pPr>
      <w:r w:rsidRPr="0098076F">
        <w:rPr>
          <w:rFonts w:ascii="Times New Roman" w:eastAsiaTheme="minorHAnsi" w:hAnsi="Times New Roman"/>
          <w:b/>
          <w:color w:val="000000" w:themeColor="text1"/>
          <w:sz w:val="28"/>
          <w:szCs w:val="28"/>
          <w:lang w:val="x-none" w:eastAsia="x-none"/>
        </w:rPr>
        <w:t>Доходы от прочих неналоговых доходов</w:t>
      </w:r>
      <w:r w:rsidRPr="0098076F">
        <w:rPr>
          <w:rFonts w:ascii="Times New Roman" w:eastAsiaTheme="minorHAnsi" w:hAnsi="Times New Roman"/>
          <w:color w:val="000000" w:themeColor="text1"/>
          <w:sz w:val="28"/>
          <w:szCs w:val="28"/>
          <w:lang w:val="x-none" w:eastAsia="x-none"/>
        </w:rPr>
        <w:t xml:space="preserve"> </w:t>
      </w:r>
      <w:r w:rsidRPr="0098076F">
        <w:rPr>
          <w:rFonts w:ascii="Times New Roman" w:eastAsiaTheme="minorHAnsi" w:hAnsi="Times New Roman"/>
          <w:color w:val="000000" w:themeColor="text1"/>
          <w:sz w:val="28"/>
          <w:szCs w:val="28"/>
          <w:lang w:eastAsia="x-none"/>
        </w:rPr>
        <w:t>пополнили бюджет города на сумму</w:t>
      </w:r>
      <w:r w:rsidRPr="0098076F">
        <w:rPr>
          <w:rFonts w:ascii="Times New Roman" w:eastAsiaTheme="minorHAnsi" w:hAnsi="Times New Roman"/>
          <w:color w:val="000000" w:themeColor="text1"/>
          <w:sz w:val="28"/>
          <w:szCs w:val="28"/>
          <w:lang w:val="x-none" w:eastAsia="x-none"/>
        </w:rPr>
        <w:t xml:space="preserve"> </w:t>
      </w:r>
      <w:r w:rsidR="00334F8C">
        <w:rPr>
          <w:rFonts w:ascii="Times New Roman" w:eastAsiaTheme="minorHAnsi" w:hAnsi="Times New Roman"/>
          <w:color w:val="000000" w:themeColor="text1"/>
          <w:sz w:val="28"/>
          <w:szCs w:val="28"/>
          <w:lang w:eastAsia="x-none"/>
        </w:rPr>
        <w:t>5 943,28</w:t>
      </w:r>
      <w:r w:rsidRPr="0098076F">
        <w:rPr>
          <w:rFonts w:ascii="Times New Roman" w:eastAsiaTheme="minorHAnsi" w:hAnsi="Times New Roman"/>
          <w:color w:val="000000" w:themeColor="text1"/>
          <w:sz w:val="28"/>
          <w:szCs w:val="28"/>
          <w:lang w:val="x-none" w:eastAsia="x-none"/>
        </w:rPr>
        <w:t xml:space="preserve"> тыс. рублей</w:t>
      </w:r>
      <w:r w:rsidR="00334F8C">
        <w:rPr>
          <w:rFonts w:ascii="Times New Roman" w:eastAsiaTheme="minorHAnsi" w:hAnsi="Times New Roman"/>
          <w:color w:val="000000" w:themeColor="text1"/>
          <w:sz w:val="28"/>
          <w:szCs w:val="28"/>
          <w:lang w:eastAsia="x-none"/>
        </w:rPr>
        <w:t>,</w:t>
      </w:r>
      <w:r w:rsidRPr="0098076F">
        <w:rPr>
          <w:rFonts w:ascii="Times New Roman" w:eastAsiaTheme="minorHAnsi" w:hAnsi="Times New Roman"/>
          <w:color w:val="000000" w:themeColor="text1"/>
          <w:sz w:val="28"/>
          <w:szCs w:val="28"/>
          <w:lang w:eastAsia="x-none"/>
        </w:rPr>
        <w:t xml:space="preserve"> </w:t>
      </w:r>
      <w:r w:rsidR="00334F8C" w:rsidRPr="009210CE">
        <w:rPr>
          <w:rFonts w:ascii="Times New Roman" w:eastAsiaTheme="minorHAnsi" w:hAnsi="Times New Roman"/>
          <w:color w:val="000000" w:themeColor="text1"/>
          <w:sz w:val="28"/>
          <w:szCs w:val="28"/>
          <w:lang w:eastAsia="x-none"/>
        </w:rPr>
        <w:t xml:space="preserve">уточненные </w:t>
      </w:r>
      <w:r w:rsidR="00334F8C" w:rsidRPr="009210CE">
        <w:rPr>
          <w:rFonts w:ascii="Times New Roman" w:hAnsi="Times New Roman"/>
          <w:color w:val="000000" w:themeColor="text1"/>
          <w:sz w:val="28"/>
          <w:szCs w:val="28"/>
        </w:rPr>
        <w:t xml:space="preserve">плановые назначения исполнены на </w:t>
      </w:r>
      <w:r w:rsidR="000673DA">
        <w:rPr>
          <w:rFonts w:ascii="Times New Roman" w:hAnsi="Times New Roman"/>
          <w:color w:val="000000" w:themeColor="text1"/>
          <w:sz w:val="28"/>
          <w:szCs w:val="28"/>
        </w:rPr>
        <w:t>73,9</w:t>
      </w:r>
      <w:r w:rsidR="00334F8C" w:rsidRPr="009210CE">
        <w:rPr>
          <w:rFonts w:ascii="Times New Roman" w:hAnsi="Times New Roman"/>
          <w:color w:val="000000" w:themeColor="text1"/>
          <w:sz w:val="28"/>
          <w:szCs w:val="28"/>
        </w:rPr>
        <w:t>%.</w:t>
      </w:r>
      <w:r w:rsidR="000673DA">
        <w:rPr>
          <w:rFonts w:ascii="Times New Roman" w:hAnsi="Times New Roman"/>
          <w:color w:val="000000" w:themeColor="text1"/>
          <w:sz w:val="28"/>
          <w:szCs w:val="28"/>
        </w:rPr>
        <w:t xml:space="preserve"> </w:t>
      </w:r>
      <w:r w:rsidR="000673DA" w:rsidRPr="000D62DD">
        <w:rPr>
          <w:rFonts w:ascii="Times New Roman" w:eastAsia="Times New Roman" w:hAnsi="Times New Roman"/>
          <w:color w:val="000000" w:themeColor="text1"/>
          <w:sz w:val="28"/>
          <w:szCs w:val="28"/>
          <w:lang w:eastAsia="ru-RU"/>
        </w:rPr>
        <w:t xml:space="preserve">Неисполнение плановых </w:t>
      </w:r>
      <w:r w:rsidR="000673DA" w:rsidRPr="000673DA">
        <w:rPr>
          <w:rFonts w:ascii="Times New Roman" w:eastAsia="Times New Roman" w:hAnsi="Times New Roman"/>
          <w:color w:val="000000" w:themeColor="text1"/>
          <w:sz w:val="28"/>
          <w:szCs w:val="28"/>
          <w:lang w:eastAsia="ru-RU"/>
        </w:rPr>
        <w:t>назначений сложилось по причине</w:t>
      </w:r>
      <w:r w:rsidR="0076776A">
        <w:rPr>
          <w:rFonts w:ascii="Times New Roman" w:eastAsia="Times New Roman" w:hAnsi="Times New Roman"/>
          <w:color w:val="000000" w:themeColor="text1"/>
          <w:sz w:val="28"/>
          <w:szCs w:val="28"/>
          <w:lang w:eastAsia="ru-RU"/>
        </w:rPr>
        <w:t xml:space="preserve"> непогашения в полном объеме запланированной к получению </w:t>
      </w:r>
      <w:r w:rsidR="000673DA" w:rsidRPr="000673DA">
        <w:rPr>
          <w:rFonts w:ascii="Times New Roman" w:eastAsiaTheme="minorHAnsi" w:hAnsi="Times New Roman"/>
          <w:color w:val="000000" w:themeColor="text1"/>
          <w:sz w:val="28"/>
          <w:szCs w:val="28"/>
          <w:lang w:eastAsia="x-none"/>
        </w:rPr>
        <w:t xml:space="preserve">дебиторской задолженности, </w:t>
      </w:r>
      <w:r w:rsidR="000673DA" w:rsidRPr="000673DA">
        <w:rPr>
          <w:rFonts w:ascii="Times New Roman" w:eastAsia="Times New Roman" w:hAnsi="Times New Roman"/>
          <w:bCs/>
          <w:sz w:val="28"/>
          <w:szCs w:val="28"/>
          <w:lang w:eastAsia="ru-RU"/>
        </w:rPr>
        <w:t xml:space="preserve">принятой </w:t>
      </w:r>
      <w:r w:rsidR="000673DA">
        <w:rPr>
          <w:rFonts w:ascii="Times New Roman" w:eastAsia="Times New Roman" w:hAnsi="Times New Roman"/>
          <w:bCs/>
          <w:sz w:val="28"/>
          <w:szCs w:val="28"/>
          <w:lang w:eastAsia="ru-RU"/>
        </w:rPr>
        <w:t>от</w:t>
      </w:r>
      <w:r w:rsidR="000673DA" w:rsidRPr="000673DA">
        <w:rPr>
          <w:rFonts w:ascii="Times New Roman" w:eastAsia="Times New Roman" w:hAnsi="Times New Roman"/>
          <w:bCs/>
          <w:sz w:val="28"/>
          <w:szCs w:val="28"/>
          <w:lang w:eastAsia="ru-RU"/>
        </w:rPr>
        <w:t xml:space="preserve"> </w:t>
      </w:r>
      <w:r w:rsidR="000673DA" w:rsidRPr="000673DA">
        <w:rPr>
          <w:rFonts w:ascii="Times New Roman" w:eastAsiaTheme="minorHAnsi" w:hAnsi="Times New Roman"/>
          <w:color w:val="000000" w:themeColor="text1"/>
          <w:sz w:val="28"/>
          <w:szCs w:val="28"/>
          <w:lang w:eastAsia="x-none"/>
        </w:rPr>
        <w:t>ликвидированны</w:t>
      </w:r>
      <w:r w:rsidR="000673DA">
        <w:rPr>
          <w:rFonts w:ascii="Times New Roman" w:eastAsiaTheme="minorHAnsi" w:hAnsi="Times New Roman"/>
          <w:color w:val="000000" w:themeColor="text1"/>
          <w:sz w:val="28"/>
          <w:szCs w:val="28"/>
          <w:lang w:eastAsia="x-none"/>
        </w:rPr>
        <w:t>х</w:t>
      </w:r>
      <w:r w:rsidR="000673DA" w:rsidRPr="000673DA">
        <w:rPr>
          <w:rFonts w:ascii="Times New Roman" w:eastAsiaTheme="minorHAnsi" w:hAnsi="Times New Roman"/>
          <w:color w:val="000000" w:themeColor="text1"/>
          <w:sz w:val="28"/>
          <w:szCs w:val="28"/>
          <w:lang w:eastAsia="x-none"/>
        </w:rPr>
        <w:t xml:space="preserve"> </w:t>
      </w:r>
      <w:r w:rsidR="000673DA">
        <w:rPr>
          <w:rFonts w:ascii="Times New Roman" w:eastAsiaTheme="minorHAnsi" w:hAnsi="Times New Roman"/>
          <w:color w:val="000000" w:themeColor="text1"/>
          <w:sz w:val="28"/>
          <w:szCs w:val="28"/>
          <w:lang w:eastAsia="x-none"/>
        </w:rPr>
        <w:t>м</w:t>
      </w:r>
      <w:r w:rsidR="000673DA" w:rsidRPr="000673DA">
        <w:rPr>
          <w:rFonts w:ascii="Times New Roman" w:eastAsiaTheme="minorHAnsi" w:hAnsi="Times New Roman"/>
          <w:color w:val="000000" w:themeColor="text1"/>
          <w:sz w:val="28"/>
          <w:szCs w:val="28"/>
          <w:lang w:eastAsia="x-none"/>
        </w:rPr>
        <w:t>униципальны</w:t>
      </w:r>
      <w:r w:rsidR="000673DA">
        <w:rPr>
          <w:rFonts w:ascii="Times New Roman" w:eastAsiaTheme="minorHAnsi" w:hAnsi="Times New Roman"/>
          <w:color w:val="000000" w:themeColor="text1"/>
          <w:sz w:val="28"/>
          <w:szCs w:val="28"/>
          <w:lang w:eastAsia="x-none"/>
        </w:rPr>
        <w:t>х</w:t>
      </w:r>
      <w:r w:rsidR="000673DA" w:rsidRPr="000673DA">
        <w:rPr>
          <w:rFonts w:ascii="Times New Roman" w:eastAsiaTheme="minorHAnsi" w:hAnsi="Times New Roman"/>
          <w:color w:val="000000" w:themeColor="text1"/>
          <w:sz w:val="28"/>
          <w:szCs w:val="28"/>
          <w:lang w:eastAsia="x-none"/>
        </w:rPr>
        <w:t xml:space="preserve"> унитарны</w:t>
      </w:r>
      <w:r w:rsidR="000673DA">
        <w:rPr>
          <w:rFonts w:ascii="Times New Roman" w:eastAsiaTheme="minorHAnsi" w:hAnsi="Times New Roman"/>
          <w:color w:val="000000" w:themeColor="text1"/>
          <w:sz w:val="28"/>
          <w:szCs w:val="28"/>
          <w:lang w:eastAsia="x-none"/>
        </w:rPr>
        <w:t>х</w:t>
      </w:r>
      <w:r w:rsidR="000673DA" w:rsidRPr="000673DA">
        <w:rPr>
          <w:rFonts w:ascii="Times New Roman" w:eastAsiaTheme="minorHAnsi" w:hAnsi="Times New Roman"/>
          <w:color w:val="000000" w:themeColor="text1"/>
          <w:sz w:val="28"/>
          <w:szCs w:val="28"/>
          <w:lang w:eastAsia="x-none"/>
        </w:rPr>
        <w:t xml:space="preserve"> предприяти</w:t>
      </w:r>
      <w:r w:rsidR="000673DA">
        <w:rPr>
          <w:rFonts w:ascii="Times New Roman" w:eastAsiaTheme="minorHAnsi" w:hAnsi="Times New Roman"/>
          <w:color w:val="000000" w:themeColor="text1"/>
          <w:sz w:val="28"/>
          <w:szCs w:val="28"/>
          <w:lang w:eastAsia="x-none"/>
        </w:rPr>
        <w:t>й</w:t>
      </w:r>
      <w:r w:rsidR="000673DA" w:rsidRPr="000673DA">
        <w:rPr>
          <w:rFonts w:ascii="Times New Roman" w:eastAsiaTheme="minorHAnsi" w:hAnsi="Times New Roman"/>
          <w:color w:val="000000" w:themeColor="text1"/>
          <w:sz w:val="28"/>
          <w:szCs w:val="28"/>
          <w:lang w:eastAsia="x-none"/>
        </w:rPr>
        <w:t>.</w:t>
      </w:r>
    </w:p>
    <w:p w:rsidR="002E2B9A" w:rsidRPr="00CF446A" w:rsidRDefault="002E2B9A" w:rsidP="002E2B9A">
      <w:pPr>
        <w:spacing w:before="120" w:after="120" w:line="240" w:lineRule="auto"/>
        <w:ind w:firstLine="720"/>
        <w:jc w:val="both"/>
        <w:rPr>
          <w:rFonts w:ascii="Times New Roman" w:eastAsia="Times New Roman" w:hAnsi="Times New Roman"/>
          <w:b/>
          <w:color w:val="000000" w:themeColor="text1"/>
          <w:sz w:val="28"/>
          <w:szCs w:val="28"/>
          <w:lang w:eastAsia="ru-RU"/>
        </w:rPr>
      </w:pPr>
      <w:r w:rsidRPr="00CF446A">
        <w:rPr>
          <w:rFonts w:ascii="Times New Roman" w:eastAsia="Times New Roman" w:hAnsi="Times New Roman"/>
          <w:b/>
          <w:color w:val="000000" w:themeColor="text1"/>
          <w:sz w:val="28"/>
          <w:szCs w:val="28"/>
          <w:lang w:eastAsia="ru-RU"/>
        </w:rPr>
        <w:t>Безвозмездные поступления</w:t>
      </w:r>
    </w:p>
    <w:p w:rsidR="002E2B9A" w:rsidRPr="00BD67E7" w:rsidRDefault="002E2B9A" w:rsidP="002E2B9A">
      <w:pPr>
        <w:spacing w:after="120" w:line="240" w:lineRule="auto"/>
        <w:ind w:firstLine="720"/>
        <w:jc w:val="both"/>
        <w:rPr>
          <w:rFonts w:ascii="Times New Roman" w:eastAsia="Times New Roman" w:hAnsi="Times New Roman"/>
          <w:sz w:val="28"/>
          <w:szCs w:val="28"/>
          <w:lang w:eastAsia="ru-RU"/>
        </w:rPr>
      </w:pPr>
      <w:r w:rsidRPr="008B643E">
        <w:rPr>
          <w:rFonts w:ascii="Times New Roman" w:eastAsia="Times New Roman" w:hAnsi="Times New Roman"/>
          <w:sz w:val="28"/>
          <w:szCs w:val="28"/>
          <w:lang w:eastAsia="ru-RU"/>
        </w:rPr>
        <w:t xml:space="preserve">Безвозмездные поступления пополнили бюджет города </w:t>
      </w:r>
      <w:r w:rsidRPr="008B643E">
        <w:rPr>
          <w:rFonts w:ascii="Times New Roman" w:eastAsia="Times New Roman" w:hAnsi="Times New Roman"/>
          <w:sz w:val="28"/>
          <w:szCs w:val="24"/>
          <w:lang w:eastAsia="ru-RU"/>
        </w:rPr>
        <w:t xml:space="preserve">на сумму </w:t>
      </w:r>
      <w:r w:rsidRPr="00BD67E7">
        <w:rPr>
          <w:rFonts w:ascii="Times New Roman" w:eastAsia="Times New Roman" w:hAnsi="Times New Roman"/>
          <w:sz w:val="28"/>
          <w:szCs w:val="28"/>
          <w:lang w:eastAsia="x-none"/>
        </w:rPr>
        <w:t>1</w:t>
      </w:r>
      <w:r w:rsidR="00BD67E7" w:rsidRPr="00BD67E7">
        <w:rPr>
          <w:rFonts w:ascii="Times New Roman" w:eastAsia="Times New Roman" w:hAnsi="Times New Roman"/>
          <w:sz w:val="28"/>
          <w:szCs w:val="28"/>
          <w:lang w:eastAsia="x-none"/>
        </w:rPr>
        <w:t>5</w:t>
      </w:r>
      <w:r w:rsidRPr="00BD67E7">
        <w:rPr>
          <w:rFonts w:ascii="Times New Roman" w:eastAsia="Times New Roman" w:hAnsi="Times New Roman"/>
          <w:sz w:val="28"/>
          <w:szCs w:val="28"/>
          <w:lang w:eastAsia="x-none"/>
        </w:rPr>
        <w:t> </w:t>
      </w:r>
      <w:r w:rsidR="00BD67E7" w:rsidRPr="00BD67E7">
        <w:rPr>
          <w:rFonts w:ascii="Times New Roman" w:eastAsia="Times New Roman" w:hAnsi="Times New Roman"/>
          <w:sz w:val="28"/>
          <w:szCs w:val="28"/>
          <w:lang w:eastAsia="x-none"/>
        </w:rPr>
        <w:t>55</w:t>
      </w:r>
      <w:r w:rsidRPr="00BD67E7">
        <w:rPr>
          <w:rFonts w:ascii="Times New Roman" w:eastAsia="Times New Roman" w:hAnsi="Times New Roman"/>
          <w:sz w:val="28"/>
          <w:szCs w:val="28"/>
          <w:lang w:eastAsia="x-none"/>
        </w:rPr>
        <w:t>3 </w:t>
      </w:r>
      <w:r w:rsidR="00BD67E7" w:rsidRPr="00BD67E7">
        <w:rPr>
          <w:rFonts w:ascii="Times New Roman" w:eastAsia="Times New Roman" w:hAnsi="Times New Roman"/>
          <w:sz w:val="28"/>
          <w:szCs w:val="28"/>
          <w:lang w:eastAsia="x-none"/>
        </w:rPr>
        <w:t>214</w:t>
      </w:r>
      <w:r w:rsidRPr="00BD67E7">
        <w:rPr>
          <w:rFonts w:ascii="Times New Roman" w:eastAsia="Times New Roman" w:hAnsi="Times New Roman"/>
          <w:sz w:val="28"/>
          <w:szCs w:val="28"/>
          <w:lang w:eastAsia="x-none"/>
        </w:rPr>
        <w:t>,</w:t>
      </w:r>
      <w:r w:rsidR="00BD67E7" w:rsidRPr="00BD67E7">
        <w:rPr>
          <w:rFonts w:ascii="Times New Roman" w:eastAsia="Times New Roman" w:hAnsi="Times New Roman"/>
          <w:sz w:val="28"/>
          <w:szCs w:val="28"/>
          <w:lang w:eastAsia="x-none"/>
        </w:rPr>
        <w:t>4</w:t>
      </w:r>
      <w:r w:rsidRPr="00BD67E7">
        <w:rPr>
          <w:rFonts w:ascii="Times New Roman" w:eastAsia="Times New Roman" w:hAnsi="Times New Roman"/>
          <w:sz w:val="28"/>
          <w:szCs w:val="28"/>
          <w:lang w:eastAsia="x-none"/>
        </w:rPr>
        <w:t>3 тыс. рублей, что составляет</w:t>
      </w:r>
      <w:r w:rsidRPr="00BD67E7">
        <w:rPr>
          <w:rFonts w:ascii="Times New Roman" w:eastAsia="Times New Roman" w:hAnsi="Times New Roman"/>
          <w:sz w:val="28"/>
          <w:szCs w:val="24"/>
          <w:lang w:eastAsia="ru-RU"/>
        </w:rPr>
        <w:t xml:space="preserve"> </w:t>
      </w:r>
      <w:r w:rsidRPr="00BD67E7">
        <w:rPr>
          <w:rFonts w:ascii="Times New Roman" w:eastAsia="Times New Roman" w:hAnsi="Times New Roman"/>
          <w:sz w:val="28"/>
          <w:szCs w:val="28"/>
          <w:lang w:eastAsia="ru-RU"/>
        </w:rPr>
        <w:t>9</w:t>
      </w:r>
      <w:r w:rsidR="00BD67E7" w:rsidRPr="00BD67E7">
        <w:rPr>
          <w:rFonts w:ascii="Times New Roman" w:eastAsia="Times New Roman" w:hAnsi="Times New Roman"/>
          <w:sz w:val="28"/>
          <w:szCs w:val="28"/>
          <w:lang w:eastAsia="ru-RU"/>
        </w:rPr>
        <w:t>8</w:t>
      </w:r>
      <w:r w:rsidRPr="00BD67E7">
        <w:rPr>
          <w:rFonts w:ascii="Times New Roman" w:eastAsia="Times New Roman" w:hAnsi="Times New Roman"/>
          <w:sz w:val="28"/>
          <w:szCs w:val="28"/>
          <w:lang w:eastAsia="ru-RU"/>
        </w:rPr>
        <w:t>,</w:t>
      </w:r>
      <w:r w:rsidR="00BD67E7" w:rsidRPr="00BD67E7">
        <w:rPr>
          <w:rFonts w:ascii="Times New Roman" w:eastAsia="Times New Roman" w:hAnsi="Times New Roman"/>
          <w:sz w:val="28"/>
          <w:szCs w:val="28"/>
          <w:lang w:eastAsia="ru-RU"/>
        </w:rPr>
        <w:t>9</w:t>
      </w:r>
      <w:r w:rsidRPr="00BD67E7">
        <w:rPr>
          <w:rFonts w:ascii="Times New Roman" w:eastAsia="Times New Roman" w:hAnsi="Times New Roman"/>
          <w:sz w:val="28"/>
          <w:szCs w:val="28"/>
          <w:lang w:eastAsia="ru-RU"/>
        </w:rPr>
        <w:t>% плановы</w:t>
      </w:r>
      <w:r w:rsidR="0076776A">
        <w:rPr>
          <w:rFonts w:ascii="Times New Roman" w:eastAsia="Times New Roman" w:hAnsi="Times New Roman"/>
          <w:sz w:val="28"/>
          <w:szCs w:val="28"/>
          <w:lang w:eastAsia="ru-RU"/>
        </w:rPr>
        <w:t>х</w:t>
      </w:r>
      <w:r w:rsidRPr="00BD67E7">
        <w:rPr>
          <w:rFonts w:ascii="Times New Roman" w:eastAsia="Times New Roman" w:hAnsi="Times New Roman"/>
          <w:sz w:val="28"/>
          <w:szCs w:val="28"/>
          <w:lang w:eastAsia="ru-RU"/>
        </w:rPr>
        <w:t xml:space="preserve"> назначени</w:t>
      </w:r>
      <w:r w:rsidR="0076776A">
        <w:rPr>
          <w:rFonts w:ascii="Times New Roman" w:eastAsia="Times New Roman" w:hAnsi="Times New Roman"/>
          <w:sz w:val="28"/>
          <w:szCs w:val="28"/>
          <w:lang w:eastAsia="ru-RU"/>
        </w:rPr>
        <w:t>й.</w:t>
      </w:r>
      <w:r w:rsidRPr="00BD67E7">
        <w:rPr>
          <w:rFonts w:ascii="Times New Roman" w:eastAsia="Times New Roman" w:hAnsi="Times New Roman"/>
          <w:sz w:val="28"/>
          <w:szCs w:val="28"/>
          <w:lang w:eastAsia="ru-RU"/>
        </w:rPr>
        <w:t xml:space="preserve"> Исполнение по видам безвозмездных поступлений представлено в таблице. </w:t>
      </w:r>
    </w:p>
    <w:tbl>
      <w:tblPr>
        <w:tblW w:w="9639" w:type="dxa"/>
        <w:tblInd w:w="-5" w:type="dxa"/>
        <w:tblLayout w:type="fixed"/>
        <w:tblLook w:val="04A0" w:firstRow="1" w:lastRow="0" w:firstColumn="1" w:lastColumn="0" w:noHBand="0" w:noVBand="1"/>
      </w:tblPr>
      <w:tblGrid>
        <w:gridCol w:w="3544"/>
        <w:gridCol w:w="1418"/>
        <w:gridCol w:w="1417"/>
        <w:gridCol w:w="1276"/>
        <w:gridCol w:w="1276"/>
        <w:gridCol w:w="708"/>
      </w:tblGrid>
      <w:tr w:rsidR="00152334" w:rsidRPr="00152334" w:rsidTr="00071571">
        <w:trPr>
          <w:trHeight w:val="66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152334" w:rsidRDefault="002E2B9A" w:rsidP="002E2B9A">
            <w:pPr>
              <w:spacing w:after="0" w:line="240" w:lineRule="auto"/>
              <w:jc w:val="center"/>
              <w:rPr>
                <w:rFonts w:ascii="Times New Roman" w:eastAsia="Times New Roman" w:hAnsi="Times New Roman"/>
                <w:sz w:val="20"/>
                <w:szCs w:val="20"/>
                <w:lang w:eastAsia="x-none"/>
              </w:rPr>
            </w:pPr>
            <w:r w:rsidRPr="00152334">
              <w:rPr>
                <w:rFonts w:ascii="Times New Roman" w:eastAsia="Times New Roman" w:hAnsi="Times New Roman"/>
                <w:sz w:val="20"/>
                <w:szCs w:val="20"/>
                <w:lang w:eastAsia="x-none"/>
              </w:rPr>
              <w:t>Наименование</w:t>
            </w:r>
            <w:r w:rsidRPr="00152334">
              <w:rPr>
                <w:rFonts w:ascii="Times New Roman" w:eastAsia="Times New Roman" w:hAnsi="Times New Roman"/>
                <w:sz w:val="20"/>
                <w:szCs w:val="20"/>
                <w:lang w:eastAsia="ru-RU"/>
              </w:rPr>
              <w:t xml:space="preserve"> доходного источника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12E1F" w:rsidRPr="00152334" w:rsidRDefault="002E2B9A" w:rsidP="002E2B9A">
            <w:pPr>
              <w:spacing w:after="0" w:line="240" w:lineRule="auto"/>
              <w:jc w:val="center"/>
              <w:rPr>
                <w:rFonts w:ascii="Times New Roman" w:eastAsia="Times New Roman" w:hAnsi="Times New Roman"/>
                <w:sz w:val="20"/>
                <w:szCs w:val="20"/>
                <w:lang w:eastAsia="ru-RU"/>
              </w:rPr>
            </w:pPr>
            <w:r w:rsidRPr="00152334">
              <w:rPr>
                <w:rFonts w:ascii="Times New Roman" w:eastAsia="Times New Roman" w:hAnsi="Times New Roman"/>
                <w:sz w:val="20"/>
                <w:szCs w:val="20"/>
                <w:lang w:eastAsia="ru-RU"/>
              </w:rPr>
              <w:t xml:space="preserve">Уточненный план, </w:t>
            </w:r>
          </w:p>
          <w:p w:rsidR="002E2B9A" w:rsidRPr="00152334" w:rsidRDefault="002E2B9A" w:rsidP="002E2B9A">
            <w:pPr>
              <w:spacing w:after="0" w:line="240" w:lineRule="auto"/>
              <w:jc w:val="center"/>
              <w:rPr>
                <w:rFonts w:ascii="Times New Roman" w:eastAsia="Times New Roman" w:hAnsi="Times New Roman"/>
                <w:sz w:val="20"/>
                <w:szCs w:val="20"/>
                <w:lang w:eastAsia="ru-RU"/>
              </w:rPr>
            </w:pPr>
            <w:r w:rsidRPr="00152334">
              <w:rPr>
                <w:rFonts w:ascii="Times New Roman" w:eastAsia="Times New Roman" w:hAnsi="Times New Roman"/>
                <w:sz w:val="20"/>
                <w:szCs w:val="20"/>
                <w:lang w:eastAsia="ru-RU"/>
              </w:rPr>
              <w:t>тыс. рублей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152334" w:rsidRDefault="002E2B9A" w:rsidP="002E2B9A">
            <w:pPr>
              <w:spacing w:after="0" w:line="240" w:lineRule="auto"/>
              <w:jc w:val="center"/>
              <w:rPr>
                <w:rFonts w:ascii="Times New Roman" w:eastAsia="Times New Roman" w:hAnsi="Times New Roman"/>
                <w:sz w:val="20"/>
                <w:szCs w:val="20"/>
                <w:lang w:eastAsia="ru-RU"/>
              </w:rPr>
            </w:pPr>
            <w:r w:rsidRPr="00152334">
              <w:rPr>
                <w:rFonts w:ascii="Times New Roman" w:eastAsia="Times New Roman" w:hAnsi="Times New Roman"/>
                <w:sz w:val="20"/>
                <w:szCs w:val="20"/>
                <w:lang w:eastAsia="ru-RU"/>
              </w:rPr>
              <w:t>Исполнен</w:t>
            </w:r>
            <w:r w:rsidR="00B12E1F" w:rsidRPr="00152334">
              <w:rPr>
                <w:rFonts w:ascii="Times New Roman" w:eastAsia="Times New Roman" w:hAnsi="Times New Roman"/>
                <w:sz w:val="20"/>
                <w:szCs w:val="20"/>
                <w:lang w:eastAsia="ru-RU"/>
              </w:rPr>
              <w:t>ие</w:t>
            </w:r>
            <w:r w:rsidRPr="00152334">
              <w:rPr>
                <w:rFonts w:ascii="Times New Roman" w:eastAsia="Times New Roman" w:hAnsi="Times New Roman"/>
                <w:sz w:val="20"/>
                <w:szCs w:val="20"/>
                <w:lang w:eastAsia="ru-RU"/>
              </w:rPr>
              <w:t xml:space="preserve">, </w:t>
            </w:r>
          </w:p>
          <w:p w:rsidR="002E2B9A" w:rsidRPr="00152334" w:rsidRDefault="002E2B9A" w:rsidP="002E2B9A">
            <w:pPr>
              <w:spacing w:after="0" w:line="240" w:lineRule="auto"/>
              <w:jc w:val="center"/>
              <w:rPr>
                <w:rFonts w:ascii="Times New Roman" w:eastAsia="Times New Roman" w:hAnsi="Times New Roman"/>
                <w:sz w:val="20"/>
                <w:szCs w:val="20"/>
                <w:lang w:eastAsia="ru-RU"/>
              </w:rPr>
            </w:pPr>
            <w:r w:rsidRPr="00152334">
              <w:rPr>
                <w:rFonts w:ascii="Times New Roman" w:eastAsia="Times New Roman" w:hAnsi="Times New Roman"/>
                <w:sz w:val="20"/>
                <w:szCs w:val="20"/>
                <w:lang w:eastAsia="ru-RU"/>
              </w:rPr>
              <w:t>тыс. рублей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152334" w:rsidRDefault="002E2B9A" w:rsidP="002E2B9A">
            <w:pPr>
              <w:spacing w:after="0" w:line="240" w:lineRule="auto"/>
              <w:ind w:left="-108" w:right="-108"/>
              <w:jc w:val="center"/>
              <w:rPr>
                <w:rFonts w:ascii="Times New Roman" w:eastAsia="Times New Roman" w:hAnsi="Times New Roman"/>
                <w:sz w:val="20"/>
                <w:szCs w:val="20"/>
                <w:lang w:eastAsia="ru-RU"/>
              </w:rPr>
            </w:pPr>
            <w:r w:rsidRPr="00152334">
              <w:rPr>
                <w:rFonts w:ascii="Times New Roman" w:eastAsia="Times New Roman" w:hAnsi="Times New Roman"/>
                <w:sz w:val="20"/>
                <w:szCs w:val="20"/>
                <w:lang w:eastAsia="ru-RU"/>
              </w:rPr>
              <w:t>Отклонение, тыс. рублей</w:t>
            </w:r>
          </w:p>
        </w:tc>
        <w:tc>
          <w:tcPr>
            <w:tcW w:w="1276" w:type="dxa"/>
            <w:tcBorders>
              <w:top w:val="single" w:sz="4" w:space="0" w:color="auto"/>
              <w:left w:val="single" w:sz="4" w:space="0" w:color="auto"/>
              <w:bottom w:val="single" w:sz="4" w:space="0" w:color="auto"/>
              <w:right w:val="single" w:sz="4" w:space="0" w:color="auto"/>
            </w:tcBorders>
            <w:vAlign w:val="center"/>
          </w:tcPr>
          <w:p w:rsidR="002E2B9A" w:rsidRPr="00152334" w:rsidRDefault="00B12E1F" w:rsidP="00B12E1F">
            <w:pPr>
              <w:spacing w:after="0" w:line="240" w:lineRule="auto"/>
              <w:jc w:val="center"/>
              <w:rPr>
                <w:rFonts w:ascii="Times New Roman" w:eastAsia="Times New Roman" w:hAnsi="Times New Roman"/>
                <w:sz w:val="20"/>
                <w:szCs w:val="20"/>
                <w:lang w:eastAsia="ru-RU"/>
              </w:rPr>
            </w:pPr>
            <w:r w:rsidRPr="00152334">
              <w:rPr>
                <w:rFonts w:ascii="Times New Roman" w:eastAsia="Times New Roman" w:hAnsi="Times New Roman"/>
                <w:sz w:val="20"/>
                <w:szCs w:val="20"/>
                <w:lang w:eastAsia="ru-RU"/>
              </w:rPr>
              <w:t>Процент</w:t>
            </w:r>
            <w:r w:rsidR="002E2B9A" w:rsidRPr="00152334">
              <w:rPr>
                <w:rFonts w:ascii="Times New Roman" w:eastAsia="Times New Roman" w:hAnsi="Times New Roman"/>
                <w:sz w:val="20"/>
                <w:szCs w:val="20"/>
                <w:lang w:eastAsia="ru-RU"/>
              </w:rPr>
              <w:t xml:space="preserve"> исполнения к плану</w:t>
            </w:r>
            <w:r w:rsidRPr="00152334">
              <w:rPr>
                <w:rFonts w:ascii="Times New Roman" w:eastAsia="Times New Roman" w:hAnsi="Times New Roman"/>
                <w:sz w:val="20"/>
                <w:szCs w:val="20"/>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E2B9A" w:rsidRPr="00152334" w:rsidRDefault="002E2B9A" w:rsidP="002E2B9A">
            <w:pPr>
              <w:spacing w:after="0" w:line="240" w:lineRule="auto"/>
              <w:jc w:val="center"/>
              <w:rPr>
                <w:rFonts w:ascii="Times New Roman" w:eastAsia="Times New Roman" w:hAnsi="Times New Roman"/>
                <w:sz w:val="20"/>
                <w:szCs w:val="20"/>
                <w:lang w:eastAsia="ru-RU"/>
              </w:rPr>
            </w:pPr>
            <w:r w:rsidRPr="00152334">
              <w:rPr>
                <w:rFonts w:ascii="Times New Roman" w:eastAsia="Times New Roman" w:hAnsi="Times New Roman"/>
                <w:sz w:val="20"/>
                <w:szCs w:val="20"/>
                <w:lang w:eastAsia="ru-RU"/>
              </w:rPr>
              <w:t>Уд. вес, %</w:t>
            </w:r>
          </w:p>
        </w:tc>
      </w:tr>
      <w:tr w:rsidR="00152334" w:rsidRPr="00152334" w:rsidTr="00071571">
        <w:trPr>
          <w:trHeight w:val="505"/>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sz w:val="20"/>
                <w:szCs w:val="20"/>
                <w:lang w:eastAsia="x-none"/>
              </w:rPr>
            </w:pPr>
            <w:r w:rsidRPr="00152334">
              <w:rPr>
                <w:rFonts w:ascii="Times New Roman" w:eastAsia="Times New Roman" w:hAnsi="Times New Roman"/>
                <w:b/>
                <w:sz w:val="20"/>
                <w:szCs w:val="20"/>
                <w:lang w:eastAsia="x-none"/>
              </w:rPr>
              <w:t>БЕЗВОЗМЕЗДНЫЕ ПОСТУПЛЕНИЯ</w:t>
            </w:r>
            <w:r w:rsidRPr="00152334">
              <w:rPr>
                <w:rFonts w:ascii="Times New Roman" w:eastAsia="Times New Roman" w:hAnsi="Times New Roman"/>
                <w:sz w:val="20"/>
                <w:szCs w:val="20"/>
                <w:lang w:eastAsia="x-none"/>
              </w:rPr>
              <w:t>,</w:t>
            </w:r>
          </w:p>
          <w:p w:rsidR="004F5FFA" w:rsidRPr="00152334" w:rsidRDefault="004F5FFA" w:rsidP="004F5FFA">
            <w:pPr>
              <w:spacing w:after="0" w:line="240" w:lineRule="auto"/>
              <w:jc w:val="both"/>
              <w:rPr>
                <w:rFonts w:ascii="Times New Roman" w:eastAsia="Times New Roman" w:hAnsi="Times New Roman"/>
                <w:b/>
                <w:sz w:val="20"/>
                <w:szCs w:val="20"/>
                <w:lang w:eastAsia="x-none"/>
              </w:rPr>
            </w:pPr>
            <w:r w:rsidRPr="00152334">
              <w:rPr>
                <w:rFonts w:ascii="Times New Roman" w:eastAsia="Times New Roman" w:hAnsi="Times New Roman"/>
                <w:sz w:val="20"/>
                <w:szCs w:val="20"/>
                <w:lang w:eastAsia="x-none"/>
              </w:rPr>
              <w:t>в том числе: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F5FFA" w:rsidRPr="00152334" w:rsidRDefault="004F5FFA" w:rsidP="00881C37">
            <w:pPr>
              <w:spacing w:after="0"/>
              <w:jc w:val="right"/>
              <w:rPr>
                <w:rFonts w:ascii="Times New Roman" w:eastAsia="Times New Roman" w:hAnsi="Times New Roman"/>
                <w:b/>
                <w:bCs/>
                <w:sz w:val="20"/>
                <w:szCs w:val="20"/>
              </w:rPr>
            </w:pPr>
            <w:r w:rsidRPr="00152334">
              <w:rPr>
                <w:rFonts w:ascii="Times New Roman" w:hAnsi="Times New Roman"/>
                <w:b/>
                <w:bCs/>
                <w:sz w:val="20"/>
                <w:szCs w:val="20"/>
              </w:rPr>
              <w:t>15 722 402,52</w:t>
            </w:r>
          </w:p>
        </w:tc>
        <w:tc>
          <w:tcPr>
            <w:tcW w:w="1417" w:type="dxa"/>
            <w:tcBorders>
              <w:top w:val="single" w:sz="4" w:space="0" w:color="auto"/>
              <w:left w:val="nil"/>
              <w:bottom w:val="single" w:sz="4" w:space="0" w:color="auto"/>
              <w:right w:val="single" w:sz="4" w:space="0" w:color="auto"/>
            </w:tcBorders>
            <w:shd w:val="clear" w:color="auto" w:fill="auto"/>
            <w:vAlign w:val="center"/>
          </w:tcPr>
          <w:p w:rsidR="004F5FFA" w:rsidRPr="00152334" w:rsidRDefault="004F5FFA" w:rsidP="00881C37">
            <w:pPr>
              <w:spacing w:after="0"/>
              <w:jc w:val="right"/>
              <w:rPr>
                <w:rFonts w:ascii="Times New Roman" w:hAnsi="Times New Roman"/>
                <w:b/>
                <w:bCs/>
                <w:sz w:val="20"/>
                <w:szCs w:val="20"/>
              </w:rPr>
            </w:pPr>
            <w:r w:rsidRPr="00152334">
              <w:rPr>
                <w:rFonts w:ascii="Times New Roman" w:hAnsi="Times New Roman"/>
                <w:b/>
                <w:bCs/>
                <w:sz w:val="20"/>
                <w:szCs w:val="20"/>
              </w:rPr>
              <w:t>15 553 214,43</w:t>
            </w:r>
          </w:p>
        </w:tc>
        <w:tc>
          <w:tcPr>
            <w:tcW w:w="1276" w:type="dxa"/>
            <w:tcBorders>
              <w:top w:val="single" w:sz="4" w:space="0" w:color="auto"/>
              <w:left w:val="nil"/>
              <w:bottom w:val="single" w:sz="4" w:space="0" w:color="auto"/>
              <w:right w:val="single" w:sz="4" w:space="0" w:color="auto"/>
            </w:tcBorders>
            <w:shd w:val="clear" w:color="auto" w:fill="auto"/>
            <w:vAlign w:val="center"/>
          </w:tcPr>
          <w:p w:rsidR="004F5FFA" w:rsidRPr="00152334" w:rsidRDefault="004F5FFA" w:rsidP="00881C37">
            <w:pPr>
              <w:spacing w:after="0"/>
              <w:jc w:val="right"/>
              <w:rPr>
                <w:rFonts w:ascii="Times New Roman" w:hAnsi="Times New Roman"/>
                <w:b/>
                <w:bCs/>
                <w:sz w:val="20"/>
                <w:szCs w:val="20"/>
              </w:rPr>
            </w:pPr>
            <w:r w:rsidRPr="00152334">
              <w:rPr>
                <w:rFonts w:ascii="Times New Roman" w:hAnsi="Times New Roman"/>
                <w:b/>
                <w:bCs/>
                <w:sz w:val="20"/>
                <w:szCs w:val="20"/>
              </w:rPr>
              <w:t>-169 188,09</w:t>
            </w:r>
          </w:p>
        </w:tc>
        <w:tc>
          <w:tcPr>
            <w:tcW w:w="1276" w:type="dxa"/>
            <w:tcBorders>
              <w:top w:val="single" w:sz="4" w:space="0" w:color="auto"/>
              <w:left w:val="nil"/>
              <w:bottom w:val="single" w:sz="4" w:space="0" w:color="auto"/>
              <w:right w:val="single" w:sz="4" w:space="0" w:color="auto"/>
            </w:tcBorders>
            <w:shd w:val="clear" w:color="auto" w:fill="auto"/>
            <w:vAlign w:val="center"/>
          </w:tcPr>
          <w:p w:rsidR="004F5FFA" w:rsidRPr="00152334" w:rsidRDefault="004F5FFA" w:rsidP="00881C37">
            <w:pPr>
              <w:spacing w:after="0"/>
              <w:jc w:val="right"/>
              <w:rPr>
                <w:rFonts w:ascii="Times New Roman" w:hAnsi="Times New Roman"/>
                <w:b/>
                <w:bCs/>
                <w:sz w:val="20"/>
                <w:szCs w:val="20"/>
              </w:rPr>
            </w:pPr>
            <w:r w:rsidRPr="00152334">
              <w:rPr>
                <w:rFonts w:ascii="Times New Roman" w:hAnsi="Times New Roman"/>
                <w:b/>
                <w:bCs/>
                <w:sz w:val="20"/>
                <w:szCs w:val="20"/>
              </w:rPr>
              <w:t>98,9</w:t>
            </w:r>
          </w:p>
        </w:tc>
        <w:tc>
          <w:tcPr>
            <w:tcW w:w="708" w:type="dxa"/>
            <w:tcBorders>
              <w:top w:val="single" w:sz="4" w:space="0" w:color="auto"/>
              <w:left w:val="nil"/>
              <w:bottom w:val="single" w:sz="4" w:space="0" w:color="auto"/>
              <w:right w:val="single" w:sz="4" w:space="0" w:color="auto"/>
            </w:tcBorders>
            <w:shd w:val="clear" w:color="auto" w:fill="auto"/>
            <w:vAlign w:val="center"/>
          </w:tcPr>
          <w:p w:rsidR="004F5FFA" w:rsidRPr="00152334" w:rsidRDefault="004F5FFA" w:rsidP="00881C37">
            <w:pPr>
              <w:spacing w:after="0"/>
              <w:jc w:val="right"/>
              <w:rPr>
                <w:rFonts w:ascii="Times New Roman" w:hAnsi="Times New Roman"/>
                <w:b/>
                <w:bCs/>
                <w:sz w:val="20"/>
                <w:szCs w:val="20"/>
              </w:rPr>
            </w:pPr>
            <w:r w:rsidRPr="00152334">
              <w:rPr>
                <w:rFonts w:ascii="Times New Roman" w:hAnsi="Times New Roman"/>
                <w:b/>
                <w:bCs/>
                <w:sz w:val="20"/>
                <w:szCs w:val="20"/>
              </w:rPr>
              <w:t>100,0</w:t>
            </w:r>
          </w:p>
        </w:tc>
      </w:tr>
      <w:tr w:rsidR="00152334" w:rsidRPr="00152334" w:rsidTr="00071571">
        <w:trPr>
          <w:trHeight w:val="218"/>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sz w:val="20"/>
                <w:szCs w:val="20"/>
                <w:lang w:eastAsia="x-none"/>
              </w:rPr>
            </w:pPr>
            <w:r w:rsidRPr="00152334">
              <w:rPr>
                <w:rFonts w:ascii="Times New Roman" w:eastAsia="Times New Roman" w:hAnsi="Times New Roman"/>
                <w:sz w:val="20"/>
                <w:szCs w:val="20"/>
                <w:lang w:eastAsia="x-none"/>
              </w:rPr>
              <w:t>1. Безвозмездные поступления от других бюджетов бюджетной системы Российской Федерации:</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15 563 691,65</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15 354 545,73</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-209 145,92</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98,7</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98,7</w:t>
            </w:r>
          </w:p>
        </w:tc>
      </w:tr>
      <w:tr w:rsidR="00152334" w:rsidRPr="00152334" w:rsidTr="00071571">
        <w:trPr>
          <w:trHeight w:val="218"/>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i/>
                <w:sz w:val="20"/>
                <w:szCs w:val="20"/>
                <w:lang w:eastAsia="x-none"/>
              </w:rPr>
            </w:pPr>
            <w:r w:rsidRPr="00152334">
              <w:rPr>
                <w:rFonts w:ascii="Times New Roman" w:eastAsia="Times New Roman" w:hAnsi="Times New Roman"/>
                <w:i/>
                <w:sz w:val="20"/>
                <w:szCs w:val="20"/>
                <w:lang w:eastAsia="x-none"/>
              </w:rPr>
              <w:t>- дотации</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617 520,00</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617 520,00</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0,00</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100,0</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4,0</w:t>
            </w:r>
          </w:p>
        </w:tc>
      </w:tr>
      <w:tr w:rsidR="00152334" w:rsidRPr="00152334" w:rsidTr="00071571">
        <w:trPr>
          <w:trHeight w:val="218"/>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i/>
                <w:sz w:val="20"/>
                <w:szCs w:val="20"/>
                <w:lang w:eastAsia="x-none"/>
              </w:rPr>
            </w:pPr>
            <w:r w:rsidRPr="00152334">
              <w:rPr>
                <w:rFonts w:ascii="Times New Roman" w:eastAsia="Times New Roman" w:hAnsi="Times New Roman"/>
                <w:i/>
                <w:sz w:val="20"/>
                <w:szCs w:val="20"/>
                <w:lang w:eastAsia="x-none"/>
              </w:rPr>
              <w:t>- субсидии</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2 383 398,28</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2 183 050,45</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-200 347,83</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91,6</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14,0</w:t>
            </w:r>
          </w:p>
        </w:tc>
      </w:tr>
      <w:tr w:rsidR="00152334" w:rsidRPr="00152334" w:rsidTr="00071571">
        <w:trPr>
          <w:trHeight w:val="218"/>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i/>
                <w:sz w:val="20"/>
                <w:szCs w:val="20"/>
                <w:lang w:eastAsia="x-none"/>
              </w:rPr>
            </w:pPr>
            <w:r w:rsidRPr="00152334">
              <w:rPr>
                <w:rFonts w:ascii="Times New Roman" w:eastAsia="Times New Roman" w:hAnsi="Times New Roman"/>
                <w:i/>
                <w:sz w:val="20"/>
                <w:szCs w:val="20"/>
                <w:lang w:eastAsia="x-none"/>
              </w:rPr>
              <w:t>- субвенции</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12 256 014,24</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12 247 352,15</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w:t>
            </w:r>
            <w:r w:rsidR="007C59F1">
              <w:rPr>
                <w:rFonts w:ascii="Times New Roman" w:hAnsi="Times New Roman"/>
                <w:i/>
                <w:iCs/>
                <w:sz w:val="20"/>
                <w:szCs w:val="20"/>
              </w:rPr>
              <w:t xml:space="preserve"> </w:t>
            </w:r>
            <w:r w:rsidRPr="00152334">
              <w:rPr>
                <w:rFonts w:ascii="Times New Roman" w:hAnsi="Times New Roman"/>
                <w:i/>
                <w:iCs/>
                <w:sz w:val="20"/>
                <w:szCs w:val="20"/>
              </w:rPr>
              <w:t>8 662,09</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99,9</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78,7</w:t>
            </w:r>
          </w:p>
        </w:tc>
      </w:tr>
      <w:tr w:rsidR="00152334" w:rsidRPr="00152334" w:rsidTr="00071571">
        <w:trPr>
          <w:trHeight w:val="218"/>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i/>
                <w:sz w:val="20"/>
                <w:szCs w:val="20"/>
                <w:lang w:eastAsia="x-none"/>
              </w:rPr>
            </w:pPr>
            <w:r w:rsidRPr="00152334">
              <w:rPr>
                <w:rFonts w:ascii="Times New Roman" w:eastAsia="Times New Roman" w:hAnsi="Times New Roman"/>
                <w:i/>
                <w:sz w:val="20"/>
                <w:szCs w:val="20"/>
                <w:lang w:eastAsia="x-none"/>
              </w:rPr>
              <w:t>- иные межбюджетные трансферты</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306 759,13</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306 623,13</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-136,00</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3F6F4E" w:rsidP="004F5FFA">
            <w:pPr>
              <w:spacing w:after="0" w:line="240" w:lineRule="auto"/>
              <w:jc w:val="right"/>
              <w:rPr>
                <w:rFonts w:ascii="Times New Roman" w:hAnsi="Times New Roman"/>
                <w:i/>
                <w:iCs/>
                <w:sz w:val="20"/>
                <w:szCs w:val="20"/>
              </w:rPr>
            </w:pPr>
            <w:r>
              <w:rPr>
                <w:rFonts w:ascii="Times New Roman" w:hAnsi="Times New Roman"/>
                <w:i/>
                <w:iCs/>
                <w:sz w:val="20"/>
                <w:szCs w:val="20"/>
              </w:rPr>
              <w:t>99,9</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
                <w:iCs/>
                <w:sz w:val="20"/>
                <w:szCs w:val="20"/>
              </w:rPr>
            </w:pPr>
            <w:r w:rsidRPr="00152334">
              <w:rPr>
                <w:rFonts w:ascii="Times New Roman" w:hAnsi="Times New Roman"/>
                <w:i/>
                <w:iCs/>
                <w:sz w:val="20"/>
                <w:szCs w:val="20"/>
              </w:rPr>
              <w:t>2,0</w:t>
            </w:r>
          </w:p>
        </w:tc>
      </w:tr>
      <w:tr w:rsidR="00152334" w:rsidRPr="00152334" w:rsidTr="00071571">
        <w:trPr>
          <w:trHeight w:val="213"/>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sz w:val="20"/>
                <w:szCs w:val="20"/>
                <w:lang w:eastAsia="x-none"/>
              </w:rPr>
            </w:pPr>
            <w:r w:rsidRPr="00152334">
              <w:rPr>
                <w:rFonts w:ascii="Times New Roman" w:eastAsia="Times New Roman" w:hAnsi="Times New Roman"/>
                <w:sz w:val="20"/>
                <w:szCs w:val="20"/>
                <w:lang w:eastAsia="x-none"/>
              </w:rPr>
              <w:t xml:space="preserve">2. Прочие безвозмездные поступления </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188 368,43</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283 697,33</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95 328,90</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150,6</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1,8</w:t>
            </w:r>
          </w:p>
        </w:tc>
      </w:tr>
      <w:tr w:rsidR="00152334" w:rsidRPr="00152334" w:rsidTr="00071571">
        <w:trPr>
          <w:trHeight w:val="213"/>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sz w:val="20"/>
                <w:szCs w:val="20"/>
                <w:lang w:eastAsia="x-none"/>
              </w:rPr>
            </w:pPr>
            <w:r w:rsidRPr="00152334">
              <w:rPr>
                <w:rFonts w:ascii="Times New Roman" w:eastAsia="Times New Roman" w:hAnsi="Times New Roman"/>
                <w:sz w:val="20"/>
                <w:szCs w:val="20"/>
                <w:lang w:eastAsia="x-none"/>
              </w:rPr>
              <w:t>3. 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5 028,58</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5 908,41</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879,83</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117,5</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0,1</w:t>
            </w:r>
          </w:p>
        </w:tc>
      </w:tr>
      <w:tr w:rsidR="00152334" w:rsidRPr="00152334" w:rsidTr="00071571">
        <w:trPr>
          <w:trHeight w:val="213"/>
        </w:trPr>
        <w:tc>
          <w:tcPr>
            <w:tcW w:w="3544" w:type="dxa"/>
            <w:tcBorders>
              <w:top w:val="single" w:sz="4" w:space="0" w:color="auto"/>
              <w:left w:val="single" w:sz="4" w:space="0" w:color="auto"/>
              <w:bottom w:val="single" w:sz="4" w:space="0" w:color="auto"/>
              <w:right w:val="single" w:sz="4" w:space="0" w:color="auto"/>
            </w:tcBorders>
            <w:shd w:val="clear" w:color="auto" w:fill="auto"/>
          </w:tcPr>
          <w:p w:rsidR="004F5FFA" w:rsidRPr="00152334" w:rsidRDefault="004F5FFA" w:rsidP="004F5FFA">
            <w:pPr>
              <w:spacing w:after="0" w:line="240" w:lineRule="auto"/>
              <w:jc w:val="both"/>
              <w:rPr>
                <w:rFonts w:ascii="Times New Roman" w:eastAsia="Times New Roman" w:hAnsi="Times New Roman"/>
                <w:sz w:val="20"/>
                <w:szCs w:val="20"/>
                <w:lang w:eastAsia="x-none"/>
              </w:rPr>
            </w:pPr>
            <w:r w:rsidRPr="00152334">
              <w:rPr>
                <w:rFonts w:ascii="Times New Roman" w:eastAsia="Times New Roman" w:hAnsi="Times New Roman"/>
                <w:sz w:val="20"/>
                <w:szCs w:val="20"/>
                <w:lang w:eastAsia="x-none"/>
              </w:rPr>
              <w:t xml:space="preserve">4. Возврат остатков субсидий, субвенций и иных межбюджетных трансфертов, имеющих целевое назначение, прошлых лет </w:t>
            </w:r>
          </w:p>
        </w:tc>
        <w:tc>
          <w:tcPr>
            <w:tcW w:w="1418" w:type="dxa"/>
            <w:tcBorders>
              <w:top w:val="nil"/>
              <w:left w:val="single" w:sz="4" w:space="0" w:color="auto"/>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-34 686,14</w:t>
            </w:r>
          </w:p>
        </w:tc>
        <w:tc>
          <w:tcPr>
            <w:tcW w:w="1417"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-90 937,04</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-56 250,90</w:t>
            </w:r>
          </w:p>
        </w:tc>
        <w:tc>
          <w:tcPr>
            <w:tcW w:w="1276"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262,2</w:t>
            </w:r>
          </w:p>
        </w:tc>
        <w:tc>
          <w:tcPr>
            <w:tcW w:w="708" w:type="dxa"/>
            <w:tcBorders>
              <w:top w:val="nil"/>
              <w:left w:val="nil"/>
              <w:bottom w:val="single" w:sz="4" w:space="0" w:color="auto"/>
              <w:right w:val="single" w:sz="4" w:space="0" w:color="auto"/>
            </w:tcBorders>
            <w:shd w:val="clear" w:color="auto" w:fill="auto"/>
            <w:vAlign w:val="center"/>
          </w:tcPr>
          <w:p w:rsidR="004F5FFA" w:rsidRPr="00152334" w:rsidRDefault="004F5FFA" w:rsidP="004F5FFA">
            <w:pPr>
              <w:spacing w:after="0" w:line="240" w:lineRule="auto"/>
              <w:jc w:val="right"/>
              <w:rPr>
                <w:rFonts w:ascii="Times New Roman" w:hAnsi="Times New Roman"/>
                <w:iCs/>
                <w:sz w:val="20"/>
                <w:szCs w:val="20"/>
              </w:rPr>
            </w:pPr>
            <w:r w:rsidRPr="00152334">
              <w:rPr>
                <w:rFonts w:ascii="Times New Roman" w:hAnsi="Times New Roman"/>
                <w:iCs/>
                <w:sz w:val="20"/>
                <w:szCs w:val="20"/>
              </w:rPr>
              <w:t>-0,6</w:t>
            </w:r>
          </w:p>
        </w:tc>
      </w:tr>
    </w:tbl>
    <w:p w:rsidR="00930E5E" w:rsidRDefault="00063715" w:rsidP="006C5A8D">
      <w:pPr>
        <w:autoSpaceDE w:val="0"/>
        <w:autoSpaceDN w:val="0"/>
        <w:adjustRightInd w:val="0"/>
        <w:spacing w:before="120" w:after="0" w:line="240" w:lineRule="auto"/>
        <w:ind w:firstLine="709"/>
        <w:jc w:val="both"/>
        <w:rPr>
          <w:rFonts w:ascii="Times New Roman" w:eastAsiaTheme="minorHAnsi" w:hAnsi="Times New Roman"/>
          <w:color w:val="000000" w:themeColor="text1"/>
          <w:sz w:val="28"/>
          <w:szCs w:val="28"/>
        </w:rPr>
      </w:pPr>
      <w:r w:rsidRPr="00063715">
        <w:rPr>
          <w:rFonts w:ascii="Times New Roman" w:eastAsiaTheme="minorHAnsi" w:hAnsi="Times New Roman"/>
          <w:color w:val="000000" w:themeColor="text1"/>
          <w:sz w:val="28"/>
          <w:szCs w:val="28"/>
        </w:rPr>
        <w:t>Основн</w:t>
      </w:r>
      <w:r w:rsidR="00D12D45">
        <w:rPr>
          <w:rFonts w:ascii="Times New Roman" w:eastAsiaTheme="minorHAnsi" w:hAnsi="Times New Roman"/>
          <w:color w:val="000000" w:themeColor="text1"/>
          <w:sz w:val="28"/>
          <w:szCs w:val="28"/>
        </w:rPr>
        <w:t>ая</w:t>
      </w:r>
      <w:r w:rsidRPr="00063715">
        <w:rPr>
          <w:rFonts w:ascii="Times New Roman" w:eastAsiaTheme="minorHAnsi" w:hAnsi="Times New Roman"/>
          <w:color w:val="000000" w:themeColor="text1"/>
          <w:sz w:val="28"/>
          <w:szCs w:val="28"/>
        </w:rPr>
        <w:t xml:space="preserve"> дол</w:t>
      </w:r>
      <w:r w:rsidR="00D12D45">
        <w:rPr>
          <w:rFonts w:ascii="Times New Roman" w:eastAsiaTheme="minorHAnsi" w:hAnsi="Times New Roman"/>
          <w:color w:val="000000" w:themeColor="text1"/>
          <w:sz w:val="28"/>
          <w:szCs w:val="28"/>
        </w:rPr>
        <w:t>я</w:t>
      </w:r>
      <w:r w:rsidRPr="00063715">
        <w:rPr>
          <w:rFonts w:ascii="Times New Roman" w:eastAsiaTheme="minorHAnsi" w:hAnsi="Times New Roman"/>
          <w:color w:val="000000" w:themeColor="text1"/>
          <w:sz w:val="28"/>
          <w:szCs w:val="28"/>
        </w:rPr>
        <w:t xml:space="preserve"> поступлений − 98,7% </w:t>
      </w:r>
      <w:r w:rsidR="00D12D45">
        <w:rPr>
          <w:rFonts w:ascii="Times New Roman" w:eastAsiaTheme="minorHAnsi" w:hAnsi="Times New Roman"/>
          <w:color w:val="000000" w:themeColor="text1"/>
          <w:sz w:val="28"/>
          <w:szCs w:val="28"/>
        </w:rPr>
        <w:t>приходится на</w:t>
      </w:r>
      <w:r w:rsidRPr="00063715">
        <w:rPr>
          <w:rFonts w:ascii="Times New Roman" w:eastAsiaTheme="minorHAnsi" w:hAnsi="Times New Roman"/>
          <w:color w:val="000000" w:themeColor="text1"/>
          <w:sz w:val="28"/>
          <w:szCs w:val="28"/>
        </w:rPr>
        <w:t xml:space="preserve"> </w:t>
      </w:r>
      <w:r w:rsidRPr="00063715">
        <w:rPr>
          <w:rFonts w:ascii="Times New Roman" w:eastAsiaTheme="minorHAnsi" w:hAnsi="Times New Roman"/>
          <w:b/>
          <w:color w:val="000000" w:themeColor="text1"/>
          <w:sz w:val="28"/>
          <w:szCs w:val="28"/>
        </w:rPr>
        <w:t>межбюджетные трансферты, предоставленные из бюджетов других уровней</w:t>
      </w:r>
      <w:r w:rsidR="00A13DCF">
        <w:rPr>
          <w:rFonts w:ascii="Times New Roman" w:eastAsiaTheme="minorHAnsi" w:hAnsi="Times New Roman"/>
          <w:b/>
          <w:color w:val="000000" w:themeColor="text1"/>
          <w:sz w:val="28"/>
          <w:szCs w:val="28"/>
        </w:rPr>
        <w:t>,</w:t>
      </w:r>
      <w:r w:rsidRPr="00063715">
        <w:rPr>
          <w:rFonts w:ascii="Times New Roman" w:eastAsiaTheme="minorHAnsi" w:hAnsi="Times New Roman"/>
          <w:color w:val="000000" w:themeColor="text1"/>
          <w:sz w:val="28"/>
          <w:szCs w:val="28"/>
        </w:rPr>
        <w:t xml:space="preserve"> </w:t>
      </w:r>
      <w:r w:rsidR="00D12D45">
        <w:rPr>
          <w:rFonts w:ascii="Times New Roman" w:eastAsiaTheme="minorHAnsi" w:hAnsi="Times New Roman"/>
          <w:color w:val="000000" w:themeColor="text1"/>
          <w:sz w:val="28"/>
          <w:szCs w:val="28"/>
        </w:rPr>
        <w:t xml:space="preserve">в сумме </w:t>
      </w:r>
      <w:r w:rsidR="00D12D45">
        <w:rPr>
          <w:rFonts w:ascii="Times New Roman" w:eastAsiaTheme="minorHAnsi" w:hAnsi="Times New Roman"/>
          <w:color w:val="000000" w:themeColor="text1"/>
          <w:sz w:val="28"/>
          <w:szCs w:val="28"/>
        </w:rPr>
        <w:br/>
      </w:r>
      <w:r w:rsidRPr="00063715">
        <w:rPr>
          <w:rFonts w:ascii="Times New Roman" w:eastAsiaTheme="minorHAnsi" w:hAnsi="Times New Roman"/>
          <w:color w:val="000000" w:themeColor="text1"/>
          <w:sz w:val="28"/>
          <w:szCs w:val="28"/>
        </w:rPr>
        <w:t>15 354 545,73 тыс. рублей</w:t>
      </w:r>
      <w:r w:rsidR="00D12D45" w:rsidRPr="002B2138">
        <w:rPr>
          <w:rFonts w:ascii="Times New Roman" w:eastAsia="Times New Roman" w:hAnsi="Times New Roman"/>
          <w:bCs/>
          <w:color w:val="000000" w:themeColor="text1"/>
          <w:sz w:val="28"/>
          <w:szCs w:val="28"/>
          <w:lang w:eastAsia="ru-RU"/>
        </w:rPr>
        <w:t xml:space="preserve">, что составляет </w:t>
      </w:r>
      <w:r w:rsidR="00D12D45">
        <w:rPr>
          <w:rFonts w:ascii="Times New Roman" w:eastAsia="Times New Roman" w:hAnsi="Times New Roman"/>
          <w:color w:val="000000" w:themeColor="text1"/>
          <w:sz w:val="28"/>
          <w:szCs w:val="28"/>
          <w:lang w:eastAsia="ru-RU"/>
        </w:rPr>
        <w:t>98,7</w:t>
      </w:r>
      <w:r w:rsidR="00D12D45" w:rsidRPr="002B2138">
        <w:rPr>
          <w:rFonts w:ascii="Times New Roman" w:eastAsia="Times New Roman" w:hAnsi="Times New Roman"/>
          <w:color w:val="000000" w:themeColor="text1"/>
          <w:sz w:val="28"/>
          <w:szCs w:val="28"/>
          <w:lang w:eastAsia="ru-RU"/>
        </w:rPr>
        <w:t>% от плановых назначений.</w:t>
      </w:r>
      <w:r w:rsidRPr="00063715">
        <w:rPr>
          <w:rFonts w:ascii="Times New Roman" w:eastAsiaTheme="minorHAnsi" w:hAnsi="Times New Roman"/>
          <w:color w:val="000000" w:themeColor="text1"/>
          <w:sz w:val="28"/>
          <w:szCs w:val="28"/>
        </w:rPr>
        <w:t xml:space="preserve"> </w:t>
      </w:r>
    </w:p>
    <w:p w:rsidR="00930E5E" w:rsidRDefault="00063715" w:rsidP="00930E5E">
      <w:pPr>
        <w:autoSpaceDE w:val="0"/>
        <w:autoSpaceDN w:val="0"/>
        <w:adjustRightInd w:val="0"/>
        <w:spacing w:after="0" w:line="240" w:lineRule="auto"/>
        <w:ind w:firstLine="709"/>
        <w:jc w:val="both"/>
        <w:rPr>
          <w:rFonts w:ascii="Times New Roman" w:eastAsiaTheme="minorHAnsi" w:hAnsi="Times New Roman"/>
          <w:color w:val="000000" w:themeColor="text1"/>
          <w:sz w:val="28"/>
          <w:szCs w:val="28"/>
        </w:rPr>
      </w:pPr>
      <w:r w:rsidRPr="00063715">
        <w:rPr>
          <w:rFonts w:ascii="Times New Roman" w:eastAsiaTheme="minorHAnsi" w:hAnsi="Times New Roman"/>
          <w:color w:val="000000" w:themeColor="text1"/>
          <w:sz w:val="28"/>
          <w:szCs w:val="28"/>
        </w:rPr>
        <w:t>Плановые назначения</w:t>
      </w:r>
      <w:r w:rsidR="00930E5E">
        <w:rPr>
          <w:rFonts w:ascii="Times New Roman" w:eastAsiaTheme="minorHAnsi" w:hAnsi="Times New Roman"/>
          <w:color w:val="000000" w:themeColor="text1"/>
          <w:sz w:val="28"/>
          <w:szCs w:val="28"/>
        </w:rPr>
        <w:t xml:space="preserve">: </w:t>
      </w:r>
    </w:p>
    <w:p w:rsidR="00930E5E" w:rsidRPr="007C59F1" w:rsidRDefault="00793F28" w:rsidP="00930E5E">
      <w:pPr>
        <w:autoSpaceDE w:val="0"/>
        <w:autoSpaceDN w:val="0"/>
        <w:adjustRightInd w:val="0"/>
        <w:spacing w:after="0" w:line="240" w:lineRule="auto"/>
        <w:ind w:firstLine="709"/>
        <w:jc w:val="both"/>
        <w:rPr>
          <w:rFonts w:ascii="Times New Roman" w:eastAsiaTheme="minorHAnsi" w:hAnsi="Times New Roman"/>
          <w:sz w:val="28"/>
          <w:szCs w:val="28"/>
        </w:rPr>
      </w:pPr>
      <w:r w:rsidRPr="00793F28">
        <w:rPr>
          <w:rFonts w:ascii="Times New Roman" w:eastAsiaTheme="minorHAnsi" w:hAnsi="Times New Roman"/>
          <w:color w:val="000000" w:themeColor="text1"/>
          <w:sz w:val="28"/>
          <w:szCs w:val="28"/>
        </w:rPr>
        <w:t xml:space="preserve">по </w:t>
      </w:r>
      <w:r>
        <w:rPr>
          <w:rFonts w:ascii="Times New Roman" w:eastAsiaTheme="minorHAnsi" w:hAnsi="Times New Roman"/>
          <w:color w:val="000000" w:themeColor="text1"/>
          <w:sz w:val="28"/>
          <w:szCs w:val="28"/>
        </w:rPr>
        <w:t>д</w:t>
      </w:r>
      <w:r w:rsidR="00930E5E" w:rsidRPr="00930E5E">
        <w:rPr>
          <w:rFonts w:ascii="Times New Roman" w:eastAsiaTheme="minorHAnsi" w:hAnsi="Times New Roman"/>
          <w:color w:val="000000" w:themeColor="text1"/>
          <w:sz w:val="28"/>
          <w:szCs w:val="28"/>
        </w:rPr>
        <w:t>отации на поддержку мер по обеспечению сбалансированности бюджетов</w:t>
      </w:r>
      <w:r w:rsidR="004F7E40" w:rsidRPr="004F7E40">
        <w:rPr>
          <w:rFonts w:ascii="Times New Roman" w:eastAsiaTheme="minorHAnsi" w:hAnsi="Times New Roman"/>
          <w:color w:val="000000" w:themeColor="text1"/>
          <w:sz w:val="28"/>
          <w:szCs w:val="28"/>
        </w:rPr>
        <w:t xml:space="preserve"> </w:t>
      </w:r>
      <w:r w:rsidR="004F7E40" w:rsidRPr="007C59F1">
        <w:rPr>
          <w:rFonts w:ascii="Times New Roman" w:eastAsiaTheme="minorHAnsi" w:hAnsi="Times New Roman"/>
          <w:sz w:val="28"/>
          <w:szCs w:val="28"/>
        </w:rPr>
        <w:t>выполнены в полном объеме</w:t>
      </w:r>
      <w:r w:rsidRPr="007C59F1">
        <w:rPr>
          <w:rFonts w:ascii="Times New Roman" w:eastAsiaTheme="minorHAnsi" w:hAnsi="Times New Roman"/>
          <w:sz w:val="28"/>
          <w:szCs w:val="28"/>
        </w:rPr>
        <w:t>;</w:t>
      </w:r>
    </w:p>
    <w:p w:rsidR="00055BBE" w:rsidRPr="007C59F1" w:rsidRDefault="00055BBE" w:rsidP="00102215">
      <w:pPr>
        <w:autoSpaceDE w:val="0"/>
        <w:autoSpaceDN w:val="0"/>
        <w:adjustRightInd w:val="0"/>
        <w:spacing w:after="0" w:line="240" w:lineRule="auto"/>
        <w:ind w:firstLine="709"/>
        <w:jc w:val="both"/>
        <w:rPr>
          <w:rFonts w:ascii="Times New Roman" w:eastAsiaTheme="minorHAnsi" w:hAnsi="Times New Roman"/>
          <w:sz w:val="28"/>
          <w:szCs w:val="28"/>
        </w:rPr>
      </w:pPr>
      <w:r w:rsidRPr="007C59F1">
        <w:rPr>
          <w:rFonts w:ascii="Times New Roman" w:eastAsiaTheme="minorHAnsi" w:hAnsi="Times New Roman"/>
          <w:sz w:val="28"/>
          <w:szCs w:val="28"/>
        </w:rPr>
        <w:t xml:space="preserve">по субсидиям не выполнены </w:t>
      </w:r>
      <w:r w:rsidR="007C59F1" w:rsidRPr="007C59F1">
        <w:rPr>
          <w:rFonts w:ascii="Times New Roman" w:eastAsiaTheme="minorHAnsi" w:hAnsi="Times New Roman"/>
          <w:sz w:val="28"/>
          <w:szCs w:val="28"/>
        </w:rPr>
        <w:t>на 200 347,83 тыс. рублей</w:t>
      </w:r>
      <w:r w:rsidR="003D3BD6">
        <w:rPr>
          <w:rFonts w:ascii="Times New Roman" w:eastAsiaTheme="minorHAnsi" w:hAnsi="Times New Roman"/>
          <w:sz w:val="28"/>
          <w:szCs w:val="28"/>
        </w:rPr>
        <w:t>,</w:t>
      </w:r>
      <w:r w:rsidR="007C59F1" w:rsidRPr="007C59F1">
        <w:rPr>
          <w:rFonts w:ascii="Times New Roman" w:eastAsiaTheme="minorHAnsi" w:hAnsi="Times New Roman"/>
          <w:sz w:val="28"/>
          <w:szCs w:val="28"/>
        </w:rPr>
        <w:t xml:space="preserve"> </w:t>
      </w:r>
      <w:r w:rsidRPr="007C59F1">
        <w:rPr>
          <w:rFonts w:ascii="Times New Roman" w:eastAsiaTheme="minorHAnsi" w:hAnsi="Times New Roman"/>
          <w:sz w:val="28"/>
          <w:szCs w:val="28"/>
        </w:rPr>
        <w:t xml:space="preserve">в основном </w:t>
      </w:r>
      <w:r w:rsidR="007C59F1" w:rsidRPr="007C59F1">
        <w:rPr>
          <w:rFonts w:ascii="Times New Roman" w:eastAsiaTheme="minorHAnsi" w:hAnsi="Times New Roman"/>
          <w:sz w:val="28"/>
          <w:szCs w:val="28"/>
        </w:rPr>
        <w:br/>
      </w:r>
      <w:r w:rsidRPr="007C59F1">
        <w:rPr>
          <w:rFonts w:ascii="Times New Roman" w:eastAsiaTheme="minorHAnsi" w:hAnsi="Times New Roman"/>
          <w:sz w:val="28"/>
          <w:szCs w:val="28"/>
        </w:rPr>
        <w:t xml:space="preserve">по причине </w:t>
      </w:r>
      <w:r w:rsidR="008F3BAF">
        <w:rPr>
          <w:rFonts w:ascii="Times New Roman" w:eastAsiaTheme="minorHAnsi" w:hAnsi="Times New Roman"/>
          <w:sz w:val="28"/>
          <w:szCs w:val="28"/>
        </w:rPr>
        <w:t xml:space="preserve">поступления в меньшем объеме </w:t>
      </w:r>
      <w:r w:rsidRPr="008F3BAF">
        <w:rPr>
          <w:rFonts w:ascii="Times New Roman" w:eastAsiaTheme="minorHAnsi" w:hAnsi="Times New Roman"/>
          <w:sz w:val="28"/>
          <w:szCs w:val="28"/>
        </w:rPr>
        <w:t>субсиди</w:t>
      </w:r>
      <w:r w:rsidR="00185C17">
        <w:rPr>
          <w:rFonts w:ascii="Times New Roman" w:eastAsiaTheme="minorHAnsi" w:hAnsi="Times New Roman"/>
          <w:sz w:val="28"/>
          <w:szCs w:val="28"/>
        </w:rPr>
        <w:t>и</w:t>
      </w:r>
      <w:r w:rsidRPr="008F3BAF">
        <w:rPr>
          <w:rFonts w:ascii="Times New Roman" w:eastAsiaTheme="minorHAnsi" w:hAnsi="Times New Roman"/>
          <w:sz w:val="28"/>
          <w:szCs w:val="28"/>
        </w:rPr>
        <w:t xml:space="preserve"> </w:t>
      </w:r>
      <w:r w:rsidR="0064550C" w:rsidRPr="008F3BAF">
        <w:rPr>
          <w:rFonts w:ascii="Times New Roman" w:eastAsiaTheme="minorHAnsi" w:hAnsi="Times New Roman"/>
          <w:sz w:val="28"/>
          <w:szCs w:val="28"/>
        </w:rPr>
        <w:t xml:space="preserve">на создание </w:t>
      </w:r>
      <w:r w:rsidR="007C59F1" w:rsidRPr="008F3BAF">
        <w:rPr>
          <w:rFonts w:ascii="Times New Roman" w:eastAsiaTheme="minorHAnsi" w:hAnsi="Times New Roman"/>
          <w:sz w:val="28"/>
          <w:szCs w:val="28"/>
        </w:rPr>
        <w:br/>
      </w:r>
      <w:r w:rsidR="0064550C" w:rsidRPr="008F3BAF">
        <w:rPr>
          <w:rFonts w:ascii="Times New Roman" w:eastAsiaTheme="minorHAnsi" w:hAnsi="Times New Roman"/>
          <w:sz w:val="28"/>
          <w:szCs w:val="28"/>
        </w:rPr>
        <w:t>и модернизаци</w:t>
      </w:r>
      <w:r w:rsidR="007C59F1" w:rsidRPr="008F3BAF">
        <w:rPr>
          <w:rFonts w:ascii="Times New Roman" w:eastAsiaTheme="minorHAnsi" w:hAnsi="Times New Roman"/>
          <w:sz w:val="28"/>
          <w:szCs w:val="28"/>
        </w:rPr>
        <w:t>ю</w:t>
      </w:r>
      <w:r w:rsidR="0064550C" w:rsidRPr="008F3BAF">
        <w:rPr>
          <w:rFonts w:ascii="Times New Roman" w:eastAsiaTheme="minorHAnsi" w:hAnsi="Times New Roman"/>
          <w:sz w:val="28"/>
          <w:szCs w:val="28"/>
        </w:rPr>
        <w:t xml:space="preserve"> объектов спортивной инфраструктуры муниципальной собственности для занятий физической культурой и спортом</w:t>
      </w:r>
      <w:r w:rsidRPr="008F3BAF">
        <w:rPr>
          <w:rFonts w:ascii="Times New Roman" w:eastAsiaTheme="minorHAnsi" w:hAnsi="Times New Roman"/>
          <w:sz w:val="28"/>
          <w:szCs w:val="28"/>
        </w:rPr>
        <w:t xml:space="preserve"> в связи</w:t>
      </w:r>
      <w:r w:rsidR="009E1F73">
        <w:rPr>
          <w:rFonts w:ascii="Times New Roman" w:eastAsiaTheme="minorHAnsi" w:hAnsi="Times New Roman"/>
          <w:sz w:val="28"/>
          <w:szCs w:val="28"/>
        </w:rPr>
        <w:t xml:space="preserve"> с</w:t>
      </w:r>
      <w:r w:rsidRPr="008F3BAF">
        <w:rPr>
          <w:rFonts w:ascii="Times New Roman" w:eastAsiaTheme="minorHAnsi" w:hAnsi="Times New Roman"/>
          <w:sz w:val="28"/>
          <w:szCs w:val="28"/>
        </w:rPr>
        <w:t xml:space="preserve"> </w:t>
      </w:r>
      <w:r w:rsidR="007C59F1" w:rsidRPr="008F3BAF">
        <w:rPr>
          <w:rFonts w:ascii="Times New Roman" w:eastAsiaTheme="minorHAnsi" w:hAnsi="Times New Roman"/>
          <w:sz w:val="28"/>
          <w:szCs w:val="28"/>
        </w:rPr>
        <w:br/>
      </w:r>
      <w:r w:rsidR="00102215" w:rsidRPr="00102215">
        <w:rPr>
          <w:rFonts w:ascii="Times New Roman" w:eastAsiaTheme="minorHAnsi" w:hAnsi="Times New Roman"/>
          <w:sz w:val="28"/>
          <w:szCs w:val="28"/>
        </w:rPr>
        <w:t>переносом срока завершения строительства объекта"</w:t>
      </w:r>
      <w:r w:rsidR="00102215">
        <w:rPr>
          <w:rFonts w:ascii="Times New Roman" w:eastAsiaTheme="minorHAnsi" w:hAnsi="Times New Roman"/>
          <w:sz w:val="28"/>
          <w:szCs w:val="28"/>
        </w:rPr>
        <w:t xml:space="preserve"> </w:t>
      </w:r>
      <w:r w:rsidR="00102215" w:rsidRPr="00102215">
        <w:rPr>
          <w:rFonts w:ascii="Times New Roman" w:eastAsiaTheme="minorHAnsi" w:hAnsi="Times New Roman"/>
          <w:sz w:val="28"/>
          <w:szCs w:val="28"/>
        </w:rPr>
        <w:t>Спортивный к</w:t>
      </w:r>
      <w:r w:rsidR="009E1F73">
        <w:rPr>
          <w:rFonts w:ascii="Times New Roman" w:eastAsiaTheme="minorHAnsi" w:hAnsi="Times New Roman"/>
          <w:sz w:val="28"/>
          <w:szCs w:val="28"/>
        </w:rPr>
        <w:t xml:space="preserve">омплекс "Центр боевых искусств" </w:t>
      </w:r>
      <w:r w:rsidR="00102215" w:rsidRPr="00102215">
        <w:rPr>
          <w:rFonts w:ascii="Times New Roman" w:eastAsiaTheme="minorHAnsi" w:hAnsi="Times New Roman"/>
          <w:sz w:val="28"/>
          <w:szCs w:val="28"/>
        </w:rPr>
        <w:t>на 2026 год.</w:t>
      </w:r>
      <w:r w:rsidR="00102215">
        <w:rPr>
          <w:rFonts w:ascii="Times New Roman" w:eastAsiaTheme="minorHAnsi" w:hAnsi="Times New Roman"/>
          <w:sz w:val="28"/>
          <w:szCs w:val="28"/>
        </w:rPr>
        <w:t xml:space="preserve"> </w:t>
      </w:r>
    </w:p>
    <w:p w:rsidR="00AB661E" w:rsidRPr="00AB661E" w:rsidRDefault="00232E45" w:rsidP="00AB661E">
      <w:pPr>
        <w:autoSpaceDE w:val="0"/>
        <w:autoSpaceDN w:val="0"/>
        <w:adjustRightInd w:val="0"/>
        <w:spacing w:after="0" w:line="240" w:lineRule="auto"/>
        <w:ind w:firstLine="709"/>
        <w:jc w:val="both"/>
        <w:rPr>
          <w:rFonts w:ascii="Times New Roman" w:eastAsiaTheme="minorHAnsi" w:hAnsi="Times New Roman"/>
          <w:color w:val="000000" w:themeColor="text1"/>
          <w:sz w:val="28"/>
          <w:szCs w:val="28"/>
        </w:rPr>
      </w:pPr>
      <w:r w:rsidRPr="007C59F1">
        <w:rPr>
          <w:rFonts w:ascii="Times New Roman" w:eastAsiaTheme="minorHAnsi" w:hAnsi="Times New Roman"/>
          <w:color w:val="000000" w:themeColor="text1"/>
          <w:sz w:val="28"/>
          <w:szCs w:val="28"/>
        </w:rPr>
        <w:t>по субвенциям</w:t>
      </w:r>
      <w:r w:rsidR="000412F1" w:rsidRPr="007C59F1">
        <w:rPr>
          <w:rFonts w:ascii="Times New Roman" w:eastAsiaTheme="minorHAnsi" w:hAnsi="Times New Roman"/>
          <w:color w:val="000000" w:themeColor="text1"/>
          <w:sz w:val="28"/>
          <w:szCs w:val="28"/>
        </w:rPr>
        <w:t xml:space="preserve"> не выполнены</w:t>
      </w:r>
      <w:r w:rsidRPr="007C59F1">
        <w:rPr>
          <w:rFonts w:ascii="Times New Roman" w:eastAsiaTheme="minorHAnsi" w:hAnsi="Times New Roman"/>
          <w:color w:val="000000" w:themeColor="text1"/>
          <w:sz w:val="28"/>
          <w:szCs w:val="28"/>
        </w:rPr>
        <w:t xml:space="preserve"> </w:t>
      </w:r>
      <w:r w:rsidR="007C59F1">
        <w:rPr>
          <w:rFonts w:ascii="Times New Roman" w:eastAsiaTheme="minorHAnsi" w:hAnsi="Times New Roman"/>
          <w:color w:val="000000" w:themeColor="text1"/>
          <w:sz w:val="28"/>
          <w:szCs w:val="28"/>
        </w:rPr>
        <w:t xml:space="preserve">на </w:t>
      </w:r>
      <w:r w:rsidR="007C59F1" w:rsidRPr="007C59F1">
        <w:rPr>
          <w:rFonts w:ascii="Times New Roman" w:eastAsiaTheme="minorHAnsi" w:hAnsi="Times New Roman"/>
          <w:color w:val="000000" w:themeColor="text1"/>
          <w:sz w:val="28"/>
          <w:szCs w:val="28"/>
        </w:rPr>
        <w:t>8 662,09</w:t>
      </w:r>
      <w:r w:rsidR="007C59F1">
        <w:rPr>
          <w:rFonts w:ascii="Times New Roman" w:eastAsiaTheme="minorHAnsi" w:hAnsi="Times New Roman"/>
          <w:color w:val="000000" w:themeColor="text1"/>
          <w:sz w:val="28"/>
          <w:szCs w:val="28"/>
        </w:rPr>
        <w:t xml:space="preserve"> тыс. рублей</w:t>
      </w:r>
      <w:r w:rsidR="006F61CA">
        <w:rPr>
          <w:rFonts w:ascii="Times New Roman" w:eastAsiaTheme="minorHAnsi" w:hAnsi="Times New Roman"/>
          <w:color w:val="000000" w:themeColor="text1"/>
          <w:sz w:val="28"/>
          <w:szCs w:val="28"/>
        </w:rPr>
        <w:t>,</w:t>
      </w:r>
      <w:r w:rsidR="007C59F1">
        <w:rPr>
          <w:rFonts w:ascii="Times New Roman" w:eastAsiaTheme="minorHAnsi" w:hAnsi="Times New Roman"/>
          <w:color w:val="000000" w:themeColor="text1"/>
          <w:sz w:val="28"/>
          <w:szCs w:val="28"/>
        </w:rPr>
        <w:t xml:space="preserve"> </w:t>
      </w:r>
      <w:r w:rsidR="008F3924" w:rsidRPr="007C59F1">
        <w:rPr>
          <w:rFonts w:ascii="Times New Roman" w:eastAsiaTheme="minorHAnsi" w:hAnsi="Times New Roman"/>
          <w:color w:val="000000" w:themeColor="text1"/>
          <w:sz w:val="28"/>
          <w:szCs w:val="28"/>
        </w:rPr>
        <w:t xml:space="preserve">в основном </w:t>
      </w:r>
      <w:r w:rsidR="007C59F1">
        <w:rPr>
          <w:rFonts w:ascii="Times New Roman" w:eastAsiaTheme="minorHAnsi" w:hAnsi="Times New Roman"/>
          <w:color w:val="000000" w:themeColor="text1"/>
          <w:sz w:val="28"/>
          <w:szCs w:val="28"/>
        </w:rPr>
        <w:br/>
      </w:r>
      <w:r w:rsidR="00D12D45" w:rsidRPr="007C59F1">
        <w:rPr>
          <w:rFonts w:ascii="Times New Roman" w:eastAsiaTheme="minorHAnsi" w:hAnsi="Times New Roman"/>
          <w:color w:val="000000" w:themeColor="text1"/>
          <w:sz w:val="28"/>
          <w:szCs w:val="28"/>
        </w:rPr>
        <w:t>по причине поступления</w:t>
      </w:r>
      <w:r w:rsidR="007C59F1">
        <w:rPr>
          <w:rFonts w:ascii="Times New Roman" w:eastAsiaTheme="minorHAnsi" w:hAnsi="Times New Roman"/>
          <w:color w:val="000000" w:themeColor="text1"/>
          <w:sz w:val="28"/>
          <w:szCs w:val="28"/>
        </w:rPr>
        <w:t xml:space="preserve"> </w:t>
      </w:r>
      <w:r w:rsidR="00D12D45" w:rsidRPr="007C59F1">
        <w:rPr>
          <w:rFonts w:ascii="Times New Roman" w:eastAsiaTheme="minorHAnsi" w:hAnsi="Times New Roman"/>
          <w:color w:val="000000" w:themeColor="text1"/>
          <w:sz w:val="28"/>
          <w:szCs w:val="28"/>
        </w:rPr>
        <w:t>в меньшем объеме</w:t>
      </w:r>
      <w:r w:rsidRPr="007C59F1">
        <w:rPr>
          <w:rFonts w:ascii="Times New Roman" w:eastAsiaTheme="minorHAnsi" w:hAnsi="Times New Roman"/>
          <w:color w:val="000000" w:themeColor="text1"/>
          <w:sz w:val="28"/>
          <w:szCs w:val="28"/>
        </w:rPr>
        <w:t xml:space="preserve"> субвенций </w:t>
      </w:r>
      <w:r w:rsidR="00AB661E" w:rsidRPr="00AB661E">
        <w:rPr>
          <w:rFonts w:ascii="Times New Roman" w:eastAsiaTheme="minorHAnsi" w:hAnsi="Times New Roman"/>
          <w:color w:val="000000" w:themeColor="text1"/>
          <w:sz w:val="28"/>
          <w:szCs w:val="28"/>
        </w:rPr>
        <w:t>на организацию и обеспечение отдыха и оздоровления  детей, в том числе в этнической среде</w:t>
      </w:r>
      <w:r w:rsidR="00AB661E">
        <w:rPr>
          <w:rFonts w:ascii="Times New Roman" w:eastAsiaTheme="minorHAnsi" w:hAnsi="Times New Roman"/>
          <w:color w:val="000000" w:themeColor="text1"/>
          <w:sz w:val="28"/>
          <w:szCs w:val="28"/>
        </w:rPr>
        <w:t xml:space="preserve">, а также </w:t>
      </w:r>
      <w:r w:rsidR="00AB661E" w:rsidRPr="00AB661E">
        <w:rPr>
          <w:rFonts w:ascii="Times New Roman" w:eastAsiaTheme="minorHAnsi" w:hAnsi="Times New Roman"/>
          <w:color w:val="000000" w:themeColor="text1"/>
          <w:sz w:val="28"/>
          <w:szCs w:val="28"/>
        </w:rPr>
        <w:t>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r w:rsidR="00AB661E">
        <w:rPr>
          <w:rFonts w:ascii="Times New Roman" w:eastAsiaTheme="minorHAnsi" w:hAnsi="Times New Roman"/>
          <w:color w:val="000000" w:themeColor="text1"/>
          <w:sz w:val="28"/>
          <w:szCs w:val="28"/>
        </w:rPr>
        <w:t>;</w:t>
      </w:r>
    </w:p>
    <w:p w:rsidR="000412F1" w:rsidRDefault="000412F1" w:rsidP="000412F1">
      <w:pPr>
        <w:autoSpaceDE w:val="0"/>
        <w:autoSpaceDN w:val="0"/>
        <w:adjustRightInd w:val="0"/>
        <w:spacing w:after="0" w:line="240" w:lineRule="auto"/>
        <w:ind w:firstLine="709"/>
        <w:jc w:val="both"/>
        <w:rPr>
          <w:rFonts w:ascii="Times New Roman" w:eastAsiaTheme="minorHAnsi" w:hAnsi="Times New Roman"/>
          <w:color w:val="000000" w:themeColor="text1"/>
          <w:sz w:val="28"/>
          <w:szCs w:val="28"/>
        </w:rPr>
      </w:pPr>
      <w:r w:rsidRPr="00793F28">
        <w:rPr>
          <w:rFonts w:ascii="Times New Roman" w:eastAsiaTheme="minorHAnsi" w:hAnsi="Times New Roman"/>
          <w:color w:val="000000" w:themeColor="text1"/>
          <w:sz w:val="28"/>
          <w:szCs w:val="28"/>
        </w:rPr>
        <w:t>по иным</w:t>
      </w:r>
      <w:r>
        <w:t xml:space="preserve"> </w:t>
      </w:r>
      <w:r>
        <w:rPr>
          <w:rFonts w:ascii="Times New Roman" w:eastAsiaTheme="minorHAnsi" w:hAnsi="Times New Roman"/>
          <w:color w:val="000000" w:themeColor="text1"/>
          <w:sz w:val="28"/>
          <w:szCs w:val="28"/>
        </w:rPr>
        <w:t xml:space="preserve">межбюджетным трансфертам не </w:t>
      </w:r>
      <w:r w:rsidRPr="00063715">
        <w:rPr>
          <w:rFonts w:ascii="Times New Roman" w:eastAsiaTheme="minorHAnsi" w:hAnsi="Times New Roman"/>
          <w:color w:val="000000" w:themeColor="text1"/>
          <w:sz w:val="28"/>
          <w:szCs w:val="28"/>
        </w:rPr>
        <w:t>выполнены</w:t>
      </w:r>
      <w:r>
        <w:rPr>
          <w:rFonts w:ascii="Times New Roman" w:eastAsiaTheme="minorHAnsi" w:hAnsi="Times New Roman"/>
          <w:color w:val="000000" w:themeColor="text1"/>
          <w:sz w:val="28"/>
          <w:szCs w:val="28"/>
        </w:rPr>
        <w:t xml:space="preserve"> </w:t>
      </w:r>
      <w:r w:rsidR="007C59F1">
        <w:rPr>
          <w:rFonts w:ascii="Times New Roman" w:eastAsiaTheme="minorHAnsi" w:hAnsi="Times New Roman"/>
          <w:color w:val="000000" w:themeColor="text1"/>
          <w:sz w:val="28"/>
          <w:szCs w:val="28"/>
        </w:rPr>
        <w:t xml:space="preserve">на 136,00 тыс. рублей </w:t>
      </w:r>
      <w:r w:rsidR="00D12D45" w:rsidRPr="00D12D45">
        <w:rPr>
          <w:rFonts w:ascii="Times New Roman" w:eastAsiaTheme="minorHAnsi" w:hAnsi="Times New Roman"/>
          <w:color w:val="000000" w:themeColor="text1"/>
          <w:sz w:val="28"/>
          <w:szCs w:val="28"/>
        </w:rPr>
        <w:t xml:space="preserve">по причине поступления в меньшем объеме </w:t>
      </w:r>
      <w:r w:rsidR="00D12D45">
        <w:rPr>
          <w:rFonts w:ascii="Times New Roman" w:eastAsiaTheme="minorHAnsi" w:hAnsi="Times New Roman"/>
          <w:color w:val="000000" w:themeColor="text1"/>
          <w:sz w:val="28"/>
          <w:szCs w:val="28"/>
        </w:rPr>
        <w:t xml:space="preserve">средств, предоставляемых на реализацию наказов избирателей депутатам Думы Ханты-Мансийского автономного округа – Югры. </w:t>
      </w:r>
    </w:p>
    <w:p w:rsidR="00063715" w:rsidRDefault="00063715" w:rsidP="00063715">
      <w:pPr>
        <w:autoSpaceDE w:val="0"/>
        <w:autoSpaceDN w:val="0"/>
        <w:adjustRightInd w:val="0"/>
        <w:spacing w:after="0" w:line="240" w:lineRule="auto"/>
        <w:ind w:firstLine="709"/>
        <w:jc w:val="both"/>
        <w:rPr>
          <w:rFonts w:ascii="Times New Roman" w:eastAsiaTheme="minorHAnsi" w:hAnsi="Times New Roman"/>
          <w:sz w:val="28"/>
          <w:szCs w:val="28"/>
        </w:rPr>
      </w:pPr>
      <w:r w:rsidRPr="00F7435C">
        <w:rPr>
          <w:rFonts w:ascii="Times New Roman" w:eastAsiaTheme="minorHAnsi" w:hAnsi="Times New Roman"/>
          <w:sz w:val="28"/>
          <w:szCs w:val="28"/>
        </w:rPr>
        <w:t xml:space="preserve">На долю </w:t>
      </w:r>
      <w:r w:rsidR="00B419B0">
        <w:rPr>
          <w:rFonts w:ascii="Times New Roman" w:eastAsiaTheme="minorHAnsi" w:hAnsi="Times New Roman"/>
          <w:b/>
          <w:sz w:val="28"/>
          <w:szCs w:val="28"/>
        </w:rPr>
        <w:t>иных</w:t>
      </w:r>
      <w:r w:rsidRPr="00063715">
        <w:rPr>
          <w:rFonts w:ascii="Times New Roman" w:eastAsiaTheme="minorHAnsi" w:hAnsi="Times New Roman"/>
          <w:b/>
          <w:sz w:val="28"/>
          <w:szCs w:val="28"/>
        </w:rPr>
        <w:t xml:space="preserve"> безвозмездных поступлений</w:t>
      </w:r>
      <w:r>
        <w:rPr>
          <w:rFonts w:ascii="Times New Roman" w:eastAsiaTheme="minorHAnsi" w:hAnsi="Times New Roman"/>
          <w:sz w:val="28"/>
          <w:szCs w:val="28"/>
        </w:rPr>
        <w:t xml:space="preserve"> приходит</w:t>
      </w:r>
      <w:r w:rsidR="00B419B0">
        <w:rPr>
          <w:rFonts w:ascii="Times New Roman" w:eastAsiaTheme="minorHAnsi" w:hAnsi="Times New Roman"/>
          <w:sz w:val="28"/>
          <w:szCs w:val="28"/>
        </w:rPr>
        <w:t>ся 1,3</w:t>
      </w:r>
      <w:r>
        <w:rPr>
          <w:rFonts w:ascii="Times New Roman" w:eastAsiaTheme="minorHAnsi" w:hAnsi="Times New Roman"/>
          <w:sz w:val="28"/>
          <w:szCs w:val="28"/>
        </w:rPr>
        <w:t>%</w:t>
      </w:r>
      <w:r w:rsidR="00B419B0">
        <w:rPr>
          <w:rFonts w:ascii="Times New Roman" w:eastAsiaTheme="minorHAnsi" w:hAnsi="Times New Roman"/>
          <w:sz w:val="28"/>
          <w:szCs w:val="28"/>
        </w:rPr>
        <w:t>, из них</w:t>
      </w:r>
      <w:r>
        <w:rPr>
          <w:rFonts w:ascii="Times New Roman" w:eastAsiaTheme="minorHAnsi" w:hAnsi="Times New Roman"/>
          <w:sz w:val="28"/>
          <w:szCs w:val="28"/>
        </w:rPr>
        <w:t>:</w:t>
      </w:r>
    </w:p>
    <w:p w:rsidR="00063715" w:rsidRPr="00063715" w:rsidRDefault="00063715" w:rsidP="00063715">
      <w:pPr>
        <w:autoSpaceDE w:val="0"/>
        <w:autoSpaceDN w:val="0"/>
        <w:adjustRightInd w:val="0"/>
        <w:spacing w:after="0" w:line="240" w:lineRule="auto"/>
        <w:ind w:firstLine="709"/>
        <w:jc w:val="both"/>
        <w:rPr>
          <w:rFonts w:ascii="Times New Roman" w:eastAsiaTheme="minorHAnsi" w:hAnsi="Times New Roman"/>
          <w:color w:val="000000" w:themeColor="text1"/>
          <w:sz w:val="28"/>
          <w:szCs w:val="28"/>
        </w:rPr>
      </w:pPr>
      <w:r>
        <w:rPr>
          <w:rFonts w:ascii="Times New Roman" w:eastAsiaTheme="minorHAnsi" w:hAnsi="Times New Roman"/>
          <w:color w:val="000000" w:themeColor="text1"/>
          <w:sz w:val="28"/>
          <w:szCs w:val="28"/>
        </w:rPr>
        <w:t>п</w:t>
      </w:r>
      <w:r w:rsidRPr="00063715">
        <w:rPr>
          <w:rFonts w:ascii="Times New Roman" w:eastAsiaTheme="minorHAnsi" w:hAnsi="Times New Roman"/>
          <w:color w:val="000000" w:themeColor="text1"/>
          <w:sz w:val="28"/>
          <w:szCs w:val="28"/>
        </w:rPr>
        <w:t xml:space="preserve">рочие безвозмездные поступления (средства от главных распорядителей бюджета Тюменской области </w:t>
      </w:r>
      <w:r w:rsidRPr="00102215">
        <w:rPr>
          <w:rFonts w:ascii="Times New Roman" w:eastAsiaTheme="minorHAnsi" w:hAnsi="Times New Roman"/>
          <w:color w:val="000000" w:themeColor="text1"/>
          <w:sz w:val="28"/>
          <w:szCs w:val="28"/>
        </w:rPr>
        <w:t>и по заключенным соглашениям о сотрудничестве администрации города</w:t>
      </w:r>
      <w:r w:rsidR="00102215" w:rsidRPr="00102215">
        <w:rPr>
          <w:rFonts w:ascii="Times New Roman" w:eastAsiaTheme="minorHAnsi" w:hAnsi="Times New Roman"/>
          <w:color w:val="000000" w:themeColor="text1"/>
          <w:sz w:val="28"/>
          <w:szCs w:val="28"/>
        </w:rPr>
        <w:t xml:space="preserve"> с </w:t>
      </w:r>
      <w:r w:rsidRPr="00102215">
        <w:rPr>
          <w:rFonts w:ascii="Times New Roman" w:eastAsiaTheme="minorHAnsi" w:hAnsi="Times New Roman"/>
          <w:color w:val="000000" w:themeColor="text1"/>
          <w:sz w:val="28"/>
          <w:szCs w:val="28"/>
        </w:rPr>
        <w:t>предприятиями и предпринимателями города) поступили в сумме 283 697,33 тыс. рублей</w:t>
      </w:r>
      <w:r w:rsidR="00B419B0" w:rsidRPr="00102215">
        <w:rPr>
          <w:rFonts w:ascii="Times New Roman" w:eastAsiaTheme="minorHAnsi" w:hAnsi="Times New Roman"/>
          <w:color w:val="000000" w:themeColor="text1"/>
          <w:sz w:val="28"/>
          <w:szCs w:val="28"/>
        </w:rPr>
        <w:t xml:space="preserve">, что </w:t>
      </w:r>
      <w:r w:rsidR="00B419B0" w:rsidRPr="00102215">
        <w:rPr>
          <w:rFonts w:ascii="Times New Roman" w:hAnsi="Times New Roman"/>
          <w:sz w:val="28"/>
          <w:szCs w:val="28"/>
        </w:rPr>
        <w:t>составляет 150,6% от плановых назначений</w:t>
      </w:r>
      <w:r w:rsidR="00B419B0" w:rsidRPr="00102215">
        <w:rPr>
          <w:rFonts w:ascii="Times New Roman" w:eastAsiaTheme="minorHAnsi" w:hAnsi="Times New Roman"/>
          <w:color w:val="000000" w:themeColor="text1"/>
          <w:sz w:val="28"/>
          <w:szCs w:val="28"/>
        </w:rPr>
        <w:t>;</w:t>
      </w:r>
    </w:p>
    <w:p w:rsidR="00063715" w:rsidRPr="00B419B0" w:rsidRDefault="00063715" w:rsidP="00063715">
      <w:pPr>
        <w:autoSpaceDE w:val="0"/>
        <w:autoSpaceDN w:val="0"/>
        <w:adjustRightInd w:val="0"/>
        <w:spacing w:after="0" w:line="240" w:lineRule="auto"/>
        <w:ind w:firstLine="709"/>
        <w:jc w:val="both"/>
        <w:rPr>
          <w:rFonts w:ascii="Times New Roman" w:eastAsiaTheme="minorHAnsi" w:hAnsi="Times New Roman"/>
          <w:sz w:val="28"/>
          <w:szCs w:val="28"/>
        </w:rPr>
      </w:pPr>
      <w:r w:rsidRPr="00B419B0">
        <w:rPr>
          <w:rFonts w:ascii="Times New Roman" w:eastAsiaTheme="minorHAnsi" w:hAnsi="Times New Roman"/>
          <w:sz w:val="28"/>
          <w:szCs w:val="28"/>
        </w:rPr>
        <w:t>остатки субсидий, субвенций и иных межбюджетных трансфертов прошлых лет, имеющих целевое назначение, возвращены в бюджет города в сумме 5</w:t>
      </w:r>
      <w:r w:rsidR="00B419B0" w:rsidRPr="00B419B0">
        <w:rPr>
          <w:rFonts w:ascii="Times New Roman" w:eastAsiaTheme="minorHAnsi" w:hAnsi="Times New Roman"/>
          <w:sz w:val="28"/>
          <w:szCs w:val="28"/>
        </w:rPr>
        <w:t> </w:t>
      </w:r>
      <w:r w:rsidRPr="00B419B0">
        <w:rPr>
          <w:rFonts w:ascii="Times New Roman" w:eastAsiaTheme="minorHAnsi" w:hAnsi="Times New Roman"/>
          <w:sz w:val="28"/>
          <w:szCs w:val="28"/>
        </w:rPr>
        <w:t>908</w:t>
      </w:r>
      <w:r w:rsidR="00B419B0" w:rsidRPr="00B419B0">
        <w:rPr>
          <w:rFonts w:ascii="Times New Roman" w:eastAsiaTheme="minorHAnsi" w:hAnsi="Times New Roman"/>
          <w:sz w:val="28"/>
          <w:szCs w:val="28"/>
        </w:rPr>
        <w:t>,41</w:t>
      </w:r>
      <w:r w:rsidRPr="00B419B0">
        <w:rPr>
          <w:rFonts w:ascii="Times New Roman" w:eastAsiaTheme="minorHAnsi" w:hAnsi="Times New Roman"/>
          <w:sz w:val="28"/>
          <w:szCs w:val="28"/>
        </w:rPr>
        <w:t xml:space="preserve"> </w:t>
      </w:r>
      <w:r w:rsidR="00B419B0" w:rsidRPr="00B419B0">
        <w:rPr>
          <w:rFonts w:ascii="Times New Roman" w:eastAsiaTheme="minorHAnsi" w:hAnsi="Times New Roman"/>
          <w:sz w:val="28"/>
          <w:szCs w:val="28"/>
        </w:rPr>
        <w:t xml:space="preserve">тыс. </w:t>
      </w:r>
      <w:r w:rsidRPr="00B419B0">
        <w:rPr>
          <w:rFonts w:ascii="Times New Roman" w:eastAsiaTheme="minorHAnsi" w:hAnsi="Times New Roman"/>
          <w:sz w:val="28"/>
          <w:szCs w:val="28"/>
        </w:rPr>
        <w:t>рублей</w:t>
      </w:r>
      <w:r w:rsidR="00B419B0" w:rsidRPr="00B419B0">
        <w:rPr>
          <w:rFonts w:ascii="Times New Roman" w:eastAsiaTheme="minorHAnsi" w:hAnsi="Times New Roman"/>
          <w:sz w:val="28"/>
          <w:szCs w:val="28"/>
        </w:rPr>
        <w:t xml:space="preserve">, что </w:t>
      </w:r>
      <w:r w:rsidR="00B419B0" w:rsidRPr="00B419B0">
        <w:rPr>
          <w:rFonts w:ascii="Times New Roman" w:hAnsi="Times New Roman"/>
          <w:sz w:val="28"/>
          <w:szCs w:val="28"/>
        </w:rPr>
        <w:t>составляет 117,5% от плановых назначений</w:t>
      </w:r>
      <w:r w:rsidRPr="00B419B0">
        <w:rPr>
          <w:rFonts w:ascii="Times New Roman" w:eastAsiaTheme="minorHAnsi" w:hAnsi="Times New Roman"/>
          <w:sz w:val="28"/>
          <w:szCs w:val="28"/>
        </w:rPr>
        <w:t xml:space="preserve">; </w:t>
      </w:r>
    </w:p>
    <w:p w:rsidR="00063715" w:rsidRDefault="00B419B0" w:rsidP="00063715">
      <w:pPr>
        <w:autoSpaceDE w:val="0"/>
        <w:autoSpaceDN w:val="0"/>
        <w:adjustRightInd w:val="0"/>
        <w:spacing w:after="0" w:line="240" w:lineRule="auto"/>
        <w:ind w:firstLine="709"/>
        <w:jc w:val="both"/>
        <w:rPr>
          <w:rFonts w:ascii="Times New Roman" w:eastAsiaTheme="minorHAnsi" w:hAnsi="Times New Roman"/>
          <w:sz w:val="28"/>
          <w:szCs w:val="28"/>
        </w:rPr>
      </w:pPr>
      <w:r w:rsidRPr="00B419B0">
        <w:rPr>
          <w:rFonts w:ascii="Times New Roman" w:eastAsiaTheme="minorHAnsi" w:hAnsi="Times New Roman"/>
          <w:sz w:val="28"/>
          <w:szCs w:val="28"/>
        </w:rPr>
        <w:t xml:space="preserve">возврат остатков </w:t>
      </w:r>
      <w:r w:rsidR="00063715" w:rsidRPr="00B419B0">
        <w:rPr>
          <w:rFonts w:ascii="Times New Roman" w:eastAsiaTheme="minorHAnsi" w:hAnsi="Times New Roman"/>
          <w:sz w:val="28"/>
          <w:szCs w:val="28"/>
        </w:rPr>
        <w:t xml:space="preserve">из бюджета города в бюджет </w:t>
      </w:r>
      <w:r w:rsidR="008C68E8">
        <w:rPr>
          <w:rFonts w:ascii="Times New Roman" w:eastAsiaTheme="minorHAnsi" w:hAnsi="Times New Roman"/>
          <w:sz w:val="28"/>
          <w:szCs w:val="28"/>
        </w:rPr>
        <w:t xml:space="preserve">автономного </w:t>
      </w:r>
      <w:r w:rsidR="00063715" w:rsidRPr="00B419B0">
        <w:rPr>
          <w:rFonts w:ascii="Times New Roman" w:eastAsiaTheme="minorHAnsi" w:hAnsi="Times New Roman"/>
          <w:sz w:val="28"/>
          <w:szCs w:val="28"/>
        </w:rPr>
        <w:t xml:space="preserve">округа </w:t>
      </w:r>
      <w:r w:rsidR="006A4AE2">
        <w:rPr>
          <w:rFonts w:ascii="Times New Roman" w:eastAsiaTheme="minorHAnsi" w:hAnsi="Times New Roman"/>
          <w:sz w:val="28"/>
          <w:szCs w:val="28"/>
        </w:rPr>
        <w:t>составил</w:t>
      </w:r>
      <w:r w:rsidR="00063715" w:rsidRPr="00B419B0">
        <w:rPr>
          <w:rFonts w:ascii="Times New Roman" w:eastAsiaTheme="minorHAnsi" w:hAnsi="Times New Roman"/>
          <w:sz w:val="28"/>
          <w:szCs w:val="28"/>
        </w:rPr>
        <w:t xml:space="preserve"> 90</w:t>
      </w:r>
      <w:r w:rsidRPr="00B419B0">
        <w:rPr>
          <w:rFonts w:ascii="Times New Roman" w:eastAsiaTheme="minorHAnsi" w:hAnsi="Times New Roman"/>
          <w:sz w:val="28"/>
          <w:szCs w:val="28"/>
        </w:rPr>
        <w:t> </w:t>
      </w:r>
      <w:r w:rsidR="00063715" w:rsidRPr="00B419B0">
        <w:rPr>
          <w:rFonts w:ascii="Times New Roman" w:eastAsiaTheme="minorHAnsi" w:hAnsi="Times New Roman"/>
          <w:sz w:val="28"/>
          <w:szCs w:val="28"/>
        </w:rPr>
        <w:t>937</w:t>
      </w:r>
      <w:r w:rsidRPr="00B419B0">
        <w:rPr>
          <w:rFonts w:ascii="Times New Roman" w:eastAsiaTheme="minorHAnsi" w:hAnsi="Times New Roman"/>
          <w:sz w:val="28"/>
          <w:szCs w:val="28"/>
        </w:rPr>
        <w:t>,</w:t>
      </w:r>
      <w:r w:rsidR="00063715" w:rsidRPr="00B419B0">
        <w:rPr>
          <w:rFonts w:ascii="Times New Roman" w:eastAsiaTheme="minorHAnsi" w:hAnsi="Times New Roman"/>
          <w:sz w:val="28"/>
          <w:szCs w:val="28"/>
        </w:rPr>
        <w:t>0</w:t>
      </w:r>
      <w:r w:rsidRPr="00B419B0">
        <w:rPr>
          <w:rFonts w:ascii="Times New Roman" w:eastAsiaTheme="minorHAnsi" w:hAnsi="Times New Roman"/>
          <w:sz w:val="28"/>
          <w:szCs w:val="28"/>
        </w:rPr>
        <w:t xml:space="preserve">4 тыс. </w:t>
      </w:r>
      <w:r w:rsidR="00063715" w:rsidRPr="00B419B0">
        <w:rPr>
          <w:rFonts w:ascii="Times New Roman" w:eastAsiaTheme="minorHAnsi" w:hAnsi="Times New Roman"/>
          <w:sz w:val="28"/>
          <w:szCs w:val="28"/>
        </w:rPr>
        <w:t>рублей, где основной объем приходится на восстановленные в 2025 году субсидии прошлых лет (субсидии на софинансирование капитальных вложений в объекты муниципальной собственности в рамках создания и модернизации объектов спортивной инфраструктуры муниципальной собственности для занятий физической культурой и спортом</w:t>
      </w:r>
      <w:r w:rsidRPr="00B419B0">
        <w:rPr>
          <w:rFonts w:ascii="Times New Roman" w:eastAsiaTheme="minorHAnsi" w:hAnsi="Times New Roman"/>
          <w:sz w:val="28"/>
          <w:szCs w:val="28"/>
        </w:rPr>
        <w:t>).</w:t>
      </w:r>
    </w:p>
    <w:p w:rsidR="0050340B" w:rsidRDefault="0050340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A44AB2" w:rsidRDefault="00A44AB2"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B447A9" w:rsidRDefault="00B447A9"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B447A9" w:rsidRDefault="00B447A9"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A44AB2" w:rsidRPr="00A44AB2" w:rsidRDefault="00A44AB2" w:rsidP="00A44AB2">
      <w:pPr>
        <w:spacing w:after="0" w:line="240" w:lineRule="auto"/>
        <w:jc w:val="center"/>
        <w:rPr>
          <w:rFonts w:ascii="Times New Roman" w:eastAsia="Times New Roman" w:hAnsi="Times New Roman"/>
          <w:b/>
          <w:sz w:val="28"/>
          <w:szCs w:val="28"/>
          <w:lang w:eastAsia="ru-RU"/>
        </w:rPr>
      </w:pPr>
      <w:r w:rsidRPr="00A44AB2">
        <w:rPr>
          <w:rFonts w:ascii="Times New Roman" w:eastAsia="Times New Roman" w:hAnsi="Times New Roman"/>
          <w:b/>
          <w:sz w:val="28"/>
          <w:szCs w:val="28"/>
          <w:lang w:eastAsia="ru-RU"/>
        </w:rPr>
        <w:t xml:space="preserve">ИСПОЛНЕНИЕ БЮДЖЕТА ГОРОДА НИЖНЕВАРТОВСКА </w:t>
      </w:r>
    </w:p>
    <w:p w:rsidR="00A44AB2" w:rsidRPr="00A44AB2" w:rsidRDefault="00A44AB2" w:rsidP="00A44AB2">
      <w:pPr>
        <w:spacing w:after="240" w:line="240" w:lineRule="auto"/>
        <w:jc w:val="center"/>
        <w:rPr>
          <w:rFonts w:ascii="Times New Roman" w:eastAsia="Times New Roman" w:hAnsi="Times New Roman"/>
          <w:b/>
          <w:sz w:val="28"/>
          <w:szCs w:val="28"/>
          <w:lang w:eastAsia="ru-RU"/>
        </w:rPr>
      </w:pPr>
      <w:r w:rsidRPr="00A44AB2">
        <w:rPr>
          <w:rFonts w:ascii="Times New Roman" w:eastAsia="Times New Roman" w:hAnsi="Times New Roman"/>
          <w:b/>
          <w:sz w:val="28"/>
          <w:szCs w:val="28"/>
          <w:lang w:eastAsia="ru-RU"/>
        </w:rPr>
        <w:t>ПО РАСХОДАМ</w:t>
      </w:r>
    </w:p>
    <w:p w:rsidR="00A44AB2" w:rsidRPr="00A44AB2" w:rsidRDefault="00A44AB2" w:rsidP="00A44AB2">
      <w:pPr>
        <w:spacing w:before="240" w:after="0" w:line="240" w:lineRule="auto"/>
        <w:ind w:firstLine="708"/>
        <w:jc w:val="both"/>
        <w:rPr>
          <w:rFonts w:ascii="Times New Roman" w:hAnsi="Times New Roman"/>
          <w:sz w:val="28"/>
          <w:szCs w:val="28"/>
        </w:rPr>
      </w:pPr>
      <w:r w:rsidRPr="00A44AB2">
        <w:rPr>
          <w:rFonts w:ascii="Times New Roman" w:hAnsi="Times New Roman"/>
          <w:sz w:val="28"/>
          <w:szCs w:val="28"/>
        </w:rPr>
        <w:t xml:space="preserve">Исполнение бюджета города по расходам за отчетный 2025 год составило 30 424 565,28 тыс. рублей или 96,4% к уточненным плановым назначениям –                   </w:t>
      </w:r>
      <w:r w:rsidRPr="00A44AB2">
        <w:rPr>
          <w:rFonts w:ascii="Times New Roman" w:eastAsia="Times New Roman" w:hAnsi="Times New Roman"/>
          <w:sz w:val="28"/>
          <w:szCs w:val="28"/>
          <w:lang w:eastAsia="ru-RU"/>
        </w:rPr>
        <w:t xml:space="preserve">31 548 011,86 </w:t>
      </w:r>
      <w:r w:rsidRPr="00A44AB2">
        <w:rPr>
          <w:rFonts w:ascii="Times New Roman" w:hAnsi="Times New Roman"/>
          <w:sz w:val="28"/>
          <w:szCs w:val="28"/>
        </w:rPr>
        <w:t>тыс. рублей.</w:t>
      </w:r>
    </w:p>
    <w:p w:rsidR="00A44AB2" w:rsidRPr="00A44AB2" w:rsidRDefault="00A44AB2" w:rsidP="00A44AB2">
      <w:pPr>
        <w:spacing w:after="0" w:line="240" w:lineRule="auto"/>
        <w:ind w:firstLine="708"/>
        <w:jc w:val="both"/>
        <w:rPr>
          <w:rFonts w:ascii="Times New Roman" w:eastAsia="Times New Roman" w:hAnsi="Times New Roman"/>
          <w:sz w:val="28"/>
          <w:szCs w:val="28"/>
          <w:lang w:eastAsia="ru-RU"/>
        </w:rPr>
      </w:pPr>
      <w:r w:rsidRPr="00A44AB2">
        <w:rPr>
          <w:rFonts w:ascii="Times New Roman" w:hAnsi="Times New Roman"/>
          <w:sz w:val="28"/>
          <w:szCs w:val="28"/>
          <w:lang w:eastAsia="ru-RU"/>
        </w:rPr>
        <w:t xml:space="preserve">На исполнение расходных обязательств муниципального образования, возникающих в связи с осуществлением полномочий по вопросам местного значения, в отчетном финансовом году направлено 18 177 213,13 </w:t>
      </w:r>
      <w:r w:rsidRPr="00A44AB2">
        <w:rPr>
          <w:rFonts w:ascii="Times New Roman" w:eastAsia="Times New Roman" w:hAnsi="Times New Roman"/>
          <w:sz w:val="28"/>
          <w:szCs w:val="28"/>
          <w:lang w:eastAsia="ru-RU"/>
        </w:rPr>
        <w:t xml:space="preserve">тыс. рублей. Источниками финансового обеспечения расходных обязательств </w:t>
      </w:r>
      <w:r w:rsidRPr="00A44AB2">
        <w:rPr>
          <w:rFonts w:ascii="Times New Roman" w:hAnsi="Times New Roman"/>
          <w:sz w:val="28"/>
          <w:szCs w:val="28"/>
          <w:lang w:eastAsia="ru-RU"/>
        </w:rPr>
        <w:t>по вопросам местного значения</w:t>
      </w:r>
      <w:r w:rsidRPr="00A44AB2">
        <w:rPr>
          <w:rFonts w:ascii="Times New Roman" w:eastAsia="Times New Roman" w:hAnsi="Times New Roman"/>
          <w:sz w:val="28"/>
          <w:szCs w:val="28"/>
          <w:lang w:eastAsia="ru-RU"/>
        </w:rPr>
        <w:t xml:space="preserve"> являлись:</w:t>
      </w:r>
    </w:p>
    <w:p w:rsidR="00A44AB2" w:rsidRPr="00A44AB2" w:rsidRDefault="00A44AB2" w:rsidP="00A44AB2">
      <w:pPr>
        <w:spacing w:after="0" w:line="240" w:lineRule="auto"/>
        <w:ind w:firstLine="708"/>
        <w:jc w:val="both"/>
        <w:rPr>
          <w:rFonts w:ascii="Times New Roman" w:eastAsia="Times New Roman" w:hAnsi="Times New Roman"/>
          <w:sz w:val="28"/>
          <w:szCs w:val="28"/>
          <w:lang w:eastAsia="ru-RU"/>
        </w:rPr>
      </w:pPr>
      <w:r w:rsidRPr="00A44AB2">
        <w:rPr>
          <w:rFonts w:ascii="Times New Roman" w:eastAsia="Times New Roman" w:hAnsi="Times New Roman"/>
          <w:sz w:val="28"/>
          <w:szCs w:val="28"/>
          <w:lang w:eastAsia="ru-RU"/>
        </w:rPr>
        <w:t>налоговые и неналоговые доходы бюджета города, прочие безвозмездные поступления в бюджет города, остатки на счетах по учету средств бюджета города на 01.01.2025 – 15 687 5</w:t>
      </w:r>
      <w:r w:rsidR="009E0436">
        <w:rPr>
          <w:rFonts w:ascii="Times New Roman" w:eastAsia="Times New Roman" w:hAnsi="Times New Roman"/>
          <w:sz w:val="28"/>
          <w:szCs w:val="28"/>
          <w:lang w:eastAsia="ru-RU"/>
        </w:rPr>
        <w:t>90</w:t>
      </w:r>
      <w:r w:rsidRPr="00A44AB2">
        <w:rPr>
          <w:rFonts w:ascii="Times New Roman" w:eastAsia="Times New Roman" w:hAnsi="Times New Roman"/>
          <w:sz w:val="28"/>
          <w:szCs w:val="28"/>
          <w:lang w:eastAsia="ru-RU"/>
        </w:rPr>
        <w:t>,</w:t>
      </w:r>
      <w:r w:rsidR="009E0436">
        <w:rPr>
          <w:rFonts w:ascii="Times New Roman" w:eastAsia="Times New Roman" w:hAnsi="Times New Roman"/>
          <w:sz w:val="28"/>
          <w:szCs w:val="28"/>
          <w:lang w:eastAsia="ru-RU"/>
        </w:rPr>
        <w:t>97</w:t>
      </w:r>
      <w:r w:rsidRPr="00A44AB2">
        <w:rPr>
          <w:rFonts w:ascii="Times New Roman" w:eastAsia="Times New Roman" w:hAnsi="Times New Roman"/>
          <w:sz w:val="28"/>
          <w:szCs w:val="28"/>
          <w:lang w:eastAsia="ru-RU"/>
        </w:rPr>
        <w:t xml:space="preserve"> тыс. рублей;</w:t>
      </w:r>
    </w:p>
    <w:p w:rsidR="00A44AB2" w:rsidRPr="00A44AB2" w:rsidRDefault="00A44AB2" w:rsidP="00A44AB2">
      <w:pPr>
        <w:spacing w:after="0" w:line="240" w:lineRule="auto"/>
        <w:ind w:firstLine="708"/>
        <w:jc w:val="both"/>
        <w:rPr>
          <w:rFonts w:ascii="Times New Roman" w:eastAsia="Times New Roman" w:hAnsi="Times New Roman"/>
          <w:sz w:val="28"/>
          <w:szCs w:val="28"/>
          <w:lang w:eastAsia="ru-RU"/>
        </w:rPr>
      </w:pPr>
      <w:r w:rsidRPr="00A44AB2">
        <w:rPr>
          <w:rFonts w:ascii="Times New Roman" w:eastAsia="Times New Roman" w:hAnsi="Times New Roman"/>
          <w:sz w:val="28"/>
          <w:szCs w:val="28"/>
          <w:lang w:eastAsia="ru-RU"/>
        </w:rPr>
        <w:t>субсидии и иные межбюджетные трансферты из бюджетов бюджетной системы Российской Федерации – 2 489 62</w:t>
      </w:r>
      <w:r w:rsidR="009E0436">
        <w:rPr>
          <w:rFonts w:ascii="Times New Roman" w:eastAsia="Times New Roman" w:hAnsi="Times New Roman"/>
          <w:sz w:val="28"/>
          <w:szCs w:val="28"/>
          <w:lang w:eastAsia="ru-RU"/>
        </w:rPr>
        <w:t>2</w:t>
      </w:r>
      <w:r w:rsidRPr="00A44AB2">
        <w:rPr>
          <w:rFonts w:ascii="Times New Roman" w:eastAsia="Times New Roman" w:hAnsi="Times New Roman"/>
          <w:sz w:val="28"/>
          <w:szCs w:val="28"/>
          <w:lang w:eastAsia="ru-RU"/>
        </w:rPr>
        <w:t>,</w:t>
      </w:r>
      <w:r w:rsidR="009E0436">
        <w:rPr>
          <w:rFonts w:ascii="Times New Roman" w:eastAsia="Times New Roman" w:hAnsi="Times New Roman"/>
          <w:sz w:val="28"/>
          <w:szCs w:val="28"/>
          <w:lang w:eastAsia="ru-RU"/>
        </w:rPr>
        <w:t>16</w:t>
      </w:r>
      <w:r w:rsidRPr="00A44AB2">
        <w:rPr>
          <w:rFonts w:ascii="Times New Roman" w:eastAsia="Times New Roman" w:hAnsi="Times New Roman"/>
          <w:sz w:val="28"/>
          <w:szCs w:val="28"/>
          <w:lang w:eastAsia="ru-RU"/>
        </w:rPr>
        <w:t xml:space="preserve"> тыс. рублей. </w:t>
      </w:r>
    </w:p>
    <w:p w:rsidR="00A44AB2" w:rsidRPr="00A44AB2" w:rsidRDefault="00A44AB2" w:rsidP="00A44AB2">
      <w:pPr>
        <w:spacing w:after="0" w:line="240" w:lineRule="auto"/>
        <w:ind w:firstLine="708"/>
        <w:jc w:val="both"/>
        <w:rPr>
          <w:rFonts w:ascii="Times New Roman" w:eastAsia="Times New Roman" w:hAnsi="Times New Roman"/>
          <w:sz w:val="28"/>
          <w:szCs w:val="28"/>
          <w:lang w:eastAsia="ru-RU"/>
        </w:rPr>
      </w:pPr>
      <w:r w:rsidRPr="00A44AB2">
        <w:rPr>
          <w:rFonts w:ascii="Times New Roman" w:hAnsi="Times New Roman"/>
          <w:sz w:val="28"/>
          <w:szCs w:val="28"/>
          <w:lang w:eastAsia="ru-RU"/>
        </w:rPr>
        <w:t>На исполнение расходных обязательств муниципального образования, реализуемых за счет субвенций из бюджетов бюджетной системы Российской Федерации для осуществления отдельных государственных полномочий, направлено 12 247 352,15</w:t>
      </w:r>
      <w:r w:rsidRPr="00A44AB2">
        <w:rPr>
          <w:rFonts w:ascii="Times New Roman" w:eastAsia="Times New Roman" w:hAnsi="Times New Roman"/>
          <w:sz w:val="28"/>
          <w:szCs w:val="28"/>
          <w:lang w:eastAsia="ru-RU"/>
        </w:rPr>
        <w:t xml:space="preserve"> тыс. рублей.</w:t>
      </w:r>
    </w:p>
    <w:p w:rsidR="00A44AB2" w:rsidRPr="00A44AB2" w:rsidRDefault="00A44AB2" w:rsidP="00A44AB2">
      <w:pPr>
        <w:spacing w:after="0" w:line="240" w:lineRule="auto"/>
        <w:ind w:firstLine="708"/>
        <w:jc w:val="both"/>
        <w:rPr>
          <w:rFonts w:ascii="Times New Roman" w:hAnsi="Times New Roman"/>
          <w:sz w:val="28"/>
          <w:szCs w:val="28"/>
        </w:rPr>
      </w:pPr>
      <w:r w:rsidRPr="00A44AB2">
        <w:rPr>
          <w:rFonts w:ascii="Times New Roman" w:hAnsi="Times New Roman"/>
          <w:sz w:val="28"/>
          <w:szCs w:val="28"/>
        </w:rPr>
        <w:t xml:space="preserve">Публичные нормативные обязательства исполнены на сумму                               303 752,22 тыс. рублей или на 92,3% к уточненному плану в сумме                                     328 969,88 тыс. рублей. Удельный вес публичных нормативных обязательств составляет 1,0% в общих расходах бюджета города.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  </w:t>
      </w:r>
    </w:p>
    <w:p w:rsidR="00A44AB2" w:rsidRPr="00A44AB2" w:rsidRDefault="00A44AB2" w:rsidP="00A44AB2">
      <w:pPr>
        <w:spacing w:after="0" w:line="240" w:lineRule="auto"/>
        <w:ind w:firstLine="708"/>
        <w:jc w:val="both"/>
        <w:rPr>
          <w:rFonts w:ascii="Times New Roman" w:hAnsi="Times New Roman"/>
          <w:sz w:val="28"/>
          <w:szCs w:val="28"/>
        </w:rPr>
      </w:pPr>
      <w:r w:rsidRPr="00A44AB2">
        <w:rPr>
          <w:rFonts w:ascii="Times New Roman" w:hAnsi="Times New Roman"/>
          <w:sz w:val="28"/>
          <w:szCs w:val="28"/>
        </w:rPr>
        <w:t xml:space="preserve">Исполнение бюджета города осуществлялось в программном и непрограммном формате. </w:t>
      </w:r>
      <w:r w:rsidRPr="00A44AB2">
        <w:rPr>
          <w:rFonts w:ascii="Times New Roman" w:eastAsia="Times New Roman" w:hAnsi="Times New Roman"/>
          <w:sz w:val="28"/>
          <w:szCs w:val="28"/>
          <w:lang w:eastAsia="ru-RU"/>
        </w:rPr>
        <w:t xml:space="preserve">В общем объеме расходов удельный вес затрат на реализацию 18 муниципальных программ составил </w:t>
      </w:r>
      <w:r w:rsidRPr="00A44AB2">
        <w:rPr>
          <w:rFonts w:ascii="Times New Roman" w:hAnsi="Times New Roman"/>
          <w:sz w:val="28"/>
          <w:szCs w:val="28"/>
        </w:rPr>
        <w:t xml:space="preserve">95,9%, по непрограммным направлениям деятельности 4,1%. </w:t>
      </w:r>
    </w:p>
    <w:p w:rsidR="00A44AB2" w:rsidRPr="00A44AB2" w:rsidRDefault="00A44AB2" w:rsidP="00A44AB2">
      <w:pPr>
        <w:spacing w:after="120" w:line="240" w:lineRule="auto"/>
        <w:ind w:firstLine="708"/>
        <w:jc w:val="both"/>
        <w:rPr>
          <w:rFonts w:ascii="Times New Roman" w:eastAsia="Times New Roman" w:hAnsi="Times New Roman"/>
          <w:sz w:val="28"/>
          <w:szCs w:val="28"/>
          <w:lang w:eastAsia="ru-RU"/>
        </w:rPr>
      </w:pPr>
      <w:r w:rsidRPr="00A44AB2">
        <w:rPr>
          <w:rFonts w:ascii="Times New Roman" w:hAnsi="Times New Roman"/>
          <w:sz w:val="28"/>
          <w:szCs w:val="28"/>
        </w:rPr>
        <w:t xml:space="preserve">Объемы программных и непрограммных расходов </w:t>
      </w:r>
      <w:r w:rsidRPr="00A44AB2">
        <w:rPr>
          <w:rFonts w:ascii="Times New Roman" w:eastAsia="Times New Roman" w:hAnsi="Times New Roman"/>
          <w:sz w:val="28"/>
          <w:szCs w:val="28"/>
          <w:lang w:eastAsia="ru-RU"/>
        </w:rPr>
        <w:t>в абсолютных значениях и по источникам финансового обеспечения представлены в таблице.</w:t>
      </w:r>
    </w:p>
    <w:tbl>
      <w:tblPr>
        <w:tblStyle w:val="310"/>
        <w:tblW w:w="9639" w:type="dxa"/>
        <w:tblInd w:w="-5" w:type="dxa"/>
        <w:tblLayout w:type="fixed"/>
        <w:tblLook w:val="04A0" w:firstRow="1" w:lastRow="0" w:firstColumn="1" w:lastColumn="0" w:noHBand="0" w:noVBand="1"/>
      </w:tblPr>
      <w:tblGrid>
        <w:gridCol w:w="4820"/>
        <w:gridCol w:w="2551"/>
        <w:gridCol w:w="2268"/>
      </w:tblGrid>
      <w:tr w:rsidR="00A44AB2" w:rsidRPr="00A44AB2" w:rsidTr="007B0352">
        <w:tc>
          <w:tcPr>
            <w:tcW w:w="4820" w:type="dxa"/>
          </w:tcPr>
          <w:p w:rsidR="00A44AB2" w:rsidRPr="00A44AB2" w:rsidRDefault="00A44AB2" w:rsidP="00A44AB2">
            <w:pPr>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Наименование</w:t>
            </w:r>
          </w:p>
        </w:tc>
        <w:tc>
          <w:tcPr>
            <w:tcW w:w="2551" w:type="dxa"/>
          </w:tcPr>
          <w:p w:rsidR="00A44AB2" w:rsidRPr="00A44AB2" w:rsidRDefault="00A44AB2" w:rsidP="00A44AB2">
            <w:pPr>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Уточненные </w:t>
            </w:r>
          </w:p>
          <w:p w:rsidR="00A44AB2" w:rsidRPr="00A44AB2" w:rsidRDefault="00A44AB2" w:rsidP="00A44AB2">
            <w:pPr>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плановые назначения, </w:t>
            </w:r>
          </w:p>
          <w:p w:rsidR="00A44AB2" w:rsidRPr="00A44AB2" w:rsidRDefault="00A44AB2" w:rsidP="00A44AB2">
            <w:pPr>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тыс. рублей</w:t>
            </w:r>
          </w:p>
        </w:tc>
        <w:tc>
          <w:tcPr>
            <w:tcW w:w="2268" w:type="dxa"/>
          </w:tcPr>
          <w:p w:rsidR="00A44AB2" w:rsidRPr="00A44AB2" w:rsidRDefault="00A44AB2" w:rsidP="00A44AB2">
            <w:pPr>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Исполнение, </w:t>
            </w:r>
          </w:p>
          <w:p w:rsidR="00A44AB2" w:rsidRPr="00A44AB2" w:rsidRDefault="00A44AB2" w:rsidP="00A44AB2">
            <w:pPr>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тыс. рублей</w:t>
            </w:r>
          </w:p>
        </w:tc>
      </w:tr>
      <w:tr w:rsidR="00A44AB2" w:rsidRPr="00A44AB2" w:rsidTr="007B0352">
        <w:tc>
          <w:tcPr>
            <w:tcW w:w="4820" w:type="dxa"/>
          </w:tcPr>
          <w:p w:rsidR="00A44AB2" w:rsidRPr="00A44AB2" w:rsidRDefault="00A44AB2" w:rsidP="00A44AB2">
            <w:pP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Муниципальные программы – всего, в том числе:</w:t>
            </w:r>
          </w:p>
        </w:tc>
        <w:tc>
          <w:tcPr>
            <w:tcW w:w="2551" w:type="dxa"/>
            <w:vAlign w:val="center"/>
          </w:tcPr>
          <w:p w:rsidR="00A44AB2" w:rsidRPr="00A44AB2" w:rsidRDefault="00A44AB2" w:rsidP="00A44AB2">
            <w:pPr>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30 201 431,53</w:t>
            </w:r>
          </w:p>
        </w:tc>
        <w:tc>
          <w:tcPr>
            <w:tcW w:w="2268" w:type="dxa"/>
            <w:vAlign w:val="center"/>
          </w:tcPr>
          <w:p w:rsidR="00A44AB2" w:rsidRPr="00A44AB2" w:rsidRDefault="00A44AB2" w:rsidP="00A44AB2">
            <w:pPr>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29 181 350,10</w:t>
            </w:r>
          </w:p>
        </w:tc>
      </w:tr>
      <w:tr w:rsidR="00A44AB2" w:rsidRPr="00A44AB2" w:rsidTr="007B0352">
        <w:tc>
          <w:tcPr>
            <w:tcW w:w="4820" w:type="dxa"/>
          </w:tcPr>
          <w:p w:rsidR="00A44AB2" w:rsidRPr="00A44AB2" w:rsidRDefault="00A44AB2" w:rsidP="00A44AB2">
            <w:pPr>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за счет средств бюджета города</w:t>
            </w:r>
          </w:p>
        </w:tc>
        <w:tc>
          <w:tcPr>
            <w:tcW w:w="2551"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15 389 874,40</w:t>
            </w:r>
          </w:p>
        </w:tc>
        <w:tc>
          <w:tcPr>
            <w:tcW w:w="2268"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14 577 855,87</w:t>
            </w:r>
          </w:p>
        </w:tc>
      </w:tr>
      <w:tr w:rsidR="00A44AB2" w:rsidRPr="00A44AB2" w:rsidTr="007B0352">
        <w:tc>
          <w:tcPr>
            <w:tcW w:w="4820" w:type="dxa"/>
          </w:tcPr>
          <w:p w:rsidR="00A44AB2" w:rsidRPr="00A44AB2" w:rsidRDefault="00A44AB2" w:rsidP="00A44AB2">
            <w:pPr>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за счет средств бюджетов других уровней</w:t>
            </w:r>
          </w:p>
        </w:tc>
        <w:tc>
          <w:tcPr>
            <w:tcW w:w="2551"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14 811 557,13</w:t>
            </w:r>
          </w:p>
        </w:tc>
        <w:tc>
          <w:tcPr>
            <w:tcW w:w="2268"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14 603 494,23</w:t>
            </w:r>
          </w:p>
        </w:tc>
      </w:tr>
      <w:tr w:rsidR="00A44AB2" w:rsidRPr="00A44AB2" w:rsidTr="007B0352">
        <w:trPr>
          <w:trHeight w:val="233"/>
        </w:trPr>
        <w:tc>
          <w:tcPr>
            <w:tcW w:w="4820" w:type="dxa"/>
          </w:tcPr>
          <w:p w:rsidR="00A44AB2" w:rsidRPr="00A44AB2" w:rsidRDefault="00A44AB2" w:rsidP="00A44AB2">
            <w:pP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Непрограммные направления деятельности – всего, в том числе:</w:t>
            </w:r>
          </w:p>
        </w:tc>
        <w:tc>
          <w:tcPr>
            <w:tcW w:w="2551" w:type="dxa"/>
            <w:vAlign w:val="center"/>
          </w:tcPr>
          <w:p w:rsidR="00A44AB2" w:rsidRPr="00A44AB2" w:rsidRDefault="00A44AB2" w:rsidP="00A44AB2">
            <w:pPr>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1 346 580,33</w:t>
            </w:r>
          </w:p>
        </w:tc>
        <w:tc>
          <w:tcPr>
            <w:tcW w:w="2268" w:type="dxa"/>
            <w:vAlign w:val="center"/>
          </w:tcPr>
          <w:p w:rsidR="00A44AB2" w:rsidRPr="00A44AB2" w:rsidRDefault="00A44AB2" w:rsidP="00A44AB2">
            <w:pPr>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1 243 215,18</w:t>
            </w:r>
          </w:p>
        </w:tc>
      </w:tr>
      <w:tr w:rsidR="00A44AB2" w:rsidRPr="00A44AB2" w:rsidTr="007B0352">
        <w:trPr>
          <w:trHeight w:val="252"/>
        </w:trPr>
        <w:tc>
          <w:tcPr>
            <w:tcW w:w="4820" w:type="dxa"/>
          </w:tcPr>
          <w:p w:rsidR="00A44AB2" w:rsidRPr="00A44AB2" w:rsidRDefault="00A44AB2" w:rsidP="00A44AB2">
            <w:pPr>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за счет средств бюджета города</w:t>
            </w:r>
          </w:p>
        </w:tc>
        <w:tc>
          <w:tcPr>
            <w:tcW w:w="2551"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1 211 965,81</w:t>
            </w:r>
          </w:p>
        </w:tc>
        <w:tc>
          <w:tcPr>
            <w:tcW w:w="2268"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1 109 735,10</w:t>
            </w:r>
          </w:p>
        </w:tc>
      </w:tr>
      <w:tr w:rsidR="00A44AB2" w:rsidRPr="00A44AB2" w:rsidTr="007B0352">
        <w:trPr>
          <w:trHeight w:val="252"/>
        </w:trPr>
        <w:tc>
          <w:tcPr>
            <w:tcW w:w="4820" w:type="dxa"/>
          </w:tcPr>
          <w:p w:rsidR="00A44AB2" w:rsidRPr="00A44AB2" w:rsidRDefault="00A44AB2" w:rsidP="00A44AB2">
            <w:pPr>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за счет средств бюджетов других уровней</w:t>
            </w:r>
          </w:p>
        </w:tc>
        <w:tc>
          <w:tcPr>
            <w:tcW w:w="2551"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134 614,52</w:t>
            </w:r>
          </w:p>
        </w:tc>
        <w:tc>
          <w:tcPr>
            <w:tcW w:w="2268" w:type="dxa"/>
            <w:vAlign w:val="center"/>
          </w:tcPr>
          <w:p w:rsidR="00A44AB2" w:rsidRPr="00A44AB2" w:rsidRDefault="00A44AB2" w:rsidP="00A44AB2">
            <w:pPr>
              <w:jc w:val="right"/>
              <w:rPr>
                <w:rFonts w:ascii="Times New Roman" w:eastAsia="Times New Roman" w:hAnsi="Times New Roman"/>
                <w:i/>
                <w:iCs/>
                <w:sz w:val="24"/>
                <w:szCs w:val="24"/>
                <w:lang w:eastAsia="ru-RU"/>
              </w:rPr>
            </w:pPr>
            <w:r w:rsidRPr="00A44AB2">
              <w:rPr>
                <w:rFonts w:ascii="Times New Roman" w:eastAsia="Times New Roman" w:hAnsi="Times New Roman"/>
                <w:i/>
                <w:iCs/>
                <w:sz w:val="24"/>
                <w:szCs w:val="24"/>
                <w:lang w:eastAsia="ru-RU"/>
              </w:rPr>
              <w:t>133 480,08</w:t>
            </w:r>
          </w:p>
        </w:tc>
      </w:tr>
    </w:tbl>
    <w:p w:rsidR="00A44AB2" w:rsidRPr="00A44AB2" w:rsidRDefault="00A44AB2" w:rsidP="00A44AB2">
      <w:pPr>
        <w:spacing w:before="120" w:after="120" w:line="240" w:lineRule="auto"/>
        <w:ind w:firstLine="708"/>
        <w:jc w:val="both"/>
        <w:rPr>
          <w:rFonts w:ascii="Times New Roman" w:eastAsia="Times New Roman" w:hAnsi="Times New Roman"/>
          <w:sz w:val="28"/>
          <w:szCs w:val="28"/>
        </w:rPr>
      </w:pPr>
      <w:r w:rsidRPr="00A44AB2">
        <w:rPr>
          <w:rFonts w:ascii="Times New Roman" w:eastAsia="Times New Roman" w:hAnsi="Times New Roman"/>
          <w:sz w:val="28"/>
          <w:szCs w:val="28"/>
        </w:rPr>
        <w:t xml:space="preserve">Объемы расходов в разрезе </w:t>
      </w:r>
      <w:r w:rsidRPr="00A44AB2">
        <w:rPr>
          <w:rFonts w:ascii="Times New Roman" w:hAnsi="Times New Roman"/>
          <w:sz w:val="28"/>
          <w:szCs w:val="28"/>
        </w:rPr>
        <w:t xml:space="preserve">муниципальных программ, сгруппированных </w:t>
      </w:r>
      <w:r w:rsidRPr="00A44AB2">
        <w:rPr>
          <w:rFonts w:ascii="Times New Roman" w:eastAsia="Times New Roman" w:hAnsi="Times New Roman"/>
          <w:sz w:val="28"/>
          <w:szCs w:val="28"/>
        </w:rPr>
        <w:t>по основным направлениям, представлены таблице.</w:t>
      </w:r>
    </w:p>
    <w:tbl>
      <w:tblPr>
        <w:tblW w:w="9639" w:type="dxa"/>
        <w:tblInd w:w="-5" w:type="dxa"/>
        <w:tblLook w:val="04A0" w:firstRow="1" w:lastRow="0" w:firstColumn="1" w:lastColumn="0" w:noHBand="0" w:noVBand="1"/>
      </w:tblPr>
      <w:tblGrid>
        <w:gridCol w:w="567"/>
        <w:gridCol w:w="4678"/>
        <w:gridCol w:w="1701"/>
        <w:gridCol w:w="1701"/>
        <w:gridCol w:w="992"/>
      </w:tblGrid>
      <w:tr w:rsidR="00A44AB2" w:rsidRPr="00A44AB2" w:rsidTr="007B0352">
        <w:trPr>
          <w:trHeight w:val="1265"/>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п/п</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Наименование муниципальной программы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Уточненные плановые назначения, </w:t>
            </w:r>
            <w:r w:rsidRPr="00A44AB2">
              <w:rPr>
                <w:rFonts w:ascii="Times New Roman" w:eastAsia="Times New Roman" w:hAnsi="Times New Roman"/>
                <w:sz w:val="24"/>
                <w:szCs w:val="24"/>
                <w:lang w:eastAsia="ru-RU"/>
              </w:rPr>
              <w:br/>
              <w:t>тыс. рублей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Исполнение,</w:t>
            </w:r>
            <w:r w:rsidRPr="00A44AB2">
              <w:rPr>
                <w:rFonts w:ascii="Times New Roman" w:eastAsia="Times New Roman" w:hAnsi="Times New Roman"/>
                <w:sz w:val="24"/>
                <w:szCs w:val="24"/>
                <w:lang w:eastAsia="ru-RU"/>
              </w:rPr>
              <w:br/>
              <w:t>тыс. рублей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 </w:t>
            </w:r>
            <w:proofErr w:type="spellStart"/>
            <w:r w:rsidRPr="00A44AB2">
              <w:rPr>
                <w:rFonts w:ascii="Times New Roman" w:eastAsia="Times New Roman" w:hAnsi="Times New Roman"/>
                <w:sz w:val="24"/>
                <w:szCs w:val="24"/>
                <w:lang w:eastAsia="ru-RU"/>
              </w:rPr>
              <w:t>испол</w:t>
            </w:r>
            <w:proofErr w:type="spellEnd"/>
            <w:r w:rsidRPr="00A44AB2">
              <w:rPr>
                <w:rFonts w:ascii="Times New Roman" w:eastAsia="Times New Roman" w:hAnsi="Times New Roman"/>
                <w:sz w:val="24"/>
                <w:szCs w:val="24"/>
                <w:lang w:eastAsia="ru-RU"/>
              </w:rPr>
              <w:t xml:space="preserve">-нения </w:t>
            </w:r>
          </w:p>
        </w:tc>
      </w:tr>
      <w:tr w:rsidR="00A44AB2" w:rsidRPr="00A44AB2" w:rsidTr="007B0352">
        <w:trPr>
          <w:trHeight w:val="433"/>
        </w:trPr>
        <w:tc>
          <w:tcPr>
            <w:tcW w:w="52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44AB2" w:rsidRPr="00A44AB2" w:rsidRDefault="00A44AB2" w:rsidP="00A44AB2">
            <w:pPr>
              <w:spacing w:after="0" w:line="240" w:lineRule="auto"/>
              <w:jc w:val="both"/>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Поддержка и развитие человеческого потенциала</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20 442 683,42</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20 375 708,52</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99,7</w:t>
            </w:r>
          </w:p>
        </w:tc>
      </w:tr>
      <w:tr w:rsidR="00A44AB2" w:rsidRPr="00A44AB2" w:rsidTr="007B0352">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w:t>
            </w:r>
          </w:p>
        </w:tc>
        <w:tc>
          <w:tcPr>
            <w:tcW w:w="4678"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"Развитие образования города Нижневартовска"</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16 410 701,66</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16 377 409,86</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99,8</w:t>
            </w:r>
          </w:p>
        </w:tc>
      </w:tr>
      <w:tr w:rsidR="00A44AB2" w:rsidRPr="00A44AB2" w:rsidTr="007B0352">
        <w:trPr>
          <w:trHeight w:val="945"/>
        </w:trPr>
        <w:tc>
          <w:tcPr>
            <w:tcW w:w="567" w:type="dxa"/>
            <w:tcBorders>
              <w:top w:val="nil"/>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2</w:t>
            </w:r>
          </w:p>
        </w:tc>
        <w:tc>
          <w:tcPr>
            <w:tcW w:w="4678" w:type="dxa"/>
            <w:tcBorders>
              <w:top w:val="nil"/>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"Развитие социальной сферы города Нижневартовска"</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3 425 169,95</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3 418 848,04</w:t>
            </w:r>
          </w:p>
        </w:tc>
        <w:tc>
          <w:tcPr>
            <w:tcW w:w="992"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99,8</w:t>
            </w:r>
          </w:p>
        </w:tc>
      </w:tr>
      <w:tr w:rsidR="00A44AB2" w:rsidRPr="00A44AB2" w:rsidTr="007B0352">
        <w:trPr>
          <w:trHeight w:val="9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w:t>
            </w:r>
          </w:p>
        </w:tc>
        <w:tc>
          <w:tcPr>
            <w:tcW w:w="4678"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"Социальная поддержка и социальная помощь для отдельных категорий граждан в городе Нижневартовске"</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482 334,95</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456 003,86</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94,5</w:t>
            </w:r>
          </w:p>
        </w:tc>
      </w:tr>
      <w:tr w:rsidR="00A44AB2" w:rsidRPr="00A44AB2" w:rsidTr="007B0352">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4</w:t>
            </w:r>
          </w:p>
        </w:tc>
        <w:tc>
          <w:tcPr>
            <w:tcW w:w="4678"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"Развитие гражданского общества в городе Нижневартовске"</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10 420,41</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10 419,81</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100,0</w:t>
            </w:r>
          </w:p>
        </w:tc>
      </w:tr>
      <w:tr w:rsidR="00A44AB2" w:rsidRPr="00A44AB2" w:rsidTr="007B0352">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5</w:t>
            </w:r>
          </w:p>
        </w:tc>
        <w:tc>
          <w:tcPr>
            <w:tcW w:w="4678"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"Молодежь Нижневартовска"</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114 056,45</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113 026,95</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99,1</w:t>
            </w:r>
          </w:p>
        </w:tc>
      </w:tr>
      <w:tr w:rsidR="00A44AB2" w:rsidRPr="00A44AB2" w:rsidTr="007B0352">
        <w:trPr>
          <w:trHeight w:val="719"/>
        </w:trPr>
        <w:tc>
          <w:tcPr>
            <w:tcW w:w="5245" w:type="dxa"/>
            <w:gridSpan w:val="2"/>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both"/>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Создание благоприятной и безопасной среды жизнедеятельности</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8 940 763,53</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8 003 374,40</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89,5</w:t>
            </w:r>
          </w:p>
        </w:tc>
      </w:tr>
      <w:tr w:rsidR="00A44AB2" w:rsidRPr="00A44AB2" w:rsidTr="007B0352">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6</w:t>
            </w:r>
          </w:p>
        </w:tc>
        <w:tc>
          <w:tcPr>
            <w:tcW w:w="4678" w:type="dxa"/>
            <w:tcBorders>
              <w:top w:val="nil"/>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"Капитальное строительство и реконструкция объектов города Нижневартовска"</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954 045,23</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432 301,80</w:t>
            </w:r>
          </w:p>
        </w:tc>
        <w:tc>
          <w:tcPr>
            <w:tcW w:w="992"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45,3</w:t>
            </w:r>
          </w:p>
        </w:tc>
      </w:tr>
      <w:tr w:rsidR="00A44AB2" w:rsidRPr="00A44AB2" w:rsidTr="007B0352">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7</w:t>
            </w:r>
          </w:p>
        </w:tc>
        <w:tc>
          <w:tcPr>
            <w:tcW w:w="4678" w:type="dxa"/>
            <w:tcBorders>
              <w:top w:val="nil"/>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"Формирование современной городской среды в муниципальном образовании город Нижневартовск"</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435 751,42</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323 334,07</w:t>
            </w:r>
          </w:p>
        </w:tc>
        <w:tc>
          <w:tcPr>
            <w:tcW w:w="992"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74,2</w:t>
            </w:r>
          </w:p>
        </w:tc>
      </w:tr>
      <w:tr w:rsidR="00A44AB2" w:rsidRPr="00A44AB2" w:rsidTr="007B0352">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8</w:t>
            </w:r>
          </w:p>
        </w:tc>
        <w:tc>
          <w:tcPr>
            <w:tcW w:w="4678" w:type="dxa"/>
            <w:tcBorders>
              <w:top w:val="nil"/>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"Развитие градостроительной деятельности и жилищного строительства в  городе Нижневартовске"</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130 340,11</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130 275,04</w:t>
            </w:r>
          </w:p>
        </w:tc>
        <w:tc>
          <w:tcPr>
            <w:tcW w:w="992"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100,0</w:t>
            </w:r>
          </w:p>
        </w:tc>
      </w:tr>
      <w:tr w:rsidR="00A44AB2" w:rsidRPr="00A44AB2" w:rsidTr="007B0352">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w:t>
            </w:r>
          </w:p>
        </w:tc>
        <w:tc>
          <w:tcPr>
            <w:tcW w:w="4678"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"Развитие жилищно-коммунального хозяйства в городе Нижневартовске"</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892 067,42</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789 358,92</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88,5</w:t>
            </w:r>
          </w:p>
        </w:tc>
      </w:tr>
      <w:tr w:rsidR="00A44AB2" w:rsidRPr="00A44AB2" w:rsidTr="007B0352">
        <w:trPr>
          <w:trHeight w:val="9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10</w:t>
            </w:r>
          </w:p>
        </w:tc>
        <w:tc>
          <w:tcPr>
            <w:tcW w:w="4678"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5 256 899,89</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5 069 881,60</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96,4</w:t>
            </w:r>
          </w:p>
        </w:tc>
      </w:tr>
      <w:tr w:rsidR="00A44AB2" w:rsidRPr="00A44AB2" w:rsidTr="007B0352">
        <w:trPr>
          <w:trHeight w:val="6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11</w:t>
            </w:r>
          </w:p>
        </w:tc>
        <w:tc>
          <w:tcPr>
            <w:tcW w:w="4678"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"Обеспечение доступным и комфортным жильем жителей города Нижневартовска"</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689 235,06</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685 317,25</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99,4</w:t>
            </w:r>
          </w:p>
        </w:tc>
      </w:tr>
      <w:tr w:rsidR="00A44AB2" w:rsidRPr="00A44AB2" w:rsidTr="007B0352">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Муниципальная программа "Укрепление межнационального и межконфессионального согласия, профилактика экстремизма в городе Нижневартовске"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3 223,94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3 220,56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99,9</w:t>
            </w:r>
          </w:p>
        </w:tc>
      </w:tr>
      <w:tr w:rsidR="00A44AB2" w:rsidRPr="00A44AB2" w:rsidTr="007B0352">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"Профилактика правонарушений и терроризма в городе Нижневартовске"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269 233,47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266 044,02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98,8</w:t>
            </w:r>
          </w:p>
        </w:tc>
      </w:tr>
      <w:tr w:rsidR="00A44AB2" w:rsidRPr="00A44AB2" w:rsidTr="007B0352">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"Развитие малого и среднего предпринимательства и агропромышленного комплекса в городе Нижневартовске"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187 448,70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187 448,64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100,0</w:t>
            </w:r>
          </w:p>
        </w:tc>
      </w:tr>
      <w:tr w:rsidR="00A44AB2" w:rsidRPr="00A44AB2" w:rsidTr="007B0352">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15</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"Оздоровление экологической обстановки в городе Нижневартовске"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122 518,29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116 192,50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94,8</w:t>
            </w:r>
          </w:p>
        </w:tc>
      </w:tr>
      <w:tr w:rsidR="00A44AB2" w:rsidRPr="00A44AB2" w:rsidTr="007B0352">
        <w:trPr>
          <w:trHeight w:val="450"/>
        </w:trPr>
        <w:tc>
          <w:tcPr>
            <w:tcW w:w="5245" w:type="dxa"/>
            <w:gridSpan w:val="2"/>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Муниципальное ресурсное управление</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817 984,58</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802 267,18</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98,1</w:t>
            </w:r>
          </w:p>
        </w:tc>
      </w:tr>
      <w:tr w:rsidR="00A44AB2" w:rsidRPr="00A44AB2" w:rsidTr="007B0352">
        <w:trPr>
          <w:trHeight w:val="777"/>
        </w:trPr>
        <w:tc>
          <w:tcPr>
            <w:tcW w:w="567" w:type="dxa"/>
            <w:tcBorders>
              <w:top w:val="nil"/>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16</w:t>
            </w:r>
          </w:p>
        </w:tc>
        <w:tc>
          <w:tcPr>
            <w:tcW w:w="4678" w:type="dxa"/>
            <w:tcBorders>
              <w:top w:val="nil"/>
              <w:left w:val="nil"/>
              <w:bottom w:val="single" w:sz="4" w:space="0" w:color="auto"/>
              <w:right w:val="single" w:sz="4" w:space="0" w:color="auto"/>
            </w:tcBorders>
            <w:shd w:val="clear" w:color="000000" w:fill="FFFFFF"/>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"Управление муниципальными финансами в городе Нижневартовске"</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111 703,68</w:t>
            </w:r>
          </w:p>
        </w:tc>
        <w:tc>
          <w:tcPr>
            <w:tcW w:w="1701"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102 254,16</w:t>
            </w:r>
          </w:p>
        </w:tc>
        <w:tc>
          <w:tcPr>
            <w:tcW w:w="992" w:type="dxa"/>
            <w:tcBorders>
              <w:top w:val="nil"/>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91,5</w:t>
            </w:r>
          </w:p>
        </w:tc>
      </w:tr>
      <w:tr w:rsidR="00A44AB2" w:rsidRPr="00A44AB2" w:rsidTr="007B0352">
        <w:trPr>
          <w:trHeight w:val="107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17</w:t>
            </w:r>
          </w:p>
        </w:tc>
        <w:tc>
          <w:tcPr>
            <w:tcW w:w="4678" w:type="dxa"/>
            <w:tcBorders>
              <w:top w:val="nil"/>
              <w:left w:val="nil"/>
              <w:bottom w:val="single" w:sz="4" w:space="0" w:color="auto"/>
              <w:right w:val="single" w:sz="4" w:space="0" w:color="auto"/>
            </w:tcBorders>
            <w:shd w:val="clear" w:color="000000" w:fill="FFFFFF"/>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"Управление муниципальным имуществом и земельными участками в городе Нижневартовске"</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149 012,58</w:t>
            </w:r>
          </w:p>
        </w:tc>
        <w:tc>
          <w:tcPr>
            <w:tcW w:w="1701"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146 739,20</w:t>
            </w:r>
          </w:p>
        </w:tc>
        <w:tc>
          <w:tcPr>
            <w:tcW w:w="992" w:type="dxa"/>
            <w:tcBorders>
              <w:top w:val="nil"/>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98,5</w:t>
            </w:r>
          </w:p>
        </w:tc>
      </w:tr>
      <w:tr w:rsidR="00A44AB2" w:rsidRPr="00A44AB2" w:rsidTr="007B0352">
        <w:trPr>
          <w:trHeight w:val="94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18</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Муниципальная программа "Материально-техническое и организационное обеспечение деятельности органов местного самоуправления города Нижневартовска"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557 268,32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553 273,82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99,3</w:t>
            </w:r>
          </w:p>
        </w:tc>
      </w:tr>
      <w:tr w:rsidR="00A44AB2" w:rsidRPr="00A44AB2" w:rsidTr="007B0352">
        <w:trPr>
          <w:trHeight w:val="447"/>
        </w:trPr>
        <w:tc>
          <w:tcPr>
            <w:tcW w:w="5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Всего на муниципальные программы</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 xml:space="preserve">30 201 431,53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 xml:space="preserve">29 181 350,10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right"/>
              <w:rPr>
                <w:rFonts w:ascii="Times New Roman" w:eastAsia="Times New Roman" w:hAnsi="Times New Roman"/>
                <w:b/>
                <w:bCs/>
                <w:sz w:val="24"/>
                <w:szCs w:val="24"/>
                <w:lang w:eastAsia="ru-RU"/>
              </w:rPr>
            </w:pPr>
            <w:r w:rsidRPr="00A44AB2">
              <w:rPr>
                <w:rFonts w:ascii="Times New Roman" w:eastAsia="Times New Roman" w:hAnsi="Times New Roman"/>
                <w:b/>
                <w:bCs/>
                <w:sz w:val="24"/>
                <w:szCs w:val="24"/>
                <w:lang w:eastAsia="ru-RU"/>
              </w:rPr>
              <w:t>96,6</w:t>
            </w:r>
          </w:p>
        </w:tc>
      </w:tr>
    </w:tbl>
    <w:p w:rsidR="00A44AB2" w:rsidRPr="00A44AB2" w:rsidRDefault="00A44AB2" w:rsidP="00A44AB2">
      <w:pPr>
        <w:spacing w:before="120" w:after="120" w:line="240" w:lineRule="auto"/>
        <w:ind w:firstLine="708"/>
        <w:jc w:val="both"/>
        <w:rPr>
          <w:rFonts w:ascii="Times New Roman" w:hAnsi="Times New Roman"/>
          <w:sz w:val="28"/>
          <w:szCs w:val="28"/>
        </w:rPr>
      </w:pPr>
      <w:r w:rsidRPr="00A44AB2">
        <w:rPr>
          <w:rFonts w:ascii="Times New Roman" w:hAnsi="Times New Roman"/>
          <w:sz w:val="28"/>
          <w:szCs w:val="28"/>
        </w:rPr>
        <w:t>Реализация муниципальных программ осуществлялась в рамках проектной деятельности через региональные, муниципальные и инициативные проекты, и комплексов процессных мероприятий. Объемы расходов на муниципальные программы в разрезе проектной и процессной част</w:t>
      </w:r>
      <w:r w:rsidR="00202D90">
        <w:rPr>
          <w:rFonts w:ascii="Times New Roman" w:hAnsi="Times New Roman"/>
          <w:sz w:val="28"/>
          <w:szCs w:val="28"/>
        </w:rPr>
        <w:t>ей</w:t>
      </w:r>
      <w:r w:rsidRPr="00A44AB2">
        <w:rPr>
          <w:rFonts w:ascii="Times New Roman" w:hAnsi="Times New Roman"/>
          <w:sz w:val="28"/>
          <w:szCs w:val="28"/>
        </w:rPr>
        <w:t xml:space="preserve"> представлены в таблице.</w:t>
      </w:r>
    </w:p>
    <w:tbl>
      <w:tblPr>
        <w:tblW w:w="9639" w:type="dxa"/>
        <w:tblInd w:w="-5" w:type="dxa"/>
        <w:tblLook w:val="04A0" w:firstRow="1" w:lastRow="0" w:firstColumn="1" w:lastColumn="0" w:noHBand="0" w:noVBand="1"/>
      </w:tblPr>
      <w:tblGrid>
        <w:gridCol w:w="4962"/>
        <w:gridCol w:w="1701"/>
        <w:gridCol w:w="1559"/>
        <w:gridCol w:w="1417"/>
      </w:tblGrid>
      <w:tr w:rsidR="00A44AB2" w:rsidRPr="00A44AB2" w:rsidTr="007B0352">
        <w:trPr>
          <w:trHeight w:val="379"/>
          <w:tblHeader/>
        </w:trPr>
        <w:tc>
          <w:tcPr>
            <w:tcW w:w="4962" w:type="dxa"/>
            <w:tcBorders>
              <w:top w:val="single" w:sz="4" w:space="0" w:color="auto"/>
              <w:left w:val="single" w:sz="4" w:space="0" w:color="auto"/>
              <w:bottom w:val="single" w:sz="4" w:space="0" w:color="auto"/>
              <w:right w:val="single" w:sz="4" w:space="0" w:color="auto"/>
            </w:tcBorders>
            <w:vAlign w:val="center"/>
            <w:hideMark/>
          </w:tcPr>
          <w:p w:rsidR="00A44AB2" w:rsidRPr="00A44AB2" w:rsidRDefault="00A44AB2" w:rsidP="00A44AB2">
            <w:pPr>
              <w:spacing w:after="0" w:line="240" w:lineRule="auto"/>
              <w:jc w:val="center"/>
              <w:rPr>
                <w:rFonts w:ascii="Times New Roman" w:hAnsi="Times New Roman"/>
                <w:color w:val="000000"/>
              </w:rPr>
            </w:pPr>
            <w:r w:rsidRPr="00A44AB2">
              <w:rPr>
                <w:rFonts w:ascii="Times New Roman" w:hAnsi="Times New Roman"/>
                <w:color w:val="000000"/>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center"/>
              <w:rPr>
                <w:rFonts w:ascii="Times New Roman" w:hAnsi="Times New Roman"/>
                <w:color w:val="000000"/>
              </w:rPr>
            </w:pPr>
            <w:r w:rsidRPr="00A44AB2">
              <w:rPr>
                <w:rFonts w:ascii="Times New Roman" w:hAnsi="Times New Roman"/>
                <w:color w:val="000000"/>
              </w:rPr>
              <w:t xml:space="preserve">Уточненные плановые назначения, </w:t>
            </w:r>
          </w:p>
          <w:p w:rsidR="00A44AB2" w:rsidRPr="00A44AB2" w:rsidRDefault="00A44AB2" w:rsidP="00A44AB2">
            <w:pPr>
              <w:spacing w:after="0" w:line="240" w:lineRule="auto"/>
              <w:jc w:val="center"/>
              <w:rPr>
                <w:rFonts w:ascii="Times New Roman" w:hAnsi="Times New Roman"/>
                <w:color w:val="000000"/>
              </w:rPr>
            </w:pPr>
            <w:r w:rsidRPr="00A44AB2">
              <w:rPr>
                <w:rFonts w:ascii="Times New Roman" w:hAnsi="Times New Roman"/>
                <w:color w:val="000000"/>
              </w:rPr>
              <w:t>тыс. рублей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center"/>
              <w:rPr>
                <w:rFonts w:ascii="Times New Roman" w:hAnsi="Times New Roman"/>
                <w:color w:val="000000"/>
              </w:rPr>
            </w:pPr>
            <w:r w:rsidRPr="00A44AB2">
              <w:rPr>
                <w:rFonts w:ascii="Times New Roman" w:hAnsi="Times New Roman"/>
                <w:color w:val="000000"/>
              </w:rPr>
              <w:t>Исполнение, тыс. рублей</w:t>
            </w:r>
          </w:p>
        </w:tc>
        <w:tc>
          <w:tcPr>
            <w:tcW w:w="1417"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center"/>
              <w:rPr>
                <w:rFonts w:ascii="Times New Roman" w:hAnsi="Times New Roman"/>
                <w:color w:val="000000"/>
              </w:rPr>
            </w:pPr>
            <w:r w:rsidRPr="00A44AB2">
              <w:rPr>
                <w:rFonts w:ascii="Times New Roman" w:hAnsi="Times New Roman"/>
                <w:color w:val="000000"/>
              </w:rPr>
              <w:t>Процент исполнения, %</w:t>
            </w:r>
          </w:p>
        </w:tc>
      </w:tr>
      <w:tr w:rsidR="00A44AB2" w:rsidRPr="00A44AB2" w:rsidTr="007B0352">
        <w:trPr>
          <w:trHeight w:val="55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both"/>
              <w:rPr>
                <w:rFonts w:ascii="Times New Roman" w:hAnsi="Times New Roman"/>
                <w:b/>
                <w:bCs/>
                <w:color w:val="000000"/>
              </w:rPr>
            </w:pPr>
            <w:r w:rsidRPr="00A44AB2">
              <w:rPr>
                <w:rFonts w:ascii="Times New Roman" w:hAnsi="Times New Roman"/>
                <w:b/>
                <w:bCs/>
                <w:color w:val="000000"/>
              </w:rPr>
              <w:t>Расходы на реализацию муниципальных программ – всего, в том числе:</w:t>
            </w:r>
          </w:p>
        </w:tc>
        <w:tc>
          <w:tcPr>
            <w:tcW w:w="1701"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right"/>
              <w:rPr>
                <w:rFonts w:ascii="Times New Roman" w:hAnsi="Times New Roman"/>
                <w:b/>
                <w:bCs/>
                <w:color w:val="000000"/>
              </w:rPr>
            </w:pPr>
            <w:r w:rsidRPr="00A44AB2">
              <w:rPr>
                <w:rFonts w:ascii="Times New Roman" w:hAnsi="Times New Roman"/>
                <w:b/>
                <w:bCs/>
                <w:color w:val="000000"/>
              </w:rPr>
              <w:t>30 201 431,53</w:t>
            </w:r>
          </w:p>
        </w:tc>
        <w:tc>
          <w:tcPr>
            <w:tcW w:w="1559"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right"/>
              <w:rPr>
                <w:rFonts w:ascii="Times New Roman" w:hAnsi="Times New Roman"/>
                <w:b/>
                <w:bCs/>
                <w:color w:val="000000"/>
              </w:rPr>
            </w:pPr>
            <w:r w:rsidRPr="00A44AB2">
              <w:rPr>
                <w:rFonts w:ascii="Times New Roman" w:hAnsi="Times New Roman"/>
                <w:b/>
                <w:bCs/>
                <w:color w:val="000000"/>
              </w:rPr>
              <w:t>29 181 350,10</w:t>
            </w:r>
          </w:p>
        </w:tc>
        <w:tc>
          <w:tcPr>
            <w:tcW w:w="1417"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right"/>
              <w:rPr>
                <w:rFonts w:ascii="Times New Roman" w:hAnsi="Times New Roman"/>
                <w:b/>
                <w:bCs/>
                <w:color w:val="000000"/>
              </w:rPr>
            </w:pPr>
            <w:r w:rsidRPr="00A44AB2">
              <w:rPr>
                <w:rFonts w:ascii="Times New Roman" w:hAnsi="Times New Roman"/>
                <w:b/>
                <w:bCs/>
                <w:color w:val="000000"/>
              </w:rPr>
              <w:t>96,6</w:t>
            </w:r>
          </w:p>
        </w:tc>
      </w:tr>
      <w:tr w:rsidR="00A44AB2" w:rsidRPr="00A44AB2" w:rsidTr="00202D90">
        <w:trPr>
          <w:trHeight w:val="52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numPr>
                <w:ilvl w:val="0"/>
                <w:numId w:val="32"/>
              </w:numPr>
              <w:tabs>
                <w:tab w:val="left" w:pos="175"/>
              </w:tabs>
              <w:spacing w:after="0" w:line="240" w:lineRule="auto"/>
              <w:ind w:left="0" w:firstLine="0"/>
              <w:contextualSpacing/>
              <w:jc w:val="both"/>
              <w:rPr>
                <w:rFonts w:ascii="Times New Roman" w:hAnsi="Times New Roman"/>
                <w:b/>
                <w:bCs/>
                <w:color w:val="000000"/>
              </w:rPr>
            </w:pPr>
            <w:r w:rsidRPr="00A44AB2">
              <w:rPr>
                <w:rFonts w:ascii="Times New Roman" w:hAnsi="Times New Roman"/>
                <w:b/>
                <w:bCs/>
                <w:color w:val="000000"/>
              </w:rPr>
              <w:t xml:space="preserve"> Проектная часть - всего, в том числе за счет средств:</w:t>
            </w:r>
          </w:p>
        </w:tc>
        <w:tc>
          <w:tcPr>
            <w:tcW w:w="1701"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right"/>
              <w:rPr>
                <w:rFonts w:ascii="Times New Roman" w:hAnsi="Times New Roman"/>
                <w:b/>
                <w:bCs/>
                <w:color w:val="000000"/>
              </w:rPr>
            </w:pPr>
            <w:r w:rsidRPr="00A44AB2">
              <w:rPr>
                <w:rFonts w:ascii="Times New Roman" w:hAnsi="Times New Roman"/>
                <w:b/>
                <w:bCs/>
                <w:color w:val="000000"/>
              </w:rPr>
              <w:t>2 451 942,63</w:t>
            </w:r>
          </w:p>
        </w:tc>
        <w:tc>
          <w:tcPr>
            <w:tcW w:w="1559"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right"/>
              <w:rPr>
                <w:rFonts w:ascii="Times New Roman" w:hAnsi="Times New Roman"/>
                <w:b/>
                <w:bCs/>
                <w:color w:val="000000"/>
              </w:rPr>
            </w:pPr>
            <w:r w:rsidRPr="00A44AB2">
              <w:rPr>
                <w:rFonts w:ascii="Times New Roman" w:hAnsi="Times New Roman"/>
                <w:b/>
                <w:bCs/>
                <w:color w:val="000000"/>
              </w:rPr>
              <w:t>1 823 922,23</w:t>
            </w:r>
          </w:p>
        </w:tc>
        <w:tc>
          <w:tcPr>
            <w:tcW w:w="1417"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right"/>
              <w:rPr>
                <w:rFonts w:ascii="Times New Roman" w:hAnsi="Times New Roman"/>
                <w:b/>
                <w:bCs/>
                <w:color w:val="000000"/>
              </w:rPr>
            </w:pPr>
            <w:r w:rsidRPr="00A44AB2">
              <w:rPr>
                <w:rFonts w:ascii="Times New Roman" w:hAnsi="Times New Roman"/>
                <w:b/>
                <w:bCs/>
                <w:color w:val="000000"/>
              </w:rPr>
              <w:t>74,4</w:t>
            </w:r>
          </w:p>
        </w:tc>
      </w:tr>
      <w:tr w:rsidR="00A44AB2" w:rsidRPr="00A44AB2" w:rsidTr="007B0352">
        <w:trPr>
          <w:trHeight w:val="18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both"/>
              <w:rPr>
                <w:rFonts w:ascii="Times New Roman" w:hAnsi="Times New Roman"/>
                <w:color w:val="000000"/>
              </w:rPr>
            </w:pPr>
            <w:r w:rsidRPr="00A44AB2">
              <w:rPr>
                <w:rFonts w:ascii="Times New Roman" w:hAnsi="Times New Roman"/>
                <w:iCs/>
              </w:rPr>
              <w:t>бюджетов других уровней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A44AB2" w:rsidRPr="00A44AB2" w:rsidRDefault="00A44AB2" w:rsidP="00A44AB2">
            <w:pPr>
              <w:spacing w:after="0" w:line="240" w:lineRule="auto"/>
              <w:jc w:val="right"/>
              <w:rPr>
                <w:rFonts w:ascii="Times New Roman" w:hAnsi="Times New Roman"/>
                <w:color w:val="000000"/>
              </w:rPr>
            </w:pPr>
            <w:r w:rsidRPr="00A44AB2">
              <w:rPr>
                <w:rFonts w:ascii="Times New Roman" w:hAnsi="Times New Roman"/>
                <w:color w:val="000000"/>
              </w:rPr>
              <w:t>1 114 259,49</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hAnsi="Times New Roman"/>
                <w:color w:val="000000"/>
              </w:rPr>
            </w:pPr>
            <w:r w:rsidRPr="00A44AB2">
              <w:rPr>
                <w:rFonts w:ascii="Times New Roman" w:hAnsi="Times New Roman"/>
                <w:color w:val="000000"/>
              </w:rPr>
              <w:t>933 250,42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44AB2" w:rsidRPr="00A44AB2" w:rsidRDefault="00A44AB2" w:rsidP="00A44AB2">
            <w:pPr>
              <w:spacing w:after="0" w:line="240" w:lineRule="auto"/>
              <w:jc w:val="right"/>
              <w:rPr>
                <w:rFonts w:ascii="Times New Roman" w:hAnsi="Times New Roman"/>
                <w:color w:val="000000"/>
              </w:rPr>
            </w:pPr>
            <w:r w:rsidRPr="00A44AB2">
              <w:rPr>
                <w:rFonts w:ascii="Times New Roman" w:hAnsi="Times New Roman"/>
                <w:color w:val="000000"/>
              </w:rPr>
              <w:t>83,8</w:t>
            </w:r>
          </w:p>
        </w:tc>
      </w:tr>
      <w:tr w:rsidR="00202D90" w:rsidRPr="00A44AB2" w:rsidTr="007B0352">
        <w:trPr>
          <w:trHeight w:val="249"/>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iCs/>
              </w:rPr>
            </w:pPr>
            <w:r w:rsidRPr="00A44AB2">
              <w:rPr>
                <w:rFonts w:ascii="Times New Roman" w:hAnsi="Times New Roman"/>
                <w:iCs/>
              </w:rPr>
              <w:t>бюджета города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1 334 680,40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887 826,49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66,5</w:t>
            </w:r>
          </w:p>
        </w:tc>
      </w:tr>
      <w:tr w:rsidR="00202D90" w:rsidRPr="00A44AB2" w:rsidTr="007B0352">
        <w:trPr>
          <w:trHeight w:val="249"/>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инициативных платежей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3 002,74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2 845,32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94,8</w:t>
            </w:r>
          </w:p>
        </w:tc>
      </w:tr>
      <w:tr w:rsidR="00202D90" w:rsidRPr="00A44AB2" w:rsidTr="00202D90">
        <w:trPr>
          <w:trHeight w:val="1036"/>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rPr>
              <w:t>1.1 Региональные проекты, направленные на достижение целей, показателей и решение задач национального проекта - всего, в том числе за счет средств:</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697 756,63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691 588,29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99,1</w:t>
            </w:r>
          </w:p>
        </w:tc>
      </w:tr>
      <w:tr w:rsidR="00202D90" w:rsidRPr="00A44AB2" w:rsidTr="007B0352">
        <w:trPr>
          <w:trHeight w:val="31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бюджетов других уровней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499 015,45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494 037,14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99,0</w:t>
            </w:r>
          </w:p>
        </w:tc>
      </w:tr>
      <w:tr w:rsidR="00202D90" w:rsidRPr="00A44AB2" w:rsidTr="007B0352">
        <w:trPr>
          <w:trHeight w:val="29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бюджета города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198 741,18</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197 551,15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99,4</w:t>
            </w:r>
          </w:p>
        </w:tc>
      </w:tr>
      <w:tr w:rsidR="00202D90" w:rsidRPr="00A44AB2" w:rsidTr="007B0352">
        <w:trPr>
          <w:trHeight w:val="1032"/>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rPr>
              <w:t>1.2. Региональные проекты, направленные на достижение показателей федеральных проектов, не входящих в состав национальных проектов - всего, в том числе за счет средств:</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380 865,57</w:t>
            </w:r>
          </w:p>
        </w:tc>
        <w:tc>
          <w:tcPr>
            <w:tcW w:w="1559"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180 251,00</w:t>
            </w:r>
          </w:p>
        </w:tc>
        <w:tc>
          <w:tcPr>
            <w:tcW w:w="1417"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47,3</w:t>
            </w:r>
          </w:p>
        </w:tc>
      </w:tr>
      <w:tr w:rsidR="00202D90" w:rsidRPr="00A44AB2" w:rsidTr="007B0352">
        <w:trPr>
          <w:trHeight w:val="27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бюджетов других уровней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344 912,90</w:t>
            </w:r>
          </w:p>
        </w:tc>
        <w:tc>
          <w:tcPr>
            <w:tcW w:w="1559"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169 135,85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49,0</w:t>
            </w:r>
          </w:p>
        </w:tc>
      </w:tr>
      <w:tr w:rsidR="00202D90" w:rsidRPr="00A44AB2" w:rsidTr="007B0352">
        <w:trPr>
          <w:trHeight w:val="259"/>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бюджета города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35 952,67</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11 115,15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30,9</w:t>
            </w:r>
          </w:p>
        </w:tc>
      </w:tr>
      <w:tr w:rsidR="00202D90" w:rsidRPr="00A44AB2" w:rsidTr="007B0352">
        <w:trPr>
          <w:trHeight w:val="1082"/>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rPr>
              <w:t>1.3. Региональные проекты, направленные на достижение целей социально-экономического развития Ханты-Мансийского автономного округа - Югры - всего, в том числе за счет средств:</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642 988,96</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342 937,16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53,3</w:t>
            </w:r>
          </w:p>
        </w:tc>
      </w:tr>
      <w:tr w:rsidR="00202D90" w:rsidRPr="00A44AB2" w:rsidTr="007B0352">
        <w:trPr>
          <w:trHeight w:val="282"/>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бюджетов других уровней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265 233,80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265 233,77</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100,0</w:t>
            </w:r>
          </w:p>
        </w:tc>
      </w:tr>
      <w:tr w:rsidR="00202D90" w:rsidRPr="00A44AB2" w:rsidTr="007B0352">
        <w:trPr>
          <w:trHeight w:val="257"/>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бюджета города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377 755,16</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77 703,39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20,6</w:t>
            </w:r>
          </w:p>
        </w:tc>
      </w:tr>
      <w:tr w:rsidR="00202D90" w:rsidRPr="00A44AB2" w:rsidTr="007B0352">
        <w:trPr>
          <w:trHeight w:val="98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rPr>
              <w:t>1.4. Муниципальные проекты, направленные на достижение целей социально-экономического развития города - всего, в том числе за счет средств:</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650 310,94</w:t>
            </w:r>
          </w:p>
        </w:tc>
        <w:tc>
          <w:tcPr>
            <w:tcW w:w="1559"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532 665,13</w:t>
            </w:r>
          </w:p>
        </w:tc>
        <w:tc>
          <w:tcPr>
            <w:tcW w:w="1417"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81,9</w:t>
            </w:r>
          </w:p>
        </w:tc>
      </w:tr>
      <w:tr w:rsidR="00202D90" w:rsidRPr="00A44AB2" w:rsidTr="007B0352">
        <w:trPr>
          <w:trHeight w:val="24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бюджетов других уровней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876,70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731,85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83,5</w:t>
            </w:r>
          </w:p>
        </w:tc>
      </w:tr>
      <w:tr w:rsidR="00202D90" w:rsidRPr="00A44AB2" w:rsidTr="007B0352">
        <w:trPr>
          <w:trHeight w:val="27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бюджета города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649 434,24</w:t>
            </w:r>
          </w:p>
        </w:tc>
        <w:tc>
          <w:tcPr>
            <w:tcW w:w="1559"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531 933,28</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81,9</w:t>
            </w:r>
          </w:p>
        </w:tc>
      </w:tr>
      <w:tr w:rsidR="00202D90" w:rsidRPr="00A44AB2" w:rsidTr="007B0352">
        <w:trPr>
          <w:trHeight w:val="708"/>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b/>
                <w:bCs/>
                <w:color w:val="000000"/>
              </w:rPr>
            </w:pPr>
            <w:r w:rsidRPr="00A44AB2">
              <w:rPr>
                <w:rFonts w:ascii="Times New Roman" w:hAnsi="Times New Roman"/>
              </w:rPr>
              <w:t>1.5. Инициативные проекты, реализуемые на принципах инициативного бюджетирования - всего, в том числе за счет средств:</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80 020,53</w:t>
            </w:r>
          </w:p>
        </w:tc>
        <w:tc>
          <w:tcPr>
            <w:tcW w:w="1559"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76 480,65</w:t>
            </w:r>
          </w:p>
        </w:tc>
        <w:tc>
          <w:tcPr>
            <w:tcW w:w="1417"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95,6</w:t>
            </w:r>
          </w:p>
        </w:tc>
      </w:tr>
      <w:tr w:rsidR="00202D90" w:rsidRPr="00A44AB2" w:rsidTr="007B0352">
        <w:trPr>
          <w:trHeight w:val="21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iCs/>
              </w:rPr>
            </w:pPr>
            <w:r w:rsidRPr="00A44AB2">
              <w:rPr>
                <w:rFonts w:ascii="Times New Roman" w:hAnsi="Times New Roman"/>
                <w:iCs/>
              </w:rPr>
              <w:t>бюджетов других уровней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4 220,64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4 111,81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97,4</w:t>
            </w:r>
          </w:p>
        </w:tc>
      </w:tr>
      <w:tr w:rsidR="00202D90" w:rsidRPr="00A44AB2" w:rsidTr="007B0352">
        <w:trPr>
          <w:trHeight w:val="21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iCs/>
              </w:rPr>
            </w:pPr>
            <w:r w:rsidRPr="00A44AB2">
              <w:rPr>
                <w:rFonts w:ascii="Times New Roman" w:hAnsi="Times New Roman"/>
                <w:iCs/>
              </w:rPr>
              <w:t>бюджета города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72 797,15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69 523,52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95,5</w:t>
            </w:r>
          </w:p>
        </w:tc>
      </w:tr>
      <w:tr w:rsidR="00202D90" w:rsidRPr="00A44AB2" w:rsidTr="007B0352">
        <w:trPr>
          <w:trHeight w:val="21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инициативных платежей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3 002,74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2 845,32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94,8</w:t>
            </w:r>
          </w:p>
        </w:tc>
      </w:tr>
      <w:tr w:rsidR="00202D90" w:rsidRPr="00A44AB2" w:rsidTr="007B0352">
        <w:trPr>
          <w:trHeight w:val="55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b/>
                <w:bCs/>
              </w:rPr>
              <w:t>2. Процессная часть - всего, в том числе за счет средств:</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
                <w:color w:val="000000"/>
              </w:rPr>
            </w:pPr>
            <w:r w:rsidRPr="00A44AB2">
              <w:rPr>
                <w:rFonts w:ascii="Times New Roman" w:hAnsi="Times New Roman"/>
                <w:b/>
                <w:color w:val="000000"/>
              </w:rPr>
              <w:t>27 749 488,90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
                <w:color w:val="000000"/>
              </w:rPr>
            </w:pPr>
            <w:r w:rsidRPr="00A44AB2">
              <w:rPr>
                <w:rFonts w:ascii="Times New Roman" w:hAnsi="Times New Roman"/>
                <w:b/>
                <w:color w:val="000000"/>
              </w:rPr>
              <w:t>27 357 427,87</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b/>
                <w:color w:val="000000"/>
              </w:rPr>
            </w:pPr>
            <w:r w:rsidRPr="00A44AB2">
              <w:rPr>
                <w:rFonts w:ascii="Times New Roman" w:hAnsi="Times New Roman"/>
                <w:b/>
                <w:color w:val="000000"/>
              </w:rPr>
              <w:t>98,6</w:t>
            </w:r>
          </w:p>
        </w:tc>
      </w:tr>
      <w:tr w:rsidR="00202D90" w:rsidRPr="00A44AB2" w:rsidTr="007B0352">
        <w:trPr>
          <w:trHeight w:val="235"/>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бюджетов других уровней</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13 697 297,64</w:t>
            </w:r>
          </w:p>
        </w:tc>
        <w:tc>
          <w:tcPr>
            <w:tcW w:w="1559"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13 670 243,81</w:t>
            </w:r>
          </w:p>
        </w:tc>
        <w:tc>
          <w:tcPr>
            <w:tcW w:w="1417"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bCs/>
                <w:color w:val="000000"/>
              </w:rPr>
            </w:pPr>
            <w:r w:rsidRPr="00A44AB2">
              <w:rPr>
                <w:rFonts w:ascii="Times New Roman" w:hAnsi="Times New Roman"/>
                <w:bCs/>
                <w:color w:val="000000"/>
              </w:rPr>
              <w:t>99,8</w:t>
            </w:r>
          </w:p>
        </w:tc>
      </w:tr>
      <w:tr w:rsidR="00202D90" w:rsidRPr="00A44AB2" w:rsidTr="007B0352">
        <w:trPr>
          <w:trHeight w:val="254"/>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both"/>
              <w:rPr>
                <w:rFonts w:ascii="Times New Roman" w:hAnsi="Times New Roman"/>
                <w:color w:val="000000"/>
              </w:rPr>
            </w:pPr>
            <w:r w:rsidRPr="00A44AB2">
              <w:rPr>
                <w:rFonts w:ascii="Times New Roman" w:hAnsi="Times New Roman"/>
                <w:iCs/>
              </w:rPr>
              <w:t>бюджета города</w:t>
            </w:r>
          </w:p>
        </w:tc>
        <w:tc>
          <w:tcPr>
            <w:tcW w:w="1701" w:type="dxa"/>
            <w:tcBorders>
              <w:top w:val="single" w:sz="4" w:space="0" w:color="auto"/>
              <w:left w:val="nil"/>
              <w:bottom w:val="single" w:sz="4" w:space="0" w:color="auto"/>
              <w:right w:val="single" w:sz="4" w:space="0" w:color="auto"/>
            </w:tcBorders>
            <w:shd w:val="clear" w:color="auto" w:fill="auto"/>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14 052 191,26</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13 687 184,06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D90" w:rsidRPr="00A44AB2" w:rsidRDefault="00202D90" w:rsidP="00202D90">
            <w:pPr>
              <w:spacing w:after="0" w:line="240" w:lineRule="auto"/>
              <w:jc w:val="right"/>
              <w:rPr>
                <w:rFonts w:ascii="Times New Roman" w:hAnsi="Times New Roman"/>
                <w:color w:val="000000"/>
              </w:rPr>
            </w:pPr>
            <w:r w:rsidRPr="00A44AB2">
              <w:rPr>
                <w:rFonts w:ascii="Times New Roman" w:hAnsi="Times New Roman"/>
                <w:color w:val="000000"/>
              </w:rPr>
              <w:t>97,4</w:t>
            </w:r>
          </w:p>
        </w:tc>
      </w:tr>
    </w:tbl>
    <w:p w:rsidR="00A44AB2" w:rsidRPr="00A44AB2" w:rsidRDefault="00A44AB2" w:rsidP="00A44AB2">
      <w:pPr>
        <w:spacing w:before="120" w:after="0" w:line="240" w:lineRule="auto"/>
        <w:ind w:firstLine="708"/>
        <w:jc w:val="both"/>
        <w:rPr>
          <w:rFonts w:ascii="Times New Roman" w:hAnsi="Times New Roman"/>
          <w:sz w:val="28"/>
          <w:szCs w:val="28"/>
        </w:rPr>
      </w:pPr>
      <w:r w:rsidRPr="00A44AB2">
        <w:rPr>
          <w:rFonts w:ascii="Times New Roman" w:hAnsi="Times New Roman"/>
          <w:sz w:val="28"/>
          <w:szCs w:val="28"/>
        </w:rPr>
        <w:t>Более подробная информация о расходовании средств в рамках реализации проектной и процессной част</w:t>
      </w:r>
      <w:r w:rsidR="00D1491B">
        <w:rPr>
          <w:rFonts w:ascii="Times New Roman" w:hAnsi="Times New Roman"/>
          <w:sz w:val="28"/>
          <w:szCs w:val="28"/>
        </w:rPr>
        <w:t>ей</w:t>
      </w:r>
      <w:r w:rsidRPr="00A44AB2">
        <w:rPr>
          <w:rFonts w:ascii="Times New Roman" w:hAnsi="Times New Roman"/>
          <w:sz w:val="28"/>
          <w:szCs w:val="28"/>
        </w:rPr>
        <w:t xml:space="preserve"> представлена по каждой муниципальной программе в составе настоящей пояснительной записки. </w:t>
      </w:r>
    </w:p>
    <w:p w:rsidR="00A44AB2" w:rsidRPr="00A44AB2" w:rsidRDefault="00A44AB2" w:rsidP="00A44AB2">
      <w:pPr>
        <w:tabs>
          <w:tab w:val="left" w:pos="0"/>
        </w:tabs>
        <w:spacing w:after="0" w:line="240" w:lineRule="auto"/>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ab/>
      </w:r>
      <w:r w:rsidRPr="00A44AB2">
        <w:rPr>
          <w:rFonts w:ascii="Times New Roman" w:eastAsia="Times New Roman" w:hAnsi="Times New Roman"/>
          <w:sz w:val="28"/>
          <w:szCs w:val="28"/>
          <w:lang w:eastAsia="x-none"/>
        </w:rPr>
        <w:t xml:space="preserve">В отчетном году муниципальное образование продолжило участие в национальных проектах. На реализацию 5 региональных проектов, направленных на достижение </w:t>
      </w:r>
      <w:r w:rsidR="00D1491B" w:rsidRPr="00D1491B">
        <w:rPr>
          <w:rFonts w:ascii="Times New Roman" w:eastAsia="Times New Roman" w:hAnsi="Times New Roman"/>
          <w:sz w:val="28"/>
          <w:szCs w:val="28"/>
          <w:lang w:eastAsia="x-none"/>
        </w:rPr>
        <w:t>целей, показателей и решение задач</w:t>
      </w:r>
      <w:r w:rsidRPr="00A44AB2">
        <w:rPr>
          <w:rFonts w:ascii="Times New Roman" w:eastAsia="Times New Roman" w:hAnsi="Times New Roman"/>
          <w:sz w:val="28"/>
          <w:szCs w:val="28"/>
          <w:lang w:eastAsia="x-none"/>
        </w:rPr>
        <w:t xml:space="preserve"> </w:t>
      </w:r>
      <w:r w:rsidR="00D1491B">
        <w:rPr>
          <w:rFonts w:ascii="Times New Roman" w:eastAsia="Times New Roman" w:hAnsi="Times New Roman"/>
          <w:sz w:val="28"/>
          <w:szCs w:val="28"/>
          <w:lang w:eastAsia="x-none"/>
        </w:rPr>
        <w:t xml:space="preserve">                                             </w:t>
      </w:r>
      <w:r w:rsidRPr="00A44AB2">
        <w:rPr>
          <w:rFonts w:ascii="Times New Roman" w:eastAsia="Times New Roman" w:hAnsi="Times New Roman"/>
          <w:sz w:val="28"/>
          <w:szCs w:val="28"/>
          <w:lang w:eastAsia="x-none"/>
        </w:rPr>
        <w:t xml:space="preserve">3 национальных проектов, направлено 691 588,29 тыс. рублей, из </w:t>
      </w:r>
      <w:proofErr w:type="gramStart"/>
      <w:r w:rsidRPr="00A44AB2">
        <w:rPr>
          <w:rFonts w:ascii="Times New Roman" w:eastAsia="Times New Roman" w:hAnsi="Times New Roman"/>
          <w:sz w:val="28"/>
          <w:szCs w:val="28"/>
          <w:lang w:eastAsia="x-none"/>
        </w:rPr>
        <w:t xml:space="preserve">них: </w:t>
      </w:r>
      <w:r w:rsidR="00D1491B">
        <w:rPr>
          <w:rFonts w:ascii="Times New Roman" w:eastAsia="Times New Roman" w:hAnsi="Times New Roman"/>
          <w:sz w:val="28"/>
          <w:szCs w:val="28"/>
          <w:lang w:eastAsia="x-none"/>
        </w:rPr>
        <w:t xml:space="preserve">  </w:t>
      </w:r>
      <w:proofErr w:type="gramEnd"/>
      <w:r w:rsidR="00D1491B">
        <w:rPr>
          <w:rFonts w:ascii="Times New Roman" w:eastAsia="Times New Roman" w:hAnsi="Times New Roman"/>
          <w:sz w:val="28"/>
          <w:szCs w:val="28"/>
          <w:lang w:eastAsia="x-none"/>
        </w:rPr>
        <w:t xml:space="preserve">                          </w:t>
      </w:r>
      <w:r w:rsidRPr="00A44AB2">
        <w:rPr>
          <w:rFonts w:ascii="Times New Roman" w:eastAsia="Times New Roman" w:hAnsi="Times New Roman"/>
          <w:sz w:val="28"/>
          <w:szCs w:val="28"/>
          <w:lang w:eastAsia="x-none"/>
        </w:rPr>
        <w:t>494 037,14 тыс. рублей за счет средств федерального бюджета и бюджета автономного округа, 197 551,15 тыс. рублей за счет средств бюджета города. По отношению к плановым назначениям (697 756,63 тыс. рублей) исполнение составило 99,1%.</w:t>
      </w:r>
    </w:p>
    <w:p w:rsidR="00A44AB2" w:rsidRDefault="00A44AB2" w:rsidP="00A44AB2">
      <w:pPr>
        <w:tabs>
          <w:tab w:val="left" w:pos="0"/>
        </w:tabs>
        <w:spacing w:after="12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A44AB2">
        <w:rPr>
          <w:rFonts w:ascii="Times New Roman" w:eastAsia="Times New Roman" w:hAnsi="Times New Roman"/>
          <w:sz w:val="28"/>
          <w:szCs w:val="28"/>
          <w:lang w:eastAsia="ru-RU"/>
        </w:rPr>
        <w:t>Информация о бюджетных ассигнованиях на финансовое обеспечение реализации национальных проектов в 2025 году представлена в таблице.</w:t>
      </w:r>
    </w:p>
    <w:p w:rsidR="00A17535" w:rsidRPr="00A44AB2" w:rsidRDefault="00A17535" w:rsidP="00A44AB2">
      <w:pPr>
        <w:tabs>
          <w:tab w:val="left" w:pos="0"/>
        </w:tabs>
        <w:spacing w:after="120" w:line="240" w:lineRule="auto"/>
        <w:jc w:val="both"/>
        <w:rPr>
          <w:rFonts w:ascii="Times New Roman" w:eastAsia="Times New Roman" w:hAnsi="Times New Roman"/>
          <w:sz w:val="28"/>
          <w:szCs w:val="28"/>
          <w:lang w:eastAsia="ru-RU"/>
        </w:rPr>
      </w:pPr>
    </w:p>
    <w:tbl>
      <w:tblPr>
        <w:tblW w:w="9494" w:type="dxa"/>
        <w:tblInd w:w="108" w:type="dxa"/>
        <w:tblLook w:val="04A0" w:firstRow="1" w:lastRow="0" w:firstColumn="1" w:lastColumn="0" w:noHBand="0" w:noVBand="1"/>
      </w:tblPr>
      <w:tblGrid>
        <w:gridCol w:w="596"/>
        <w:gridCol w:w="5103"/>
        <w:gridCol w:w="1559"/>
        <w:gridCol w:w="1385"/>
        <w:gridCol w:w="851"/>
      </w:tblGrid>
      <w:tr w:rsidR="00A44AB2" w:rsidRPr="00A44AB2" w:rsidTr="007B0352">
        <w:trPr>
          <w:trHeight w:val="1148"/>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4"/>
                <w:lang w:eastAsia="ru-RU"/>
              </w:rPr>
            </w:pPr>
            <w:r w:rsidRPr="00A44AB2">
              <w:rPr>
                <w:rFonts w:ascii="Times New Roman" w:eastAsia="Times New Roman" w:hAnsi="Times New Roman"/>
                <w:szCs w:val="24"/>
                <w:lang w:eastAsia="ru-RU"/>
              </w:rPr>
              <w:t>№ п/п</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4"/>
                <w:lang w:eastAsia="ru-RU"/>
              </w:rPr>
            </w:pPr>
            <w:r w:rsidRPr="00A44AB2">
              <w:rPr>
                <w:rFonts w:ascii="Times New Roman" w:eastAsia="Times New Roman" w:hAnsi="Times New Roman"/>
                <w:szCs w:val="24"/>
                <w:lang w:eastAsia="ru-RU"/>
              </w:rPr>
              <w:t>Наименование национального проекта / регионального проекта / муниципальной программы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4"/>
                <w:lang w:eastAsia="ru-RU"/>
              </w:rPr>
            </w:pPr>
            <w:r w:rsidRPr="00A44AB2">
              <w:rPr>
                <w:rFonts w:ascii="Times New Roman" w:eastAsia="Times New Roman" w:hAnsi="Times New Roman"/>
                <w:szCs w:val="24"/>
                <w:lang w:eastAsia="ru-RU"/>
              </w:rPr>
              <w:t xml:space="preserve">Уточненные плановые назначения, </w:t>
            </w:r>
            <w:r w:rsidRPr="00A44AB2">
              <w:rPr>
                <w:rFonts w:ascii="Times New Roman" w:eastAsia="Times New Roman" w:hAnsi="Times New Roman"/>
                <w:szCs w:val="24"/>
                <w:lang w:eastAsia="ru-RU"/>
              </w:rPr>
              <w:br/>
              <w:t>рублей</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4"/>
                <w:lang w:eastAsia="ru-RU"/>
              </w:rPr>
            </w:pPr>
            <w:r w:rsidRPr="00A44AB2">
              <w:rPr>
                <w:rFonts w:ascii="Times New Roman" w:eastAsia="Times New Roman" w:hAnsi="Times New Roman"/>
                <w:szCs w:val="24"/>
                <w:lang w:eastAsia="ru-RU"/>
              </w:rPr>
              <w:t>Исполнено,</w:t>
            </w:r>
            <w:r w:rsidRPr="00A44AB2">
              <w:rPr>
                <w:rFonts w:ascii="Times New Roman" w:eastAsia="Times New Roman" w:hAnsi="Times New Roman"/>
                <w:szCs w:val="24"/>
                <w:lang w:eastAsia="ru-RU"/>
              </w:rPr>
              <w:br/>
              <w:t>рублей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4"/>
                <w:lang w:eastAsia="ru-RU"/>
              </w:rPr>
            </w:pPr>
            <w:r w:rsidRPr="00A44AB2">
              <w:rPr>
                <w:rFonts w:ascii="Times New Roman" w:eastAsia="Times New Roman" w:hAnsi="Times New Roman"/>
                <w:szCs w:val="24"/>
                <w:lang w:eastAsia="ru-RU"/>
              </w:rPr>
              <w:t xml:space="preserve">% </w:t>
            </w:r>
            <w:proofErr w:type="spellStart"/>
            <w:r w:rsidRPr="00A44AB2">
              <w:rPr>
                <w:rFonts w:ascii="Times New Roman" w:eastAsia="Times New Roman" w:hAnsi="Times New Roman"/>
                <w:szCs w:val="24"/>
                <w:lang w:eastAsia="ru-RU"/>
              </w:rPr>
              <w:t>испол</w:t>
            </w:r>
            <w:proofErr w:type="spellEnd"/>
            <w:r w:rsidRPr="00A44AB2">
              <w:rPr>
                <w:rFonts w:ascii="Times New Roman" w:eastAsia="Times New Roman" w:hAnsi="Times New Roman"/>
                <w:sz w:val="20"/>
                <w:szCs w:val="24"/>
                <w:lang w:eastAsia="ru-RU"/>
              </w:rPr>
              <w:t>-</w:t>
            </w:r>
            <w:r w:rsidRPr="00A44AB2">
              <w:rPr>
                <w:rFonts w:ascii="Times New Roman" w:eastAsia="Times New Roman" w:hAnsi="Times New Roman"/>
                <w:szCs w:val="24"/>
                <w:lang w:eastAsia="ru-RU"/>
              </w:rPr>
              <w:t xml:space="preserve">нения </w:t>
            </w:r>
          </w:p>
        </w:tc>
      </w:tr>
      <w:tr w:rsidR="00A44AB2" w:rsidRPr="00A44AB2" w:rsidTr="007B0352">
        <w:trPr>
          <w:trHeight w:val="375"/>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1</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3</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4</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5</w:t>
            </w:r>
          </w:p>
        </w:tc>
      </w:tr>
      <w:tr w:rsidR="00A44AB2" w:rsidRPr="00A44AB2" w:rsidTr="007B0352">
        <w:trPr>
          <w:trHeight w:val="375"/>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 </w:t>
            </w:r>
          </w:p>
        </w:tc>
        <w:tc>
          <w:tcPr>
            <w:tcW w:w="5103"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both"/>
              <w:rPr>
                <w:rFonts w:ascii="Times New Roman" w:eastAsia="Times New Roman" w:hAnsi="Times New Roman"/>
                <w:b/>
                <w:szCs w:val="28"/>
                <w:lang w:eastAsia="ru-RU"/>
              </w:rPr>
            </w:pPr>
            <w:r w:rsidRPr="00A44AB2">
              <w:rPr>
                <w:rFonts w:ascii="Times New Roman" w:eastAsia="Times New Roman" w:hAnsi="Times New Roman"/>
                <w:b/>
                <w:szCs w:val="28"/>
                <w:lang w:eastAsia="ru-RU"/>
              </w:rPr>
              <w:t>ВСЕГО на реализацию национальных проектов:</w:t>
            </w:r>
          </w:p>
        </w:tc>
        <w:tc>
          <w:tcPr>
            <w:tcW w:w="1559"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697 756,63</w:t>
            </w:r>
          </w:p>
        </w:tc>
        <w:tc>
          <w:tcPr>
            <w:tcW w:w="1385"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691 588,29</w:t>
            </w:r>
          </w:p>
        </w:tc>
        <w:tc>
          <w:tcPr>
            <w:tcW w:w="851"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99,1</w:t>
            </w:r>
          </w:p>
        </w:tc>
      </w:tr>
      <w:tr w:rsidR="00A44AB2" w:rsidRPr="00A44AB2" w:rsidTr="007B0352">
        <w:trPr>
          <w:trHeight w:val="306"/>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 </w:t>
            </w:r>
          </w:p>
        </w:tc>
        <w:tc>
          <w:tcPr>
            <w:tcW w:w="5103"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автономного округа</w:t>
            </w:r>
          </w:p>
        </w:tc>
        <w:tc>
          <w:tcPr>
            <w:tcW w:w="1559"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208 693,25</w:t>
            </w:r>
          </w:p>
        </w:tc>
        <w:tc>
          <w:tcPr>
            <w:tcW w:w="1385"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203 715,05</w:t>
            </w:r>
          </w:p>
        </w:tc>
        <w:tc>
          <w:tcPr>
            <w:tcW w:w="851"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97,6</w:t>
            </w:r>
          </w:p>
        </w:tc>
      </w:tr>
      <w:tr w:rsidR="00A44AB2" w:rsidRPr="00A44AB2" w:rsidTr="007B0352">
        <w:trPr>
          <w:trHeight w:val="211"/>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 </w:t>
            </w:r>
          </w:p>
        </w:tc>
        <w:tc>
          <w:tcPr>
            <w:tcW w:w="5103"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федеральный бюджет</w:t>
            </w:r>
          </w:p>
        </w:tc>
        <w:tc>
          <w:tcPr>
            <w:tcW w:w="1559"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290 322,20</w:t>
            </w:r>
          </w:p>
        </w:tc>
        <w:tc>
          <w:tcPr>
            <w:tcW w:w="1385"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290 322,09</w:t>
            </w:r>
          </w:p>
        </w:tc>
        <w:tc>
          <w:tcPr>
            <w:tcW w:w="851"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100,0</w:t>
            </w:r>
          </w:p>
        </w:tc>
      </w:tr>
      <w:tr w:rsidR="00A44AB2" w:rsidRPr="00A44AB2" w:rsidTr="007B0352">
        <w:trPr>
          <w:trHeight w:val="300"/>
        </w:trPr>
        <w:tc>
          <w:tcPr>
            <w:tcW w:w="596" w:type="dxa"/>
            <w:tcBorders>
              <w:top w:val="nil"/>
              <w:left w:val="single" w:sz="4" w:space="0" w:color="auto"/>
              <w:bottom w:val="single" w:sz="4" w:space="0" w:color="auto"/>
              <w:right w:val="single" w:sz="4" w:space="0" w:color="auto"/>
            </w:tcBorders>
            <w:shd w:val="clear" w:color="000000" w:fill="FFFFFF"/>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 </w:t>
            </w:r>
          </w:p>
        </w:tc>
        <w:tc>
          <w:tcPr>
            <w:tcW w:w="5103"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города</w:t>
            </w:r>
          </w:p>
        </w:tc>
        <w:tc>
          <w:tcPr>
            <w:tcW w:w="1559"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198 741,18</w:t>
            </w:r>
          </w:p>
        </w:tc>
        <w:tc>
          <w:tcPr>
            <w:tcW w:w="1385"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197 551,15</w:t>
            </w:r>
          </w:p>
        </w:tc>
        <w:tc>
          <w:tcPr>
            <w:tcW w:w="851"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99,4</w:t>
            </w:r>
          </w:p>
        </w:tc>
      </w:tr>
      <w:tr w:rsidR="00A44AB2" w:rsidRPr="00A44AB2" w:rsidTr="007B0352">
        <w:trPr>
          <w:trHeight w:val="366"/>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I.</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szCs w:val="28"/>
                <w:lang w:eastAsia="ru-RU"/>
              </w:rPr>
            </w:pPr>
            <w:r w:rsidRPr="00A44AB2">
              <w:rPr>
                <w:rFonts w:ascii="Times New Roman" w:eastAsia="Times New Roman" w:hAnsi="Times New Roman"/>
                <w:b/>
                <w:szCs w:val="28"/>
                <w:lang w:eastAsia="ru-RU"/>
              </w:rPr>
              <w:t>Национальный проект "Молодежь и дети"</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342 576,50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336 772,41</w:t>
            </w:r>
          </w:p>
        </w:tc>
        <w:tc>
          <w:tcPr>
            <w:tcW w:w="851" w:type="dxa"/>
            <w:tcBorders>
              <w:top w:val="nil"/>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98,3</w:t>
            </w:r>
          </w:p>
        </w:tc>
      </w:tr>
      <w:tr w:rsidR="00A44AB2" w:rsidRPr="00A44AB2" w:rsidTr="007B0352">
        <w:trPr>
          <w:trHeight w:val="372"/>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szCs w:val="28"/>
                <w:lang w:eastAsia="ru-RU"/>
              </w:rPr>
            </w:pPr>
            <w:r w:rsidRPr="00A44AB2">
              <w:rPr>
                <w:rFonts w:ascii="Times New Roman" w:eastAsia="Times New Roman" w:hAnsi="Times New Roman"/>
                <w:b/>
                <w:szCs w:val="28"/>
                <w:lang w:eastAsia="ru-RU"/>
              </w:rPr>
              <w:t>Региональный проект "Все лучшее детям" (Ю4)</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107 617,60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101 813,71</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94,6</w:t>
            </w:r>
          </w:p>
        </w:tc>
      </w:tr>
      <w:tr w:rsidR="00A44AB2" w:rsidRPr="00A44AB2" w:rsidTr="007B0352">
        <w:trPr>
          <w:trHeight w:val="579"/>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1.1</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Cs w:val="28"/>
                <w:lang w:eastAsia="ru-RU"/>
              </w:rPr>
            </w:pPr>
            <w:r w:rsidRPr="00A44AB2">
              <w:rPr>
                <w:rFonts w:ascii="Times New Roman" w:eastAsia="Times New Roman" w:hAnsi="Times New Roman"/>
                <w:szCs w:val="28"/>
                <w:lang w:eastAsia="ru-RU"/>
              </w:rPr>
              <w:t>Муниципальная программа "Развитие образования города Нижневартовска" - всего,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107 617,60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101 813,71</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94,6</w:t>
            </w:r>
          </w:p>
        </w:tc>
      </w:tr>
      <w:tr w:rsidR="00A44AB2" w:rsidRPr="00A44AB2" w:rsidTr="007B0352">
        <w:trPr>
          <w:trHeight w:val="215"/>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автономного округа</w:t>
            </w:r>
          </w:p>
        </w:tc>
        <w:tc>
          <w:tcPr>
            <w:tcW w:w="1559" w:type="dxa"/>
            <w:tcBorders>
              <w:top w:val="nil"/>
              <w:left w:val="nil"/>
              <w:bottom w:val="single" w:sz="4" w:space="0" w:color="000000"/>
              <w:right w:val="single" w:sz="4" w:space="0" w:color="000000"/>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65 485,55</w:t>
            </w:r>
          </w:p>
        </w:tc>
        <w:tc>
          <w:tcPr>
            <w:tcW w:w="1385" w:type="dxa"/>
            <w:tcBorders>
              <w:top w:val="nil"/>
              <w:left w:val="nil"/>
              <w:bottom w:val="single" w:sz="4" w:space="0" w:color="000000"/>
              <w:right w:val="single" w:sz="4" w:space="0" w:color="000000"/>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60 507,42</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92,4</w:t>
            </w:r>
          </w:p>
        </w:tc>
      </w:tr>
      <w:tr w:rsidR="00A44AB2" w:rsidRPr="00A44AB2" w:rsidTr="007B0352">
        <w:trPr>
          <w:trHeight w:val="263"/>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федеральный бюджет</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31 125,00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31 124,92</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100,0</w:t>
            </w:r>
          </w:p>
        </w:tc>
      </w:tr>
      <w:tr w:rsidR="00A44AB2" w:rsidRPr="00A44AB2" w:rsidTr="007B0352">
        <w:trPr>
          <w:trHeight w:val="281"/>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города</w:t>
            </w:r>
          </w:p>
        </w:tc>
        <w:tc>
          <w:tcPr>
            <w:tcW w:w="1559" w:type="dxa"/>
            <w:tcBorders>
              <w:top w:val="nil"/>
              <w:left w:val="nil"/>
              <w:bottom w:val="single" w:sz="4" w:space="0" w:color="000000"/>
              <w:right w:val="single" w:sz="4" w:space="0" w:color="000000"/>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11 007,05</w:t>
            </w:r>
          </w:p>
        </w:tc>
        <w:tc>
          <w:tcPr>
            <w:tcW w:w="1385" w:type="dxa"/>
            <w:tcBorders>
              <w:top w:val="nil"/>
              <w:left w:val="nil"/>
              <w:bottom w:val="single" w:sz="4" w:space="0" w:color="000000"/>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10 181,37</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92,5</w:t>
            </w:r>
          </w:p>
        </w:tc>
      </w:tr>
      <w:tr w:rsidR="00A44AB2" w:rsidRPr="00A44AB2" w:rsidTr="007B0352">
        <w:trPr>
          <w:trHeight w:val="495"/>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2.</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bCs/>
                <w:szCs w:val="28"/>
                <w:lang w:eastAsia="ru-RU"/>
              </w:rPr>
            </w:pPr>
            <w:r w:rsidRPr="00A44AB2">
              <w:rPr>
                <w:rFonts w:ascii="Times New Roman" w:eastAsia="Times New Roman" w:hAnsi="Times New Roman"/>
                <w:b/>
                <w:szCs w:val="28"/>
                <w:lang w:eastAsia="ru-RU"/>
              </w:rPr>
              <w:t>Региональный проект "Педагоги и наставники" (Ю6)</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234 958,90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234 958,70</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100,0</w:t>
            </w:r>
          </w:p>
        </w:tc>
      </w:tr>
      <w:tr w:rsidR="00A44AB2" w:rsidRPr="00A44AB2" w:rsidTr="007B0352">
        <w:trPr>
          <w:trHeight w:val="517"/>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2.1</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Cs w:val="28"/>
                <w:lang w:eastAsia="ru-RU"/>
              </w:rPr>
            </w:pPr>
            <w:r w:rsidRPr="00A44AB2">
              <w:rPr>
                <w:rFonts w:ascii="Times New Roman" w:eastAsia="Times New Roman" w:hAnsi="Times New Roman"/>
                <w:szCs w:val="28"/>
                <w:lang w:eastAsia="ru-RU"/>
              </w:rPr>
              <w:t>Муниципальная программа "Развитие образования города Нижневартовска" - всего,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234 958,90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234 958,70</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100,0</w:t>
            </w:r>
          </w:p>
        </w:tc>
      </w:tr>
      <w:tr w:rsidR="00A44AB2" w:rsidRPr="00A44AB2" w:rsidTr="007B0352">
        <w:trPr>
          <w:trHeight w:val="27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автономного округа</w:t>
            </w:r>
          </w:p>
        </w:tc>
        <w:tc>
          <w:tcPr>
            <w:tcW w:w="1559" w:type="dxa"/>
            <w:tcBorders>
              <w:top w:val="nil"/>
              <w:left w:val="nil"/>
              <w:bottom w:val="single" w:sz="4" w:space="0" w:color="000000"/>
              <w:right w:val="single" w:sz="4" w:space="0" w:color="000000"/>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7 853,10</w:t>
            </w:r>
          </w:p>
        </w:tc>
        <w:tc>
          <w:tcPr>
            <w:tcW w:w="1385" w:type="dxa"/>
            <w:tcBorders>
              <w:top w:val="nil"/>
              <w:left w:val="nil"/>
              <w:bottom w:val="single" w:sz="4" w:space="0" w:color="000000"/>
              <w:right w:val="single" w:sz="4" w:space="0" w:color="000000"/>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7 853,03</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100,0</w:t>
            </w:r>
          </w:p>
        </w:tc>
      </w:tr>
      <w:tr w:rsidR="00A44AB2" w:rsidRPr="00A44AB2" w:rsidTr="007B0352">
        <w:trPr>
          <w:trHeight w:val="202"/>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федеральный бюджет</w:t>
            </w:r>
          </w:p>
        </w:tc>
        <w:tc>
          <w:tcPr>
            <w:tcW w:w="1559" w:type="dxa"/>
            <w:tcBorders>
              <w:top w:val="nil"/>
              <w:left w:val="nil"/>
              <w:bottom w:val="single" w:sz="4" w:space="0" w:color="000000"/>
              <w:right w:val="single" w:sz="4" w:space="0" w:color="000000"/>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226 975,60</w:t>
            </w:r>
          </w:p>
        </w:tc>
        <w:tc>
          <w:tcPr>
            <w:tcW w:w="1385" w:type="dxa"/>
            <w:tcBorders>
              <w:top w:val="nil"/>
              <w:left w:val="nil"/>
              <w:bottom w:val="single" w:sz="4" w:space="0" w:color="000000"/>
              <w:right w:val="single" w:sz="4" w:space="0" w:color="000000"/>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226 975,57</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100,0</w:t>
            </w:r>
          </w:p>
        </w:tc>
      </w:tr>
      <w:tr w:rsidR="00A44AB2" w:rsidRPr="00A44AB2" w:rsidTr="007B0352">
        <w:trPr>
          <w:trHeight w:val="263"/>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города</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130,20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130,10</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szCs w:val="28"/>
                <w:lang w:eastAsia="ru-RU"/>
              </w:rPr>
            </w:pPr>
            <w:r w:rsidRPr="00A44AB2">
              <w:rPr>
                <w:rFonts w:ascii="Times New Roman" w:eastAsia="Times New Roman" w:hAnsi="Times New Roman"/>
                <w:i/>
                <w:szCs w:val="28"/>
                <w:lang w:eastAsia="ru-RU"/>
              </w:rPr>
              <w:t>99,9</w:t>
            </w:r>
          </w:p>
        </w:tc>
      </w:tr>
      <w:tr w:rsidR="00A44AB2" w:rsidRPr="00A44AB2" w:rsidTr="007B0352">
        <w:trPr>
          <w:trHeight w:val="49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II.</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szCs w:val="28"/>
                <w:lang w:eastAsia="ru-RU"/>
              </w:rPr>
            </w:pPr>
            <w:r w:rsidRPr="00A44AB2">
              <w:rPr>
                <w:rFonts w:ascii="Times New Roman" w:eastAsia="Times New Roman" w:hAnsi="Times New Roman"/>
                <w:b/>
                <w:szCs w:val="28"/>
                <w:lang w:eastAsia="ru-RU"/>
              </w:rPr>
              <w:t>Национальный проект "Инфраструктура для жизни"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338 857,43</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338 493,18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99,9</w:t>
            </w:r>
          </w:p>
        </w:tc>
      </w:tr>
      <w:tr w:rsidR="00A44AB2" w:rsidRPr="00A44AB2" w:rsidTr="007B0352">
        <w:trPr>
          <w:trHeight w:val="623"/>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szCs w:val="28"/>
                <w:lang w:eastAsia="ru-RU"/>
              </w:rPr>
            </w:pPr>
            <w:r w:rsidRPr="00A44AB2">
              <w:rPr>
                <w:rFonts w:ascii="Times New Roman" w:eastAsia="Times New Roman" w:hAnsi="Times New Roman"/>
                <w:b/>
                <w:szCs w:val="28"/>
                <w:lang w:eastAsia="ru-RU"/>
              </w:rPr>
              <w:t>Региональный проект "Формирование комфортной городской среды" (И4)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121 174,64</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121 174,54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szCs w:val="28"/>
                <w:lang w:eastAsia="ru-RU"/>
              </w:rPr>
            </w:pPr>
            <w:r w:rsidRPr="00A44AB2">
              <w:rPr>
                <w:rFonts w:ascii="Times New Roman" w:eastAsia="Times New Roman" w:hAnsi="Times New Roman"/>
                <w:b/>
                <w:szCs w:val="28"/>
                <w:lang w:eastAsia="ru-RU"/>
              </w:rPr>
              <w:t>100,0</w:t>
            </w:r>
          </w:p>
        </w:tc>
      </w:tr>
      <w:tr w:rsidR="00A44AB2" w:rsidRPr="00A44AB2" w:rsidTr="007B0352">
        <w:trPr>
          <w:trHeight w:val="986"/>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Cs w:val="28"/>
                <w:lang w:eastAsia="ru-RU"/>
              </w:rPr>
            </w:pPr>
            <w:r w:rsidRPr="00A44AB2">
              <w:rPr>
                <w:rFonts w:ascii="Times New Roman" w:eastAsia="Times New Roman" w:hAnsi="Times New Roman"/>
                <w:szCs w:val="28"/>
                <w:lang w:eastAsia="ru-RU"/>
              </w:rPr>
              <w:t>Муниципальная программа "Формирование современной городской среды в муниципальном образовании город Нижневартовск" - всего,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121 174,64</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121 174,54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szCs w:val="28"/>
                <w:lang w:eastAsia="ru-RU"/>
              </w:rPr>
            </w:pPr>
            <w:r w:rsidRPr="00A44AB2">
              <w:rPr>
                <w:rFonts w:ascii="Times New Roman" w:eastAsia="Times New Roman" w:hAnsi="Times New Roman"/>
                <w:szCs w:val="28"/>
                <w:lang w:eastAsia="ru-RU"/>
              </w:rPr>
              <w:t>100,0</w:t>
            </w:r>
          </w:p>
        </w:tc>
      </w:tr>
      <w:tr w:rsidR="00A44AB2" w:rsidRPr="00A44AB2" w:rsidTr="007B0352">
        <w:trPr>
          <w:trHeight w:val="250"/>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автономного округа</w:t>
            </w:r>
          </w:p>
        </w:tc>
        <w:tc>
          <w:tcPr>
            <w:tcW w:w="1559" w:type="dxa"/>
            <w:tcBorders>
              <w:top w:val="single" w:sz="4" w:space="0" w:color="auto"/>
              <w:left w:val="nil"/>
              <w:bottom w:val="single" w:sz="4" w:space="0" w:color="000000"/>
              <w:right w:val="single" w:sz="4" w:space="0" w:color="000000"/>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50 397,90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50 397,90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100,0</w:t>
            </w:r>
          </w:p>
        </w:tc>
      </w:tr>
      <w:tr w:rsidR="00A44AB2" w:rsidRPr="00A44AB2" w:rsidTr="007B0352">
        <w:trPr>
          <w:trHeight w:val="281"/>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федеральный бюджет</w:t>
            </w:r>
          </w:p>
        </w:tc>
        <w:tc>
          <w:tcPr>
            <w:tcW w:w="1559" w:type="dxa"/>
            <w:tcBorders>
              <w:top w:val="nil"/>
              <w:left w:val="nil"/>
              <w:bottom w:val="single" w:sz="4" w:space="0" w:color="000000"/>
              <w:right w:val="single" w:sz="4" w:space="0" w:color="000000"/>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32 221,60</w:t>
            </w:r>
          </w:p>
        </w:tc>
        <w:tc>
          <w:tcPr>
            <w:tcW w:w="1385" w:type="dxa"/>
            <w:tcBorders>
              <w:top w:val="nil"/>
              <w:left w:val="nil"/>
              <w:bottom w:val="single" w:sz="4" w:space="0" w:color="000000"/>
              <w:right w:val="nil"/>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32 221,60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100,0</w:t>
            </w:r>
          </w:p>
        </w:tc>
      </w:tr>
      <w:tr w:rsidR="00A44AB2" w:rsidRPr="00A44AB2" w:rsidTr="007B0352">
        <w:trPr>
          <w:trHeight w:val="258"/>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города</w:t>
            </w:r>
          </w:p>
        </w:tc>
        <w:tc>
          <w:tcPr>
            <w:tcW w:w="1559" w:type="dxa"/>
            <w:tcBorders>
              <w:top w:val="nil"/>
              <w:left w:val="nil"/>
              <w:bottom w:val="single" w:sz="4" w:space="0" w:color="auto"/>
              <w:right w:val="single" w:sz="4" w:space="0" w:color="000000"/>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38 555,14</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38 555,04</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100,0</w:t>
            </w:r>
          </w:p>
        </w:tc>
      </w:tr>
      <w:tr w:rsidR="00A44AB2" w:rsidRPr="00A44AB2" w:rsidTr="007B0352">
        <w:trPr>
          <w:trHeight w:val="37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Региональный проект "Региональная и местная дорожная сеть" (И8)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217 682,79</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217 318,64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99,8</w:t>
            </w:r>
          </w:p>
        </w:tc>
      </w:tr>
      <w:tr w:rsidR="00A44AB2" w:rsidRPr="00A44AB2" w:rsidTr="007B0352">
        <w:trPr>
          <w:trHeight w:val="1032"/>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2.1</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Cs/>
                <w:szCs w:val="28"/>
                <w:lang w:eastAsia="ru-RU"/>
              </w:rPr>
            </w:pPr>
            <w:r w:rsidRPr="00A44AB2">
              <w:rPr>
                <w:rFonts w:ascii="Times New Roman" w:eastAsia="Times New Roman" w:hAnsi="Times New Roman"/>
                <w:bCs/>
                <w:szCs w:val="28"/>
                <w:lang w:eastAsia="ru-RU"/>
              </w:rPr>
              <w:t>Муниципальная программа "Содержание дорожного хозяйства, организация транспортного обслуживания и благоустройство территории города Нижневартовска" - всего,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szCs w:val="28"/>
                <w:lang w:eastAsia="ru-RU"/>
              </w:rPr>
            </w:pPr>
            <w:r w:rsidRPr="00A44AB2">
              <w:rPr>
                <w:rFonts w:ascii="Times New Roman" w:eastAsia="Times New Roman" w:hAnsi="Times New Roman"/>
                <w:bCs/>
                <w:szCs w:val="28"/>
                <w:lang w:eastAsia="ru-RU"/>
              </w:rPr>
              <w:t>217 682,79</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szCs w:val="28"/>
                <w:lang w:eastAsia="ru-RU"/>
              </w:rPr>
            </w:pPr>
            <w:r w:rsidRPr="00A44AB2">
              <w:rPr>
                <w:rFonts w:ascii="Times New Roman" w:eastAsia="Times New Roman" w:hAnsi="Times New Roman"/>
                <w:bCs/>
                <w:szCs w:val="28"/>
                <w:lang w:eastAsia="ru-RU"/>
              </w:rPr>
              <w:t>217 318,64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szCs w:val="28"/>
                <w:lang w:eastAsia="ru-RU"/>
              </w:rPr>
            </w:pPr>
            <w:r w:rsidRPr="00A44AB2">
              <w:rPr>
                <w:rFonts w:ascii="Times New Roman" w:eastAsia="Times New Roman" w:hAnsi="Times New Roman"/>
                <w:bCs/>
                <w:szCs w:val="28"/>
                <w:lang w:eastAsia="ru-RU"/>
              </w:rPr>
              <w:t>99,8</w:t>
            </w:r>
          </w:p>
        </w:tc>
      </w:tr>
      <w:tr w:rsidR="00A44AB2" w:rsidRPr="00A44AB2" w:rsidTr="007B0352">
        <w:trPr>
          <w:trHeight w:val="268"/>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автономного округа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69 450,20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69 450,20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100,0</w:t>
            </w:r>
          </w:p>
        </w:tc>
      </w:tr>
      <w:tr w:rsidR="00A44AB2" w:rsidRPr="00A44AB2" w:rsidTr="007B0352">
        <w:trPr>
          <w:trHeight w:val="28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0,00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0,0</w:t>
            </w:r>
          </w:p>
        </w:tc>
      </w:tr>
      <w:tr w:rsidR="00A44AB2" w:rsidRPr="00A44AB2" w:rsidTr="007B0352">
        <w:trPr>
          <w:trHeight w:val="262"/>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города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148 232,59</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147 868,44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99,8</w:t>
            </w:r>
          </w:p>
        </w:tc>
      </w:tr>
      <w:tr w:rsidR="00A44AB2" w:rsidRPr="00A44AB2" w:rsidTr="007B0352">
        <w:trPr>
          <w:trHeight w:val="37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III.</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Национальный проект "Эффективная и конкурентная экономика"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16 322,70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16 322,70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100,0</w:t>
            </w:r>
          </w:p>
        </w:tc>
      </w:tr>
      <w:tr w:rsidR="00A44AB2" w:rsidRPr="00A44AB2" w:rsidTr="007B0352">
        <w:trPr>
          <w:trHeight w:val="311"/>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Региональный проект "Малое и среднее предпринимательство и поддержка индивидуальной предпринимательской инициативы" (Э1)</w:t>
            </w:r>
          </w:p>
        </w:tc>
        <w:tc>
          <w:tcPr>
            <w:tcW w:w="1559"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16 322,70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16 322,70</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
                <w:bCs/>
                <w:szCs w:val="28"/>
                <w:lang w:eastAsia="ru-RU"/>
              </w:rPr>
            </w:pPr>
            <w:r w:rsidRPr="00A44AB2">
              <w:rPr>
                <w:rFonts w:ascii="Times New Roman" w:eastAsia="Times New Roman" w:hAnsi="Times New Roman"/>
                <w:b/>
                <w:bCs/>
                <w:szCs w:val="28"/>
                <w:lang w:eastAsia="ru-RU"/>
              </w:rPr>
              <w:t>100,0</w:t>
            </w:r>
          </w:p>
        </w:tc>
      </w:tr>
      <w:tr w:rsidR="00A44AB2" w:rsidRPr="00A44AB2" w:rsidTr="007B0352">
        <w:trPr>
          <w:trHeight w:val="775"/>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szCs w:val="28"/>
                <w:lang w:eastAsia="ru-RU"/>
              </w:rPr>
            </w:pPr>
            <w:r w:rsidRPr="00A44AB2">
              <w:rPr>
                <w:rFonts w:ascii="Times New Roman" w:eastAsia="Times New Roman" w:hAnsi="Times New Roman"/>
                <w:szCs w:val="28"/>
                <w:lang w:eastAsia="ru-RU"/>
              </w:rPr>
              <w:t>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sz w:val="28"/>
                <w:szCs w:val="28"/>
                <w:lang w:eastAsia="ru-RU"/>
              </w:rPr>
            </w:pPr>
            <w:r w:rsidRPr="00A44AB2">
              <w:rPr>
                <w:rFonts w:ascii="Times New Roman" w:eastAsia="Times New Roman" w:hAnsi="Times New Roman"/>
                <w:szCs w:val="28"/>
                <w:lang w:eastAsia="ru-RU"/>
              </w:rPr>
              <w:t>Муниципальная программа "Развитие малого и среднего предпринимательства и агропромышленного комплекса в городе Нижневартовске" - всего,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szCs w:val="28"/>
                <w:lang w:eastAsia="ru-RU"/>
              </w:rPr>
            </w:pPr>
            <w:r w:rsidRPr="00A44AB2">
              <w:rPr>
                <w:rFonts w:ascii="Times New Roman" w:eastAsia="Times New Roman" w:hAnsi="Times New Roman"/>
                <w:bCs/>
                <w:szCs w:val="28"/>
                <w:lang w:eastAsia="ru-RU"/>
              </w:rPr>
              <w:t>16 322,70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szCs w:val="28"/>
                <w:lang w:eastAsia="ru-RU"/>
              </w:rPr>
            </w:pPr>
            <w:r w:rsidRPr="00A44AB2">
              <w:rPr>
                <w:rFonts w:ascii="Times New Roman" w:eastAsia="Times New Roman" w:hAnsi="Times New Roman"/>
                <w:bCs/>
                <w:szCs w:val="28"/>
                <w:lang w:eastAsia="ru-RU"/>
              </w:rPr>
              <w:t>16 322,70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szCs w:val="28"/>
                <w:lang w:eastAsia="ru-RU"/>
              </w:rPr>
            </w:pPr>
            <w:r w:rsidRPr="00A44AB2">
              <w:rPr>
                <w:rFonts w:ascii="Times New Roman" w:eastAsia="Times New Roman" w:hAnsi="Times New Roman"/>
                <w:bCs/>
                <w:szCs w:val="28"/>
                <w:lang w:eastAsia="ru-RU"/>
              </w:rPr>
              <w:t>100,0</w:t>
            </w:r>
          </w:p>
        </w:tc>
      </w:tr>
      <w:tr w:rsidR="00A44AB2" w:rsidRPr="00A44AB2" w:rsidTr="007B0352">
        <w:trPr>
          <w:trHeight w:val="199"/>
        </w:trPr>
        <w:tc>
          <w:tcPr>
            <w:tcW w:w="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автономного округа</w:t>
            </w:r>
          </w:p>
        </w:tc>
        <w:tc>
          <w:tcPr>
            <w:tcW w:w="1559" w:type="dxa"/>
            <w:tcBorders>
              <w:top w:val="single" w:sz="4" w:space="0" w:color="auto"/>
              <w:left w:val="nil"/>
              <w:bottom w:val="single" w:sz="4" w:space="0" w:color="000000"/>
              <w:right w:val="single" w:sz="4" w:space="0" w:color="000000"/>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15 506,50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15 506,50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100,0</w:t>
            </w:r>
          </w:p>
        </w:tc>
      </w:tr>
      <w:tr w:rsidR="00A44AB2" w:rsidRPr="00A44AB2" w:rsidTr="007B0352">
        <w:trPr>
          <w:trHeight w:val="230"/>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федеральный бюджет</w:t>
            </w:r>
          </w:p>
        </w:tc>
        <w:tc>
          <w:tcPr>
            <w:tcW w:w="1559" w:type="dxa"/>
            <w:tcBorders>
              <w:top w:val="nil"/>
              <w:left w:val="nil"/>
              <w:bottom w:val="single" w:sz="4" w:space="0" w:color="000000"/>
              <w:right w:val="single" w:sz="4" w:space="0" w:color="000000"/>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0,00</w:t>
            </w:r>
          </w:p>
        </w:tc>
        <w:tc>
          <w:tcPr>
            <w:tcW w:w="1385" w:type="dxa"/>
            <w:tcBorders>
              <w:top w:val="nil"/>
              <w:left w:val="nil"/>
              <w:bottom w:val="single" w:sz="4" w:space="0" w:color="000000"/>
              <w:right w:val="nil"/>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0,00</w:t>
            </w:r>
          </w:p>
        </w:tc>
        <w:tc>
          <w:tcPr>
            <w:tcW w:w="851" w:type="dxa"/>
            <w:tcBorders>
              <w:top w:val="nil"/>
              <w:left w:val="single" w:sz="4" w:space="0" w:color="auto"/>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0,0</w:t>
            </w:r>
          </w:p>
        </w:tc>
      </w:tr>
      <w:tr w:rsidR="00A44AB2" w:rsidRPr="00A44AB2" w:rsidTr="007B0352">
        <w:trPr>
          <w:trHeight w:val="234"/>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rsidR="00A44AB2" w:rsidRPr="00A44AB2" w:rsidRDefault="00A44AB2" w:rsidP="00A44AB2">
            <w:pPr>
              <w:spacing w:after="0" w:line="240" w:lineRule="auto"/>
              <w:jc w:val="center"/>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 </w:t>
            </w:r>
          </w:p>
        </w:tc>
        <w:tc>
          <w:tcPr>
            <w:tcW w:w="5103"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both"/>
              <w:rPr>
                <w:rFonts w:ascii="Times New Roman" w:eastAsia="Times New Roman" w:hAnsi="Times New Roman"/>
                <w:i/>
                <w:iCs/>
                <w:szCs w:val="28"/>
                <w:lang w:eastAsia="ru-RU"/>
              </w:rPr>
            </w:pPr>
            <w:r w:rsidRPr="00A44AB2">
              <w:rPr>
                <w:rFonts w:ascii="Times New Roman" w:eastAsia="Times New Roman" w:hAnsi="Times New Roman"/>
                <w:i/>
                <w:iCs/>
                <w:szCs w:val="28"/>
                <w:lang w:eastAsia="ru-RU"/>
              </w:rPr>
              <w:t>бюджет города</w:t>
            </w:r>
          </w:p>
        </w:tc>
        <w:tc>
          <w:tcPr>
            <w:tcW w:w="1559" w:type="dxa"/>
            <w:tcBorders>
              <w:top w:val="nil"/>
              <w:left w:val="nil"/>
              <w:bottom w:val="single" w:sz="4" w:space="0" w:color="000000"/>
              <w:right w:val="single" w:sz="4" w:space="0" w:color="000000"/>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816,20</w:t>
            </w:r>
          </w:p>
        </w:tc>
        <w:tc>
          <w:tcPr>
            <w:tcW w:w="1385"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816,20</w:t>
            </w:r>
          </w:p>
        </w:tc>
        <w:tc>
          <w:tcPr>
            <w:tcW w:w="851" w:type="dxa"/>
            <w:tcBorders>
              <w:top w:val="nil"/>
              <w:left w:val="nil"/>
              <w:bottom w:val="single" w:sz="4" w:space="0" w:color="auto"/>
              <w:right w:val="single" w:sz="4" w:space="0" w:color="auto"/>
            </w:tcBorders>
            <w:shd w:val="clear" w:color="auto" w:fill="auto"/>
            <w:vAlign w:val="center"/>
            <w:hideMark/>
          </w:tcPr>
          <w:p w:rsidR="00A44AB2" w:rsidRPr="00A44AB2" w:rsidRDefault="00A44AB2" w:rsidP="00A44AB2">
            <w:pPr>
              <w:spacing w:after="0" w:line="240" w:lineRule="auto"/>
              <w:jc w:val="right"/>
              <w:rPr>
                <w:rFonts w:ascii="Times New Roman" w:eastAsia="Times New Roman" w:hAnsi="Times New Roman"/>
                <w:bCs/>
                <w:i/>
                <w:szCs w:val="28"/>
                <w:lang w:eastAsia="ru-RU"/>
              </w:rPr>
            </w:pPr>
            <w:r w:rsidRPr="00A44AB2">
              <w:rPr>
                <w:rFonts w:ascii="Times New Roman" w:eastAsia="Times New Roman" w:hAnsi="Times New Roman"/>
                <w:bCs/>
                <w:i/>
                <w:szCs w:val="28"/>
                <w:lang w:eastAsia="ru-RU"/>
              </w:rPr>
              <w:t>100,0</w:t>
            </w:r>
          </w:p>
        </w:tc>
      </w:tr>
    </w:tbl>
    <w:p w:rsidR="00A44AB2" w:rsidRDefault="00A44AB2" w:rsidP="00A44AB2">
      <w:pPr>
        <w:spacing w:before="120" w:after="0" w:line="240" w:lineRule="auto"/>
        <w:ind w:firstLine="708"/>
        <w:jc w:val="both"/>
        <w:rPr>
          <w:rFonts w:ascii="Times New Roman" w:hAnsi="Times New Roman"/>
          <w:sz w:val="28"/>
          <w:szCs w:val="28"/>
          <w:lang w:eastAsia="ar-SA"/>
        </w:rPr>
      </w:pPr>
      <w:r w:rsidRPr="00A44AB2">
        <w:rPr>
          <w:rFonts w:ascii="Times New Roman" w:hAnsi="Times New Roman"/>
          <w:sz w:val="28"/>
          <w:szCs w:val="28"/>
        </w:rPr>
        <w:t xml:space="preserve">В рамках </w:t>
      </w:r>
      <w:r w:rsidRPr="00A44AB2">
        <w:rPr>
          <w:rFonts w:ascii="Times New Roman" w:hAnsi="Times New Roman"/>
          <w:sz w:val="28"/>
          <w:szCs w:val="28"/>
          <w:lang w:eastAsia="ar-SA"/>
        </w:rPr>
        <w:t xml:space="preserve">реализации регионального проекта "Все лучшее детям" </w:t>
      </w:r>
      <w:r w:rsidRPr="00A44AB2">
        <w:rPr>
          <w:rFonts w:ascii="Times New Roman" w:hAnsi="Times New Roman"/>
          <w:sz w:val="28"/>
          <w:szCs w:val="28"/>
        </w:rPr>
        <w:t xml:space="preserve">национального проекта "Молодежь и дети" </w:t>
      </w:r>
      <w:r w:rsidRPr="00A44AB2">
        <w:rPr>
          <w:rFonts w:ascii="Times New Roman" w:hAnsi="Times New Roman"/>
          <w:sz w:val="28"/>
          <w:szCs w:val="28"/>
          <w:lang w:eastAsia="ar-SA"/>
        </w:rPr>
        <w:t>выполнены работы</w:t>
      </w:r>
      <w:r w:rsidRPr="00A44AB2">
        <w:rPr>
          <w:rFonts w:ascii="Times New Roman" w:hAnsi="Times New Roman"/>
          <w:sz w:val="28"/>
          <w:szCs w:val="28"/>
          <w:lang w:eastAsia="ar-SA"/>
        </w:rPr>
        <w:br/>
        <w:t xml:space="preserve">по капитальному ремонту здания МБОУ "Средняя школа </w:t>
      </w:r>
      <w:r w:rsidRPr="00A44AB2">
        <w:rPr>
          <w:rFonts w:ascii="Times New Roman" w:hAnsi="Times New Roman"/>
          <w:sz w:val="28"/>
          <w:szCs w:val="28"/>
          <w:lang w:eastAsia="ar-SA"/>
        </w:rPr>
        <w:br/>
        <w:t xml:space="preserve">№ 2 – многопрофильная им. Е.И. Куропаткина" и его дооборудование.  </w:t>
      </w:r>
    </w:p>
    <w:p w:rsidR="00A44AB2" w:rsidRPr="00A44AB2" w:rsidRDefault="00A44AB2" w:rsidP="00A44AB2">
      <w:pPr>
        <w:spacing w:after="0" w:line="240" w:lineRule="auto"/>
        <w:ind w:firstLine="709"/>
        <w:jc w:val="both"/>
        <w:rPr>
          <w:rFonts w:ascii="Times New Roman" w:hAnsi="Times New Roman"/>
          <w:sz w:val="28"/>
          <w:szCs w:val="28"/>
        </w:rPr>
      </w:pPr>
      <w:r w:rsidRPr="00A44AB2">
        <w:rPr>
          <w:rFonts w:ascii="Times New Roman" w:hAnsi="Times New Roman"/>
          <w:sz w:val="28"/>
          <w:szCs w:val="28"/>
        </w:rPr>
        <w:t xml:space="preserve">В рамках </w:t>
      </w:r>
      <w:r w:rsidRPr="00A44AB2">
        <w:rPr>
          <w:rFonts w:ascii="Times New Roman" w:hAnsi="Times New Roman"/>
          <w:sz w:val="28"/>
          <w:szCs w:val="28"/>
          <w:lang w:eastAsia="ar-SA"/>
        </w:rPr>
        <w:t xml:space="preserve">реализации регионального проекта "Педагоги и наставники" </w:t>
      </w:r>
      <w:r w:rsidRPr="00A44AB2">
        <w:rPr>
          <w:rFonts w:ascii="Times New Roman" w:hAnsi="Times New Roman"/>
          <w:sz w:val="28"/>
          <w:szCs w:val="28"/>
        </w:rPr>
        <w:t>национального проекта "Молодежь и дети" произведены выплаты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основного и среднего образования. Обеспечена деятельность в 24-х общеобразовательных учреждениях 12 ставок советника директора по воспитанию и взаимодействию с детскими общественными объединениями.</w:t>
      </w:r>
    </w:p>
    <w:p w:rsidR="00A44AB2" w:rsidRPr="00A44AB2" w:rsidRDefault="00A44AB2" w:rsidP="00A44AB2">
      <w:pPr>
        <w:tabs>
          <w:tab w:val="left" w:pos="708"/>
          <w:tab w:val="center" w:pos="4677"/>
          <w:tab w:val="right" w:pos="9355"/>
        </w:tabs>
        <w:spacing w:after="0" w:line="240" w:lineRule="auto"/>
        <w:jc w:val="both"/>
        <w:rPr>
          <w:rFonts w:ascii="Times New Roman" w:hAnsi="Times New Roman"/>
          <w:sz w:val="28"/>
          <w:szCs w:val="28"/>
        </w:rPr>
      </w:pPr>
      <w:r>
        <w:rPr>
          <w:rFonts w:ascii="Times New Roman" w:hAnsi="Times New Roman"/>
          <w:sz w:val="28"/>
          <w:szCs w:val="28"/>
        </w:rPr>
        <w:tab/>
      </w:r>
      <w:r w:rsidRPr="00A44AB2">
        <w:rPr>
          <w:rFonts w:ascii="Times New Roman" w:hAnsi="Times New Roman"/>
          <w:sz w:val="28"/>
          <w:szCs w:val="28"/>
        </w:rPr>
        <w:t>В рамках реализации регионального проекта "Формирование комфортной городской среды" национального проекта "Инфраструктура для жизни" бюджетные ассигнования направлены на благоустройство общественной территории Комсомольский бульвар от улицы Мира до озера Комсомольское.</w:t>
      </w:r>
    </w:p>
    <w:p w:rsidR="00A44AB2" w:rsidRPr="00A44AB2" w:rsidRDefault="00A44AB2" w:rsidP="00A44AB2">
      <w:pPr>
        <w:tabs>
          <w:tab w:val="left" w:pos="708"/>
          <w:tab w:val="center" w:pos="4677"/>
          <w:tab w:val="right" w:pos="9355"/>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A44AB2">
        <w:rPr>
          <w:rFonts w:ascii="Times New Roman" w:hAnsi="Times New Roman"/>
          <w:sz w:val="28"/>
          <w:szCs w:val="28"/>
        </w:rPr>
        <w:t>В рамках реализации регионального проекта "Региональная и местная дорожная сеть" национального проекта "Инфраструктура для жизни" выполнены работы по ремонту 2 участков автомобильных дорог общей протяженностью             2,2 км:</w:t>
      </w:r>
    </w:p>
    <w:p w:rsidR="00A44AB2" w:rsidRPr="00A44AB2" w:rsidRDefault="00A44AB2" w:rsidP="00A44AB2">
      <w:pPr>
        <w:tabs>
          <w:tab w:val="left" w:pos="708"/>
          <w:tab w:val="center" w:pos="4677"/>
          <w:tab w:val="right" w:pos="9355"/>
        </w:tabs>
        <w:spacing w:after="0" w:line="240" w:lineRule="auto"/>
        <w:jc w:val="both"/>
        <w:rPr>
          <w:rFonts w:ascii="Times New Roman" w:hAnsi="Times New Roman"/>
          <w:sz w:val="28"/>
          <w:szCs w:val="28"/>
        </w:rPr>
      </w:pPr>
      <w:r>
        <w:rPr>
          <w:rFonts w:ascii="Times New Roman" w:hAnsi="Times New Roman"/>
          <w:sz w:val="28"/>
          <w:szCs w:val="28"/>
        </w:rPr>
        <w:tab/>
      </w:r>
      <w:r w:rsidRPr="00A44AB2">
        <w:rPr>
          <w:rFonts w:ascii="Times New Roman" w:hAnsi="Times New Roman"/>
          <w:sz w:val="28"/>
          <w:szCs w:val="28"/>
        </w:rPr>
        <w:t>- улица Северная от улицы Нефтяников (с перекрестком) до улицы Чапаева (с перекрестком);</w:t>
      </w:r>
    </w:p>
    <w:p w:rsidR="00A44AB2" w:rsidRPr="00A44AB2" w:rsidRDefault="00A44AB2" w:rsidP="00A44AB2">
      <w:pPr>
        <w:tabs>
          <w:tab w:val="left" w:pos="708"/>
          <w:tab w:val="center" w:pos="4677"/>
          <w:tab w:val="right" w:pos="9355"/>
        </w:tabs>
        <w:spacing w:after="0" w:line="240" w:lineRule="auto"/>
        <w:jc w:val="both"/>
        <w:rPr>
          <w:rFonts w:ascii="Times New Roman" w:hAnsi="Times New Roman"/>
          <w:sz w:val="28"/>
          <w:szCs w:val="28"/>
        </w:rPr>
      </w:pPr>
      <w:r>
        <w:rPr>
          <w:rFonts w:ascii="Times New Roman" w:hAnsi="Times New Roman"/>
          <w:sz w:val="28"/>
          <w:szCs w:val="28"/>
        </w:rPr>
        <w:tab/>
      </w:r>
      <w:r w:rsidRPr="00A44AB2">
        <w:rPr>
          <w:rFonts w:ascii="Times New Roman" w:hAnsi="Times New Roman"/>
          <w:sz w:val="28"/>
          <w:szCs w:val="28"/>
        </w:rPr>
        <w:t>- улица 18` от улицы Зимней до улицы Северной.</w:t>
      </w:r>
    </w:p>
    <w:p w:rsidR="00A44AB2" w:rsidRPr="00A44AB2" w:rsidRDefault="00A44AB2" w:rsidP="00A44AB2">
      <w:pPr>
        <w:tabs>
          <w:tab w:val="left" w:pos="708"/>
          <w:tab w:val="center" w:pos="4677"/>
          <w:tab w:val="right" w:pos="9355"/>
        </w:tabs>
        <w:spacing w:after="0" w:line="240" w:lineRule="auto"/>
        <w:jc w:val="both"/>
        <w:rPr>
          <w:rFonts w:ascii="Times New Roman" w:hAnsi="Times New Roman"/>
          <w:sz w:val="28"/>
          <w:szCs w:val="28"/>
        </w:rPr>
      </w:pPr>
      <w:r>
        <w:rPr>
          <w:rFonts w:ascii="Times New Roman" w:hAnsi="Times New Roman"/>
          <w:sz w:val="28"/>
          <w:szCs w:val="28"/>
        </w:rPr>
        <w:tab/>
      </w:r>
      <w:r w:rsidRPr="00A44AB2">
        <w:rPr>
          <w:rFonts w:ascii="Times New Roman" w:hAnsi="Times New Roman"/>
          <w:sz w:val="28"/>
          <w:szCs w:val="28"/>
        </w:rPr>
        <w:t>В рамках реализации региональн</w:t>
      </w:r>
      <w:r w:rsidR="00D1491B">
        <w:rPr>
          <w:rFonts w:ascii="Times New Roman" w:hAnsi="Times New Roman"/>
          <w:sz w:val="28"/>
          <w:szCs w:val="28"/>
        </w:rPr>
        <w:t>ого</w:t>
      </w:r>
      <w:r w:rsidRPr="00A44AB2">
        <w:rPr>
          <w:rFonts w:ascii="Times New Roman" w:hAnsi="Times New Roman"/>
          <w:sz w:val="28"/>
          <w:szCs w:val="28"/>
        </w:rPr>
        <w:t xml:space="preserve"> проект</w:t>
      </w:r>
      <w:r w:rsidR="00D1491B">
        <w:rPr>
          <w:rFonts w:ascii="Times New Roman" w:hAnsi="Times New Roman"/>
          <w:sz w:val="28"/>
          <w:szCs w:val="28"/>
        </w:rPr>
        <w:t>а</w:t>
      </w:r>
      <w:r w:rsidRPr="00A44AB2">
        <w:rPr>
          <w:rFonts w:ascii="Times New Roman" w:hAnsi="Times New Roman"/>
          <w:sz w:val="28"/>
          <w:szCs w:val="28"/>
        </w:rPr>
        <w:t xml:space="preserve">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 оказана финансовая поддержка 59 субъектам малого и среднего предпринимательства в виде возмещения затрат, связанных с арендными платежами за нежилые помещения, обязательной сертификацией произведенной продукции и (или) декларирования ее соответствия, а также приобретением оборудования и лицензионных программных продуктов.</w:t>
      </w:r>
    </w:p>
    <w:p w:rsidR="00A44AB2" w:rsidRPr="00A44AB2" w:rsidRDefault="00A44AB2" w:rsidP="00A44AB2">
      <w:pPr>
        <w:spacing w:after="0" w:line="240" w:lineRule="auto"/>
        <w:ind w:firstLine="708"/>
        <w:jc w:val="both"/>
        <w:rPr>
          <w:rFonts w:ascii="Times New Roman" w:hAnsi="Times New Roman"/>
          <w:sz w:val="28"/>
          <w:szCs w:val="28"/>
        </w:rPr>
      </w:pPr>
      <w:r w:rsidRPr="00A44AB2">
        <w:rPr>
          <w:rFonts w:ascii="Times New Roman" w:hAnsi="Times New Roman"/>
          <w:sz w:val="28"/>
          <w:szCs w:val="28"/>
        </w:rPr>
        <w:t xml:space="preserve">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 и обеспечивали результативность,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 </w:t>
      </w:r>
    </w:p>
    <w:p w:rsidR="00A44AB2" w:rsidRDefault="00A44AB2" w:rsidP="00A44AB2">
      <w:pPr>
        <w:spacing w:after="0" w:line="240" w:lineRule="auto"/>
        <w:ind w:firstLine="708"/>
        <w:jc w:val="both"/>
        <w:rPr>
          <w:rFonts w:ascii="Times New Roman" w:hAnsi="Times New Roman"/>
          <w:sz w:val="28"/>
          <w:szCs w:val="28"/>
        </w:rPr>
      </w:pPr>
      <w:r w:rsidRPr="00A44AB2">
        <w:rPr>
          <w:rFonts w:ascii="Times New Roman" w:hAnsi="Times New Roman"/>
          <w:sz w:val="28"/>
          <w:szCs w:val="28"/>
        </w:rPr>
        <w:t xml:space="preserve">В соответствии с </w:t>
      </w:r>
      <w:hyperlink r:id="rId12" w:history="1">
        <w:r w:rsidRPr="00A44AB2">
          <w:rPr>
            <w:rFonts w:ascii="Times New Roman" w:hAnsi="Times New Roman"/>
            <w:sz w:val="28"/>
            <w:szCs w:val="28"/>
          </w:rPr>
          <w:t>пунктом 2 статьи 21</w:t>
        </w:r>
      </w:hyperlink>
      <w:r w:rsidRPr="00A44AB2">
        <w:rPr>
          <w:rFonts w:ascii="Times New Roman" w:hAnsi="Times New Roman"/>
          <w:sz w:val="28"/>
          <w:szCs w:val="28"/>
        </w:rPr>
        <w:t xml:space="preserve"> Бюджетного кодекса Российской Федерации перечень главных распорядителей средств бюджета города установлен р</w:t>
      </w:r>
      <w:r w:rsidRPr="00A44AB2">
        <w:rPr>
          <w:rFonts w:ascii="Times New Roman" w:eastAsia="Times New Roman" w:hAnsi="Times New Roman"/>
          <w:sz w:val="28"/>
          <w:szCs w:val="28"/>
          <w:lang w:eastAsia="ru-RU"/>
        </w:rPr>
        <w:t xml:space="preserve">ешением Думы города Нижневартовска </w:t>
      </w:r>
      <w:r w:rsidRPr="00A44AB2">
        <w:rPr>
          <w:rFonts w:ascii="Times New Roman" w:hAnsi="Times New Roman"/>
          <w:sz w:val="28"/>
          <w:szCs w:val="28"/>
        </w:rPr>
        <w:t>от 13.12.2024 №486</w:t>
      </w:r>
      <w:r w:rsidRPr="00A44AB2">
        <w:rPr>
          <w:sz w:val="28"/>
          <w:szCs w:val="28"/>
        </w:rPr>
        <w:t xml:space="preserve"> </w:t>
      </w:r>
      <w:r w:rsidRPr="00A44AB2">
        <w:rPr>
          <w:rFonts w:ascii="Times New Roman" w:hAnsi="Times New Roman"/>
          <w:bCs/>
          <w:iCs/>
          <w:sz w:val="28"/>
          <w:szCs w:val="28"/>
        </w:rPr>
        <w:t>"</w:t>
      </w:r>
      <w:r w:rsidRPr="00A44AB2">
        <w:rPr>
          <w:rFonts w:ascii="Times New Roman" w:hAnsi="Times New Roman"/>
          <w:sz w:val="28"/>
          <w:szCs w:val="28"/>
        </w:rPr>
        <w:t xml:space="preserve">О бюджете города Нижневартовска на 2025 год и на </w:t>
      </w:r>
      <w:r w:rsidRPr="00A44AB2">
        <w:rPr>
          <w:rFonts w:ascii="Times New Roman" w:hAnsi="Times New Roman"/>
          <w:bCs/>
          <w:sz w:val="28"/>
          <w:szCs w:val="28"/>
        </w:rPr>
        <w:t>плановый период 2026 и 2027 годов</w:t>
      </w:r>
      <w:r w:rsidRPr="00A44AB2">
        <w:rPr>
          <w:rFonts w:ascii="Times New Roman" w:hAnsi="Times New Roman"/>
          <w:bCs/>
          <w:iCs/>
          <w:sz w:val="28"/>
          <w:szCs w:val="28"/>
        </w:rPr>
        <w:t xml:space="preserve">" </w:t>
      </w:r>
      <w:r w:rsidRPr="00A44AB2">
        <w:rPr>
          <w:rFonts w:ascii="Times New Roman" w:hAnsi="Times New Roman"/>
          <w:sz w:val="28"/>
          <w:szCs w:val="28"/>
        </w:rPr>
        <w:t>в составе ведомственной структуры расходов.</w:t>
      </w:r>
    </w:p>
    <w:p w:rsidR="00A44AB2" w:rsidRPr="00A44AB2" w:rsidRDefault="00A44AB2" w:rsidP="00D1491B">
      <w:pPr>
        <w:spacing w:after="120" w:line="240" w:lineRule="auto"/>
        <w:ind w:firstLine="709"/>
        <w:jc w:val="both"/>
        <w:rPr>
          <w:rFonts w:ascii="Times New Roman" w:hAnsi="Times New Roman"/>
          <w:sz w:val="28"/>
          <w:szCs w:val="28"/>
        </w:rPr>
      </w:pPr>
      <w:r w:rsidRPr="00A44AB2">
        <w:rPr>
          <w:rFonts w:ascii="Times New Roman" w:hAnsi="Times New Roman"/>
          <w:sz w:val="28"/>
          <w:szCs w:val="28"/>
        </w:rPr>
        <w:t>Исполнение бюджета города по главным распорядителям средств бюджета города представлено в таблице.</w:t>
      </w:r>
    </w:p>
    <w:tbl>
      <w:tblPr>
        <w:tblW w:w="954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851"/>
        <w:gridCol w:w="3260"/>
        <w:gridCol w:w="1985"/>
        <w:gridCol w:w="1842"/>
        <w:gridCol w:w="1134"/>
      </w:tblGrid>
      <w:tr w:rsidR="00A44AB2" w:rsidRPr="00A44AB2" w:rsidTr="007B0352">
        <w:trPr>
          <w:trHeight w:val="651"/>
        </w:trPr>
        <w:tc>
          <w:tcPr>
            <w:tcW w:w="471" w:type="dxa"/>
            <w:vMerge w:val="restart"/>
            <w:vAlign w:val="center"/>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 п/п</w:t>
            </w:r>
          </w:p>
        </w:tc>
        <w:tc>
          <w:tcPr>
            <w:tcW w:w="4111" w:type="dxa"/>
            <w:gridSpan w:val="2"/>
            <w:noWrap/>
            <w:vAlign w:val="center"/>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Главный распорядитель</w:t>
            </w:r>
          </w:p>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средств бюджета города</w:t>
            </w:r>
          </w:p>
        </w:tc>
        <w:tc>
          <w:tcPr>
            <w:tcW w:w="1985" w:type="dxa"/>
            <w:vMerge w:val="restart"/>
            <w:vAlign w:val="center"/>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 xml:space="preserve">Уточненные плановые назначения, </w:t>
            </w:r>
          </w:p>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тыс. рублей</w:t>
            </w:r>
          </w:p>
        </w:tc>
        <w:tc>
          <w:tcPr>
            <w:tcW w:w="1842" w:type="dxa"/>
            <w:vMerge w:val="restart"/>
            <w:noWrap/>
            <w:vAlign w:val="center"/>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Исполнение, тыс. рублей</w:t>
            </w:r>
          </w:p>
        </w:tc>
        <w:tc>
          <w:tcPr>
            <w:tcW w:w="1134" w:type="dxa"/>
            <w:vMerge w:val="restart"/>
            <w:vAlign w:val="center"/>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 исполнения</w:t>
            </w:r>
          </w:p>
        </w:tc>
      </w:tr>
      <w:tr w:rsidR="00A44AB2" w:rsidRPr="00A44AB2" w:rsidTr="007B0352">
        <w:trPr>
          <w:trHeight w:val="561"/>
        </w:trPr>
        <w:tc>
          <w:tcPr>
            <w:tcW w:w="471" w:type="dxa"/>
            <w:vMerge/>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p>
        </w:tc>
        <w:tc>
          <w:tcPr>
            <w:tcW w:w="851" w:type="dxa"/>
            <w:noWrap/>
            <w:vAlign w:val="center"/>
            <w:hideMark/>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Код</w:t>
            </w:r>
          </w:p>
        </w:tc>
        <w:tc>
          <w:tcPr>
            <w:tcW w:w="3260" w:type="dxa"/>
            <w:vAlign w:val="center"/>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r w:rsidRPr="00A44AB2">
              <w:rPr>
                <w:rFonts w:ascii="Times New Roman" w:eastAsia="Times New Roman" w:hAnsi="Times New Roman"/>
                <w:bCs/>
                <w:sz w:val="24"/>
                <w:szCs w:val="24"/>
                <w:lang w:eastAsia="ru-RU"/>
              </w:rPr>
              <w:t>Наименование</w:t>
            </w:r>
          </w:p>
        </w:tc>
        <w:tc>
          <w:tcPr>
            <w:tcW w:w="1985" w:type="dxa"/>
            <w:vMerge/>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p>
        </w:tc>
        <w:tc>
          <w:tcPr>
            <w:tcW w:w="1842" w:type="dxa"/>
            <w:vMerge/>
            <w:noWrap/>
            <w:hideMark/>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p>
        </w:tc>
        <w:tc>
          <w:tcPr>
            <w:tcW w:w="1134" w:type="dxa"/>
            <w:vMerge/>
          </w:tcPr>
          <w:p w:rsidR="00A44AB2" w:rsidRPr="00A44AB2" w:rsidRDefault="00A44AB2" w:rsidP="00A44AB2">
            <w:pPr>
              <w:spacing w:after="0" w:line="240" w:lineRule="auto"/>
              <w:jc w:val="center"/>
              <w:rPr>
                <w:rFonts w:ascii="Times New Roman" w:eastAsia="Times New Roman" w:hAnsi="Times New Roman"/>
                <w:bCs/>
                <w:sz w:val="24"/>
                <w:szCs w:val="24"/>
                <w:lang w:eastAsia="ru-RU"/>
              </w:rPr>
            </w:pPr>
          </w:p>
        </w:tc>
      </w:tr>
      <w:tr w:rsidR="00A44AB2" w:rsidRPr="00A44AB2" w:rsidTr="007B0352">
        <w:trPr>
          <w:trHeight w:val="315"/>
        </w:trPr>
        <w:tc>
          <w:tcPr>
            <w:tcW w:w="471"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w:t>
            </w:r>
          </w:p>
        </w:tc>
        <w:tc>
          <w:tcPr>
            <w:tcW w:w="851" w:type="dxa"/>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color w:val="000000"/>
                <w:sz w:val="24"/>
                <w:szCs w:val="24"/>
                <w:lang w:eastAsia="ru-RU"/>
              </w:rPr>
              <w:t>011</w:t>
            </w:r>
          </w:p>
        </w:tc>
        <w:tc>
          <w:tcPr>
            <w:tcW w:w="3260" w:type="dxa"/>
            <w:vAlign w:val="center"/>
          </w:tcPr>
          <w:p w:rsidR="00A44AB2" w:rsidRPr="00A44AB2" w:rsidRDefault="00A44AB2" w:rsidP="00A44AB2">
            <w:pPr>
              <w:spacing w:after="0" w:line="240" w:lineRule="auto"/>
              <w:jc w:val="both"/>
              <w:rPr>
                <w:rFonts w:ascii="Times New Roman" w:eastAsia="Times New Roman" w:hAnsi="Times New Roman"/>
                <w:color w:val="000000"/>
                <w:sz w:val="24"/>
                <w:szCs w:val="24"/>
                <w:lang w:eastAsia="ru-RU"/>
              </w:rPr>
            </w:pPr>
            <w:r w:rsidRPr="00A44AB2">
              <w:rPr>
                <w:rFonts w:ascii="Times New Roman" w:eastAsia="Times New Roman" w:hAnsi="Times New Roman"/>
                <w:sz w:val="24"/>
                <w:szCs w:val="24"/>
                <w:lang w:eastAsia="ru-RU"/>
              </w:rPr>
              <w:t>Дума города Нижневартовска</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91 037,58</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88 723,44</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97,5</w:t>
            </w:r>
          </w:p>
        </w:tc>
      </w:tr>
      <w:tr w:rsidR="00A44AB2" w:rsidRPr="00A44AB2" w:rsidTr="007B0352">
        <w:trPr>
          <w:trHeight w:val="315"/>
        </w:trPr>
        <w:tc>
          <w:tcPr>
            <w:tcW w:w="471"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2</w:t>
            </w:r>
          </w:p>
        </w:tc>
        <w:tc>
          <w:tcPr>
            <w:tcW w:w="851" w:type="dxa"/>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color w:val="000000"/>
                <w:sz w:val="24"/>
                <w:szCs w:val="24"/>
                <w:lang w:eastAsia="ru-RU"/>
              </w:rPr>
              <w:t>012</w:t>
            </w:r>
          </w:p>
        </w:tc>
        <w:tc>
          <w:tcPr>
            <w:tcW w:w="3260" w:type="dxa"/>
            <w:vAlign w:val="center"/>
          </w:tcPr>
          <w:p w:rsidR="00A44AB2" w:rsidRPr="00A44AB2" w:rsidRDefault="00A44AB2" w:rsidP="00A44AB2">
            <w:pPr>
              <w:spacing w:after="0" w:line="240" w:lineRule="auto"/>
              <w:jc w:val="both"/>
              <w:rPr>
                <w:rFonts w:ascii="Times New Roman" w:eastAsia="Times New Roman" w:hAnsi="Times New Roman"/>
                <w:color w:val="000000"/>
                <w:sz w:val="24"/>
                <w:szCs w:val="24"/>
                <w:lang w:eastAsia="ru-RU"/>
              </w:rPr>
            </w:pPr>
            <w:r w:rsidRPr="00A44AB2">
              <w:rPr>
                <w:rFonts w:ascii="Times New Roman" w:eastAsia="Times New Roman" w:hAnsi="Times New Roman"/>
                <w:sz w:val="24"/>
                <w:szCs w:val="24"/>
                <w:lang w:eastAsia="ru-RU"/>
              </w:rPr>
              <w:t>Контрольно-счетный орган муниципального образования - счетная палата города Нижневартовска</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62 502,52</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62 418,54</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99,9</w:t>
            </w:r>
          </w:p>
        </w:tc>
      </w:tr>
      <w:tr w:rsidR="00A44AB2" w:rsidRPr="00A44AB2" w:rsidTr="007B0352">
        <w:trPr>
          <w:trHeight w:val="315"/>
        </w:trPr>
        <w:tc>
          <w:tcPr>
            <w:tcW w:w="471"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w:t>
            </w:r>
          </w:p>
        </w:tc>
        <w:tc>
          <w:tcPr>
            <w:tcW w:w="851" w:type="dxa"/>
            <w:noWrap/>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color w:val="000000"/>
                <w:sz w:val="24"/>
                <w:szCs w:val="24"/>
                <w:lang w:eastAsia="ru-RU"/>
              </w:rPr>
              <w:t>040</w:t>
            </w:r>
          </w:p>
        </w:tc>
        <w:tc>
          <w:tcPr>
            <w:tcW w:w="3260" w:type="dxa"/>
            <w:vAlign w:val="center"/>
          </w:tcPr>
          <w:p w:rsidR="00A44AB2" w:rsidRPr="00A44AB2" w:rsidRDefault="00A44AB2" w:rsidP="00A44AB2">
            <w:pPr>
              <w:spacing w:after="0" w:line="240" w:lineRule="auto"/>
              <w:jc w:val="both"/>
              <w:rPr>
                <w:rFonts w:ascii="Times New Roman" w:eastAsia="Times New Roman" w:hAnsi="Times New Roman"/>
                <w:color w:val="000000"/>
                <w:sz w:val="24"/>
                <w:szCs w:val="24"/>
                <w:lang w:eastAsia="ru-RU"/>
              </w:rPr>
            </w:pPr>
            <w:r w:rsidRPr="00A44AB2">
              <w:rPr>
                <w:rFonts w:ascii="Times New Roman" w:eastAsia="Times New Roman" w:hAnsi="Times New Roman"/>
                <w:sz w:val="24"/>
                <w:szCs w:val="24"/>
                <w:lang w:eastAsia="ru-RU"/>
              </w:rPr>
              <w:t>администрация города Нижневартовска</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4 475 451,08</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3 771 009,87</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84,3</w:t>
            </w:r>
          </w:p>
        </w:tc>
      </w:tr>
      <w:tr w:rsidR="00A44AB2" w:rsidRPr="00A44AB2" w:rsidTr="007B0352">
        <w:trPr>
          <w:trHeight w:val="315"/>
        </w:trPr>
        <w:tc>
          <w:tcPr>
            <w:tcW w:w="471"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4</w:t>
            </w:r>
          </w:p>
        </w:tc>
        <w:tc>
          <w:tcPr>
            <w:tcW w:w="851" w:type="dxa"/>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color w:val="000000"/>
                <w:sz w:val="24"/>
                <w:szCs w:val="24"/>
                <w:lang w:eastAsia="ru-RU"/>
              </w:rPr>
              <w:t>041</w:t>
            </w:r>
          </w:p>
        </w:tc>
        <w:tc>
          <w:tcPr>
            <w:tcW w:w="3260" w:type="dxa"/>
            <w:vAlign w:val="center"/>
          </w:tcPr>
          <w:p w:rsidR="00A44AB2" w:rsidRPr="00A44AB2" w:rsidRDefault="00A44AB2" w:rsidP="00A44AB2">
            <w:pPr>
              <w:spacing w:after="0" w:line="240" w:lineRule="auto"/>
              <w:jc w:val="both"/>
              <w:rPr>
                <w:rFonts w:ascii="Times New Roman" w:eastAsia="Times New Roman" w:hAnsi="Times New Roman"/>
                <w:color w:val="000000"/>
                <w:sz w:val="24"/>
                <w:szCs w:val="24"/>
                <w:lang w:eastAsia="ru-RU"/>
              </w:rPr>
            </w:pPr>
            <w:r w:rsidRPr="00A44AB2">
              <w:rPr>
                <w:rFonts w:ascii="Times New Roman" w:eastAsia="Times New Roman" w:hAnsi="Times New Roman"/>
                <w:sz w:val="24"/>
                <w:szCs w:val="24"/>
                <w:lang w:eastAsia="ru-RU"/>
              </w:rPr>
              <w:t>департамент жилищно-коммунального хозяйства администрации города Нижневартовска</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6 462 026,60</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6 168 257,64</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95,5</w:t>
            </w:r>
          </w:p>
        </w:tc>
      </w:tr>
      <w:tr w:rsidR="00A44AB2" w:rsidRPr="00A44AB2" w:rsidTr="007B0352">
        <w:trPr>
          <w:trHeight w:val="315"/>
        </w:trPr>
        <w:tc>
          <w:tcPr>
            <w:tcW w:w="471"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5</w:t>
            </w:r>
          </w:p>
        </w:tc>
        <w:tc>
          <w:tcPr>
            <w:tcW w:w="851" w:type="dxa"/>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color w:val="000000"/>
                <w:sz w:val="24"/>
                <w:szCs w:val="24"/>
                <w:lang w:eastAsia="ru-RU"/>
              </w:rPr>
              <w:t>042</w:t>
            </w:r>
          </w:p>
        </w:tc>
        <w:tc>
          <w:tcPr>
            <w:tcW w:w="3260" w:type="dxa"/>
            <w:vAlign w:val="center"/>
          </w:tcPr>
          <w:p w:rsidR="00A44AB2" w:rsidRPr="00A44AB2" w:rsidRDefault="00A44AB2" w:rsidP="00A44AB2">
            <w:pPr>
              <w:spacing w:after="0" w:line="240" w:lineRule="auto"/>
              <w:jc w:val="both"/>
              <w:rPr>
                <w:rFonts w:ascii="Times New Roman" w:eastAsia="Times New Roman" w:hAnsi="Times New Roman"/>
                <w:color w:val="000000"/>
                <w:sz w:val="24"/>
                <w:szCs w:val="24"/>
                <w:lang w:eastAsia="ru-RU"/>
              </w:rPr>
            </w:pPr>
            <w:r w:rsidRPr="00A44AB2">
              <w:rPr>
                <w:rFonts w:ascii="Times New Roman" w:eastAsia="Times New Roman" w:hAnsi="Times New Roman"/>
                <w:sz w:val="24"/>
                <w:szCs w:val="24"/>
                <w:lang w:eastAsia="ru-RU"/>
              </w:rPr>
              <w:t>департамент образования администрации города Нижневартовска</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16 592 434,86</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16 557 762,08</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99,8</w:t>
            </w:r>
          </w:p>
        </w:tc>
      </w:tr>
      <w:tr w:rsidR="00A44AB2" w:rsidRPr="00A44AB2" w:rsidTr="007B0352">
        <w:trPr>
          <w:trHeight w:val="315"/>
        </w:trPr>
        <w:tc>
          <w:tcPr>
            <w:tcW w:w="471"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6</w:t>
            </w:r>
          </w:p>
        </w:tc>
        <w:tc>
          <w:tcPr>
            <w:tcW w:w="851" w:type="dxa"/>
            <w:noWrap/>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color w:val="000000"/>
                <w:sz w:val="24"/>
                <w:szCs w:val="24"/>
                <w:lang w:eastAsia="ru-RU"/>
              </w:rPr>
              <w:t>046</w:t>
            </w:r>
          </w:p>
        </w:tc>
        <w:tc>
          <w:tcPr>
            <w:tcW w:w="3260" w:type="dxa"/>
            <w:vAlign w:val="center"/>
          </w:tcPr>
          <w:p w:rsidR="00A44AB2" w:rsidRPr="00A44AB2" w:rsidRDefault="00A44AB2" w:rsidP="00A44AB2">
            <w:pPr>
              <w:spacing w:after="0" w:line="240" w:lineRule="auto"/>
              <w:jc w:val="both"/>
              <w:rPr>
                <w:rFonts w:ascii="Times New Roman" w:eastAsia="Times New Roman" w:hAnsi="Times New Roman"/>
                <w:color w:val="000000"/>
                <w:sz w:val="24"/>
                <w:szCs w:val="24"/>
                <w:lang w:eastAsia="ru-RU"/>
              </w:rPr>
            </w:pPr>
            <w:r w:rsidRPr="00A44AB2">
              <w:rPr>
                <w:rFonts w:ascii="Times New Roman" w:eastAsia="Times New Roman" w:hAnsi="Times New Roman"/>
                <w:sz w:val="24"/>
                <w:szCs w:val="24"/>
                <w:lang w:eastAsia="ru-RU"/>
              </w:rPr>
              <w:t>департамент по социальной политике администрации города Нижневартовска</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3 706 519,93</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3 674 581,81</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99,1</w:t>
            </w:r>
          </w:p>
        </w:tc>
      </w:tr>
      <w:tr w:rsidR="00A44AB2" w:rsidRPr="00A44AB2" w:rsidTr="007B0352">
        <w:trPr>
          <w:trHeight w:val="527"/>
        </w:trPr>
        <w:tc>
          <w:tcPr>
            <w:tcW w:w="471"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7</w:t>
            </w:r>
          </w:p>
        </w:tc>
        <w:tc>
          <w:tcPr>
            <w:tcW w:w="851" w:type="dxa"/>
            <w:vAlign w:val="center"/>
            <w:hideMark/>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color w:val="000000"/>
                <w:sz w:val="24"/>
                <w:szCs w:val="24"/>
                <w:lang w:eastAsia="ru-RU"/>
              </w:rPr>
              <w:t>050</w:t>
            </w:r>
          </w:p>
        </w:tc>
        <w:tc>
          <w:tcPr>
            <w:tcW w:w="3260" w:type="dxa"/>
            <w:vAlign w:val="center"/>
          </w:tcPr>
          <w:p w:rsidR="00A44AB2" w:rsidRPr="00A44AB2" w:rsidRDefault="00A44AB2" w:rsidP="00A44AB2">
            <w:pPr>
              <w:spacing w:after="0" w:line="240" w:lineRule="auto"/>
              <w:jc w:val="both"/>
              <w:rPr>
                <w:rFonts w:ascii="Times New Roman" w:eastAsia="Times New Roman" w:hAnsi="Times New Roman"/>
                <w:color w:val="000000"/>
                <w:sz w:val="24"/>
                <w:szCs w:val="24"/>
                <w:lang w:eastAsia="ru-RU"/>
              </w:rPr>
            </w:pPr>
            <w:r w:rsidRPr="00A44AB2">
              <w:rPr>
                <w:rFonts w:ascii="Times New Roman" w:eastAsia="Times New Roman" w:hAnsi="Times New Roman"/>
                <w:sz w:val="24"/>
                <w:szCs w:val="24"/>
                <w:lang w:eastAsia="ru-RU"/>
              </w:rPr>
              <w:t>департамент финансов администрации города Нижневартовска</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158 039,29</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101 811,90</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64,4</w:t>
            </w:r>
          </w:p>
        </w:tc>
      </w:tr>
      <w:tr w:rsidR="00A44AB2" w:rsidRPr="00A44AB2" w:rsidTr="007B0352">
        <w:trPr>
          <w:trHeight w:val="315"/>
        </w:trPr>
        <w:tc>
          <w:tcPr>
            <w:tcW w:w="4582" w:type="dxa"/>
            <w:gridSpan w:val="3"/>
          </w:tcPr>
          <w:p w:rsidR="00A44AB2" w:rsidRPr="00A44AB2" w:rsidRDefault="00A44AB2" w:rsidP="00A44AB2">
            <w:pPr>
              <w:spacing w:after="0" w:line="240" w:lineRule="auto"/>
              <w:rPr>
                <w:rFonts w:ascii="Times New Roman" w:eastAsia="Times New Roman" w:hAnsi="Times New Roman"/>
                <w:bCs/>
                <w:color w:val="000000"/>
                <w:sz w:val="24"/>
                <w:szCs w:val="24"/>
                <w:lang w:eastAsia="ru-RU"/>
              </w:rPr>
            </w:pPr>
            <w:r w:rsidRPr="00A44AB2">
              <w:rPr>
                <w:rFonts w:ascii="Times New Roman" w:eastAsia="Times New Roman" w:hAnsi="Times New Roman"/>
                <w:bCs/>
                <w:sz w:val="24"/>
                <w:szCs w:val="24"/>
                <w:lang w:eastAsia="ru-RU"/>
              </w:rPr>
              <w:t>Всего расходов:</w:t>
            </w:r>
          </w:p>
        </w:tc>
        <w:tc>
          <w:tcPr>
            <w:tcW w:w="1985" w:type="dxa"/>
            <w:vAlign w:val="center"/>
          </w:tcPr>
          <w:p w:rsidR="00A44AB2" w:rsidRPr="00A44AB2" w:rsidRDefault="00A44AB2" w:rsidP="00A44AB2">
            <w:pPr>
              <w:spacing w:after="0" w:line="240" w:lineRule="auto"/>
              <w:jc w:val="right"/>
              <w:rPr>
                <w:rFonts w:ascii="Times New Roman" w:eastAsia="Times New Roman" w:hAnsi="Times New Roman"/>
                <w:bCs/>
                <w:color w:val="000000"/>
                <w:sz w:val="24"/>
                <w:szCs w:val="24"/>
                <w:lang w:eastAsia="ru-RU"/>
              </w:rPr>
            </w:pPr>
            <w:r w:rsidRPr="00A44AB2">
              <w:rPr>
                <w:rFonts w:ascii="Times New Roman" w:eastAsia="Times New Roman" w:hAnsi="Times New Roman"/>
                <w:bCs/>
                <w:color w:val="000000"/>
                <w:sz w:val="24"/>
                <w:szCs w:val="24"/>
                <w:lang w:eastAsia="ru-RU"/>
              </w:rPr>
              <w:t>31 548 011,86</w:t>
            </w:r>
          </w:p>
        </w:tc>
        <w:tc>
          <w:tcPr>
            <w:tcW w:w="1842" w:type="dxa"/>
            <w:noWrap/>
            <w:vAlign w:val="center"/>
          </w:tcPr>
          <w:p w:rsidR="00A44AB2" w:rsidRPr="00A44AB2" w:rsidRDefault="00A44AB2" w:rsidP="00A44AB2">
            <w:pPr>
              <w:spacing w:after="0" w:line="240" w:lineRule="auto"/>
              <w:jc w:val="right"/>
              <w:rPr>
                <w:rFonts w:ascii="Times New Roman" w:eastAsia="Times New Roman" w:hAnsi="Times New Roman"/>
                <w:bCs/>
                <w:color w:val="000000"/>
                <w:sz w:val="24"/>
                <w:szCs w:val="24"/>
                <w:lang w:eastAsia="ru-RU"/>
              </w:rPr>
            </w:pPr>
            <w:r w:rsidRPr="00A44AB2">
              <w:rPr>
                <w:rFonts w:ascii="Times New Roman" w:eastAsia="Times New Roman" w:hAnsi="Times New Roman"/>
                <w:bCs/>
                <w:color w:val="000000"/>
                <w:sz w:val="24"/>
                <w:szCs w:val="24"/>
                <w:lang w:eastAsia="ru-RU"/>
              </w:rPr>
              <w:t>30 424 565,28</w:t>
            </w:r>
          </w:p>
        </w:tc>
        <w:tc>
          <w:tcPr>
            <w:tcW w:w="1134" w:type="dxa"/>
            <w:vAlign w:val="center"/>
          </w:tcPr>
          <w:p w:rsidR="00A44AB2" w:rsidRPr="00A44AB2" w:rsidRDefault="00A44AB2" w:rsidP="00A44AB2">
            <w:pPr>
              <w:spacing w:after="0" w:line="240" w:lineRule="auto"/>
              <w:jc w:val="right"/>
              <w:rPr>
                <w:rFonts w:ascii="Times New Roman" w:eastAsia="Times New Roman" w:hAnsi="Times New Roman"/>
                <w:bCs/>
                <w:color w:val="000000"/>
                <w:sz w:val="24"/>
                <w:szCs w:val="24"/>
                <w:lang w:eastAsia="ru-RU"/>
              </w:rPr>
            </w:pPr>
            <w:r w:rsidRPr="00A44AB2">
              <w:rPr>
                <w:rFonts w:ascii="Times New Roman" w:eastAsia="Times New Roman" w:hAnsi="Times New Roman"/>
                <w:bCs/>
                <w:color w:val="000000"/>
                <w:sz w:val="24"/>
                <w:szCs w:val="24"/>
                <w:lang w:eastAsia="ru-RU"/>
              </w:rPr>
              <w:t>96,4</w:t>
            </w:r>
          </w:p>
        </w:tc>
      </w:tr>
    </w:tbl>
    <w:p w:rsidR="00A44AB2" w:rsidRDefault="00A44AB2" w:rsidP="00B529C6">
      <w:pPr>
        <w:spacing w:before="120" w:after="120" w:line="240" w:lineRule="auto"/>
        <w:ind w:firstLine="708"/>
        <w:jc w:val="both"/>
        <w:rPr>
          <w:rFonts w:ascii="Times New Roman" w:eastAsia="Times New Roman" w:hAnsi="Times New Roman"/>
          <w:sz w:val="28"/>
          <w:szCs w:val="28"/>
          <w:lang w:eastAsia="ru-RU"/>
        </w:rPr>
      </w:pPr>
      <w:r w:rsidRPr="00A44AB2">
        <w:rPr>
          <w:rFonts w:ascii="Times New Roman" w:eastAsia="Times New Roman" w:hAnsi="Times New Roman"/>
          <w:sz w:val="28"/>
          <w:szCs w:val="28"/>
          <w:lang w:eastAsia="ru-RU"/>
        </w:rPr>
        <w:t>Структура исполнения расходов бюджета города по отраслевому признаку за отчетный период сложилась следующим образом:</w:t>
      </w:r>
    </w:p>
    <w:tbl>
      <w:tblPr>
        <w:tblW w:w="9603"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6060"/>
        <w:gridCol w:w="1984"/>
        <w:gridCol w:w="1559"/>
      </w:tblGrid>
      <w:tr w:rsidR="00A44AB2" w:rsidRPr="00A44AB2" w:rsidTr="007B0352">
        <w:trPr>
          <w:trHeight w:val="170"/>
        </w:trPr>
        <w:tc>
          <w:tcPr>
            <w:tcW w:w="6060"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Наименование</w:t>
            </w:r>
          </w:p>
        </w:tc>
        <w:tc>
          <w:tcPr>
            <w:tcW w:w="1984"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Исполнение,</w:t>
            </w:r>
          </w:p>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тыс. рублей</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Удельный </w:t>
            </w:r>
          </w:p>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 xml:space="preserve">вес в общих </w:t>
            </w:r>
          </w:p>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расходах, %</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1</w:t>
            </w:r>
          </w:p>
        </w:tc>
        <w:tc>
          <w:tcPr>
            <w:tcW w:w="1984"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2</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3</w:t>
            </w:r>
          </w:p>
        </w:tc>
      </w:tr>
      <w:tr w:rsidR="00A44AB2" w:rsidRPr="00A44AB2" w:rsidTr="007B0352">
        <w:trPr>
          <w:trHeight w:val="423"/>
        </w:trPr>
        <w:tc>
          <w:tcPr>
            <w:tcW w:w="6060" w:type="dxa"/>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Социальная сфера - всего, в том числе:</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20 954 253,23</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68,9</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Образование</w:t>
            </w:r>
          </w:p>
        </w:tc>
        <w:tc>
          <w:tcPr>
            <w:tcW w:w="1984" w:type="dxa"/>
            <w:vAlign w:val="center"/>
          </w:tcPr>
          <w:p w:rsidR="00A44AB2" w:rsidRPr="00A44AB2" w:rsidRDefault="00D1491B" w:rsidP="00A44AB2">
            <w:pPr>
              <w:spacing w:after="0" w:line="240" w:lineRule="auto"/>
              <w:ind w:right="12"/>
              <w:jc w:val="right"/>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17 163 178,37</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56,4</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Культура, кинематография</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1 151 444,33</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3,8</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Здравоохранение</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2 564,74</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0,0</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Социальная политика</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932 592,88</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3,1</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Физическая культура и спорт</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1 704 472,91</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5,6</w:t>
            </w:r>
          </w:p>
        </w:tc>
      </w:tr>
      <w:tr w:rsidR="00A44AB2" w:rsidRPr="00A44AB2" w:rsidTr="007B0352">
        <w:trPr>
          <w:trHeight w:val="407"/>
        </w:trPr>
        <w:tc>
          <w:tcPr>
            <w:tcW w:w="6060" w:type="dxa"/>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Производственная сфера - всего, в том числе:</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7 126 491,47</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23,5</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Национальная экономика</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5 020 002,40</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16,5</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Жилищно-коммунальное хозяйство</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2 088 838,71</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6,9</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Охрана окружающей среды</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17 650,36</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0,1</w:t>
            </w:r>
          </w:p>
        </w:tc>
      </w:tr>
      <w:tr w:rsidR="00A44AB2" w:rsidRPr="00A44AB2" w:rsidTr="007B0352">
        <w:trPr>
          <w:trHeight w:val="412"/>
        </w:trPr>
        <w:tc>
          <w:tcPr>
            <w:tcW w:w="6060" w:type="dxa"/>
            <w:vAlign w:val="center"/>
          </w:tcPr>
          <w:p w:rsidR="00A44AB2" w:rsidRPr="00A44AB2" w:rsidRDefault="00A44AB2" w:rsidP="00A44AB2">
            <w:pPr>
              <w:spacing w:after="0" w:line="240" w:lineRule="auto"/>
              <w:jc w:val="both"/>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Прочие расходы - всего, в том числе:</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2 343 820,58</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7,6</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Общегосударственные вопросы</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1 864 304,46</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6,1</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Национальная безопасность и правоохранительная деятельность</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409 770,97</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1,3</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Средства массовой информации</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69 302,88</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0,2</w:t>
            </w:r>
          </w:p>
        </w:tc>
      </w:tr>
      <w:tr w:rsidR="00A44AB2" w:rsidRPr="00A44AB2" w:rsidTr="007B0352">
        <w:trPr>
          <w:trHeight w:val="170"/>
        </w:trPr>
        <w:tc>
          <w:tcPr>
            <w:tcW w:w="6060" w:type="dxa"/>
            <w:vAlign w:val="center"/>
          </w:tcPr>
          <w:p w:rsidR="00A44AB2" w:rsidRPr="00A44AB2" w:rsidRDefault="00A44AB2" w:rsidP="00A44AB2">
            <w:pPr>
              <w:spacing w:after="0" w:line="240" w:lineRule="auto"/>
              <w:jc w:val="both"/>
              <w:rPr>
                <w:rFonts w:ascii="Times New Roman" w:eastAsia="Times New Roman" w:hAnsi="Times New Roman"/>
                <w:i/>
                <w:sz w:val="24"/>
                <w:szCs w:val="24"/>
                <w:lang w:eastAsia="ru-RU"/>
              </w:rPr>
            </w:pPr>
            <w:r w:rsidRPr="00A44AB2">
              <w:rPr>
                <w:rFonts w:ascii="Times New Roman" w:eastAsia="Times New Roman" w:hAnsi="Times New Roman"/>
                <w:i/>
                <w:sz w:val="24"/>
                <w:szCs w:val="24"/>
                <w:lang w:eastAsia="ru-RU"/>
              </w:rPr>
              <w:t>Обслуживание государственного (муниципального) долга</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i/>
                <w:iCs/>
                <w:color w:val="000000"/>
                <w:sz w:val="24"/>
                <w:szCs w:val="24"/>
                <w:lang w:eastAsia="ru-RU"/>
              </w:rPr>
            </w:pPr>
            <w:r w:rsidRPr="00A44AB2">
              <w:rPr>
                <w:rFonts w:ascii="Times New Roman" w:eastAsia="Times New Roman" w:hAnsi="Times New Roman"/>
                <w:i/>
                <w:iCs/>
                <w:color w:val="000000"/>
                <w:sz w:val="24"/>
                <w:szCs w:val="24"/>
                <w:lang w:eastAsia="ru-RU"/>
              </w:rPr>
              <w:t>442,27</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i/>
                <w:color w:val="000000"/>
                <w:sz w:val="24"/>
                <w:szCs w:val="24"/>
                <w:lang w:eastAsia="ru-RU"/>
              </w:rPr>
            </w:pPr>
            <w:r w:rsidRPr="00A44AB2">
              <w:rPr>
                <w:rFonts w:ascii="Times New Roman" w:eastAsia="Times New Roman" w:hAnsi="Times New Roman"/>
                <w:i/>
                <w:color w:val="000000"/>
                <w:sz w:val="24"/>
                <w:szCs w:val="24"/>
                <w:lang w:eastAsia="ru-RU"/>
              </w:rPr>
              <w:t>0,0</w:t>
            </w:r>
          </w:p>
        </w:tc>
      </w:tr>
      <w:tr w:rsidR="00A44AB2" w:rsidRPr="00A44AB2" w:rsidTr="007B0352">
        <w:trPr>
          <w:trHeight w:val="170"/>
        </w:trPr>
        <w:tc>
          <w:tcPr>
            <w:tcW w:w="6060" w:type="dxa"/>
            <w:vAlign w:val="center"/>
          </w:tcPr>
          <w:p w:rsidR="00A44AB2" w:rsidRPr="00A44AB2" w:rsidRDefault="00A44AB2" w:rsidP="00A44AB2">
            <w:pPr>
              <w:spacing w:after="0" w:line="240" w:lineRule="auto"/>
              <w:rPr>
                <w:rFonts w:ascii="Times New Roman" w:eastAsia="Times New Roman" w:hAnsi="Times New Roman"/>
                <w:sz w:val="24"/>
                <w:szCs w:val="24"/>
                <w:lang w:eastAsia="ru-RU"/>
              </w:rPr>
            </w:pPr>
            <w:r w:rsidRPr="00A44AB2">
              <w:rPr>
                <w:rFonts w:ascii="Times New Roman" w:eastAsia="Times New Roman" w:hAnsi="Times New Roman"/>
                <w:sz w:val="24"/>
                <w:szCs w:val="24"/>
                <w:lang w:eastAsia="ru-RU"/>
              </w:rPr>
              <w:t>Итого</w:t>
            </w:r>
          </w:p>
        </w:tc>
        <w:tc>
          <w:tcPr>
            <w:tcW w:w="1984" w:type="dxa"/>
            <w:vAlign w:val="center"/>
          </w:tcPr>
          <w:p w:rsidR="00A44AB2" w:rsidRPr="00A44AB2" w:rsidRDefault="00A44AB2" w:rsidP="00A44AB2">
            <w:pPr>
              <w:spacing w:after="0" w:line="240" w:lineRule="auto"/>
              <w:ind w:right="12"/>
              <w:jc w:val="right"/>
              <w:rPr>
                <w:rFonts w:ascii="Times New Roman" w:eastAsia="Times New Roman" w:hAnsi="Times New Roman"/>
                <w:color w:val="000000"/>
                <w:sz w:val="24"/>
                <w:szCs w:val="24"/>
                <w:lang w:eastAsia="ru-RU"/>
              </w:rPr>
            </w:pPr>
            <w:r w:rsidRPr="00A44AB2">
              <w:rPr>
                <w:rFonts w:ascii="Times New Roman" w:hAnsi="Times New Roman"/>
                <w:sz w:val="24"/>
                <w:szCs w:val="24"/>
              </w:rPr>
              <w:t>30 424 565,28</w:t>
            </w:r>
          </w:p>
        </w:tc>
        <w:tc>
          <w:tcPr>
            <w:tcW w:w="1559" w:type="dxa"/>
            <w:vAlign w:val="center"/>
          </w:tcPr>
          <w:p w:rsidR="00A44AB2" w:rsidRPr="00A44AB2" w:rsidRDefault="00A44AB2" w:rsidP="00A44AB2">
            <w:pPr>
              <w:spacing w:after="0" w:line="240" w:lineRule="auto"/>
              <w:jc w:val="center"/>
              <w:rPr>
                <w:rFonts w:ascii="Times New Roman" w:eastAsia="Times New Roman" w:hAnsi="Times New Roman"/>
                <w:color w:val="000000"/>
                <w:sz w:val="24"/>
                <w:szCs w:val="24"/>
                <w:lang w:eastAsia="ru-RU"/>
              </w:rPr>
            </w:pPr>
            <w:r w:rsidRPr="00A44AB2">
              <w:rPr>
                <w:rFonts w:ascii="Times New Roman" w:eastAsia="Times New Roman" w:hAnsi="Times New Roman"/>
                <w:color w:val="000000"/>
                <w:sz w:val="24"/>
                <w:szCs w:val="24"/>
                <w:lang w:eastAsia="ru-RU"/>
              </w:rPr>
              <w:t>100,0</w:t>
            </w:r>
          </w:p>
        </w:tc>
      </w:tr>
    </w:tbl>
    <w:p w:rsidR="00A44AB2" w:rsidRPr="00A44AB2" w:rsidRDefault="00A44AB2" w:rsidP="00B529C6">
      <w:pPr>
        <w:spacing w:before="120" w:after="0" w:line="240" w:lineRule="auto"/>
        <w:ind w:firstLine="708"/>
        <w:jc w:val="both"/>
        <w:rPr>
          <w:rFonts w:ascii="Times New Roman" w:hAnsi="Times New Roman"/>
          <w:sz w:val="28"/>
          <w:szCs w:val="28"/>
        </w:rPr>
      </w:pPr>
      <w:r w:rsidRPr="00A44AB2">
        <w:rPr>
          <w:rFonts w:ascii="Times New Roman" w:hAnsi="Times New Roman"/>
          <w:sz w:val="28"/>
          <w:szCs w:val="28"/>
        </w:rPr>
        <w:t xml:space="preserve">Наиболее финансово ёмкими, по-прежнему, являются расходы на отрасли социальной сферы, их удельный вес составил 68,9% от общего объема расходов, в абсолютном выражении – </w:t>
      </w:r>
      <w:r w:rsidRPr="00A44AB2">
        <w:rPr>
          <w:rFonts w:ascii="Times New Roman" w:eastAsia="Times New Roman" w:hAnsi="Times New Roman"/>
          <w:color w:val="000000"/>
          <w:sz w:val="28"/>
          <w:szCs w:val="28"/>
          <w:lang w:eastAsia="ru-RU"/>
        </w:rPr>
        <w:t>20 954 253,23</w:t>
      </w:r>
      <w:r w:rsidRPr="00A44AB2">
        <w:rPr>
          <w:rFonts w:ascii="Times New Roman" w:hAnsi="Times New Roman"/>
          <w:sz w:val="28"/>
          <w:szCs w:val="28"/>
        </w:rPr>
        <w:t xml:space="preserve"> тыс. рублей, основной объем затрат приходится на отрасль "Образование" в сумме 17 163 178,37</w:t>
      </w:r>
      <w:r w:rsidRPr="00A44AB2">
        <w:rPr>
          <w:rFonts w:ascii="Times New Roman" w:eastAsia="Times New Roman" w:hAnsi="Times New Roman"/>
          <w:i/>
          <w:iCs/>
          <w:color w:val="000000"/>
          <w:sz w:val="24"/>
          <w:szCs w:val="24"/>
          <w:lang w:eastAsia="ru-RU"/>
        </w:rPr>
        <w:t xml:space="preserve"> </w:t>
      </w:r>
      <w:r w:rsidRPr="00A44AB2">
        <w:rPr>
          <w:rFonts w:ascii="Times New Roman" w:hAnsi="Times New Roman"/>
          <w:sz w:val="28"/>
          <w:szCs w:val="28"/>
        </w:rPr>
        <w:t>тыс. рублей или 56,4%.</w:t>
      </w:r>
    </w:p>
    <w:p w:rsidR="00A44AB2" w:rsidRPr="00A44AB2" w:rsidRDefault="00A44AB2" w:rsidP="00B529C6">
      <w:pPr>
        <w:spacing w:after="0" w:line="240" w:lineRule="auto"/>
        <w:ind w:firstLine="708"/>
        <w:jc w:val="both"/>
        <w:rPr>
          <w:rFonts w:ascii="Times New Roman" w:hAnsi="Times New Roman"/>
          <w:sz w:val="28"/>
          <w:szCs w:val="28"/>
          <w:lang w:eastAsia="x-none"/>
        </w:rPr>
      </w:pPr>
      <w:r w:rsidRPr="00A44AB2">
        <w:rPr>
          <w:rFonts w:ascii="Times New Roman" w:hAnsi="Times New Roman"/>
          <w:sz w:val="28"/>
          <w:szCs w:val="28"/>
          <w:lang w:eastAsia="x-none"/>
        </w:rPr>
        <w:t>Размер средней заработной платы</w:t>
      </w:r>
      <w:r w:rsidRPr="00A44AB2">
        <w:rPr>
          <w:rFonts w:ascii="Times New Roman" w:hAnsi="Times New Roman"/>
          <w:sz w:val="28"/>
          <w:szCs w:val="28"/>
        </w:rPr>
        <w:t xml:space="preserve"> по отдельным категориям работников</w:t>
      </w:r>
      <w:r w:rsidRPr="00A44AB2">
        <w:rPr>
          <w:rFonts w:ascii="Times New Roman" w:hAnsi="Times New Roman"/>
          <w:sz w:val="28"/>
          <w:szCs w:val="28"/>
          <w:lang w:eastAsia="x-none"/>
        </w:rPr>
        <w:t xml:space="preserve">, подпадающих под действие Указов </w:t>
      </w:r>
      <w:r w:rsidRPr="00A44AB2">
        <w:rPr>
          <w:rFonts w:ascii="Times New Roman" w:hAnsi="Times New Roman"/>
          <w:sz w:val="28"/>
          <w:szCs w:val="28"/>
        </w:rPr>
        <w:t>Президента Российской Федерации от 07.05.2012 №597 "О мероприятиях по реализации государственной социальной политики", от 01.06.2012 №761 "О национальной стратегии действий в интересах детей на 2012-2017 годы"</w:t>
      </w:r>
      <w:r w:rsidRPr="00A44AB2">
        <w:rPr>
          <w:rFonts w:ascii="Times New Roman" w:hAnsi="Times New Roman"/>
          <w:sz w:val="28"/>
          <w:szCs w:val="28"/>
          <w:lang w:eastAsia="x-none"/>
        </w:rPr>
        <w:t>, составил:</w:t>
      </w:r>
    </w:p>
    <w:p w:rsidR="00A44AB2" w:rsidRPr="00A44AB2" w:rsidRDefault="00A44AB2" w:rsidP="00B529C6">
      <w:pPr>
        <w:spacing w:after="0" w:line="240" w:lineRule="auto"/>
        <w:ind w:firstLine="708"/>
        <w:jc w:val="both"/>
        <w:rPr>
          <w:rFonts w:ascii="Times New Roman" w:hAnsi="Times New Roman"/>
          <w:sz w:val="28"/>
          <w:szCs w:val="28"/>
        </w:rPr>
      </w:pPr>
      <w:r w:rsidRPr="00A44AB2">
        <w:rPr>
          <w:rFonts w:ascii="Times New Roman" w:hAnsi="Times New Roman"/>
          <w:sz w:val="28"/>
          <w:szCs w:val="28"/>
          <w:lang w:eastAsia="x-none"/>
        </w:rPr>
        <w:t xml:space="preserve">109 546,56 </w:t>
      </w:r>
      <w:r w:rsidRPr="00A44AB2">
        <w:rPr>
          <w:rFonts w:ascii="Times New Roman" w:hAnsi="Times New Roman"/>
          <w:sz w:val="28"/>
          <w:szCs w:val="28"/>
        </w:rPr>
        <w:t>рублей - у работников учреждений культуры;</w:t>
      </w:r>
    </w:p>
    <w:p w:rsidR="00A44AB2" w:rsidRPr="00A44AB2" w:rsidRDefault="00A44AB2" w:rsidP="00B529C6">
      <w:pPr>
        <w:spacing w:after="0" w:line="240" w:lineRule="auto"/>
        <w:ind w:firstLine="708"/>
        <w:jc w:val="both"/>
        <w:rPr>
          <w:rFonts w:ascii="Times New Roman" w:hAnsi="Times New Roman"/>
          <w:sz w:val="28"/>
          <w:szCs w:val="28"/>
        </w:rPr>
      </w:pPr>
      <w:r w:rsidRPr="00A44AB2">
        <w:rPr>
          <w:rFonts w:ascii="Times New Roman" w:hAnsi="Times New Roman"/>
          <w:sz w:val="28"/>
          <w:szCs w:val="28"/>
        </w:rPr>
        <w:t>109 407,90 рублей - у педагогических работников образовательных организаций общего образования;</w:t>
      </w:r>
    </w:p>
    <w:p w:rsidR="00A44AB2" w:rsidRPr="00A44AB2" w:rsidRDefault="00A44AB2" w:rsidP="00B529C6">
      <w:pPr>
        <w:spacing w:after="0" w:line="240" w:lineRule="auto"/>
        <w:ind w:firstLine="708"/>
        <w:jc w:val="both"/>
        <w:rPr>
          <w:rFonts w:ascii="Times New Roman" w:hAnsi="Times New Roman"/>
          <w:sz w:val="28"/>
          <w:szCs w:val="28"/>
        </w:rPr>
      </w:pPr>
      <w:r w:rsidRPr="00A44AB2">
        <w:rPr>
          <w:rFonts w:ascii="Times New Roman" w:hAnsi="Times New Roman"/>
          <w:sz w:val="28"/>
          <w:szCs w:val="28"/>
        </w:rPr>
        <w:t>102 901,60 рублей - у педагогических работников образовательных учреждений дошкольного образования;</w:t>
      </w:r>
    </w:p>
    <w:p w:rsidR="00A44AB2" w:rsidRPr="00A44AB2" w:rsidRDefault="00A44AB2" w:rsidP="00B529C6">
      <w:pPr>
        <w:spacing w:after="0" w:line="240" w:lineRule="auto"/>
        <w:ind w:firstLine="708"/>
        <w:jc w:val="both"/>
        <w:rPr>
          <w:rFonts w:ascii="Times New Roman" w:hAnsi="Times New Roman"/>
          <w:sz w:val="28"/>
          <w:szCs w:val="28"/>
        </w:rPr>
      </w:pPr>
      <w:r w:rsidRPr="00A44AB2">
        <w:rPr>
          <w:rFonts w:ascii="Times New Roman" w:hAnsi="Times New Roman"/>
          <w:sz w:val="28"/>
          <w:szCs w:val="28"/>
        </w:rPr>
        <w:t>113 024,20 рублей - у педагогических работников учреждений дополнительного образования детей.</w:t>
      </w:r>
    </w:p>
    <w:p w:rsidR="00A44AB2" w:rsidRPr="00A44AB2" w:rsidRDefault="00A44AB2" w:rsidP="00B529C6">
      <w:pPr>
        <w:spacing w:before="120" w:after="0" w:line="240" w:lineRule="auto"/>
        <w:ind w:firstLine="708"/>
        <w:jc w:val="both"/>
        <w:rPr>
          <w:rFonts w:ascii="Times New Roman" w:eastAsia="Times New Roman" w:hAnsi="Times New Roman"/>
          <w:sz w:val="28"/>
          <w:szCs w:val="28"/>
          <w:lang w:eastAsia="ru-RU"/>
        </w:rPr>
      </w:pPr>
      <w:r w:rsidRPr="00A44AB2">
        <w:rPr>
          <w:rFonts w:ascii="Times New Roman" w:eastAsia="Times New Roman" w:hAnsi="Times New Roman"/>
          <w:sz w:val="28"/>
          <w:szCs w:val="28"/>
          <w:lang w:eastAsia="ru-RU"/>
        </w:rPr>
        <w:t xml:space="preserve">На производственную сферу в общем объеме расходов приходится 23,5%. Большую часть расходов производственной сферы составляют затраты на обеспечение обязательств в сфере жилищно-коммунального комплекса, дорожной деятельности и общественного транспортного обслуживания. </w:t>
      </w:r>
    </w:p>
    <w:p w:rsidR="00A44AB2" w:rsidRPr="00A44AB2" w:rsidRDefault="00A44AB2" w:rsidP="00B529C6">
      <w:pPr>
        <w:spacing w:before="120" w:after="0" w:line="240" w:lineRule="auto"/>
        <w:ind w:firstLine="708"/>
        <w:jc w:val="both"/>
        <w:rPr>
          <w:rFonts w:ascii="Times New Roman" w:eastAsia="Times New Roman" w:hAnsi="Times New Roman"/>
          <w:sz w:val="28"/>
          <w:szCs w:val="28"/>
          <w:lang w:eastAsia="ru-RU"/>
        </w:rPr>
      </w:pPr>
      <w:r w:rsidRPr="00A44AB2">
        <w:rPr>
          <w:rFonts w:ascii="Times New Roman" w:eastAsia="Times New Roman" w:hAnsi="Times New Roman"/>
          <w:sz w:val="28"/>
          <w:szCs w:val="28"/>
          <w:lang w:eastAsia="ru-RU"/>
        </w:rPr>
        <w:t>Исполнение бюджета города по видам расходов бюджетов бюджетной системы Российской Федерации в процентах по отношению к общему объему расходов (30 424 565,28</w:t>
      </w:r>
      <w:r w:rsidRPr="00A44AB2">
        <w:rPr>
          <w:rFonts w:ascii="Times New Roman" w:hAnsi="Times New Roman"/>
          <w:sz w:val="28"/>
          <w:szCs w:val="28"/>
        </w:rPr>
        <w:t xml:space="preserve"> тыс. рублей</w:t>
      </w:r>
      <w:r w:rsidRPr="00A44AB2">
        <w:rPr>
          <w:rFonts w:ascii="Times New Roman" w:eastAsia="Times New Roman" w:hAnsi="Times New Roman"/>
          <w:sz w:val="28"/>
          <w:szCs w:val="28"/>
          <w:lang w:eastAsia="ru-RU"/>
        </w:rPr>
        <w:t xml:space="preserve">) сложилось следующим образом. </w:t>
      </w:r>
    </w:p>
    <w:p w:rsidR="00A44AB2" w:rsidRDefault="00A44AB2" w:rsidP="00A44AB2">
      <w:pPr>
        <w:spacing w:before="120" w:after="0" w:line="240" w:lineRule="auto"/>
        <w:jc w:val="both"/>
        <w:rPr>
          <w:rFonts w:ascii="Times New Roman" w:eastAsia="Times New Roman" w:hAnsi="Times New Roman"/>
          <w:sz w:val="28"/>
          <w:szCs w:val="28"/>
          <w:lang w:eastAsia="ru-RU"/>
        </w:rPr>
      </w:pPr>
    </w:p>
    <w:p w:rsidR="00EA2EEB" w:rsidRDefault="00EA2EEB" w:rsidP="00A44AB2">
      <w:pPr>
        <w:spacing w:before="120" w:after="0" w:line="240" w:lineRule="auto"/>
        <w:jc w:val="both"/>
        <w:rPr>
          <w:rFonts w:ascii="Times New Roman" w:eastAsia="Times New Roman" w:hAnsi="Times New Roman"/>
          <w:sz w:val="28"/>
          <w:szCs w:val="28"/>
          <w:lang w:eastAsia="ru-RU"/>
        </w:rPr>
      </w:pPr>
    </w:p>
    <w:p w:rsidR="00EA2EEB" w:rsidRDefault="00EA2EEB" w:rsidP="00A44AB2">
      <w:pPr>
        <w:spacing w:before="120" w:after="0" w:line="240" w:lineRule="auto"/>
        <w:jc w:val="both"/>
        <w:rPr>
          <w:rFonts w:ascii="Times New Roman" w:eastAsia="Times New Roman" w:hAnsi="Times New Roman"/>
          <w:sz w:val="28"/>
          <w:szCs w:val="28"/>
          <w:lang w:eastAsia="ru-RU"/>
        </w:rPr>
      </w:pPr>
    </w:p>
    <w:p w:rsidR="00EA2EEB" w:rsidRDefault="00EA2EEB" w:rsidP="00A44AB2">
      <w:pPr>
        <w:spacing w:before="120" w:after="0" w:line="240" w:lineRule="auto"/>
        <w:jc w:val="both"/>
        <w:rPr>
          <w:rFonts w:ascii="Times New Roman" w:eastAsia="Times New Roman" w:hAnsi="Times New Roman"/>
          <w:sz w:val="28"/>
          <w:szCs w:val="28"/>
          <w:lang w:eastAsia="ru-RU"/>
        </w:rPr>
      </w:pPr>
    </w:p>
    <w:p w:rsidR="00EA2EEB" w:rsidRDefault="00EA2EEB" w:rsidP="00A44AB2">
      <w:pPr>
        <w:spacing w:before="120" w:after="0" w:line="240" w:lineRule="auto"/>
        <w:jc w:val="both"/>
        <w:rPr>
          <w:rFonts w:ascii="Times New Roman" w:eastAsia="Times New Roman" w:hAnsi="Times New Roman"/>
          <w:sz w:val="28"/>
          <w:szCs w:val="28"/>
          <w:lang w:eastAsia="ru-RU"/>
        </w:rPr>
      </w:pPr>
    </w:p>
    <w:p w:rsidR="00EA2EEB" w:rsidRDefault="00EA2EEB" w:rsidP="00A44AB2">
      <w:pPr>
        <w:spacing w:before="120" w:after="0" w:line="240" w:lineRule="auto"/>
        <w:jc w:val="both"/>
        <w:rPr>
          <w:rFonts w:ascii="Times New Roman" w:eastAsia="Times New Roman" w:hAnsi="Times New Roman"/>
          <w:sz w:val="28"/>
          <w:szCs w:val="28"/>
          <w:lang w:eastAsia="ru-RU"/>
        </w:rPr>
      </w:pPr>
    </w:p>
    <w:p w:rsidR="00EA2EEB" w:rsidRDefault="00EA2EEB" w:rsidP="00A44AB2">
      <w:pPr>
        <w:spacing w:before="120" w:after="0" w:line="240" w:lineRule="auto"/>
        <w:jc w:val="both"/>
        <w:rPr>
          <w:rFonts w:ascii="Times New Roman" w:eastAsia="Times New Roman" w:hAnsi="Times New Roman"/>
          <w:sz w:val="28"/>
          <w:szCs w:val="28"/>
          <w:lang w:eastAsia="ru-RU"/>
        </w:rPr>
      </w:pPr>
    </w:p>
    <w:p w:rsidR="00EA2EEB" w:rsidRPr="00A44AB2" w:rsidRDefault="00EA2EEB" w:rsidP="00A44AB2">
      <w:pPr>
        <w:spacing w:before="120" w:after="0" w:line="240" w:lineRule="auto"/>
        <w:jc w:val="both"/>
        <w:rPr>
          <w:rFonts w:ascii="Times New Roman" w:eastAsia="Times New Roman" w:hAnsi="Times New Roman"/>
          <w:sz w:val="28"/>
          <w:szCs w:val="28"/>
          <w:lang w:eastAsia="ru-RU"/>
        </w:rPr>
      </w:pPr>
    </w:p>
    <w:p w:rsidR="00A44AB2" w:rsidRPr="00A44AB2" w:rsidRDefault="00A44AB2" w:rsidP="00A44AB2">
      <w:pPr>
        <w:tabs>
          <w:tab w:val="left" w:pos="2901"/>
        </w:tabs>
        <w:spacing w:before="120" w:after="0" w:line="240" w:lineRule="auto"/>
        <w:jc w:val="both"/>
        <w:rPr>
          <w:rFonts w:ascii="Times New Roman" w:eastAsia="Times New Roman" w:hAnsi="Times New Roman"/>
          <w:sz w:val="28"/>
          <w:szCs w:val="28"/>
          <w:lang w:eastAsia="ru-RU"/>
        </w:rPr>
      </w:pPr>
      <w:r w:rsidRPr="00A44AB2">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14:anchorId="077E7510" wp14:editId="195D8DA1">
                <wp:simplePos x="0" y="0"/>
                <wp:positionH relativeFrom="column">
                  <wp:posOffset>3491865</wp:posOffset>
                </wp:positionH>
                <wp:positionV relativeFrom="paragraph">
                  <wp:posOffset>104140</wp:posOffset>
                </wp:positionV>
                <wp:extent cx="2750820" cy="533400"/>
                <wp:effectExtent l="0" t="0" r="0" b="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5334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6B6" w:rsidRPr="00A073F0" w:rsidRDefault="000136B6" w:rsidP="00A44AB2">
                            <w:pPr>
                              <w:rPr>
                                <w:rFonts w:ascii="Times New Roman" w:hAnsi="Times New Roman"/>
                                <w:sz w:val="18"/>
                                <w:szCs w:val="18"/>
                              </w:rPr>
                            </w:pPr>
                            <w:r w:rsidRPr="006A16B8">
                              <w:rPr>
                                <w:rFonts w:ascii="Times New Roman" w:hAnsi="Times New Roman"/>
                                <w:sz w:val="18"/>
                                <w:szCs w:val="18"/>
                              </w:rPr>
                              <w:t>Предоставление субсидий бюджетным, автономным учреждениям и иным</w:t>
                            </w:r>
                            <w:r w:rsidRPr="006A16B8">
                              <w:t xml:space="preserve"> </w:t>
                            </w:r>
                            <w:r w:rsidRPr="00A073F0">
                              <w:rPr>
                                <w:rFonts w:ascii="Times New Roman" w:hAnsi="Times New Roman"/>
                                <w:sz w:val="18"/>
                                <w:szCs w:val="18"/>
                              </w:rPr>
                              <w:t>некоммерческим организациям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E7510" id="_x0000_t109" coordsize="21600,21600" o:spt="109" path="m,l,21600r21600,l21600,xe">
                <v:stroke joinstyle="miter"/>
                <v:path gradientshapeok="t" o:connecttype="rect"/>
              </v:shapetype>
              <v:shape id="AutoShape 10" o:spid="_x0000_s1041" type="#_x0000_t109" style="position:absolute;left:0;text-align:left;margin-left:274.95pt;margin-top:8.2pt;width:216.6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" stroked="f">
                <v:textbox>
                  <w:txbxContent>
                    <w:p w:rsidR="000136B6" w:rsidRPr="00A073F0" w:rsidRDefault="000136B6" w:rsidP="00A44AB2">
                      <w:pPr>
                        <w:rPr>
                          <w:rFonts w:ascii="Times New Roman" w:hAnsi="Times New Roman"/>
                          <w:sz w:val="18"/>
                          <w:szCs w:val="18"/>
                        </w:rPr>
                      </w:pPr>
                      <w:r w:rsidRPr="006A16B8">
                        <w:rPr>
                          <w:rFonts w:ascii="Times New Roman" w:hAnsi="Times New Roman"/>
                          <w:sz w:val="18"/>
                          <w:szCs w:val="18"/>
                        </w:rPr>
                        <w:t>Предоставление субсидий бюджетным, автономным учреждениям и иным</w:t>
                      </w:r>
                      <w:r w:rsidRPr="006A16B8">
                        <w:t xml:space="preserve"> </w:t>
                      </w:r>
                      <w:r w:rsidRPr="00A073F0">
                        <w:rPr>
                          <w:rFonts w:ascii="Times New Roman" w:hAnsi="Times New Roman"/>
                          <w:sz w:val="18"/>
                          <w:szCs w:val="18"/>
                        </w:rPr>
                        <w:t>некоммерческим организациям</w:t>
                      </w:r>
                    </w:p>
                  </w:txbxContent>
                </v:textbox>
              </v:shape>
            </w:pict>
          </mc:Fallback>
        </mc:AlternateContent>
      </w:r>
    </w:p>
    <w:p w:rsidR="00A44AB2" w:rsidRPr="00A44AB2" w:rsidRDefault="00D62CEA" w:rsidP="00A44AB2">
      <w:pPr>
        <w:spacing w:before="120" w:after="0" w:line="240" w:lineRule="auto"/>
        <w:jc w:val="both"/>
        <w:rPr>
          <w:rFonts w:ascii="Times New Roman" w:hAnsi="Times New Roman"/>
          <w:sz w:val="28"/>
          <w:szCs w:val="28"/>
        </w:rPr>
      </w:pPr>
      <w:r w:rsidRPr="00A44AB2">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14:anchorId="49D7074C" wp14:editId="593FBC89">
                <wp:simplePos x="0" y="0"/>
                <wp:positionH relativeFrom="column">
                  <wp:posOffset>2044065</wp:posOffset>
                </wp:positionH>
                <wp:positionV relativeFrom="paragraph">
                  <wp:posOffset>194944</wp:posOffset>
                </wp:positionV>
                <wp:extent cx="1447800" cy="287655"/>
                <wp:effectExtent l="0" t="57150" r="0" b="3619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0" cy="287655"/>
                        </a:xfrm>
                        <a:prstGeom prst="straightConnector1">
                          <a:avLst/>
                        </a:prstGeom>
                        <a:noFill/>
                        <a:ln w="6350" cap="flat" cmpd="sng" algn="ctr">
                          <a:solidFill>
                            <a:srgbClr val="4472C4"/>
                          </a:solidFill>
                          <a:prstDash val="solid"/>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type w14:anchorId="55F12DD3" id="_x0000_t32" coordsize="21600,21600" o:spt="32" o:oned="t" path="m,l21600,21600e" filled="f">
                <v:path arrowok="t" fillok="f" o:connecttype="none"/>
                <o:lock v:ext="edit" shapetype="t"/>
              </v:shapetype>
              <v:shape id="AutoShape 8" o:spid="_x0000_s1026" type="#_x0000_t32" style="position:absolute;margin-left:160.95pt;margin-top:15.35pt;width:114pt;height:22.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" strokecolor="#4472c4" strokeweight=".5pt">
                <v:stroke endarrow="block" joinstyle="miter"/>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14:anchorId="77692DC1" wp14:editId="190D35A9">
                <wp:simplePos x="0" y="0"/>
                <wp:positionH relativeFrom="column">
                  <wp:posOffset>2015491</wp:posOffset>
                </wp:positionH>
                <wp:positionV relativeFrom="paragraph">
                  <wp:posOffset>614045</wp:posOffset>
                </wp:positionV>
                <wp:extent cx="1484630" cy="295275"/>
                <wp:effectExtent l="0" t="57150" r="1270" b="2857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4630" cy="295275"/>
                        </a:xfrm>
                        <a:prstGeom prst="straightConnector1">
                          <a:avLst/>
                        </a:prstGeom>
                        <a:noFill/>
                        <a:ln w="6350" cap="flat" cmpd="sng" algn="ctr">
                          <a:solidFill>
                            <a:srgbClr val="4472C4"/>
                          </a:solidFill>
                          <a:prstDash val="solid"/>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5D1939F7" id="AutoShape 12" o:spid="_x0000_s1026" type="#_x0000_t32" style="position:absolute;margin-left:158.7pt;margin-top:48.35pt;width:116.9pt;height:23.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" strokecolor="#4472c4" strokeweight=".5pt">
                <v:stroke endarrow="block" joinstyle="miter"/>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14:anchorId="0AC5AACD" wp14:editId="5C363AE9">
                <wp:simplePos x="0" y="0"/>
                <wp:positionH relativeFrom="column">
                  <wp:posOffset>3496310</wp:posOffset>
                </wp:positionH>
                <wp:positionV relativeFrom="paragraph">
                  <wp:posOffset>396875</wp:posOffset>
                </wp:positionV>
                <wp:extent cx="2623820" cy="381635"/>
                <wp:effectExtent l="0" t="0" r="5080" b="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38163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6B6" w:rsidRPr="00A073F0" w:rsidRDefault="000136B6" w:rsidP="00A44AB2">
                            <w:pPr>
                              <w:rPr>
                                <w:rFonts w:ascii="Times New Roman" w:hAnsi="Times New Roman"/>
                                <w:sz w:val="18"/>
                              </w:rPr>
                            </w:pPr>
                            <w:r w:rsidRPr="00C979F7">
                              <w:rPr>
                                <w:rFonts w:ascii="Times New Roman" w:hAnsi="Times New Roman"/>
                                <w:sz w:val="18"/>
                              </w:rPr>
                              <w:t>Закупка товаров, работ и услуг для обеспечения государственных (муниципальных) нужд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AACD" id="AutoShape 15" o:spid="_x0000_s1042" type="#_x0000_t109" style="position:absolute;left:0;text-align:left;margin-left:275.3pt;margin-top:31.25pt;width:206.6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" stroked="f">
                <v:textbox>
                  <w:txbxContent>
                    <w:p w:rsidR="000136B6" w:rsidRPr="00A073F0" w:rsidRDefault="000136B6" w:rsidP="00A44AB2">
                      <w:pPr>
                        <w:rPr>
                          <w:rFonts w:ascii="Times New Roman" w:hAnsi="Times New Roman"/>
                          <w:sz w:val="18"/>
                        </w:rPr>
                      </w:pPr>
                      <w:r w:rsidRPr="00C979F7">
                        <w:rPr>
                          <w:rFonts w:ascii="Times New Roman" w:hAnsi="Times New Roman"/>
                          <w:sz w:val="18"/>
                        </w:rPr>
                        <w:t>Закупка товаров, работ и услуг для обеспечения государственных (муниципальных) нужд</w:t>
                      </w:r>
                    </w:p>
                  </w:txbxContent>
                </v:textbox>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14:anchorId="2AD04147" wp14:editId="12651311">
                <wp:simplePos x="0" y="0"/>
                <wp:positionH relativeFrom="column">
                  <wp:posOffset>2044066</wp:posOffset>
                </wp:positionH>
                <wp:positionV relativeFrom="paragraph">
                  <wp:posOffset>1233170</wp:posOffset>
                </wp:positionV>
                <wp:extent cx="1445260" cy="233680"/>
                <wp:effectExtent l="0" t="57150" r="2540" b="3302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5260" cy="233680"/>
                        </a:xfrm>
                        <a:prstGeom prst="straightConnector1">
                          <a:avLst/>
                        </a:prstGeom>
                        <a:noFill/>
                        <a:ln w="6350" cap="flat" cmpd="sng" algn="ctr">
                          <a:solidFill>
                            <a:srgbClr val="4472C4"/>
                          </a:solidFill>
                          <a:prstDash val="solid"/>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51E26D5C" id="AutoShape 13" o:spid="_x0000_s1026" type="#_x0000_t32" style="position:absolute;margin-left:160.95pt;margin-top:97.1pt;width:113.8pt;height:18.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" strokecolor="#4472c4" strokeweight=".5pt">
                <v:stroke endarrow="block" joinstyle="miter"/>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26D6DB8F" wp14:editId="1BB1B24D">
                <wp:simplePos x="0" y="0"/>
                <wp:positionH relativeFrom="column">
                  <wp:posOffset>3501390</wp:posOffset>
                </wp:positionH>
                <wp:positionV relativeFrom="paragraph">
                  <wp:posOffset>747395</wp:posOffset>
                </wp:positionV>
                <wp:extent cx="2684145" cy="866775"/>
                <wp:effectExtent l="0" t="0" r="1905" b="9525"/>
                <wp:wrapNone/>
                <wp:docPr id="7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145" cy="86677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6B6" w:rsidRPr="00A073F0" w:rsidRDefault="000136B6" w:rsidP="00A44AB2">
                            <w:pPr>
                              <w:rPr>
                                <w:rFonts w:ascii="Times New Roman" w:hAnsi="Times New Roman"/>
                                <w:sz w:val="18"/>
                              </w:rPr>
                            </w:pPr>
                            <w:r w:rsidRPr="00A073F0">
                              <w:rPr>
                                <w:rFonts w:ascii="Times New Roman" w:hAnsi="Times New Roman"/>
                                <w:sz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6A16B8">
                              <w:t xml:space="preserve"> </w:t>
                            </w:r>
                            <w:r w:rsidRPr="00A073F0">
                              <w:rPr>
                                <w:rFonts w:ascii="Times New Roman" w:hAnsi="Times New Roman"/>
                                <w:sz w:val="18"/>
                              </w:rPr>
                              <w:t>внебюджетными фондами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6DB8F" id="AutoShape 14" o:spid="_x0000_s1043" type="#_x0000_t109" style="position:absolute;left:0;text-align:left;margin-left:275.7pt;margin-top:58.85pt;width:211.3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" stroked="f">
                <v:textbox>
                  <w:txbxContent>
                    <w:p w:rsidR="000136B6" w:rsidRPr="00A073F0" w:rsidRDefault="000136B6" w:rsidP="00A44AB2">
                      <w:pPr>
                        <w:rPr>
                          <w:rFonts w:ascii="Times New Roman" w:hAnsi="Times New Roman"/>
                          <w:sz w:val="18"/>
                        </w:rPr>
                      </w:pPr>
                      <w:r w:rsidRPr="00A073F0">
                        <w:rPr>
                          <w:rFonts w:ascii="Times New Roman" w:hAnsi="Times New Roman"/>
                          <w:sz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6A16B8">
                        <w:t xml:space="preserve"> </w:t>
                      </w:r>
                      <w:r w:rsidRPr="00A073F0">
                        <w:rPr>
                          <w:rFonts w:ascii="Times New Roman" w:hAnsi="Times New Roman"/>
                          <w:sz w:val="18"/>
                        </w:rPr>
                        <w:t>внебюджетными фондами</w:t>
                      </w:r>
                    </w:p>
                  </w:txbxContent>
                </v:textbox>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14:anchorId="731BF879" wp14:editId="13181F30">
                <wp:simplePos x="0" y="0"/>
                <wp:positionH relativeFrom="column">
                  <wp:posOffset>2005965</wp:posOffset>
                </wp:positionH>
                <wp:positionV relativeFrom="paragraph">
                  <wp:posOffset>1680844</wp:posOffset>
                </wp:positionV>
                <wp:extent cx="1483360" cy="220345"/>
                <wp:effectExtent l="0" t="57150" r="21590" b="27305"/>
                <wp:wrapNone/>
                <wp:docPr id="7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3360" cy="220345"/>
                        </a:xfrm>
                        <a:prstGeom prst="straightConnector1">
                          <a:avLst/>
                        </a:prstGeom>
                        <a:noFill/>
                        <a:ln w="6350" cap="flat" cmpd="sng" algn="ctr">
                          <a:solidFill>
                            <a:srgbClr val="4472C4"/>
                          </a:solidFill>
                          <a:prstDash val="solid"/>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5D8C1909" id="AutoShape 19" o:spid="_x0000_s1026" type="#_x0000_t32" style="position:absolute;margin-left:157.95pt;margin-top:132.35pt;width:116.8pt;height:17.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" strokecolor="#4472c4" strokeweight=".5pt">
                <v:stroke endarrow="block" joinstyle="miter"/>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14:anchorId="350F1069" wp14:editId="1DF56B75">
                <wp:simplePos x="0" y="0"/>
                <wp:positionH relativeFrom="column">
                  <wp:posOffset>3515995</wp:posOffset>
                </wp:positionH>
                <wp:positionV relativeFrom="paragraph">
                  <wp:posOffset>1554480</wp:posOffset>
                </wp:positionV>
                <wp:extent cx="2417445" cy="276860"/>
                <wp:effectExtent l="0" t="0" r="1905" b="8890"/>
                <wp:wrapNone/>
                <wp:docPr id="6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27686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6B6" w:rsidRPr="00A073F0" w:rsidRDefault="000136B6" w:rsidP="00A44AB2">
                            <w:pPr>
                              <w:rPr>
                                <w:rFonts w:ascii="Times New Roman" w:hAnsi="Times New Roman"/>
                                <w:sz w:val="18"/>
                              </w:rPr>
                            </w:pPr>
                            <w:r w:rsidRPr="00C979F7">
                              <w:rPr>
                                <w:rFonts w:ascii="Times New Roman" w:hAnsi="Times New Roman"/>
                                <w:sz w:val="18"/>
                              </w:rPr>
                              <w:t>Иные бюджетные ассигнования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F1069" id="AutoShape 21" o:spid="_x0000_s1044" type="#_x0000_t109" style="position:absolute;left:0;text-align:left;margin-left:276.85pt;margin-top:122.4pt;width:190.35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" stroked="f">
                <v:textbox>
                  <w:txbxContent>
                    <w:p w:rsidR="000136B6" w:rsidRPr="00A073F0" w:rsidRDefault="000136B6" w:rsidP="00A44AB2">
                      <w:pPr>
                        <w:rPr>
                          <w:rFonts w:ascii="Times New Roman" w:hAnsi="Times New Roman"/>
                          <w:sz w:val="18"/>
                        </w:rPr>
                      </w:pPr>
                      <w:r w:rsidRPr="00C979F7">
                        <w:rPr>
                          <w:rFonts w:ascii="Times New Roman" w:hAnsi="Times New Roman"/>
                          <w:sz w:val="18"/>
                        </w:rPr>
                        <w:t>Иные бюджетные ассигнования</w:t>
                      </w:r>
                    </w:p>
                  </w:txbxContent>
                </v:textbox>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1F713733" wp14:editId="555F734C">
                <wp:simplePos x="0" y="0"/>
                <wp:positionH relativeFrom="column">
                  <wp:posOffset>2005966</wp:posOffset>
                </wp:positionH>
                <wp:positionV relativeFrom="paragraph">
                  <wp:posOffset>2157094</wp:posOffset>
                </wp:positionV>
                <wp:extent cx="1483360" cy="185420"/>
                <wp:effectExtent l="0" t="57150" r="21590" b="24130"/>
                <wp:wrapNone/>
                <wp:docPr id="7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3360" cy="185420"/>
                        </a:xfrm>
                        <a:prstGeom prst="straightConnector1">
                          <a:avLst/>
                        </a:prstGeom>
                        <a:noFill/>
                        <a:ln w="6350" cap="flat" cmpd="sng" algn="ctr">
                          <a:solidFill>
                            <a:srgbClr val="4472C4"/>
                          </a:solidFill>
                          <a:prstDash val="solid"/>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74D12206" id="AutoShape 20" o:spid="_x0000_s1026" type="#_x0000_t32" style="position:absolute;margin-left:157.95pt;margin-top:169.85pt;width:116.8pt;height:14.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" strokecolor="#4472c4" strokeweight=".5pt">
                <v:stroke endarrow="block" joinstyle="miter"/>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6B281CC7" wp14:editId="7CE4DDC0">
                <wp:simplePos x="0" y="0"/>
                <wp:positionH relativeFrom="column">
                  <wp:posOffset>3520440</wp:posOffset>
                </wp:positionH>
                <wp:positionV relativeFrom="paragraph">
                  <wp:posOffset>1918970</wp:posOffset>
                </wp:positionV>
                <wp:extent cx="2743200" cy="381000"/>
                <wp:effectExtent l="0" t="0" r="0" b="0"/>
                <wp:wrapNone/>
                <wp:docPr id="7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810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6B6" w:rsidRPr="00A073F0" w:rsidRDefault="000136B6" w:rsidP="00A44AB2">
                            <w:pPr>
                              <w:rPr>
                                <w:rFonts w:ascii="Times New Roman" w:hAnsi="Times New Roman"/>
                                <w:sz w:val="18"/>
                              </w:rPr>
                            </w:pPr>
                            <w:r w:rsidRPr="00A073F0">
                              <w:rPr>
                                <w:rFonts w:ascii="Times New Roman" w:hAnsi="Times New Roman"/>
                                <w:sz w:val="18"/>
                              </w:rPr>
                              <w:t>Капитальные вложения в объекты государственной (муниципальной)</w:t>
                            </w:r>
                            <w:r w:rsidRPr="006A16B8">
                              <w:t xml:space="preserve"> </w:t>
                            </w:r>
                            <w:r w:rsidRPr="00A073F0">
                              <w:rPr>
                                <w:rFonts w:ascii="Times New Roman" w:hAnsi="Times New Roman"/>
                                <w:sz w:val="18"/>
                              </w:rPr>
                              <w:t>собственности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81CC7" id="AutoShape 11" o:spid="_x0000_s1045" type="#_x0000_t109" style="position:absolute;left:0;text-align:left;margin-left:277.2pt;margin-top:151.1pt;width:3in;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" filled="f" stroked="f">
                <v:textbox>
                  <w:txbxContent>
                    <w:p w:rsidR="000136B6" w:rsidRPr="00A073F0" w:rsidRDefault="000136B6" w:rsidP="00A44AB2">
                      <w:pPr>
                        <w:rPr>
                          <w:rFonts w:ascii="Times New Roman" w:hAnsi="Times New Roman"/>
                          <w:sz w:val="18"/>
                        </w:rPr>
                      </w:pPr>
                      <w:r w:rsidRPr="00A073F0">
                        <w:rPr>
                          <w:rFonts w:ascii="Times New Roman" w:hAnsi="Times New Roman"/>
                          <w:sz w:val="18"/>
                        </w:rPr>
                        <w:t>Капитальные вложения в объекты государственной (муниципальной)</w:t>
                      </w:r>
                      <w:r w:rsidRPr="006A16B8">
                        <w:t xml:space="preserve"> </w:t>
                      </w:r>
                      <w:r w:rsidRPr="00A073F0">
                        <w:rPr>
                          <w:rFonts w:ascii="Times New Roman" w:hAnsi="Times New Roman"/>
                          <w:sz w:val="18"/>
                        </w:rPr>
                        <w:t>собственности</w:t>
                      </w:r>
                    </w:p>
                  </w:txbxContent>
                </v:textbox>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14:anchorId="4A993796" wp14:editId="72F6491C">
                <wp:simplePos x="0" y="0"/>
                <wp:positionH relativeFrom="column">
                  <wp:posOffset>1967866</wp:posOffset>
                </wp:positionH>
                <wp:positionV relativeFrom="paragraph">
                  <wp:posOffset>2833369</wp:posOffset>
                </wp:positionV>
                <wp:extent cx="1521460" cy="163195"/>
                <wp:effectExtent l="0" t="57150" r="21590" b="2730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1460" cy="163195"/>
                        </a:xfrm>
                        <a:prstGeom prst="straightConnector1">
                          <a:avLst/>
                        </a:prstGeom>
                        <a:noFill/>
                        <a:ln w="6350" cap="flat" cmpd="sng" algn="ctr">
                          <a:solidFill>
                            <a:srgbClr val="4472C4"/>
                          </a:solidFill>
                          <a:prstDash val="solid"/>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65B4B974" id="AutoShape 24" o:spid="_x0000_s1026" type="#_x0000_t32" style="position:absolute;margin-left:154.95pt;margin-top:223.1pt;width:119.8pt;height:12.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" strokecolor="#4472c4" strokeweight=".5pt">
                <v:stroke endarrow="block" joinstyle="miter"/>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14:anchorId="7D30AA02" wp14:editId="4EF7118D">
                <wp:simplePos x="0" y="0"/>
                <wp:positionH relativeFrom="column">
                  <wp:posOffset>1967866</wp:posOffset>
                </wp:positionH>
                <wp:positionV relativeFrom="paragraph">
                  <wp:posOffset>2480944</wp:posOffset>
                </wp:positionV>
                <wp:extent cx="1521460" cy="201295"/>
                <wp:effectExtent l="0" t="57150" r="21590" b="27305"/>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1460" cy="201295"/>
                        </a:xfrm>
                        <a:prstGeom prst="straightConnector1">
                          <a:avLst/>
                        </a:prstGeom>
                        <a:noFill/>
                        <a:ln w="6350" cap="flat" cmpd="sng" algn="ctr">
                          <a:solidFill>
                            <a:srgbClr val="4472C4"/>
                          </a:solidFill>
                          <a:prstDash val="solid"/>
                          <a:miter lim="800000"/>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0C6F104B" id="AutoShape 22" o:spid="_x0000_s1026" type="#_x0000_t32" style="position:absolute;margin-left:154.95pt;margin-top:195.35pt;width:119.8pt;height:15.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" strokecolor="#4472c4" strokeweight=".5pt">
                <v:stroke endarrow="block" joinstyle="miter"/>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14:anchorId="504B0F60" wp14:editId="6A99BC3A">
                <wp:simplePos x="0" y="0"/>
                <wp:positionH relativeFrom="column">
                  <wp:posOffset>3491865</wp:posOffset>
                </wp:positionH>
                <wp:positionV relativeFrom="paragraph">
                  <wp:posOffset>2338705</wp:posOffset>
                </wp:positionV>
                <wp:extent cx="2491740" cy="224155"/>
                <wp:effectExtent l="0" t="0" r="3810" b="444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22415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6B6" w:rsidRPr="00A073F0" w:rsidRDefault="000136B6" w:rsidP="00A44AB2">
                            <w:pPr>
                              <w:rPr>
                                <w:rFonts w:ascii="Times New Roman" w:hAnsi="Times New Roman"/>
                                <w:sz w:val="18"/>
                              </w:rPr>
                            </w:pPr>
                            <w:r w:rsidRPr="00C979F7">
                              <w:rPr>
                                <w:rFonts w:ascii="Times New Roman" w:hAnsi="Times New Roman"/>
                                <w:sz w:val="18"/>
                              </w:rPr>
                              <w:t>Социальное обеспечение и иные выплаты населению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0F60" id="AutoShape 23" o:spid="_x0000_s1046" type="#_x0000_t109" style="position:absolute;left:0;text-align:left;margin-left:274.95pt;margin-top:184.15pt;width:196.2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" stroked="f">
                <v:textbox>
                  <w:txbxContent>
                    <w:p w:rsidR="000136B6" w:rsidRPr="00A073F0" w:rsidRDefault="000136B6" w:rsidP="00A44AB2">
                      <w:pPr>
                        <w:rPr>
                          <w:rFonts w:ascii="Times New Roman" w:hAnsi="Times New Roman"/>
                          <w:sz w:val="18"/>
                        </w:rPr>
                      </w:pPr>
                      <w:r w:rsidRPr="00C979F7">
                        <w:rPr>
                          <w:rFonts w:ascii="Times New Roman" w:hAnsi="Times New Roman"/>
                          <w:sz w:val="18"/>
                        </w:rPr>
                        <w:t>Социальное обеспечение и иные выплаты населению</w:t>
                      </w:r>
                    </w:p>
                  </w:txbxContent>
                </v:textbox>
              </v:shape>
            </w:pict>
          </mc:Fallback>
        </mc:AlternateContent>
      </w:r>
      <w:r w:rsidRPr="00A44AB2">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6D5FAC48" wp14:editId="0A6142C4">
                <wp:simplePos x="0" y="0"/>
                <wp:positionH relativeFrom="column">
                  <wp:posOffset>3491230</wp:posOffset>
                </wp:positionH>
                <wp:positionV relativeFrom="paragraph">
                  <wp:posOffset>2590800</wp:posOffset>
                </wp:positionV>
                <wp:extent cx="2422525" cy="357505"/>
                <wp:effectExtent l="0" t="0" r="0" b="4445"/>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2525" cy="35750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6B6" w:rsidRPr="00A073F0" w:rsidRDefault="000136B6" w:rsidP="00A44AB2">
                            <w:pPr>
                              <w:rPr>
                                <w:rFonts w:ascii="Times New Roman" w:hAnsi="Times New Roman"/>
                                <w:sz w:val="18"/>
                              </w:rPr>
                            </w:pPr>
                            <w:r w:rsidRPr="00C979F7">
                              <w:rPr>
                                <w:rFonts w:ascii="Times New Roman" w:hAnsi="Times New Roman"/>
                                <w:sz w:val="18"/>
                              </w:rPr>
                              <w:t>Обслуживание государственного (муниципального) долга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AC48" id="AutoShape 25" o:spid="_x0000_s1047" type="#_x0000_t109" style="position:absolute;left:0;text-align:left;margin-left:274.9pt;margin-top:204pt;width:190.7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" stroked="f">
                <v:textbox>
                  <w:txbxContent>
                    <w:p w:rsidR="000136B6" w:rsidRPr="00A073F0" w:rsidRDefault="000136B6" w:rsidP="00A44AB2">
                      <w:pPr>
                        <w:rPr>
                          <w:rFonts w:ascii="Times New Roman" w:hAnsi="Times New Roman"/>
                          <w:sz w:val="18"/>
                        </w:rPr>
                      </w:pPr>
                      <w:r w:rsidRPr="00C979F7">
                        <w:rPr>
                          <w:rFonts w:ascii="Times New Roman" w:hAnsi="Times New Roman"/>
                          <w:sz w:val="18"/>
                        </w:rPr>
                        <w:t>Обслуживание государственного (муниципального) долга</w:t>
                      </w:r>
                    </w:p>
                  </w:txbxContent>
                </v:textbox>
              </v:shape>
            </w:pict>
          </mc:Fallback>
        </mc:AlternateContent>
      </w:r>
      <w:r w:rsidR="00A44AB2" w:rsidRPr="00A44AB2">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14:anchorId="0B11F40A" wp14:editId="4ACBE2B9">
                <wp:simplePos x="0" y="0"/>
                <wp:positionH relativeFrom="column">
                  <wp:posOffset>2878785</wp:posOffset>
                </wp:positionH>
                <wp:positionV relativeFrom="paragraph">
                  <wp:posOffset>257124</wp:posOffset>
                </wp:positionV>
                <wp:extent cx="0" cy="635"/>
                <wp:effectExtent l="8255" t="5715" r="10795" b="1270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C5085" id="AutoShape 16" o:spid="_x0000_s1026" type="#_x0000_t32" style="position:absolute;margin-left:226.7pt;margin-top:20.25pt;width:0;height:.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XIAIAAEI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"/>
            </w:pict>
          </mc:Fallback>
        </mc:AlternateContent>
      </w:r>
      <w:r w:rsidR="00A44AB2" w:rsidRPr="00A44AB2">
        <w:rPr>
          <w:rFonts w:ascii="Times New Roman" w:hAnsi="Times New Roman"/>
          <w:noProof/>
          <w:sz w:val="28"/>
          <w:szCs w:val="28"/>
          <w:lang w:eastAsia="ru-RU"/>
        </w:rPr>
        <w:drawing>
          <wp:inline distT="0" distB="0" distL="0" distR="0" wp14:anchorId="277EDE94" wp14:editId="492D96C0">
            <wp:extent cx="3519170" cy="3104599"/>
            <wp:effectExtent l="0" t="38100" r="0" b="38735"/>
            <wp:docPr id="79" name="Схема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44AB2" w:rsidRPr="00A44AB2" w:rsidRDefault="00A44AB2" w:rsidP="00CA38F7">
      <w:pPr>
        <w:spacing w:before="240" w:after="0" w:line="240" w:lineRule="auto"/>
        <w:ind w:firstLine="708"/>
        <w:jc w:val="both"/>
        <w:rPr>
          <w:rFonts w:ascii="Times New Roman" w:eastAsia="Times New Roman" w:hAnsi="Times New Roman"/>
          <w:sz w:val="28"/>
          <w:szCs w:val="28"/>
          <w:lang w:eastAsia="ru-RU"/>
        </w:rPr>
      </w:pPr>
      <w:r w:rsidRPr="00A44AB2">
        <w:rPr>
          <w:rFonts w:ascii="Times New Roman" w:eastAsia="Times New Roman" w:hAnsi="Times New Roman"/>
          <w:sz w:val="28"/>
          <w:szCs w:val="28"/>
          <w:lang w:eastAsia="ru-RU"/>
        </w:rPr>
        <w:t xml:space="preserve">Наибольший объем затрат составили субсидии бюджетным, автономным учреждениям и иным некоммерческим организациям – 75,6% или                                         22 998 713,49 </w:t>
      </w:r>
      <w:r w:rsidRPr="00A44AB2">
        <w:rPr>
          <w:rFonts w:ascii="Times New Roman CYR" w:hAnsi="Times New Roman CYR" w:cs="Times New Roman CYR"/>
          <w:sz w:val="28"/>
          <w:szCs w:val="28"/>
        </w:rPr>
        <w:t>тыс. рублей,</w:t>
      </w:r>
      <w:r w:rsidRPr="00A44AB2">
        <w:rPr>
          <w:rFonts w:ascii="Times New Roman CYR" w:hAnsi="Times New Roman CYR" w:cs="Times New Roman CYR"/>
          <w:color w:val="FF0000"/>
          <w:sz w:val="28"/>
          <w:szCs w:val="28"/>
        </w:rPr>
        <w:t xml:space="preserve"> </w:t>
      </w:r>
      <w:r w:rsidRPr="00A44AB2">
        <w:rPr>
          <w:rFonts w:ascii="Times New Roman CYR" w:hAnsi="Times New Roman CYR" w:cs="Times New Roman CYR"/>
          <w:sz w:val="28"/>
          <w:szCs w:val="28"/>
        </w:rPr>
        <w:t>из них 22 903 102,57 тыс. рублей</w:t>
      </w:r>
      <w:r w:rsidRPr="00A44AB2">
        <w:rPr>
          <w:rFonts w:ascii="Times New Roman CYR" w:hAnsi="Times New Roman CYR" w:cs="Times New Roman CYR"/>
          <w:color w:val="FF0000"/>
          <w:sz w:val="28"/>
          <w:szCs w:val="28"/>
        </w:rPr>
        <w:t xml:space="preserve"> </w:t>
      </w:r>
      <w:r w:rsidRPr="00A44AB2">
        <w:rPr>
          <w:rFonts w:ascii="Times New Roman CYR" w:hAnsi="Times New Roman CYR" w:cs="Times New Roman CYR"/>
          <w:sz w:val="28"/>
          <w:szCs w:val="28"/>
        </w:rPr>
        <w:t xml:space="preserve">или 99,6% составляют субсидии муниципальным бюджетным и автономным </w:t>
      </w:r>
      <w:r w:rsidRPr="00A44AB2">
        <w:rPr>
          <w:rFonts w:ascii="Times New Roman" w:hAnsi="Times New Roman"/>
          <w:sz w:val="28"/>
          <w:szCs w:val="28"/>
        </w:rPr>
        <w:t>учреждениям на финансовое обеспечение выполнения муниципального задания на оказание муниципальных услуг (выполнение работ), в том числе в рамках исполнения муниципального социального заказа на оказание муниципальных услуг в социальной сфере, и на иные цели. Н</w:t>
      </w:r>
      <w:r w:rsidRPr="00A44AB2">
        <w:rPr>
          <w:rFonts w:ascii="Times New Roman" w:eastAsia="Times New Roman" w:hAnsi="Times New Roman"/>
          <w:sz w:val="28"/>
          <w:szCs w:val="28"/>
          <w:lang w:eastAsia="ru-RU"/>
        </w:rPr>
        <w:t>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235 749,02 тыс. рублей. В</w:t>
      </w:r>
      <w:r w:rsidRPr="00A44AB2">
        <w:rPr>
          <w:rFonts w:ascii="Times New Roman" w:hAnsi="Times New Roman"/>
          <w:sz w:val="28"/>
          <w:szCs w:val="28"/>
        </w:rPr>
        <w:t xml:space="preserve"> течение отчетного периода на счета учреждений поступили суммы дебиторской задолженности прошлых лет – 7 993,21 тыс. рублей, а также был произведен возврат Социальным фондом России возмещения расходов страхователей на предупредительные меры по сокращению производственного травматизма и профессиональных заболеваний работников на сумму 53,27 тыс. рублей. Освоено доведенного объема средств </w:t>
      </w:r>
      <w:r w:rsidRPr="00A44AB2">
        <w:rPr>
          <w:rFonts w:ascii="Times New Roman" w:eastAsia="Times New Roman" w:hAnsi="Times New Roman"/>
          <w:sz w:val="28"/>
          <w:szCs w:val="28"/>
          <w:lang w:eastAsia="ru-RU"/>
        </w:rPr>
        <w:t xml:space="preserve">муниципальными бюджетными и автономными учреждениями на сумму                   22 914 003,05 тыс. рублей, остаток на лицевых счетах в департаменте финансов администрации города и на счетах в кредитных организациях на 01.01.2026 составил 232 895,02 тыс. рублей, в том числе: 183 214,82 тыс. рублей – субсидии на выполнение муниципальных заданий; 49 680,20 тыс. рублей – субсидии на иные цели. </w:t>
      </w:r>
    </w:p>
    <w:p w:rsidR="00A44AB2" w:rsidRPr="00A44AB2" w:rsidRDefault="00A44AB2" w:rsidP="00CA38F7">
      <w:pPr>
        <w:spacing w:after="0" w:line="240" w:lineRule="auto"/>
        <w:ind w:firstLine="708"/>
        <w:jc w:val="both"/>
        <w:rPr>
          <w:rFonts w:ascii="Times New Roman" w:eastAsia="Times New Roman" w:hAnsi="Times New Roman"/>
          <w:sz w:val="28"/>
          <w:szCs w:val="28"/>
          <w:lang w:eastAsia="ru-RU"/>
        </w:rPr>
      </w:pPr>
      <w:r w:rsidRPr="00A44AB2">
        <w:rPr>
          <w:rFonts w:ascii="Times New Roman" w:hAnsi="Times New Roman"/>
          <w:color w:val="000000"/>
          <w:sz w:val="28"/>
          <w:szCs w:val="28"/>
        </w:rPr>
        <w:t xml:space="preserve">Кроме того, </w:t>
      </w:r>
      <w:r w:rsidRPr="00A44AB2">
        <w:rPr>
          <w:rFonts w:ascii="Times New Roman CYR" w:hAnsi="Times New Roman CYR" w:cs="Times New Roman CYR"/>
          <w:sz w:val="28"/>
          <w:szCs w:val="28"/>
        </w:rPr>
        <w:t xml:space="preserve">муниципальные бюджетные и автономные </w:t>
      </w:r>
      <w:r w:rsidRPr="00A44AB2">
        <w:rPr>
          <w:rFonts w:ascii="Times New Roman" w:hAnsi="Times New Roman"/>
          <w:sz w:val="28"/>
          <w:szCs w:val="28"/>
        </w:rPr>
        <w:t>учреждениям</w:t>
      </w:r>
      <w:r w:rsidRPr="00A44AB2">
        <w:rPr>
          <w:rFonts w:ascii="Times New Roman" w:hAnsi="Times New Roman"/>
          <w:color w:val="000000"/>
          <w:sz w:val="28"/>
          <w:szCs w:val="28"/>
        </w:rPr>
        <w:t xml:space="preserve"> получили субсидии в форме грантов</w:t>
      </w:r>
      <w:r w:rsidRPr="00A44AB2">
        <w:rPr>
          <w:rFonts w:ascii="Times New Roman CYR" w:hAnsi="Times New Roman CYR" w:cs="Times New Roman CYR"/>
          <w:sz w:val="28"/>
          <w:szCs w:val="28"/>
        </w:rPr>
        <w:t xml:space="preserve"> в сумме 225</w:t>
      </w:r>
      <w:r w:rsidRPr="00A44AB2">
        <w:rPr>
          <w:rFonts w:ascii="Times New Roman" w:hAnsi="Times New Roman"/>
          <w:sz w:val="28"/>
          <w:szCs w:val="28"/>
        </w:rPr>
        <w:t xml:space="preserve">,00 </w:t>
      </w:r>
      <w:r w:rsidRPr="00A44AB2">
        <w:rPr>
          <w:rFonts w:ascii="Times New Roman" w:hAnsi="Times New Roman"/>
          <w:color w:val="000000"/>
          <w:sz w:val="28"/>
          <w:szCs w:val="28"/>
        </w:rPr>
        <w:t>тыс. рублей.</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На предоставление субсидий некоммерческим организациям, не являющимся муниципальными учреждениями, направлено                                                        95 385,92 тыс. рублей. Удельный вес данных расходов в общем объеме расходов бюджета составил 0,3%.</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Сеть учреждений муниципального образования на конец 2025 года -             88 учреждений:</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- 3 казенных учреждения;</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- 45 бюджетных учреждений;</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- 33 автономных учреждения;</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- 7 органов местного самоуправления города Нижневартовска и отраслевых (функциональных) органов администрации города, обладающих правами юридического лица, прошедших государственную регистрацию в установленном порядке по месту своего нахождения.</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В течение отчетного периода количество муниципальных учреждений в целом уменьшилось на 4 учреждения в связи с реорганизацией:</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  муниципального бюджетного дошкольного образовательного учреждения детского сада №67 "Умка" путем присоединения к нему муниципального автономного дошкольного образовательного учреждения города Нижневартовска детского сада №71 "Радость" (распоряжение администрации города от 01.10.2024 №678-р, запись в ЕГРЮЛ от 11.04.2025);</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 муниципального автономного дошкольного образовательного учреждения города Нижневартовска детского сада №10 "Белочка" путем присоединения к нему муниципального автономного дошкольного образовательного учреждения города Нижневартовска детского сада №15 "Солнышко" и муниципального автономного дошкольного образовательного учреждения города Нижневартовска детского сада №21 "Звездочка" (распоряжение администрации города от 18.12.2024 №946-р, запись в ЕГРЮЛ от 26.06.2025);</w:t>
      </w:r>
    </w:p>
    <w:p w:rsidR="00A44AB2" w:rsidRPr="00A44AB2" w:rsidRDefault="00A44AB2" w:rsidP="00CA38F7">
      <w:pPr>
        <w:spacing w:after="0" w:line="240" w:lineRule="auto"/>
        <w:ind w:firstLine="708"/>
        <w:jc w:val="both"/>
        <w:rPr>
          <w:rFonts w:ascii="Times New Roman" w:hAnsi="Times New Roman"/>
          <w:color w:val="000000"/>
          <w:sz w:val="28"/>
          <w:szCs w:val="28"/>
        </w:rPr>
      </w:pPr>
      <w:r w:rsidRPr="00A44AB2">
        <w:rPr>
          <w:rFonts w:ascii="Times New Roman" w:hAnsi="Times New Roman"/>
          <w:color w:val="000000"/>
          <w:sz w:val="28"/>
          <w:szCs w:val="28"/>
        </w:rPr>
        <w:t>- муниципального автономного дошкольного образовательного учреждения города Нижневартовска детского сада №17 "Ладушки" путем присоединения к нему муниципального автономного дошкольного образовательного учреждения города Нижневартовска детского сада №66 "Забавушка" (распоряжение администрации города от 28.02.2025 №115-р, запись в ЕГРЮЛ от 11.09.2025).</w:t>
      </w:r>
    </w:p>
    <w:p w:rsidR="00A44AB2" w:rsidRPr="00A44AB2" w:rsidRDefault="00A44AB2" w:rsidP="00CA38F7">
      <w:pPr>
        <w:spacing w:before="120" w:after="0" w:line="240" w:lineRule="auto"/>
        <w:ind w:firstLine="708"/>
        <w:jc w:val="both"/>
        <w:rPr>
          <w:color w:val="FF0000"/>
        </w:rPr>
      </w:pPr>
      <w:r w:rsidRPr="00A44AB2">
        <w:rPr>
          <w:rFonts w:ascii="Times New Roman" w:eastAsia="Times New Roman" w:hAnsi="Times New Roman"/>
          <w:sz w:val="28"/>
          <w:szCs w:val="28"/>
          <w:lang w:eastAsia="ru-RU"/>
        </w:rPr>
        <w:t>Более подробно пояснение по исполнению расходной части бюджета приведено в разрезе муниципальных программ и непрограммных направлений деятельности.</w:t>
      </w:r>
    </w:p>
    <w:p w:rsidR="00A44AB2" w:rsidRDefault="00A44AB2"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Default="00EA2EEB" w:rsidP="00063715">
      <w:pPr>
        <w:autoSpaceDE w:val="0"/>
        <w:autoSpaceDN w:val="0"/>
        <w:adjustRightInd w:val="0"/>
        <w:spacing w:after="0" w:line="240" w:lineRule="auto"/>
        <w:ind w:firstLine="709"/>
        <w:jc w:val="both"/>
        <w:rPr>
          <w:rFonts w:ascii="Times New Roman" w:eastAsiaTheme="minorHAnsi" w:hAnsi="Times New Roman"/>
          <w:sz w:val="28"/>
          <w:szCs w:val="28"/>
        </w:rPr>
      </w:pPr>
    </w:p>
    <w:p w:rsidR="00EA2EEB" w:rsidRPr="00EA2EEB" w:rsidRDefault="00EA2EEB" w:rsidP="00EA2EEB">
      <w:pPr>
        <w:spacing w:after="0" w:line="240" w:lineRule="auto"/>
        <w:jc w:val="center"/>
        <w:rPr>
          <w:rFonts w:ascii="Times New Roman" w:eastAsia="Times New Roman" w:hAnsi="Times New Roman"/>
          <w:sz w:val="28"/>
          <w:szCs w:val="28"/>
          <w:lang w:eastAsia="ru-RU"/>
        </w:rPr>
      </w:pPr>
      <w:r w:rsidRPr="00EA2EEB">
        <w:rPr>
          <w:rFonts w:ascii="Times New Roman" w:eastAsia="Times New Roman" w:hAnsi="Times New Roman"/>
          <w:b/>
          <w:sz w:val="28"/>
          <w:szCs w:val="28"/>
          <w:lang w:eastAsia="ru-RU"/>
        </w:rPr>
        <w:t>Муниципальная программа</w:t>
      </w:r>
    </w:p>
    <w:p w:rsidR="00EA2EEB" w:rsidRPr="00EA2EEB" w:rsidRDefault="00EA2EEB" w:rsidP="00E26DEE">
      <w:pPr>
        <w:tabs>
          <w:tab w:val="left" w:pos="3060"/>
        </w:tabs>
        <w:spacing w:after="240" w:line="240" w:lineRule="auto"/>
        <w:jc w:val="center"/>
        <w:rPr>
          <w:rFonts w:ascii="Times New Roman" w:eastAsia="Times New Roman" w:hAnsi="Times New Roman"/>
          <w:b/>
          <w:sz w:val="28"/>
          <w:szCs w:val="28"/>
          <w:lang w:eastAsia="ru-RU"/>
        </w:rPr>
      </w:pPr>
      <w:r w:rsidRPr="00EA2EEB">
        <w:rPr>
          <w:rFonts w:ascii="Times New Roman" w:eastAsia="Times New Roman" w:hAnsi="Times New Roman"/>
          <w:b/>
          <w:sz w:val="28"/>
          <w:szCs w:val="28"/>
          <w:lang w:eastAsia="ru-RU"/>
        </w:rPr>
        <w:t>"Развитие образования города Нижневартовска"</w:t>
      </w:r>
    </w:p>
    <w:p w:rsidR="00EA2EEB" w:rsidRPr="00EA2EEB" w:rsidRDefault="00EA2EEB" w:rsidP="00A17535">
      <w:pPr>
        <w:spacing w:before="120" w:after="0" w:line="288" w:lineRule="atLeast"/>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Целями муниципальной программы "Развитие образования города Нижневартовска" (далее – программа) являются: </w:t>
      </w:r>
    </w:p>
    <w:p w:rsidR="00EA2EEB" w:rsidRPr="00EA2EEB" w:rsidRDefault="00EA2EEB" w:rsidP="00EA2EEB">
      <w:pPr>
        <w:spacing w:after="0" w:line="288" w:lineRule="atLeast"/>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обеспечение доступности качественного образования в соответствии с требованиями современной образовательной политики и потребностями личности;</w:t>
      </w:r>
    </w:p>
    <w:p w:rsidR="00EA2EEB" w:rsidRPr="00EA2EEB" w:rsidRDefault="00EA2EEB" w:rsidP="00EA2EEB">
      <w:pPr>
        <w:spacing w:after="0" w:line="288" w:lineRule="atLeast"/>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формирование эффективной системы выявления, поддержки и развития способностей и талантов у детей и молодежи;</w:t>
      </w:r>
    </w:p>
    <w:p w:rsidR="00EA2EEB" w:rsidRPr="00EA2EEB" w:rsidRDefault="00EA2EEB" w:rsidP="00EA2EEB">
      <w:pPr>
        <w:spacing w:after="0" w:line="288" w:lineRule="atLeast"/>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формирование позитивного мышления, принципов здорового образа жизни, предупреждение деструктивного (</w:t>
      </w:r>
      <w:proofErr w:type="spellStart"/>
      <w:r w:rsidRPr="00EA2EEB">
        <w:rPr>
          <w:rFonts w:ascii="Times New Roman" w:eastAsia="Times New Roman" w:hAnsi="Times New Roman"/>
          <w:sz w:val="28"/>
          <w:szCs w:val="28"/>
          <w:lang w:eastAsia="ru-RU"/>
        </w:rPr>
        <w:t>виктимного</w:t>
      </w:r>
      <w:proofErr w:type="spellEnd"/>
      <w:r w:rsidRPr="00EA2EEB">
        <w:rPr>
          <w:rFonts w:ascii="Times New Roman" w:eastAsia="Times New Roman" w:hAnsi="Times New Roman"/>
          <w:sz w:val="28"/>
          <w:szCs w:val="28"/>
          <w:lang w:eastAsia="ru-RU"/>
        </w:rPr>
        <w:t>) поведения обучающихся.</w:t>
      </w:r>
    </w:p>
    <w:p w:rsidR="00EA2EEB" w:rsidRPr="00EA2EEB" w:rsidRDefault="00EA2EEB" w:rsidP="00EA2EEB">
      <w:pPr>
        <w:spacing w:after="0" w:line="240" w:lineRule="auto"/>
        <w:ind w:firstLine="709"/>
        <w:jc w:val="both"/>
        <w:rPr>
          <w:rFonts w:ascii="Times New Roman" w:hAnsi="Times New Roman"/>
          <w:sz w:val="28"/>
          <w:szCs w:val="28"/>
        </w:rPr>
      </w:pPr>
      <w:r w:rsidRPr="00EA2EEB">
        <w:rPr>
          <w:rFonts w:ascii="Times New Roman" w:hAnsi="Times New Roman"/>
          <w:sz w:val="28"/>
          <w:szCs w:val="28"/>
        </w:rPr>
        <w:t>Ответственным исполнителем программы является департамент образования администрации города Нижневартовска.</w:t>
      </w:r>
    </w:p>
    <w:p w:rsidR="00EA2EEB" w:rsidRPr="00EA2EEB" w:rsidRDefault="00EA2EEB" w:rsidP="00EA2EEB">
      <w:pPr>
        <w:spacing w:after="0" w:line="240" w:lineRule="auto"/>
        <w:ind w:firstLine="709"/>
        <w:jc w:val="both"/>
        <w:rPr>
          <w:rFonts w:ascii="Times New Roman" w:eastAsia="Times New Roman" w:hAnsi="Times New Roman"/>
          <w:sz w:val="28"/>
          <w:szCs w:val="28"/>
          <w:lang w:eastAsia="ar-SA"/>
        </w:rPr>
      </w:pPr>
      <w:r w:rsidRPr="00EA2EEB">
        <w:rPr>
          <w:rFonts w:ascii="Times New Roman" w:eastAsia="Times New Roman" w:hAnsi="Times New Roman"/>
          <w:sz w:val="28"/>
          <w:szCs w:val="28"/>
          <w:lang w:eastAsia="ar-SA"/>
        </w:rPr>
        <w:t xml:space="preserve">Исполнение по программе составило 16 377 409,86 тыс. рублей </w:t>
      </w:r>
      <w:r w:rsidRPr="00EA2EEB">
        <w:rPr>
          <w:rFonts w:ascii="Times New Roman" w:eastAsia="Times New Roman" w:hAnsi="Times New Roman"/>
          <w:sz w:val="28"/>
          <w:szCs w:val="28"/>
          <w:lang w:eastAsia="ar-SA"/>
        </w:rPr>
        <w:br/>
        <w:t xml:space="preserve">или 99,8% по отношению к уточненным плановым назначениям – </w:t>
      </w:r>
      <w:r w:rsidRPr="00EA2EEB">
        <w:rPr>
          <w:rFonts w:ascii="Times New Roman" w:eastAsia="Times New Roman" w:hAnsi="Times New Roman"/>
          <w:sz w:val="28"/>
          <w:szCs w:val="28"/>
          <w:lang w:eastAsia="ar-SA"/>
        </w:rPr>
        <w:br/>
        <w:t xml:space="preserve">16 410 701,66 тыс. рублей. </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bCs/>
          <w:sz w:val="28"/>
          <w:szCs w:val="28"/>
          <w:lang w:eastAsia="ru-RU"/>
        </w:rPr>
        <w:t>Доля затрат на программу в общем объеме расходов бюджета составляет 53,8</w:t>
      </w:r>
      <w:r w:rsidRPr="00EA2EEB">
        <w:rPr>
          <w:rFonts w:ascii="Times New Roman" w:eastAsia="Times New Roman" w:hAnsi="Times New Roman"/>
          <w:sz w:val="28"/>
          <w:szCs w:val="28"/>
          <w:lang w:eastAsia="ru-RU"/>
        </w:rPr>
        <w:t>%.</w:t>
      </w:r>
    </w:p>
    <w:p w:rsidR="00EA2EEB" w:rsidRPr="00EA2EEB" w:rsidRDefault="00EA2EEB" w:rsidP="00EA2EE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Финансирование программы в отчетном году осуществлялось за счет средств:</w:t>
      </w:r>
    </w:p>
    <w:p w:rsidR="00EA2EEB" w:rsidRPr="00EA2EEB" w:rsidRDefault="00EA2EEB" w:rsidP="00EA2EE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бюджета города в сумме 3 527 248,96 тыс. рублей;</w:t>
      </w:r>
    </w:p>
    <w:p w:rsidR="00EA2EEB" w:rsidRPr="00EA2EEB" w:rsidRDefault="00EA2EEB" w:rsidP="00EA2EE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бюджета автономного округа в сумме 12 538 000,84 тыс. рублей;</w:t>
      </w:r>
    </w:p>
    <w:p w:rsidR="00EA2EEB" w:rsidRPr="00EA2EEB" w:rsidRDefault="00EA2EEB" w:rsidP="00EA2EEB">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федерального бюджета в сумме 312 160,06 тыс. рублей.</w:t>
      </w:r>
    </w:p>
    <w:p w:rsidR="00EA2EEB" w:rsidRPr="00EA2EEB" w:rsidRDefault="00EA2EEB" w:rsidP="00EA2EEB">
      <w:pPr>
        <w:spacing w:after="0" w:line="240" w:lineRule="auto"/>
        <w:ind w:firstLine="709"/>
        <w:jc w:val="both"/>
        <w:rPr>
          <w:rFonts w:ascii="Times New Roman" w:eastAsia="Times New Roman" w:hAnsi="Times New Roman"/>
          <w:bCs/>
          <w:sz w:val="28"/>
          <w:szCs w:val="28"/>
          <w:lang w:eastAsia="ru-RU"/>
        </w:rPr>
      </w:pPr>
      <w:r w:rsidRPr="00EA2EEB">
        <w:rPr>
          <w:rFonts w:ascii="Times New Roman" w:eastAsia="Times New Roman" w:hAnsi="Times New Roman"/>
          <w:bCs/>
          <w:sz w:val="28"/>
          <w:szCs w:val="28"/>
          <w:lang w:eastAsia="ru-RU"/>
        </w:rPr>
        <w:t xml:space="preserve">Расходы на реализацию проектной части программы, составляющие 4,3% в общих расходах на программу, исполнены в сумме 704 951,68 тыс. рублей или на 99,1% к </w:t>
      </w:r>
      <w:r w:rsidRPr="00EA2EEB">
        <w:rPr>
          <w:rFonts w:ascii="Times New Roman" w:eastAsia="Times New Roman" w:hAnsi="Times New Roman"/>
          <w:sz w:val="28"/>
          <w:szCs w:val="28"/>
          <w:lang w:eastAsia="ru-RU"/>
        </w:rPr>
        <w:t>уточненным плановым назначениям</w:t>
      </w:r>
      <w:r w:rsidRPr="00EA2EEB">
        <w:rPr>
          <w:rFonts w:ascii="Times New Roman" w:eastAsia="Times New Roman" w:hAnsi="Times New Roman"/>
          <w:bCs/>
          <w:sz w:val="28"/>
          <w:szCs w:val="28"/>
          <w:lang w:eastAsia="ru-RU"/>
        </w:rPr>
        <w:t>.</w:t>
      </w:r>
    </w:p>
    <w:p w:rsidR="00EA2EEB" w:rsidRPr="00EA2EEB" w:rsidRDefault="00EA2EEB" w:rsidP="00EA2EEB">
      <w:pPr>
        <w:spacing w:before="120" w:after="120" w:line="240" w:lineRule="auto"/>
        <w:ind w:firstLine="709"/>
        <w:jc w:val="both"/>
        <w:rPr>
          <w:rFonts w:ascii="Times New Roman" w:eastAsia="Times New Roman" w:hAnsi="Times New Roman"/>
          <w:b/>
          <w:sz w:val="28"/>
          <w:szCs w:val="28"/>
          <w:lang w:eastAsia="ru-RU"/>
        </w:rPr>
      </w:pPr>
      <w:r w:rsidRPr="00EA2EEB">
        <w:rPr>
          <w:rFonts w:ascii="Times New Roman" w:eastAsia="Times New Roman" w:hAnsi="Times New Roman"/>
          <w:bCs/>
          <w:sz w:val="28"/>
          <w:szCs w:val="28"/>
          <w:lang w:eastAsia="ru-RU"/>
        </w:rPr>
        <w:t>Бюджетные ассигнования на реализацию проектной части в разрезе структурных элементов представлены в таблице:</w:t>
      </w:r>
    </w:p>
    <w:tbl>
      <w:tblPr>
        <w:tblStyle w:val="320"/>
        <w:tblW w:w="9653" w:type="dxa"/>
        <w:jc w:val="center"/>
        <w:tblInd w:w="0" w:type="dxa"/>
        <w:tblLayout w:type="fixed"/>
        <w:tblLook w:val="04A0" w:firstRow="1" w:lastRow="0" w:firstColumn="1" w:lastColumn="0" w:noHBand="0" w:noVBand="1"/>
      </w:tblPr>
      <w:tblGrid>
        <w:gridCol w:w="704"/>
        <w:gridCol w:w="4536"/>
        <w:gridCol w:w="1701"/>
        <w:gridCol w:w="1843"/>
        <w:gridCol w:w="869"/>
      </w:tblGrid>
      <w:tr w:rsidR="00EA2EEB" w:rsidRPr="00EA2EEB" w:rsidTr="00F212EF">
        <w:trPr>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w:t>
            </w:r>
          </w:p>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п/п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Наименование структурного элемента,</w:t>
            </w:r>
          </w:p>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Уточненные плановые назначения,</w:t>
            </w:r>
          </w:p>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тыс. рублей</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Исполнение,</w:t>
            </w:r>
          </w:p>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тыс. рублей</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w:t>
            </w:r>
          </w:p>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исполнения</w:t>
            </w:r>
          </w:p>
        </w:tc>
      </w:tr>
      <w:tr w:rsidR="00EA2EEB" w:rsidRPr="00EA2EEB" w:rsidTr="00F212EF">
        <w:trPr>
          <w:trHeight w:val="313"/>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Проектная часть программы всего:</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711 098,74</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704 951,68</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99,1</w:t>
            </w:r>
          </w:p>
        </w:tc>
      </w:tr>
      <w:tr w:rsidR="00EA2EEB" w:rsidRPr="00EA2EEB" w:rsidTr="00F212EF">
        <w:trPr>
          <w:trHeight w:val="313"/>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112 529,06</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111 360,34</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99,0</w:t>
            </w:r>
          </w:p>
        </w:tc>
      </w:tr>
      <w:tr w:rsidR="00EA2EEB" w:rsidRPr="00EA2EEB" w:rsidTr="00F212EF">
        <w:trPr>
          <w:trHeight w:val="313"/>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340 469,08</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335 490,85</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98,5</w:t>
            </w:r>
          </w:p>
        </w:tc>
      </w:tr>
      <w:tr w:rsidR="00EA2EEB" w:rsidRPr="00EA2EEB" w:rsidTr="00F212EF">
        <w:trPr>
          <w:trHeight w:val="313"/>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258 100,60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258 100,49</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trHeight w:val="313"/>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w:t>
            </w:r>
          </w:p>
        </w:tc>
      </w:tr>
      <w:tr w:rsidR="00EA2EEB" w:rsidRPr="00EA2EEB" w:rsidTr="00F212EF">
        <w:trPr>
          <w:trHeight w:val="313"/>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Региональные проекты, направленные на достижение целей, показателей и решение задач национального проекта, из них:</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342 576,50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336 772,41</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98,3</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1.1.</w:t>
            </w:r>
          </w:p>
        </w:tc>
        <w:tc>
          <w:tcPr>
            <w:tcW w:w="4536" w:type="dxa"/>
            <w:tcBorders>
              <w:top w:val="single" w:sz="4" w:space="0" w:color="auto"/>
              <w:left w:val="single" w:sz="4" w:space="0" w:color="auto"/>
              <w:bottom w:val="single" w:sz="4" w:space="0" w:color="auto"/>
              <w:right w:val="single" w:sz="4" w:space="0" w:color="auto"/>
            </w:tcBorders>
            <w:hideMark/>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Региональный проект "Все лучшее детям",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107 617,60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101 813,71</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94,6</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11 007,05</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10 181,37</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92,5</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65 485,55</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60 507,42</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92,4</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31 125,00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31 124,92</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1.2.</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Реализация регионального проекта "Педагоги и наставники",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234 958,90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234 958,70</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130,20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130,10</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99,9</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7 853,10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7 853,03</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226 975,60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226 975,57</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2.</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Региональные проекты, направленные на достижение целей социально-экономического развития Ханты-Мансийского автономного округа – Югры</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342 988,96</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342 937,16</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2.1.</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Региональный проект "Укрепление материально-технической базы образовательных организаций, организаций для отдыха и оздоровления детей",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342 988,96</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342 937,16</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77 755,16</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77 703,39</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99,9</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265 233,80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265 233,77</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Инициативные проекты, реализуемые на принципах инициативного бюджетирования, из них:</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25 533,28</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25 242,11</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98,9</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3.1.</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Инициативный проект "Веревочный полигон "Нити-Сити",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2 939,65</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2 709,70</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92,2</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871,92</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679,70</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78,0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1 896,63</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1 896,63</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инициативных платежей</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171,10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133,37</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77,9</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3.2.</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Инициативный проект "Благоустройство школьного стадиона СШ №10",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6 413,77</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6 413,77</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6 091,08</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6 091,08</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инициативных платежей</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322,69</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322,69</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3.3.</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 xml:space="preserve">Инициативный проект "Благоустройство "Многофункциональной </w:t>
            </w:r>
            <w:proofErr w:type="spellStart"/>
            <w:r w:rsidRPr="00EA2EEB">
              <w:rPr>
                <w:rFonts w:ascii="Times New Roman" w:eastAsia="Times New Roman" w:hAnsi="Times New Roman"/>
                <w:sz w:val="24"/>
                <w:szCs w:val="24"/>
              </w:rPr>
              <w:t>баскетбольно</w:t>
            </w:r>
            <w:proofErr w:type="spellEnd"/>
            <w:r w:rsidRPr="00EA2EEB">
              <w:rPr>
                <w:rFonts w:ascii="Times New Roman" w:eastAsia="Times New Roman" w:hAnsi="Times New Roman"/>
                <w:sz w:val="24"/>
                <w:szCs w:val="24"/>
              </w:rPr>
              <w:t xml:space="preserve">-волейбольной площадки и зоны </w:t>
            </w:r>
            <w:proofErr w:type="spellStart"/>
            <w:r w:rsidRPr="00EA2EEB">
              <w:rPr>
                <w:rFonts w:ascii="Times New Roman" w:eastAsia="Times New Roman" w:hAnsi="Times New Roman"/>
                <w:sz w:val="24"/>
                <w:szCs w:val="24"/>
              </w:rPr>
              <w:t>воркаут</w:t>
            </w:r>
            <w:proofErr w:type="spellEnd"/>
            <w:r w:rsidRPr="00EA2EEB">
              <w:rPr>
                <w:rFonts w:ascii="Times New Roman" w:eastAsia="Times New Roman" w:hAnsi="Times New Roman"/>
                <w:sz w:val="24"/>
                <w:szCs w:val="24"/>
              </w:rPr>
              <w:t>, а также площадки для", в том числе:</w:t>
            </w:r>
            <w:r w:rsidRPr="00EA2EEB">
              <w:rPr>
                <w:rFonts w:ascii="Times New Roman" w:eastAsia="Times New Roman" w:hAnsi="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9 051,23</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8 990,01</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99,3</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8 718,57</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8 657,35</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99,3</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инициативных платежей</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332,66</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332,66</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3.4.</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Инициативный проект "Благоустройство школьного ограждения "Безопасная школа", в том числе:</w:t>
            </w:r>
            <w:r w:rsidRPr="00EA2EEB">
              <w:rPr>
                <w:rFonts w:ascii="Times New Roman" w:eastAsia="Times New Roman" w:hAnsi="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5 628,63</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5 628,63</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B062EE">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5 346,63</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5 346,63</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инициативных платежей</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282,0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282,0</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r w:rsidR="00EA2EEB" w:rsidRPr="00EA2EEB" w:rsidTr="00F212EF">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3.5.</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 xml:space="preserve">Инициативный проект "Благоустройство территории между МБОУ СШ №10 и МАУДО г.Нижневартовска "ЦДТ" "Дендросад" </w:t>
            </w:r>
            <w:r w:rsidRPr="00EA2EEB">
              <w:rPr>
                <w:rFonts w:ascii="Times New Roman" w:eastAsia="Times New Roman" w:hAnsi="Times New Roman"/>
                <w:sz w:val="24"/>
                <w:szCs w:val="24"/>
                <w:lang w:eastAsia="ru-RU"/>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1 500,00</w:t>
            </w:r>
          </w:p>
        </w:tc>
        <w:tc>
          <w:tcPr>
            <w:tcW w:w="184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rPr>
            </w:pPr>
            <w:r w:rsidRPr="00EA2EEB">
              <w:rPr>
                <w:rFonts w:ascii="Times New Roman" w:eastAsia="Times New Roman" w:hAnsi="Times New Roman"/>
                <w:sz w:val="24"/>
                <w:szCs w:val="24"/>
              </w:rPr>
              <w:t>1 500,00</w:t>
            </w:r>
          </w:p>
        </w:tc>
        <w:tc>
          <w:tcPr>
            <w:tcW w:w="86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B062EE">
            <w:pPr>
              <w:jc w:val="right"/>
              <w:rPr>
                <w:rFonts w:ascii="Times New Roman" w:eastAsia="Times New Roman" w:hAnsi="Times New Roman"/>
                <w:sz w:val="24"/>
                <w:szCs w:val="24"/>
              </w:rPr>
            </w:pPr>
            <w:r w:rsidRPr="00EA2EEB">
              <w:rPr>
                <w:rFonts w:ascii="Times New Roman" w:eastAsia="Times New Roman" w:hAnsi="Times New Roman"/>
                <w:sz w:val="24"/>
                <w:szCs w:val="24"/>
              </w:rPr>
              <w:t>100,0</w:t>
            </w:r>
          </w:p>
        </w:tc>
      </w:tr>
    </w:tbl>
    <w:p w:rsidR="00EA2EEB" w:rsidRPr="00EA2EEB" w:rsidRDefault="00EA2EEB" w:rsidP="00EA2EEB">
      <w:pPr>
        <w:spacing w:before="120" w:after="0" w:line="240" w:lineRule="auto"/>
        <w:ind w:firstLine="709"/>
        <w:jc w:val="both"/>
        <w:rPr>
          <w:rFonts w:ascii="Times New Roman" w:eastAsia="Times New Roman" w:hAnsi="Times New Roman"/>
          <w:sz w:val="28"/>
          <w:szCs w:val="28"/>
          <w:lang w:eastAsia="ar-SA"/>
        </w:rPr>
      </w:pPr>
      <w:r w:rsidRPr="00EA2EEB">
        <w:rPr>
          <w:rFonts w:ascii="Times New Roman" w:eastAsia="Times New Roman" w:hAnsi="Times New Roman"/>
          <w:sz w:val="28"/>
          <w:szCs w:val="28"/>
          <w:lang w:eastAsia="ru-RU"/>
        </w:rPr>
        <w:t xml:space="preserve">В рамках </w:t>
      </w:r>
      <w:r w:rsidRPr="00EA2EEB">
        <w:rPr>
          <w:rFonts w:ascii="Times New Roman" w:eastAsia="Times New Roman" w:hAnsi="Times New Roman"/>
          <w:sz w:val="28"/>
          <w:szCs w:val="28"/>
          <w:lang w:eastAsia="ar-SA"/>
        </w:rPr>
        <w:t xml:space="preserve">реализации регионального проекта "Все лучшее детям" </w:t>
      </w:r>
      <w:r w:rsidRPr="00EA2EEB">
        <w:rPr>
          <w:rFonts w:ascii="Times New Roman" w:eastAsia="Times New Roman" w:hAnsi="Times New Roman"/>
          <w:sz w:val="28"/>
          <w:szCs w:val="28"/>
          <w:lang w:eastAsia="ru-RU"/>
        </w:rPr>
        <w:t xml:space="preserve">национального проекта "Молодежь и дети" </w:t>
      </w:r>
      <w:r w:rsidRPr="00EA2EEB">
        <w:rPr>
          <w:rFonts w:ascii="Times New Roman" w:eastAsia="Times New Roman" w:hAnsi="Times New Roman"/>
          <w:sz w:val="28"/>
          <w:szCs w:val="28"/>
          <w:lang w:eastAsia="ar-SA"/>
        </w:rPr>
        <w:t>выполнены работы</w:t>
      </w:r>
      <w:r w:rsidRPr="00EA2EEB">
        <w:rPr>
          <w:rFonts w:ascii="Times New Roman" w:eastAsia="Times New Roman" w:hAnsi="Times New Roman"/>
          <w:sz w:val="28"/>
          <w:szCs w:val="28"/>
          <w:lang w:eastAsia="ar-SA"/>
        </w:rPr>
        <w:br/>
        <w:t xml:space="preserve">по капитальному ремонту здания МБОУ "Средняя школа </w:t>
      </w:r>
      <w:r w:rsidRPr="00EA2EEB">
        <w:rPr>
          <w:rFonts w:ascii="Times New Roman" w:eastAsia="Times New Roman" w:hAnsi="Times New Roman"/>
          <w:sz w:val="28"/>
          <w:szCs w:val="28"/>
          <w:lang w:eastAsia="ar-SA"/>
        </w:rPr>
        <w:br/>
        <w:t xml:space="preserve">№ 2 – многопрофильная им. Е.И. Куропаткина" и его дооборудование. </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Неполное освоение расходов на реализацию указанного регионального проекта (94,6%) связано с экономией, сложившейся по результатам конкур</w:t>
      </w:r>
      <w:r w:rsidR="00B062EE">
        <w:rPr>
          <w:rFonts w:ascii="Times New Roman" w:eastAsia="Times New Roman" w:hAnsi="Times New Roman"/>
          <w:sz w:val="28"/>
          <w:szCs w:val="28"/>
          <w:lang w:eastAsia="ru-RU"/>
        </w:rPr>
        <w:t>ентных</w:t>
      </w:r>
      <w:r w:rsidRPr="00EA2EEB">
        <w:rPr>
          <w:rFonts w:ascii="Times New Roman" w:eastAsia="Times New Roman" w:hAnsi="Times New Roman"/>
          <w:sz w:val="28"/>
          <w:szCs w:val="28"/>
          <w:lang w:eastAsia="ru-RU"/>
        </w:rPr>
        <w:t xml:space="preserve"> процедур.</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В рамках </w:t>
      </w:r>
      <w:r w:rsidRPr="00EA2EEB">
        <w:rPr>
          <w:rFonts w:ascii="Times New Roman" w:eastAsia="Times New Roman" w:hAnsi="Times New Roman"/>
          <w:sz w:val="28"/>
          <w:szCs w:val="28"/>
          <w:lang w:eastAsia="ar-SA"/>
        </w:rPr>
        <w:t xml:space="preserve">реализации регионального проекта "Педагоги и наставники" </w:t>
      </w:r>
      <w:r w:rsidRPr="00EA2EEB">
        <w:rPr>
          <w:rFonts w:ascii="Times New Roman" w:eastAsia="Times New Roman" w:hAnsi="Times New Roman"/>
          <w:sz w:val="28"/>
          <w:szCs w:val="28"/>
          <w:lang w:eastAsia="ru-RU"/>
        </w:rPr>
        <w:t>национального проекта "Молодежь и дети" произведены выплаты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основного и среднего образования. Обеспечена деятельность в 24-х общеобразовательных учреждениях 12 ставок советника директора по воспитанию и взаимодействию с детскими общественными объединениями.</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В рамках реализации регионального проекта "</w:t>
      </w:r>
      <w:r w:rsidRPr="00EA2EEB">
        <w:rPr>
          <w:rFonts w:ascii="Times New Roman" w:eastAsia="Times New Roman" w:hAnsi="Times New Roman"/>
          <w:sz w:val="28"/>
          <w:szCs w:val="28"/>
        </w:rPr>
        <w:t>Укрепление материально-технической базы образовательных организаций, организаций для отдыха и оздоровления детей"</w:t>
      </w:r>
      <w:r w:rsidRPr="00EA2EEB">
        <w:rPr>
          <w:rFonts w:ascii="Times New Roman" w:eastAsia="Times New Roman" w:hAnsi="Times New Roman"/>
          <w:sz w:val="28"/>
          <w:szCs w:val="28"/>
          <w:lang w:eastAsia="ru-RU"/>
        </w:rPr>
        <w:t xml:space="preserve"> </w:t>
      </w:r>
      <w:r w:rsidR="00B062EE">
        <w:rPr>
          <w:rFonts w:ascii="Times New Roman" w:eastAsia="Times New Roman" w:hAnsi="Times New Roman"/>
          <w:bCs/>
          <w:sz w:val="28"/>
          <w:szCs w:val="28"/>
          <w:lang w:eastAsia="ru-RU"/>
        </w:rPr>
        <w:t>оплачены</w:t>
      </w:r>
      <w:r w:rsidRPr="00EA2EEB">
        <w:rPr>
          <w:rFonts w:ascii="Times New Roman" w:eastAsia="Times New Roman" w:hAnsi="Times New Roman"/>
          <w:bCs/>
          <w:sz w:val="28"/>
          <w:szCs w:val="28"/>
          <w:lang w:eastAsia="ru-RU"/>
        </w:rPr>
        <w:t xml:space="preserve"> обязательств</w:t>
      </w:r>
      <w:r w:rsidR="00B062EE">
        <w:rPr>
          <w:rFonts w:ascii="Times New Roman" w:eastAsia="Times New Roman" w:hAnsi="Times New Roman"/>
          <w:bCs/>
          <w:sz w:val="28"/>
          <w:szCs w:val="28"/>
          <w:lang w:eastAsia="ru-RU"/>
        </w:rPr>
        <w:t>а</w:t>
      </w:r>
      <w:r w:rsidRPr="00EA2EEB">
        <w:rPr>
          <w:rFonts w:ascii="Times New Roman" w:eastAsia="Times New Roman" w:hAnsi="Times New Roman"/>
          <w:bCs/>
          <w:sz w:val="28"/>
          <w:szCs w:val="28"/>
          <w:lang w:eastAsia="ru-RU"/>
        </w:rPr>
        <w:t xml:space="preserve"> </w:t>
      </w:r>
      <w:proofErr w:type="spellStart"/>
      <w:r w:rsidRPr="00EA2EEB">
        <w:rPr>
          <w:rFonts w:ascii="Times New Roman" w:eastAsia="Times New Roman" w:hAnsi="Times New Roman"/>
          <w:bCs/>
          <w:sz w:val="28"/>
          <w:szCs w:val="28"/>
          <w:lang w:eastAsia="ru-RU"/>
        </w:rPr>
        <w:t>концедента</w:t>
      </w:r>
      <w:proofErr w:type="spellEnd"/>
      <w:r w:rsidRPr="00EA2EEB">
        <w:rPr>
          <w:rFonts w:ascii="Times New Roman" w:eastAsia="Times New Roman" w:hAnsi="Times New Roman"/>
          <w:bCs/>
          <w:sz w:val="28"/>
          <w:szCs w:val="28"/>
          <w:lang w:eastAsia="ru-RU"/>
        </w:rPr>
        <w:t xml:space="preserve"> по концессионному соглашению от 14.02.2019 №1</w:t>
      </w:r>
      <w:r w:rsidRPr="00EA2EEB">
        <w:rPr>
          <w:rFonts w:ascii="Times New Roman" w:eastAsia="Times New Roman" w:hAnsi="Times New Roman"/>
          <w:sz w:val="24"/>
          <w:szCs w:val="24"/>
          <w:lang w:eastAsia="ru-RU"/>
        </w:rPr>
        <w:t xml:space="preserve"> </w:t>
      </w:r>
      <w:r w:rsidRPr="00EA2EEB">
        <w:rPr>
          <w:rFonts w:ascii="Times New Roman" w:eastAsia="Times New Roman" w:hAnsi="Times New Roman"/>
          <w:bCs/>
          <w:sz w:val="28"/>
          <w:szCs w:val="28"/>
          <w:lang w:eastAsia="ru-RU"/>
        </w:rPr>
        <w:t xml:space="preserve">о финансировании, проектировании, строительстве и эксплуатации объекта образования </w:t>
      </w:r>
      <w:r w:rsidRPr="00EA2EEB">
        <w:rPr>
          <w:rFonts w:ascii="Times New Roman" w:eastAsia="Times New Roman" w:hAnsi="Times New Roman"/>
          <w:sz w:val="28"/>
          <w:szCs w:val="28"/>
          <w:lang w:eastAsia="ru-RU"/>
        </w:rPr>
        <w:t xml:space="preserve">"Общеобразовательная школа на 1125 учащихся в квартале № 25 города Нижневартовска (Общеобразовательная организация с универсальной </w:t>
      </w:r>
      <w:proofErr w:type="spellStart"/>
      <w:r w:rsidRPr="00EA2EEB">
        <w:rPr>
          <w:rFonts w:ascii="Times New Roman" w:eastAsia="Times New Roman" w:hAnsi="Times New Roman"/>
          <w:sz w:val="28"/>
          <w:szCs w:val="28"/>
          <w:lang w:eastAsia="ru-RU"/>
        </w:rPr>
        <w:t>безбарьерной</w:t>
      </w:r>
      <w:proofErr w:type="spellEnd"/>
      <w:r w:rsidRPr="00EA2EEB">
        <w:rPr>
          <w:rFonts w:ascii="Times New Roman" w:eastAsia="Times New Roman" w:hAnsi="Times New Roman"/>
          <w:sz w:val="28"/>
          <w:szCs w:val="28"/>
          <w:lang w:eastAsia="ru-RU"/>
        </w:rPr>
        <w:t xml:space="preserve"> средой</w:t>
      </w:r>
      <w:r w:rsidRPr="00EA2EEB">
        <w:rPr>
          <w:rFonts w:ascii="Times New Roman" w:hAnsi="Times New Roman"/>
          <w:sz w:val="28"/>
          <w:szCs w:val="28"/>
          <w:lang w:eastAsia="ru-RU"/>
        </w:rPr>
        <w:t>)</w:t>
      </w:r>
      <w:r w:rsidRPr="00EA2EEB">
        <w:rPr>
          <w:rFonts w:ascii="Times New Roman" w:eastAsia="Times New Roman" w:hAnsi="Times New Roman"/>
          <w:sz w:val="28"/>
          <w:szCs w:val="28"/>
          <w:lang w:eastAsia="ru-RU"/>
        </w:rPr>
        <w:t>".</w:t>
      </w:r>
    </w:p>
    <w:p w:rsidR="00EA2EEB" w:rsidRPr="00EA2EEB" w:rsidRDefault="00EA2EEB" w:rsidP="00EA2EEB">
      <w:pPr>
        <w:spacing w:after="0" w:line="240" w:lineRule="auto"/>
        <w:ind w:firstLine="709"/>
        <w:jc w:val="both"/>
        <w:rPr>
          <w:rFonts w:ascii="Times New Roman" w:eastAsia="Times New Roman" w:hAnsi="Times New Roman"/>
          <w:sz w:val="28"/>
          <w:szCs w:val="28"/>
        </w:rPr>
      </w:pPr>
      <w:r w:rsidRPr="00EA2EEB">
        <w:rPr>
          <w:rFonts w:ascii="Times New Roman" w:eastAsia="Times New Roman" w:hAnsi="Times New Roman"/>
          <w:sz w:val="28"/>
          <w:szCs w:val="28"/>
          <w:lang w:eastAsia="ru-RU"/>
        </w:rPr>
        <w:t xml:space="preserve">В рамках реализации </w:t>
      </w:r>
      <w:r w:rsidRPr="00EA2EEB">
        <w:rPr>
          <w:rFonts w:ascii="Times New Roman" w:eastAsia="Times New Roman" w:hAnsi="Times New Roman"/>
          <w:color w:val="000000"/>
          <w:sz w:val="28"/>
          <w:szCs w:val="28"/>
          <w:lang w:eastAsia="ru-RU"/>
        </w:rPr>
        <w:t xml:space="preserve">5-ти инициативных проектов </w:t>
      </w:r>
      <w:r w:rsidRPr="00EA2EEB">
        <w:rPr>
          <w:rFonts w:ascii="Times New Roman" w:eastAsia="Times New Roman" w:hAnsi="Times New Roman"/>
          <w:sz w:val="28"/>
          <w:szCs w:val="28"/>
          <w:lang w:eastAsia="ru-RU"/>
        </w:rPr>
        <w:t xml:space="preserve">установлен веревочный полигон для спортивного туризма </w:t>
      </w:r>
      <w:r w:rsidRPr="00EA2EEB">
        <w:rPr>
          <w:rFonts w:ascii="Times New Roman" w:eastAsia="Times New Roman" w:hAnsi="Times New Roman"/>
          <w:color w:val="000000"/>
          <w:sz w:val="28"/>
          <w:szCs w:val="24"/>
          <w:lang w:eastAsia="ru-RU"/>
        </w:rPr>
        <w:t xml:space="preserve">на территории МАУДО г. Нижневартовска "Центр детского творчества", </w:t>
      </w:r>
      <w:r w:rsidRPr="00EA2EEB">
        <w:rPr>
          <w:rFonts w:ascii="Times New Roman" w:eastAsia="Times New Roman" w:hAnsi="Times New Roman"/>
          <w:sz w:val="28"/>
          <w:szCs w:val="28"/>
          <w:lang w:eastAsia="ru-RU"/>
        </w:rPr>
        <w:t xml:space="preserve">произведены работы по </w:t>
      </w:r>
      <w:r w:rsidRPr="00EA2EEB">
        <w:rPr>
          <w:rFonts w:ascii="Times New Roman" w:eastAsia="Times New Roman" w:hAnsi="Times New Roman"/>
          <w:sz w:val="28"/>
          <w:szCs w:val="28"/>
        </w:rPr>
        <w:t>благоустройству школьного стадиона и ограждения МБОУ СШ №10, обустройству территории МБОУ "Гимназия №1" спортивными сооружениями, а также</w:t>
      </w:r>
      <w:r w:rsidRPr="00EA2EEB">
        <w:rPr>
          <w:rFonts w:ascii="Times New Roman" w:eastAsia="Times New Roman" w:hAnsi="Times New Roman"/>
          <w:sz w:val="28"/>
          <w:szCs w:val="28"/>
          <w:lang w:eastAsia="ru-RU"/>
        </w:rPr>
        <w:t xml:space="preserve"> </w:t>
      </w:r>
      <w:r w:rsidRPr="00EA2EEB">
        <w:rPr>
          <w:rFonts w:ascii="Times New Roman" w:eastAsia="Times New Roman" w:hAnsi="Times New Roman"/>
          <w:sz w:val="28"/>
          <w:szCs w:val="28"/>
        </w:rPr>
        <w:t xml:space="preserve">благоустройству территории между МБОУ СШ №10 и МАУДО г.Нижневартовска </w:t>
      </w:r>
      <w:r w:rsidRPr="00EA2EEB">
        <w:rPr>
          <w:rFonts w:ascii="Times New Roman" w:eastAsia="Times New Roman" w:hAnsi="Times New Roman"/>
          <w:color w:val="000000"/>
          <w:sz w:val="28"/>
          <w:szCs w:val="24"/>
          <w:lang w:eastAsia="ru-RU"/>
        </w:rPr>
        <w:t>"Центр детского творчества"</w:t>
      </w:r>
      <w:r w:rsidRPr="00EA2EEB">
        <w:rPr>
          <w:rFonts w:ascii="Times New Roman" w:eastAsia="Times New Roman" w:hAnsi="Times New Roman"/>
          <w:sz w:val="28"/>
          <w:szCs w:val="28"/>
        </w:rPr>
        <w:t>.</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Неполное освоение расходов на реализацию инициативного проекта </w:t>
      </w:r>
      <w:r w:rsidRPr="00EA2EEB">
        <w:rPr>
          <w:rFonts w:ascii="Times New Roman" w:eastAsia="Times New Roman" w:hAnsi="Times New Roman"/>
          <w:sz w:val="28"/>
          <w:szCs w:val="28"/>
        </w:rPr>
        <w:t>"Веревочный полигон "Нити-Сити"</w:t>
      </w:r>
      <w:r w:rsidRPr="00EA2EEB">
        <w:rPr>
          <w:rFonts w:ascii="Times New Roman" w:eastAsia="Times New Roman" w:hAnsi="Times New Roman"/>
          <w:sz w:val="28"/>
          <w:szCs w:val="28"/>
          <w:lang w:eastAsia="ru-RU"/>
        </w:rPr>
        <w:t xml:space="preserve"> (92,2%) связано с экономией, сложившейся по результатам конкур</w:t>
      </w:r>
      <w:r w:rsidR="00B062EE">
        <w:rPr>
          <w:rFonts w:ascii="Times New Roman" w:eastAsia="Times New Roman" w:hAnsi="Times New Roman"/>
          <w:sz w:val="28"/>
          <w:szCs w:val="28"/>
          <w:lang w:eastAsia="ru-RU"/>
        </w:rPr>
        <w:t>ентных</w:t>
      </w:r>
      <w:r w:rsidRPr="00EA2EEB">
        <w:rPr>
          <w:rFonts w:ascii="Times New Roman" w:eastAsia="Times New Roman" w:hAnsi="Times New Roman"/>
          <w:sz w:val="28"/>
          <w:szCs w:val="28"/>
          <w:lang w:eastAsia="ru-RU"/>
        </w:rPr>
        <w:t xml:space="preserve"> процедур.</w:t>
      </w:r>
    </w:p>
    <w:p w:rsidR="00EA2EEB" w:rsidRPr="00EA2EEB" w:rsidRDefault="00EA2EEB" w:rsidP="00EA2EEB">
      <w:pPr>
        <w:spacing w:after="0" w:line="240" w:lineRule="auto"/>
        <w:ind w:firstLine="709"/>
        <w:jc w:val="both"/>
        <w:rPr>
          <w:rFonts w:ascii="Times New Roman" w:eastAsia="Times New Roman" w:hAnsi="Times New Roman"/>
          <w:bCs/>
          <w:sz w:val="28"/>
          <w:szCs w:val="28"/>
          <w:lang w:eastAsia="ru-RU"/>
        </w:rPr>
      </w:pPr>
      <w:r w:rsidRPr="00EA2EEB">
        <w:rPr>
          <w:rFonts w:ascii="Times New Roman" w:eastAsia="Times New Roman" w:hAnsi="Times New Roman"/>
          <w:bCs/>
          <w:sz w:val="28"/>
          <w:szCs w:val="28"/>
          <w:lang w:eastAsia="ru-RU"/>
        </w:rPr>
        <w:t xml:space="preserve">Расходы на реализацию процессной части программы, составляющие 95,7% в общих расходах на программу, исполнены в сумме </w:t>
      </w:r>
      <w:r w:rsidRPr="00EA2EEB">
        <w:rPr>
          <w:rFonts w:ascii="Times New Roman" w:eastAsia="Times New Roman" w:hAnsi="Times New Roman"/>
          <w:bCs/>
          <w:sz w:val="28"/>
          <w:szCs w:val="28"/>
          <w:lang w:eastAsia="ru-RU"/>
        </w:rPr>
        <w:br/>
        <w:t xml:space="preserve">15 672 458,18 тыс. рублей или на 99,8% к </w:t>
      </w:r>
      <w:r w:rsidRPr="00EA2EEB">
        <w:rPr>
          <w:rFonts w:ascii="Times New Roman" w:eastAsia="Times New Roman" w:hAnsi="Times New Roman"/>
          <w:sz w:val="28"/>
          <w:szCs w:val="28"/>
          <w:lang w:eastAsia="ru-RU"/>
        </w:rPr>
        <w:t>уточненным плановым назначениям</w:t>
      </w:r>
      <w:r w:rsidRPr="00EA2EEB">
        <w:rPr>
          <w:rFonts w:ascii="Times New Roman" w:eastAsia="Times New Roman" w:hAnsi="Times New Roman"/>
          <w:bCs/>
          <w:sz w:val="28"/>
          <w:szCs w:val="28"/>
          <w:lang w:eastAsia="ru-RU"/>
        </w:rPr>
        <w:t>.</w:t>
      </w:r>
    </w:p>
    <w:p w:rsidR="00EA2EEB" w:rsidRPr="00EA2EEB" w:rsidRDefault="00EA2EEB" w:rsidP="005F614B">
      <w:pPr>
        <w:spacing w:before="120" w:after="120" w:line="240" w:lineRule="auto"/>
        <w:ind w:firstLine="709"/>
        <w:jc w:val="both"/>
        <w:rPr>
          <w:rFonts w:ascii="Times New Roman" w:eastAsia="Times New Roman" w:hAnsi="Times New Roman"/>
          <w:b/>
          <w:sz w:val="28"/>
          <w:szCs w:val="28"/>
          <w:lang w:eastAsia="ru-RU"/>
        </w:rPr>
      </w:pPr>
      <w:r w:rsidRPr="00EA2EEB">
        <w:rPr>
          <w:rFonts w:ascii="Times New Roman" w:eastAsia="Times New Roman" w:hAnsi="Times New Roman"/>
          <w:bCs/>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320"/>
        <w:tblW w:w="9661" w:type="dxa"/>
        <w:jc w:val="center"/>
        <w:tblInd w:w="0" w:type="dxa"/>
        <w:tblLayout w:type="fixed"/>
        <w:tblLook w:val="04A0" w:firstRow="1" w:lastRow="0" w:firstColumn="1" w:lastColumn="0" w:noHBand="0" w:noVBand="1"/>
      </w:tblPr>
      <w:tblGrid>
        <w:gridCol w:w="562"/>
        <w:gridCol w:w="4536"/>
        <w:gridCol w:w="1701"/>
        <w:gridCol w:w="1723"/>
        <w:gridCol w:w="1139"/>
      </w:tblGrid>
      <w:tr w:rsidR="00EA2EEB" w:rsidRPr="00EA2EEB" w:rsidTr="00490AFB">
        <w:trPr>
          <w:tblHeade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w:t>
            </w:r>
          </w:p>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п/п</w:t>
            </w:r>
          </w:p>
        </w:tc>
        <w:tc>
          <w:tcPr>
            <w:tcW w:w="4536" w:type="dxa"/>
            <w:tcBorders>
              <w:top w:val="single" w:sz="4" w:space="0" w:color="auto"/>
              <w:left w:val="single" w:sz="4" w:space="0" w:color="auto"/>
              <w:bottom w:val="single" w:sz="4" w:space="0" w:color="auto"/>
              <w:right w:val="single" w:sz="4" w:space="0" w:color="auto"/>
            </w:tcBorders>
            <w:vAlign w:val="center"/>
            <w:hideMark/>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Наименование структурного элемента,</w:t>
            </w:r>
          </w:p>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Уточненные плановые назначения,</w:t>
            </w:r>
          </w:p>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тыс. рублей</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Исполнение,</w:t>
            </w:r>
          </w:p>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тыс. рублей</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w:t>
            </w:r>
          </w:p>
          <w:p w:rsidR="00EA2EEB" w:rsidRPr="00EA2EEB" w:rsidRDefault="00EA2EEB" w:rsidP="00EA2EEB">
            <w:pPr>
              <w:tabs>
                <w:tab w:val="left" w:pos="851"/>
              </w:tabs>
              <w:jc w:val="center"/>
              <w:rPr>
                <w:rFonts w:ascii="Times New Roman" w:eastAsia="Times New Roman" w:hAnsi="Times New Roman"/>
                <w:sz w:val="24"/>
                <w:szCs w:val="24"/>
                <w:lang w:eastAsia="ru-RU"/>
              </w:rPr>
            </w:pPr>
            <w:proofErr w:type="spellStart"/>
            <w:r w:rsidRPr="00EA2EEB">
              <w:rPr>
                <w:rFonts w:ascii="Times New Roman" w:eastAsia="Times New Roman" w:hAnsi="Times New Roman"/>
                <w:sz w:val="24"/>
                <w:szCs w:val="24"/>
                <w:lang w:eastAsia="ru-RU"/>
              </w:rPr>
              <w:t>испол</w:t>
            </w:r>
            <w:proofErr w:type="spellEnd"/>
          </w:p>
          <w:p w:rsidR="00EA2EEB" w:rsidRPr="00EA2EEB" w:rsidRDefault="00EA2EEB" w:rsidP="00EA2EEB">
            <w:pPr>
              <w:tabs>
                <w:tab w:val="left" w:pos="851"/>
              </w:tabs>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нения</w:t>
            </w:r>
          </w:p>
        </w:tc>
      </w:tr>
      <w:tr w:rsidR="00EA2EEB" w:rsidRPr="00EA2EEB" w:rsidTr="00490AFB">
        <w:trPr>
          <w:trHeight w:val="313"/>
          <w:jc w:val="center"/>
        </w:trPr>
        <w:tc>
          <w:tcPr>
            <w:tcW w:w="562"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rPr>
                <w:rFonts w:ascii="Times New Roman" w:eastAsia="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EA2EEB" w:rsidRPr="00EA2EEB" w:rsidRDefault="00EA2EEB" w:rsidP="00EA2EEB">
            <w:pPr>
              <w:rPr>
                <w:rFonts w:ascii="Times New Roman" w:eastAsia="Times New Roman" w:hAnsi="Times New Roman"/>
                <w:sz w:val="24"/>
                <w:szCs w:val="24"/>
              </w:rPr>
            </w:pPr>
            <w:r w:rsidRPr="00EA2EEB">
              <w:rPr>
                <w:rFonts w:ascii="Times New Roman" w:eastAsia="Times New Roman" w:hAnsi="Times New Roman"/>
                <w:sz w:val="24"/>
                <w:szCs w:val="24"/>
              </w:rPr>
              <w:t xml:space="preserve">Процессная часть </w:t>
            </w:r>
            <w:r w:rsidRPr="00EA2EEB">
              <w:rPr>
                <w:rFonts w:ascii="Times New Roman" w:eastAsia="Times New Roman" w:hAnsi="Times New Roman"/>
                <w:sz w:val="24"/>
                <w:szCs w:val="24"/>
                <w:lang w:eastAsia="ru-RU"/>
              </w:rPr>
              <w:t>программы всего:</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15 699 602,92</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15 672 458,18</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99,8</w:t>
            </w:r>
          </w:p>
        </w:tc>
      </w:tr>
      <w:tr w:rsidR="00EA2EEB" w:rsidRPr="00EA2EEB" w:rsidTr="00490AFB">
        <w:trPr>
          <w:trHeight w:val="313"/>
          <w:jc w:val="center"/>
        </w:trPr>
        <w:tc>
          <w:tcPr>
            <w:tcW w:w="562"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3 436 056,61</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3 415 888,62</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99,4</w:t>
            </w:r>
          </w:p>
        </w:tc>
      </w:tr>
      <w:tr w:rsidR="00EA2EEB" w:rsidRPr="00EA2EEB" w:rsidTr="00490AFB">
        <w:trPr>
          <w:trHeight w:val="313"/>
          <w:jc w:val="center"/>
        </w:trPr>
        <w:tc>
          <w:tcPr>
            <w:tcW w:w="562"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12 209 223,51</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12 202 509,99</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99,9</w:t>
            </w:r>
          </w:p>
        </w:tc>
      </w:tr>
      <w:tr w:rsidR="00EA2EEB" w:rsidRPr="00EA2EEB" w:rsidTr="00490AFB">
        <w:trPr>
          <w:trHeight w:val="313"/>
          <w:jc w:val="center"/>
        </w:trPr>
        <w:tc>
          <w:tcPr>
            <w:tcW w:w="562"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54 322,80</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54 059,57</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99,5</w:t>
            </w:r>
          </w:p>
        </w:tc>
      </w:tr>
      <w:tr w:rsidR="00EA2EEB" w:rsidRPr="00EA2EEB" w:rsidTr="00490AFB">
        <w:trPr>
          <w:trHeight w:val="313"/>
          <w:jc w:val="center"/>
        </w:trPr>
        <w:tc>
          <w:tcPr>
            <w:tcW w:w="562"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w:t>
            </w:r>
          </w:p>
        </w:tc>
      </w:tr>
      <w:tr w:rsidR="00EA2EEB" w:rsidRPr="00EA2EEB" w:rsidTr="00490AFB">
        <w:trPr>
          <w:trHeight w:val="597"/>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Комплекс процессных мероприятий  "Содействие развитию дошкольного и общего образования",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14 671 177,28</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14 658 134,05</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99,9</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2 676 848,97</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2 667 275,69</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99,6</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11 940 005,51</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11 936 798,79</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54 322,80</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54 059,57</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99,5</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w:t>
            </w:r>
          </w:p>
        </w:tc>
        <w:tc>
          <w:tcPr>
            <w:tcW w:w="4536" w:type="dxa"/>
            <w:tcBorders>
              <w:top w:val="single" w:sz="4" w:space="0" w:color="auto"/>
              <w:left w:val="single" w:sz="4" w:space="0" w:color="auto"/>
              <w:bottom w:val="single" w:sz="4" w:space="0" w:color="auto"/>
              <w:right w:val="single" w:sz="4" w:space="0" w:color="auto"/>
            </w:tcBorders>
            <w:hideMark/>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Комплекс процессных мероприятий "Содействие развитию дополнительного образования детей, воспитания"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447 470,67</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447 109,26</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99,9</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w:t>
            </w:r>
          </w:p>
        </w:tc>
        <w:tc>
          <w:tcPr>
            <w:tcW w:w="4536" w:type="dxa"/>
            <w:tcBorders>
              <w:top w:val="single" w:sz="4" w:space="0" w:color="auto"/>
              <w:left w:val="single" w:sz="4" w:space="0" w:color="auto"/>
              <w:bottom w:val="single" w:sz="4" w:space="0" w:color="auto"/>
              <w:right w:val="single" w:sz="4" w:space="0" w:color="auto"/>
            </w:tcBorders>
            <w:hideMark/>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Комплекс процессных мероприятий "Содействие развитию летнего отдыха и оздоровления",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239 057,69</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235 435,61</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98,5</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62 704,59</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62 474,84</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99,6</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176 353,10</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172 960,77</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98,1</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Комплекс процессных мероприятий "Реализация управленческих функций в области образования",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218 642,97</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208 591,86</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95,4</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206 383,34</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196 380,05</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95,2</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12 259,63</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12 211,81</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99,6</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rPr>
            </w:pPr>
            <w:r w:rsidRPr="00EA2EEB">
              <w:rPr>
                <w:rFonts w:ascii="Times New Roman" w:eastAsia="Times New Roman" w:hAnsi="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rPr>
              <w:t>Комплекс процессных мероприятий "Создание условий для обеспечения деятельности образовательных организаций",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102 292,22</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102 291,96</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37 193,32</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37 193,06</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65 098,90</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65 098,90</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6.</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Комплекс процессных мероприятий "Реализация мероприятий по содействию трудоустройству граждан",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20 506,37</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20 439,72</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99,7</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5 000,00</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5 000,00</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rPr>
            </w:pPr>
            <w:r w:rsidRPr="00EA2EEB">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15 506,37</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15 439,72</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99,6</w:t>
            </w:r>
          </w:p>
        </w:tc>
      </w:tr>
      <w:tr w:rsidR="00EA2EEB" w:rsidRPr="00EA2EEB" w:rsidTr="00490AFB">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7.</w:t>
            </w:r>
          </w:p>
        </w:tc>
        <w:tc>
          <w:tcPr>
            <w:tcW w:w="4536" w:type="dxa"/>
            <w:tcBorders>
              <w:top w:val="single" w:sz="4" w:space="0" w:color="auto"/>
              <w:left w:val="single" w:sz="4" w:space="0" w:color="auto"/>
              <w:bottom w:val="single" w:sz="4" w:space="0" w:color="auto"/>
              <w:right w:val="single" w:sz="4" w:space="0" w:color="auto"/>
            </w:tcBorders>
          </w:tcPr>
          <w:p w:rsidR="00EA2EEB" w:rsidRPr="00EA2EEB" w:rsidRDefault="00EA2EEB" w:rsidP="00EA2EEB">
            <w:pPr>
              <w:jc w:val="both"/>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 xml:space="preserve">Комплекс процессных мероприятий "Формирование психологического здоровья обучающихся в образовательных организациях" (средства бюджета города)                       </w:t>
            </w:r>
          </w:p>
        </w:tc>
        <w:tc>
          <w:tcPr>
            <w:tcW w:w="1701"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455,72</w:t>
            </w:r>
          </w:p>
        </w:tc>
        <w:tc>
          <w:tcPr>
            <w:tcW w:w="1723"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455,72</w:t>
            </w:r>
          </w:p>
        </w:tc>
        <w:tc>
          <w:tcPr>
            <w:tcW w:w="1139" w:type="dxa"/>
            <w:tcBorders>
              <w:top w:val="single" w:sz="4" w:space="0" w:color="auto"/>
              <w:left w:val="single" w:sz="4" w:space="0" w:color="auto"/>
              <w:bottom w:val="single" w:sz="4" w:space="0" w:color="auto"/>
              <w:right w:val="single" w:sz="4" w:space="0" w:color="auto"/>
            </w:tcBorders>
            <w:vAlign w:val="center"/>
          </w:tcPr>
          <w:p w:rsidR="00EA2EEB" w:rsidRPr="00EA2EEB" w:rsidRDefault="00EA2EEB" w:rsidP="00EA2EEB">
            <w:pPr>
              <w:jc w:val="right"/>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100,0</w:t>
            </w:r>
          </w:p>
        </w:tc>
      </w:tr>
    </w:tbl>
    <w:p w:rsidR="00EA2EEB" w:rsidRPr="00EA2EEB" w:rsidRDefault="00EA2EEB" w:rsidP="00EA2EEB">
      <w:pPr>
        <w:tabs>
          <w:tab w:val="left" w:pos="709"/>
          <w:tab w:val="left" w:pos="8931"/>
        </w:tabs>
        <w:spacing w:before="120"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bCs/>
          <w:sz w:val="28"/>
          <w:szCs w:val="28"/>
          <w:lang w:eastAsia="ru-RU"/>
        </w:rPr>
        <w:t>В рамках реализации комплекса процессных мероприятий "</w:t>
      </w:r>
      <w:r w:rsidRPr="00EA2EEB">
        <w:rPr>
          <w:rFonts w:ascii="Times New Roman" w:eastAsia="Times New Roman" w:hAnsi="Times New Roman"/>
          <w:sz w:val="28"/>
          <w:szCs w:val="28"/>
        </w:rPr>
        <w:t>Содействие развитию дошкольного и общего образования</w:t>
      </w:r>
      <w:r w:rsidRPr="00EA2EEB">
        <w:rPr>
          <w:rFonts w:ascii="Times New Roman" w:eastAsia="Times New Roman" w:hAnsi="Times New Roman"/>
          <w:bCs/>
          <w:sz w:val="28"/>
          <w:szCs w:val="28"/>
          <w:lang w:eastAsia="ru-RU"/>
        </w:rPr>
        <w:t xml:space="preserve">" </w:t>
      </w:r>
      <w:r w:rsidRPr="00EA2EEB">
        <w:rPr>
          <w:rFonts w:ascii="Times New Roman" w:eastAsia="Times New Roman" w:hAnsi="Times New Roman"/>
          <w:sz w:val="28"/>
          <w:szCs w:val="28"/>
          <w:lang w:eastAsia="ru-RU"/>
        </w:rPr>
        <w:t>предоставлен</w:t>
      </w:r>
      <w:r w:rsidR="006167B6">
        <w:rPr>
          <w:rFonts w:ascii="Times New Roman" w:eastAsia="Times New Roman" w:hAnsi="Times New Roman"/>
          <w:sz w:val="28"/>
          <w:szCs w:val="28"/>
          <w:lang w:eastAsia="ru-RU"/>
        </w:rPr>
        <w:t>ы</w:t>
      </w:r>
      <w:r w:rsidRPr="00EA2EEB">
        <w:rPr>
          <w:rFonts w:ascii="Times New Roman" w:eastAsia="Times New Roman" w:hAnsi="Times New Roman"/>
          <w:sz w:val="28"/>
          <w:szCs w:val="28"/>
          <w:lang w:eastAsia="ru-RU"/>
        </w:rPr>
        <w:t xml:space="preserve"> субсиди</w:t>
      </w:r>
      <w:r w:rsidR="006167B6">
        <w:rPr>
          <w:rFonts w:ascii="Times New Roman" w:eastAsia="Times New Roman" w:hAnsi="Times New Roman"/>
          <w:sz w:val="28"/>
          <w:szCs w:val="28"/>
          <w:lang w:eastAsia="ru-RU"/>
        </w:rPr>
        <w:t>и</w:t>
      </w:r>
      <w:r w:rsidRPr="00EA2EEB">
        <w:rPr>
          <w:rFonts w:ascii="Times New Roman" w:eastAsia="Times New Roman" w:hAnsi="Times New Roman"/>
          <w:sz w:val="28"/>
          <w:szCs w:val="28"/>
          <w:lang w:eastAsia="ru-RU"/>
        </w:rPr>
        <w:t xml:space="preserve"> </w:t>
      </w:r>
      <w:r w:rsidR="006167B6">
        <w:rPr>
          <w:rFonts w:ascii="Times New Roman" w:eastAsia="Times New Roman" w:hAnsi="Times New Roman"/>
          <w:sz w:val="28"/>
          <w:szCs w:val="28"/>
          <w:lang w:eastAsia="ru-RU"/>
        </w:rPr>
        <w:t xml:space="preserve">                        </w:t>
      </w:r>
      <w:r w:rsidRPr="00EA2EEB">
        <w:rPr>
          <w:rFonts w:ascii="Times New Roman" w:eastAsia="Times New Roman" w:hAnsi="Times New Roman"/>
          <w:sz w:val="28"/>
          <w:szCs w:val="28"/>
          <w:lang w:eastAsia="ru-RU"/>
        </w:rPr>
        <w:t>58 муниципальным бюджетным и автономным учреждениям</w:t>
      </w:r>
      <w:r w:rsidR="006167B6">
        <w:rPr>
          <w:rFonts w:ascii="Times New Roman" w:eastAsia="Times New Roman" w:hAnsi="Times New Roman"/>
          <w:sz w:val="28"/>
          <w:szCs w:val="28"/>
          <w:lang w:eastAsia="ru-RU"/>
        </w:rPr>
        <w:t xml:space="preserve"> </w:t>
      </w:r>
      <w:r w:rsidRPr="00EA2EEB">
        <w:rPr>
          <w:rFonts w:ascii="Times New Roman" w:eastAsia="Times New Roman" w:hAnsi="Times New Roman"/>
          <w:sz w:val="28"/>
          <w:szCs w:val="28"/>
          <w:lang w:eastAsia="ru-RU"/>
        </w:rPr>
        <w:t xml:space="preserve">(25-ти образовательным организациям, осуществляющим образовательную деятельность по образовательным программам дошкольного образования, </w:t>
      </w:r>
      <w:r w:rsidR="006167B6">
        <w:rPr>
          <w:rFonts w:ascii="Times New Roman" w:eastAsia="Times New Roman" w:hAnsi="Times New Roman"/>
          <w:sz w:val="28"/>
          <w:szCs w:val="28"/>
          <w:lang w:eastAsia="ru-RU"/>
        </w:rPr>
        <w:t xml:space="preserve">                    </w:t>
      </w:r>
      <w:r w:rsidRPr="00EA2EEB">
        <w:rPr>
          <w:rFonts w:ascii="Times New Roman" w:eastAsia="Times New Roman" w:hAnsi="Times New Roman"/>
          <w:sz w:val="28"/>
          <w:szCs w:val="28"/>
          <w:lang w:eastAsia="ru-RU"/>
        </w:rPr>
        <w:t>33 общеобразовательным организациям, осуществляющим образовательную деятельность по образовательным программам начального общего, основного общего и среднего общего образования)</w:t>
      </w:r>
      <w:r w:rsidR="006167B6">
        <w:rPr>
          <w:rFonts w:ascii="Times New Roman" w:eastAsia="Times New Roman" w:hAnsi="Times New Roman"/>
          <w:sz w:val="28"/>
          <w:szCs w:val="28"/>
          <w:lang w:eastAsia="ru-RU"/>
        </w:rPr>
        <w:t xml:space="preserve">, объем которых </w:t>
      </w:r>
      <w:r w:rsidRPr="00EA2EEB">
        <w:rPr>
          <w:rFonts w:ascii="Times New Roman" w:eastAsia="Times New Roman" w:hAnsi="Times New Roman"/>
          <w:sz w:val="28"/>
          <w:szCs w:val="28"/>
          <w:lang w:eastAsia="ru-RU"/>
        </w:rPr>
        <w:t xml:space="preserve">составил </w:t>
      </w:r>
      <w:r w:rsidR="006167B6">
        <w:rPr>
          <w:rFonts w:ascii="Times New Roman" w:eastAsia="Times New Roman" w:hAnsi="Times New Roman"/>
          <w:sz w:val="28"/>
          <w:szCs w:val="28"/>
          <w:lang w:eastAsia="ru-RU"/>
        </w:rPr>
        <w:t xml:space="preserve">                                       </w:t>
      </w:r>
      <w:r w:rsidRPr="00EA2EEB">
        <w:rPr>
          <w:rFonts w:ascii="Times New Roman" w:eastAsia="Times New Roman" w:hAnsi="Times New Roman"/>
          <w:sz w:val="28"/>
          <w:szCs w:val="28"/>
          <w:lang w:eastAsia="ru-RU"/>
        </w:rPr>
        <w:t>14 346 099,94 тыс. рублей, в том числе:</w:t>
      </w:r>
    </w:p>
    <w:p w:rsidR="00EA2EEB" w:rsidRPr="00EA2EEB" w:rsidRDefault="00EA2EEB" w:rsidP="00EA2EEB">
      <w:pPr>
        <w:tabs>
          <w:tab w:val="left" w:pos="851"/>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на выполнение муниципального задания на оказание муниципальных услуг (выполнение работ) - 13 929 211,09 тыс. рублей;</w:t>
      </w:r>
    </w:p>
    <w:p w:rsidR="00EA2EEB" w:rsidRPr="00EA2EEB" w:rsidRDefault="00EA2EEB" w:rsidP="00EA2EEB">
      <w:pPr>
        <w:tabs>
          <w:tab w:val="left" w:pos="851"/>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на иные цели - 416 888,85 тыс. рублей.</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В общем объеме расходов, направленных на выполнение муниципального задания на оказание муниципальных услуг (выполнение работ) вышеуказанными учреждениями, 83,5% или 11 626 409,11 тыс. рублей составляют межбюджетные трансферты, предоставляемые из бюджета автономного округа, из них:  </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субвенции на получение образования и осуществление переданных органам местного самоуправления муниципальных образований автономного округа отдельных государственных полномочий в области образования, объединяющей такие направления как: реализация основных общеобразовательных программ общего и дошкольного образования, организация проведения единого государственного экзамена, обеспечение дополнительного образования детей в муниципальных общеобразовательных организациях – 11 144 234,68 тыс. рублей;</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субвенции на социальную поддержку отдельных категорий обучающихся в виде предоставления двухразового питания и субсидии на организацию бесплатного горячего питания обучающихся, получающих начальное </w:t>
      </w:r>
      <w:r w:rsidRPr="00EA2EEB">
        <w:rPr>
          <w:rFonts w:ascii="Times New Roman" w:eastAsia="Times New Roman" w:hAnsi="Times New Roman"/>
          <w:sz w:val="28"/>
          <w:szCs w:val="28"/>
          <w:lang w:eastAsia="ru-RU"/>
        </w:rPr>
        <w:br/>
        <w:t xml:space="preserve">общее образование, в муниципальных образовательных организациях – </w:t>
      </w:r>
      <w:r w:rsidRPr="00EA2EEB">
        <w:rPr>
          <w:rFonts w:ascii="Times New Roman" w:eastAsia="Times New Roman" w:hAnsi="Times New Roman"/>
          <w:sz w:val="28"/>
          <w:szCs w:val="28"/>
          <w:lang w:eastAsia="ru-RU"/>
        </w:rPr>
        <w:br/>
        <w:t>629 126,99 тыс. рублей.</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Основные направления субсидий на иные цели:</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текущий и капитальный ремонты – 135 098,36 тыс. рублей;</w:t>
      </w:r>
    </w:p>
    <w:p w:rsidR="00EA2EEB" w:rsidRPr="00EA2EEB" w:rsidRDefault="00EA2EEB" w:rsidP="00EA2EEB">
      <w:pPr>
        <w:tabs>
          <w:tab w:val="left" w:pos="426"/>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компенсация оплаты стоимости проезда и провоза багажа к месту использования отпуска и обратно работникам муниципальных учреждений, а также неработающим членам их семей, в том числе оплаты страховых взносов на обязательное социальное страхование – 205 478,98 тыс. рублей; </w:t>
      </w:r>
    </w:p>
    <w:p w:rsidR="00EA2EEB" w:rsidRPr="00EA2EEB" w:rsidRDefault="00EA2EEB" w:rsidP="00EA2EEB">
      <w:pPr>
        <w:tabs>
          <w:tab w:val="left" w:pos="426"/>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выплаты социального характера работникам учреждений, установленные муниципальными правовыми актами – 31 926,85 тыс. рублей.</w:t>
      </w:r>
    </w:p>
    <w:p w:rsidR="00EA2EEB" w:rsidRPr="00EA2EEB" w:rsidRDefault="00EA2EEB" w:rsidP="00EA2EEB">
      <w:pPr>
        <w:spacing w:after="0" w:line="240" w:lineRule="auto"/>
        <w:ind w:firstLine="709"/>
        <w:contextualSpacing/>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Кроме того, в рамках данного комплекса </w:t>
      </w:r>
      <w:r w:rsidRPr="00EA2EEB">
        <w:rPr>
          <w:rFonts w:ascii="Times New Roman" w:eastAsia="Times New Roman" w:hAnsi="Times New Roman"/>
          <w:bCs/>
          <w:sz w:val="28"/>
          <w:szCs w:val="28"/>
          <w:lang w:eastAsia="ru-RU"/>
        </w:rPr>
        <w:t xml:space="preserve">процессных мероприятий </w:t>
      </w:r>
      <w:r w:rsidRPr="00EA2EEB">
        <w:rPr>
          <w:rFonts w:ascii="Times New Roman" w:eastAsia="Times New Roman" w:hAnsi="Times New Roman"/>
          <w:sz w:val="28"/>
          <w:szCs w:val="28"/>
          <w:lang w:eastAsia="ru-RU"/>
        </w:rPr>
        <w:t xml:space="preserve">предоставлены субсидии 2-м частным организациям, осуществляющим образовательные программы дошкольного образования, и частному общеобразовательному учреждению "Православная гимназия в честь Казанской иконы Божьей Матери", осуществляющему основные образовательные программы начального общего, основного общего и среднего общего образования,  на общую сумму 135 543,26 тыс. рублей (из них 130 413,32 тыс. рублей - средства бюджета автономного округа). </w:t>
      </w:r>
    </w:p>
    <w:p w:rsidR="00EA2EEB" w:rsidRPr="00EA2EEB" w:rsidRDefault="00EA2EEB" w:rsidP="00EA2EEB">
      <w:pPr>
        <w:tabs>
          <w:tab w:val="left" w:pos="851"/>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bCs/>
          <w:sz w:val="28"/>
          <w:szCs w:val="28"/>
          <w:lang w:eastAsia="ru-RU"/>
        </w:rPr>
        <w:t xml:space="preserve">Бюджетные ассигнования в рамках комплекса процессных мероприятий </w:t>
      </w:r>
      <w:r w:rsidRPr="00EA2EEB">
        <w:rPr>
          <w:rFonts w:ascii="Times New Roman" w:eastAsia="Times New Roman" w:hAnsi="Times New Roman"/>
          <w:sz w:val="28"/>
          <w:szCs w:val="28"/>
          <w:lang w:eastAsia="ru-RU"/>
        </w:rPr>
        <w:t>"</w:t>
      </w:r>
      <w:r w:rsidRPr="00EA2EEB">
        <w:rPr>
          <w:rFonts w:ascii="Times New Roman" w:eastAsia="Times New Roman" w:hAnsi="Times New Roman"/>
          <w:sz w:val="28"/>
          <w:szCs w:val="28"/>
        </w:rPr>
        <w:t>Содействие развитию дополнительного образования детей, воспитания</w:t>
      </w:r>
      <w:r w:rsidRPr="00EA2EEB">
        <w:rPr>
          <w:rFonts w:ascii="Times New Roman" w:eastAsia="Times New Roman" w:hAnsi="Times New Roman"/>
          <w:sz w:val="28"/>
          <w:szCs w:val="28"/>
          <w:lang w:eastAsia="ru-RU"/>
        </w:rPr>
        <w:t>"</w:t>
      </w:r>
      <w:r w:rsidRPr="00EA2EEB">
        <w:rPr>
          <w:rFonts w:ascii="Times New Roman" w:eastAsia="Times New Roman" w:hAnsi="Times New Roman"/>
          <w:bCs/>
          <w:sz w:val="28"/>
          <w:szCs w:val="28"/>
          <w:lang w:eastAsia="ru-RU"/>
        </w:rPr>
        <w:t xml:space="preserve"> направлены </w:t>
      </w:r>
      <w:r w:rsidRPr="00EA2EEB">
        <w:rPr>
          <w:rFonts w:ascii="Times New Roman" w:eastAsia="Times New Roman" w:hAnsi="Times New Roman"/>
          <w:sz w:val="28"/>
          <w:szCs w:val="28"/>
          <w:lang w:eastAsia="ru-RU"/>
        </w:rPr>
        <w:t>на предоставление субсидий 2-м муниципальным учреждениям дополнительного образования, в том числе:</w:t>
      </w:r>
    </w:p>
    <w:p w:rsidR="00EA2EEB" w:rsidRPr="00EA2EEB" w:rsidRDefault="00EA2EEB" w:rsidP="00EA2EEB">
      <w:pPr>
        <w:tabs>
          <w:tab w:val="left" w:pos="851"/>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на выполнение муниципального задания в рамках исполнения муниципального социального заказа на оказание муниципальных услуг в социальной сфере - 418 595,86 тыс. рублей;</w:t>
      </w:r>
    </w:p>
    <w:p w:rsidR="00EA2EEB" w:rsidRPr="00EA2EEB" w:rsidRDefault="00EA2EEB" w:rsidP="00EA2EEB">
      <w:pPr>
        <w:tabs>
          <w:tab w:val="left" w:pos="851"/>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на иные цели - 19 464,27 тыс. рублей;</w:t>
      </w:r>
    </w:p>
    <w:p w:rsidR="00EA2EEB" w:rsidRPr="00EA2EEB" w:rsidRDefault="00EA2EEB" w:rsidP="00EA2EEB">
      <w:pPr>
        <w:spacing w:after="0" w:line="240" w:lineRule="auto"/>
        <w:ind w:firstLine="709"/>
        <w:contextualSpacing/>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Также, в рамках данного комплекса </w:t>
      </w:r>
      <w:r w:rsidRPr="00EA2EEB">
        <w:rPr>
          <w:rFonts w:ascii="Times New Roman" w:eastAsia="Times New Roman" w:hAnsi="Times New Roman"/>
          <w:bCs/>
          <w:sz w:val="28"/>
          <w:szCs w:val="28"/>
          <w:lang w:eastAsia="ru-RU"/>
        </w:rPr>
        <w:t xml:space="preserve">процессных мероприятий </w:t>
      </w:r>
      <w:r w:rsidRPr="00EA2EEB">
        <w:rPr>
          <w:rFonts w:ascii="Times New Roman" w:eastAsia="Times New Roman" w:hAnsi="Times New Roman"/>
          <w:sz w:val="28"/>
          <w:szCs w:val="28"/>
          <w:lang w:eastAsia="ru-RU"/>
        </w:rPr>
        <w:t>предоставлены субсидии некоммерческим организациям и юридическим лицам в соответствии с социальным сертификатом на получение муниципальной услуги в социальной сфере города Нижневартовска на финансовое обеспечение затрат, связанных с оказанием муниципальных услуг в социальной сфере по направлению деятельности "Реализация дополнительных общеразвивающих программ для детей"</w:t>
      </w:r>
      <w:r w:rsidR="006167B6">
        <w:rPr>
          <w:rFonts w:ascii="Times New Roman" w:eastAsia="Times New Roman" w:hAnsi="Times New Roman"/>
          <w:sz w:val="28"/>
          <w:szCs w:val="28"/>
          <w:lang w:eastAsia="ru-RU"/>
        </w:rPr>
        <w:t>,</w:t>
      </w:r>
      <w:r w:rsidRPr="00EA2EEB">
        <w:rPr>
          <w:rFonts w:ascii="Times New Roman" w:eastAsia="Times New Roman" w:hAnsi="Times New Roman"/>
          <w:sz w:val="28"/>
          <w:szCs w:val="28"/>
          <w:lang w:eastAsia="ru-RU"/>
        </w:rPr>
        <w:t xml:space="preserve"> в сумме 9 049,11 тыс. рублей.</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bCs/>
          <w:sz w:val="28"/>
          <w:szCs w:val="28"/>
          <w:lang w:eastAsia="ru-RU"/>
        </w:rPr>
        <w:t xml:space="preserve">В рамках реализации комплекса процессных мероприятий </w:t>
      </w:r>
      <w:r w:rsidRPr="00EA2EEB">
        <w:rPr>
          <w:rFonts w:ascii="Times New Roman" w:eastAsia="Times New Roman" w:hAnsi="Times New Roman"/>
          <w:sz w:val="28"/>
          <w:szCs w:val="28"/>
          <w:lang w:eastAsia="ru-RU"/>
        </w:rPr>
        <w:t>"</w:t>
      </w:r>
      <w:r w:rsidRPr="00EA2EEB">
        <w:rPr>
          <w:rFonts w:ascii="Times New Roman" w:eastAsia="Times New Roman" w:hAnsi="Times New Roman"/>
          <w:bCs/>
          <w:sz w:val="28"/>
          <w:szCs w:val="28"/>
          <w:lang w:eastAsia="ru-RU"/>
        </w:rPr>
        <w:t>Содействие развитию летнего отдыха и оздоровления</w:t>
      </w:r>
      <w:r w:rsidRPr="00EA2EEB">
        <w:rPr>
          <w:rFonts w:ascii="Times New Roman" w:eastAsia="Times New Roman" w:hAnsi="Times New Roman"/>
          <w:sz w:val="28"/>
          <w:szCs w:val="28"/>
        </w:rPr>
        <w:t>, воспитания</w:t>
      </w:r>
      <w:r w:rsidRPr="00EA2EEB">
        <w:rPr>
          <w:rFonts w:ascii="Times New Roman" w:eastAsia="Times New Roman" w:hAnsi="Times New Roman"/>
          <w:sz w:val="28"/>
          <w:szCs w:val="28"/>
          <w:lang w:eastAsia="ru-RU"/>
        </w:rPr>
        <w:t>"</w:t>
      </w:r>
      <w:r w:rsidRPr="00EA2EEB">
        <w:rPr>
          <w:rFonts w:ascii="Times New Roman" w:eastAsia="Times New Roman" w:hAnsi="Times New Roman"/>
          <w:bCs/>
          <w:sz w:val="28"/>
          <w:szCs w:val="28"/>
          <w:lang w:eastAsia="ru-RU"/>
        </w:rPr>
        <w:t xml:space="preserve"> </w:t>
      </w:r>
      <w:r w:rsidRPr="00EA2EEB">
        <w:rPr>
          <w:rFonts w:ascii="Times New Roman" w:eastAsia="Times New Roman" w:hAnsi="Times New Roman"/>
          <w:sz w:val="28"/>
          <w:szCs w:val="28"/>
          <w:lang w:eastAsia="ru-RU"/>
        </w:rPr>
        <w:t>предоставлены субсидии на выполнение муниципального задания на оказание муниципальных услуг (выполнение работ) на организацию отдыха детей в каникулярное время в лагерях, организованных муниципальными учреждениями, подведомственными департаменту образования администрации города, в сумме 83 595,36 тыс. рублей. Направления расходования средств следующие:</w:t>
      </w:r>
    </w:p>
    <w:p w:rsidR="00EA2EEB" w:rsidRPr="00EA2EEB" w:rsidRDefault="00EA2EEB" w:rsidP="00EA2EEB">
      <w:pPr>
        <w:tabs>
          <w:tab w:val="left" w:pos="-2977"/>
          <w:tab w:val="left" w:pos="993"/>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организация питания детей</w:t>
      </w:r>
      <w:r w:rsidRPr="00EA2EEB">
        <w:rPr>
          <w:rFonts w:ascii="Times New Roman" w:eastAsia="Times New Roman" w:hAnsi="Times New Roman"/>
          <w:bCs/>
          <w:sz w:val="28"/>
          <w:szCs w:val="28"/>
          <w:lang w:eastAsia="ar-SA"/>
        </w:rPr>
        <w:t>;</w:t>
      </w:r>
    </w:p>
    <w:p w:rsidR="00EA2EEB" w:rsidRPr="00EA2EEB" w:rsidRDefault="00EA2EEB" w:rsidP="00EA2EEB">
      <w:pPr>
        <w:tabs>
          <w:tab w:val="left" w:pos="709"/>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страхование детей от несчастного случая;</w:t>
      </w:r>
    </w:p>
    <w:p w:rsidR="00EA2EEB" w:rsidRPr="00EA2EEB" w:rsidRDefault="00EA2EEB" w:rsidP="00EA2EEB">
      <w:pPr>
        <w:tabs>
          <w:tab w:val="left" w:pos="709"/>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оплата труда работников лагерей;</w:t>
      </w:r>
    </w:p>
    <w:p w:rsidR="00EA2EEB" w:rsidRPr="00EA2EEB" w:rsidRDefault="00EA2EEB" w:rsidP="00EA2EEB">
      <w:pPr>
        <w:tabs>
          <w:tab w:val="left" w:pos="993"/>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расходы по оплате договоров гражданско-правового характера (оплата труда медицинских работников);</w:t>
      </w:r>
    </w:p>
    <w:p w:rsidR="00EA2EEB" w:rsidRPr="00EA2EEB" w:rsidRDefault="00EA2EEB" w:rsidP="00EA2EEB">
      <w:pPr>
        <w:tabs>
          <w:tab w:val="left" w:pos="-2977"/>
          <w:tab w:val="left" w:pos="993"/>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приобретение учебных материалов, хозяйственных расходов;</w:t>
      </w:r>
    </w:p>
    <w:p w:rsidR="00EA2EEB" w:rsidRPr="00EA2EEB" w:rsidRDefault="00EA2EEB" w:rsidP="00EA2EEB">
      <w:pPr>
        <w:tabs>
          <w:tab w:val="left" w:pos="-2977"/>
          <w:tab w:val="left" w:pos="993"/>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подвоз детей, вывоз твердых и жидких бытовых отходов, проведение биотехнических работ, лабораторные исследования воды, охрана территории (палаточные лагеря).</w:t>
      </w:r>
    </w:p>
    <w:p w:rsidR="00EA2EEB" w:rsidRPr="00EA2EEB" w:rsidRDefault="00EA2EEB" w:rsidP="00EA2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Всего организована работа 35 лагерей (из них 2 лагеря палаточного типа), на базе 33 учреждений, с общим охватом детей 12 315 человек. Палаточные лагеря были организованы на базе 2-ух учреждений дополнительного образования.</w:t>
      </w:r>
    </w:p>
    <w:p w:rsidR="00EA2EEB" w:rsidRPr="00EA2EEB" w:rsidRDefault="00EA2EEB" w:rsidP="00EA2EEB">
      <w:pPr>
        <w:tabs>
          <w:tab w:val="left" w:pos="0"/>
        </w:tabs>
        <w:spacing w:after="0" w:line="240" w:lineRule="auto"/>
        <w:ind w:firstLine="709"/>
        <w:contextualSpacing/>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Также, в рамках данного комплекса </w:t>
      </w:r>
      <w:r w:rsidRPr="00EA2EEB">
        <w:rPr>
          <w:rFonts w:ascii="Times New Roman" w:eastAsia="Times New Roman" w:hAnsi="Times New Roman"/>
          <w:bCs/>
          <w:sz w:val="28"/>
          <w:szCs w:val="28"/>
          <w:lang w:eastAsia="ru-RU"/>
        </w:rPr>
        <w:t xml:space="preserve">процессных мероприятий </w:t>
      </w:r>
      <w:r w:rsidRPr="00EA2EEB">
        <w:rPr>
          <w:rFonts w:ascii="Times New Roman" w:eastAsia="Times New Roman" w:hAnsi="Times New Roman"/>
          <w:sz w:val="28"/>
          <w:szCs w:val="28"/>
          <w:lang w:eastAsia="ru-RU"/>
        </w:rPr>
        <w:t>осуществлены расходы на организацию отдыха с выездом за пределы города Нижневартовска в объеме 151 840,25 тыс. рублей, в том числе на приобретение путевок (</w:t>
      </w:r>
      <w:r w:rsidR="00DE5A7C" w:rsidRPr="00EA2EEB">
        <w:rPr>
          <w:rFonts w:ascii="Times New Roman" w:eastAsia="Times New Roman" w:hAnsi="Times New Roman"/>
          <w:sz w:val="28"/>
          <w:szCs w:val="28"/>
          <w:lang w:eastAsia="ru-RU"/>
        </w:rPr>
        <w:t>Тюменская область,</w:t>
      </w:r>
      <w:r w:rsidR="00DE5A7C">
        <w:rPr>
          <w:rFonts w:ascii="Times New Roman" w:eastAsia="Times New Roman" w:hAnsi="Times New Roman"/>
          <w:sz w:val="28"/>
          <w:szCs w:val="28"/>
          <w:lang w:eastAsia="ru-RU"/>
        </w:rPr>
        <w:t xml:space="preserve"> </w:t>
      </w:r>
      <w:r w:rsidR="00DE5A7C" w:rsidRPr="00EA2EEB">
        <w:rPr>
          <w:rFonts w:ascii="Times New Roman" w:eastAsia="Times New Roman" w:hAnsi="Times New Roman"/>
          <w:sz w:val="28"/>
          <w:szCs w:val="28"/>
          <w:lang w:eastAsia="ru-RU"/>
        </w:rPr>
        <w:t>Свердловская область</w:t>
      </w:r>
      <w:r w:rsidR="00DE5A7C">
        <w:rPr>
          <w:rFonts w:ascii="Times New Roman" w:eastAsia="Times New Roman" w:hAnsi="Times New Roman"/>
          <w:sz w:val="28"/>
          <w:szCs w:val="28"/>
          <w:lang w:eastAsia="ru-RU"/>
        </w:rPr>
        <w:t xml:space="preserve">, </w:t>
      </w:r>
      <w:r w:rsidRPr="00EA2EEB">
        <w:rPr>
          <w:rFonts w:ascii="Times New Roman" w:eastAsia="Times New Roman" w:hAnsi="Times New Roman"/>
          <w:sz w:val="28"/>
          <w:szCs w:val="28"/>
          <w:lang w:eastAsia="ru-RU"/>
        </w:rPr>
        <w:t>Новосибирская область), проезд детей к месту отдыха и обратно (приобретение проездных билетов с учетом резервирования, комиссионных сборов, оплата услуг лицам, сопровождающим группы детей), страхование от несчастных случаев и болезней детей на период их следования к месту отдыха и оздоровления и обратно и на период их пребывания в организациях отдыха детей и их оздоровления.</w:t>
      </w:r>
    </w:p>
    <w:p w:rsidR="00EA2EEB" w:rsidRPr="00EA2EEB" w:rsidRDefault="00EA2EEB" w:rsidP="00EA2EEB">
      <w:pPr>
        <w:tabs>
          <w:tab w:val="left" w:pos="709"/>
          <w:tab w:val="left" w:pos="8931"/>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Бюджетные ассигнования в рамках комплекса процессных мероприятий "Реализация управленческих функций в области образования" направлены на:</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sz w:val="28"/>
          <w:szCs w:val="28"/>
          <w:lang w:eastAsia="ru-RU"/>
        </w:rPr>
        <w:t xml:space="preserve">обеспечение деятельности 60 штатных единиц департамента образования администрации города Нижневартовска (оплата труда, начисления на выплаты по оплате труда, социальное обеспечение), осуществляющих руководство и управление в сфере образования, а также выполнение отдельных государственных полномочий по </w:t>
      </w:r>
      <w:r w:rsidRPr="00EA2EEB">
        <w:rPr>
          <w:rFonts w:ascii="Times New Roman" w:eastAsia="Times New Roman" w:hAnsi="Times New Roman"/>
          <w:sz w:val="28"/>
          <w:szCs w:val="28"/>
          <w:lang w:eastAsia="ar-SA"/>
        </w:rPr>
        <w:t>организации и обеспечению отдыха и оздоровления детей, в том числе в этнической среде</w:t>
      </w:r>
      <w:r w:rsidRPr="00EA2EEB">
        <w:rPr>
          <w:rFonts w:ascii="Times New Roman" w:eastAsia="Times New Roman" w:hAnsi="Times New Roman"/>
          <w:sz w:val="28"/>
          <w:szCs w:val="28"/>
          <w:lang w:eastAsia="ru-RU"/>
        </w:rPr>
        <w:t xml:space="preserve"> и предоставление компенсации части родительской платы, компенсации расходов в связи с освобождением от взимания родительской платы за присмотр и уход за детьми в организациях, осуществляющих образовательную деятельность по реализации образовательной программы дошкольного образования</w:t>
      </w:r>
      <w:r w:rsidR="006167B6">
        <w:rPr>
          <w:rFonts w:ascii="Times New Roman" w:eastAsia="Times New Roman" w:hAnsi="Times New Roman"/>
          <w:sz w:val="28"/>
          <w:szCs w:val="28"/>
          <w:lang w:eastAsia="ru-RU"/>
        </w:rPr>
        <w:t>,</w:t>
      </w:r>
      <w:r w:rsidRPr="00EA2EEB">
        <w:rPr>
          <w:rFonts w:ascii="Times New Roman" w:eastAsia="Times New Roman" w:hAnsi="Times New Roman"/>
          <w:sz w:val="28"/>
          <w:szCs w:val="28"/>
          <w:lang w:eastAsia="ru-RU"/>
        </w:rPr>
        <w:t xml:space="preserve"> </w:t>
      </w:r>
      <w:r w:rsidRPr="00EA2EEB">
        <w:rPr>
          <w:rFonts w:ascii="Times New Roman" w:eastAsia="Times New Roman" w:hAnsi="Times New Roman"/>
          <w:sz w:val="28"/>
          <w:szCs w:val="28"/>
        </w:rPr>
        <w:t>в сумме 139 583,04 тыс. рублей</w:t>
      </w:r>
      <w:r w:rsidRPr="00EA2EEB">
        <w:rPr>
          <w:rFonts w:ascii="Times New Roman" w:eastAsia="Times New Roman" w:hAnsi="Times New Roman"/>
          <w:sz w:val="28"/>
          <w:szCs w:val="28"/>
          <w:lang w:eastAsia="ru-RU"/>
        </w:rPr>
        <w:t>;</w:t>
      </w:r>
    </w:p>
    <w:p w:rsidR="00EA2EEB" w:rsidRPr="00EA2EEB" w:rsidRDefault="00EA2EEB" w:rsidP="00EA2EEB">
      <w:pPr>
        <w:tabs>
          <w:tab w:val="left" w:pos="709"/>
          <w:tab w:val="left" w:pos="8931"/>
        </w:tabs>
        <w:spacing w:after="0" w:line="240" w:lineRule="auto"/>
        <w:ind w:firstLine="709"/>
        <w:jc w:val="both"/>
        <w:rPr>
          <w:rFonts w:ascii="Times New Roman" w:eastAsia="Times New Roman" w:hAnsi="Times New Roman"/>
          <w:bCs/>
          <w:sz w:val="28"/>
          <w:szCs w:val="28"/>
          <w:lang w:eastAsia="ru-RU"/>
        </w:rPr>
      </w:pPr>
      <w:r w:rsidRPr="00EA2EEB">
        <w:rPr>
          <w:rFonts w:ascii="Times New Roman" w:eastAsia="Times New Roman" w:hAnsi="Times New Roman"/>
          <w:sz w:val="28"/>
          <w:szCs w:val="28"/>
          <w:lang w:eastAsia="ru-RU"/>
        </w:rPr>
        <w:t xml:space="preserve">предоставление субсидий на выполнение муниципального задания на оказание муниципальных услуг (выполнение работ) </w:t>
      </w:r>
      <w:r w:rsidRPr="00EA2EEB">
        <w:rPr>
          <w:rFonts w:ascii="Times New Roman" w:eastAsia="Times New Roman" w:hAnsi="Times New Roman"/>
          <w:bCs/>
          <w:sz w:val="28"/>
          <w:szCs w:val="28"/>
          <w:lang w:eastAsia="ru-RU"/>
        </w:rPr>
        <w:t xml:space="preserve">муниципальным автономным учреждением города Нижневартовска "Центр развития образования" в </w:t>
      </w:r>
      <w:r w:rsidRPr="00EA2EEB">
        <w:rPr>
          <w:rFonts w:ascii="Times New Roman" w:eastAsia="Times New Roman" w:hAnsi="Times New Roman"/>
          <w:sz w:val="28"/>
          <w:szCs w:val="28"/>
          <w:lang w:eastAsia="ru-RU"/>
        </w:rPr>
        <w:t>сумме 67 683,63 тыс. рублей</w:t>
      </w:r>
      <w:r w:rsidR="005D6907">
        <w:rPr>
          <w:rFonts w:ascii="Times New Roman" w:eastAsia="Times New Roman" w:hAnsi="Times New Roman"/>
          <w:sz w:val="28"/>
          <w:szCs w:val="28"/>
          <w:lang w:eastAsia="ru-RU"/>
        </w:rPr>
        <w:t xml:space="preserve"> и на </w:t>
      </w:r>
      <w:r w:rsidRPr="00EA2EEB">
        <w:rPr>
          <w:rFonts w:ascii="Times New Roman" w:eastAsia="Times New Roman" w:hAnsi="Times New Roman"/>
          <w:sz w:val="28"/>
          <w:szCs w:val="28"/>
          <w:lang w:eastAsia="ru-RU"/>
        </w:rPr>
        <w:t>иные цели этому же учреждению в сумме 1 325,19 тыс. рублей.</w:t>
      </w:r>
    </w:p>
    <w:p w:rsidR="00EA2EEB" w:rsidRPr="00EA2EEB" w:rsidRDefault="00EA2EEB" w:rsidP="00EA2EEB">
      <w:pPr>
        <w:tabs>
          <w:tab w:val="left" w:pos="0"/>
          <w:tab w:val="left" w:pos="709"/>
        </w:tabs>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bCs/>
          <w:sz w:val="28"/>
          <w:szCs w:val="28"/>
          <w:lang w:eastAsia="ru-RU"/>
        </w:rPr>
        <w:t xml:space="preserve">В рамках комплекса процессных мероприятий </w:t>
      </w:r>
      <w:r w:rsidRPr="00EA2EEB">
        <w:rPr>
          <w:rFonts w:ascii="Times New Roman" w:eastAsia="Times New Roman" w:hAnsi="Times New Roman"/>
          <w:sz w:val="28"/>
          <w:szCs w:val="28"/>
          <w:lang w:eastAsia="ru-RU"/>
        </w:rPr>
        <w:t>"</w:t>
      </w:r>
      <w:r w:rsidRPr="00EA2EEB">
        <w:rPr>
          <w:rFonts w:ascii="Times New Roman" w:eastAsia="Times New Roman" w:hAnsi="Times New Roman"/>
          <w:bCs/>
          <w:sz w:val="28"/>
          <w:szCs w:val="28"/>
          <w:lang w:eastAsia="ru-RU"/>
        </w:rPr>
        <w:t>Создание условий для обеспечения деятельности образовательных организаций</w:t>
      </w:r>
      <w:r w:rsidRPr="00EA2EEB">
        <w:rPr>
          <w:rFonts w:ascii="Times New Roman" w:eastAsia="Times New Roman" w:hAnsi="Times New Roman"/>
          <w:sz w:val="28"/>
          <w:szCs w:val="28"/>
          <w:lang w:eastAsia="ru-RU"/>
        </w:rPr>
        <w:t>"</w:t>
      </w:r>
      <w:r w:rsidRPr="00EA2EEB">
        <w:rPr>
          <w:rFonts w:ascii="Times New Roman" w:eastAsia="Times New Roman" w:hAnsi="Times New Roman"/>
          <w:bCs/>
          <w:sz w:val="28"/>
          <w:szCs w:val="28"/>
          <w:lang w:eastAsia="ru-RU"/>
        </w:rPr>
        <w:t xml:space="preserve"> бюджетные ассигнования направлены на</w:t>
      </w:r>
      <w:r w:rsidRPr="00EA2EEB">
        <w:rPr>
          <w:rFonts w:ascii="Times New Roman" w:eastAsia="Times New Roman" w:hAnsi="Times New Roman"/>
          <w:sz w:val="28"/>
          <w:szCs w:val="28"/>
          <w:lang w:eastAsia="ru-RU"/>
        </w:rPr>
        <w:t>:</w:t>
      </w:r>
    </w:p>
    <w:p w:rsidR="00EA2EEB" w:rsidRPr="00EA2EEB" w:rsidRDefault="00EA2EEB" w:rsidP="00EA2EEB">
      <w:pPr>
        <w:spacing w:after="0" w:line="240" w:lineRule="auto"/>
        <w:ind w:firstLine="709"/>
        <w:contextualSpacing/>
        <w:jc w:val="both"/>
        <w:rPr>
          <w:rFonts w:ascii="Times New Roman" w:eastAsia="Times New Roman" w:hAnsi="Times New Roman"/>
          <w:bCs/>
          <w:sz w:val="28"/>
          <w:szCs w:val="28"/>
          <w:lang w:eastAsia="ru-RU"/>
        </w:rPr>
      </w:pPr>
      <w:r w:rsidRPr="00EA2EEB">
        <w:rPr>
          <w:rFonts w:ascii="Times New Roman" w:eastAsia="Times New Roman" w:hAnsi="Times New Roman"/>
          <w:bCs/>
          <w:sz w:val="28"/>
          <w:szCs w:val="28"/>
          <w:lang w:eastAsia="ru-RU"/>
        </w:rPr>
        <w:t>выполнение работ, связанных с благоустройством территории, включая ремонт и оснащение плоскостными спортивными сооружениями, развивающими площадками, заменой ограждения и асфальтированием прилегающей территории МБОУ "Средняя школа №2-многопрофильная имени Е.И. Куропаткина</w:t>
      </w:r>
      <w:r w:rsidR="005D6907">
        <w:rPr>
          <w:rFonts w:ascii="Times New Roman" w:eastAsia="Times New Roman" w:hAnsi="Times New Roman"/>
          <w:bCs/>
          <w:sz w:val="28"/>
          <w:szCs w:val="28"/>
          <w:lang w:eastAsia="ru-RU"/>
        </w:rPr>
        <w:t>";</w:t>
      </w:r>
      <w:r w:rsidRPr="00EA2EEB">
        <w:rPr>
          <w:rFonts w:ascii="Times New Roman" w:eastAsia="Times New Roman" w:hAnsi="Times New Roman"/>
          <w:bCs/>
          <w:sz w:val="28"/>
          <w:szCs w:val="28"/>
          <w:lang w:eastAsia="ru-RU"/>
        </w:rPr>
        <w:t xml:space="preserve"> </w:t>
      </w:r>
    </w:p>
    <w:p w:rsidR="00EA2EEB" w:rsidRPr="00EA2EEB" w:rsidRDefault="00EA2EEB" w:rsidP="00EA2EEB">
      <w:pPr>
        <w:spacing w:after="0" w:line="240" w:lineRule="auto"/>
        <w:ind w:firstLine="709"/>
        <w:contextualSpacing/>
        <w:jc w:val="both"/>
        <w:rPr>
          <w:rFonts w:ascii="Times New Roman" w:eastAsia="Times New Roman" w:hAnsi="Times New Roman"/>
          <w:bCs/>
          <w:sz w:val="28"/>
          <w:szCs w:val="28"/>
          <w:lang w:eastAsia="ru-RU"/>
        </w:rPr>
      </w:pPr>
      <w:r w:rsidRPr="00EA2EEB">
        <w:rPr>
          <w:rFonts w:ascii="Times New Roman" w:eastAsia="Times New Roman" w:hAnsi="Times New Roman"/>
          <w:bCs/>
          <w:sz w:val="28"/>
          <w:szCs w:val="28"/>
          <w:lang w:eastAsia="ru-RU"/>
        </w:rPr>
        <w:t xml:space="preserve">мероприятия в области энергосбережения и повышения энергетической эффективности (замена оконных блоков на энергосберегающие для уменьшения </w:t>
      </w:r>
      <w:proofErr w:type="spellStart"/>
      <w:r w:rsidRPr="00EA2EEB">
        <w:rPr>
          <w:rFonts w:ascii="Times New Roman" w:eastAsia="Times New Roman" w:hAnsi="Times New Roman"/>
          <w:bCs/>
          <w:sz w:val="28"/>
          <w:szCs w:val="28"/>
          <w:lang w:eastAsia="ru-RU"/>
        </w:rPr>
        <w:t>теплопотерь</w:t>
      </w:r>
      <w:proofErr w:type="spellEnd"/>
      <w:r w:rsidRPr="00EA2EEB">
        <w:rPr>
          <w:rFonts w:ascii="Times New Roman" w:eastAsia="Times New Roman" w:hAnsi="Times New Roman"/>
          <w:bCs/>
          <w:sz w:val="28"/>
          <w:szCs w:val="28"/>
          <w:lang w:eastAsia="ru-RU"/>
        </w:rPr>
        <w:t xml:space="preserve"> в зданиях МБОУ "Средняя школа №9 с УИОП", МБОУ "Средняя школа №43", </w:t>
      </w:r>
      <w:r w:rsidRPr="00EA2EEB">
        <w:rPr>
          <w:rFonts w:ascii="Times New Roman" w:eastAsia="Times New Roman" w:hAnsi="Times New Roman"/>
          <w:sz w:val="28"/>
          <w:szCs w:val="28"/>
          <w:shd w:val="clear" w:color="auto" w:fill="FAFCFF"/>
          <w:lang w:eastAsia="ru-RU"/>
        </w:rPr>
        <w:t>МАДОУ г. Нижневартовска ДС № 10 "Белочка"</w:t>
      </w:r>
      <w:r w:rsidRPr="00EA2EEB">
        <w:rPr>
          <w:rFonts w:ascii="Times New Roman" w:eastAsia="Times New Roman" w:hAnsi="Times New Roman"/>
          <w:bCs/>
          <w:sz w:val="28"/>
          <w:szCs w:val="28"/>
          <w:lang w:eastAsia="ru-RU"/>
        </w:rPr>
        <w:t>);</w:t>
      </w:r>
    </w:p>
    <w:p w:rsidR="00EA2EEB" w:rsidRPr="00EA2EEB" w:rsidRDefault="00EA2EEB" w:rsidP="00EA2EEB">
      <w:pPr>
        <w:spacing w:after="0" w:line="240" w:lineRule="auto"/>
        <w:ind w:firstLine="709"/>
        <w:contextualSpacing/>
        <w:jc w:val="both"/>
        <w:rPr>
          <w:rFonts w:ascii="Times New Roman" w:eastAsia="Times New Roman" w:hAnsi="Times New Roman"/>
          <w:bCs/>
          <w:sz w:val="28"/>
          <w:szCs w:val="28"/>
          <w:lang w:eastAsia="ru-RU"/>
        </w:rPr>
      </w:pPr>
      <w:r w:rsidRPr="00EA2EEB">
        <w:rPr>
          <w:rFonts w:ascii="Times New Roman" w:eastAsia="Times New Roman" w:hAnsi="Times New Roman"/>
          <w:bCs/>
          <w:sz w:val="28"/>
          <w:szCs w:val="28"/>
          <w:lang w:eastAsia="ru-RU"/>
        </w:rPr>
        <w:t>мероприятия по обеспечению пожарной безопасности в образовательных организациях города (выполнение работ по ремонту систем автоматической пожарной сигнализации, по огнезащитной обработке воздуховодов, испытанию ограждений кровель зданий МБОУ "Средняя школа №3", МБОУ "Средняя школа №6", МБОУ "Средняя школа №13 с УИОП", МБОУ "Средняя школа №43");</w:t>
      </w:r>
    </w:p>
    <w:p w:rsidR="00EA2EEB" w:rsidRPr="00EA2EEB" w:rsidRDefault="00EA2EEB" w:rsidP="00EA2EEB">
      <w:pPr>
        <w:spacing w:after="0" w:line="240" w:lineRule="auto"/>
        <w:ind w:firstLine="709"/>
        <w:contextualSpacing/>
        <w:jc w:val="both"/>
        <w:rPr>
          <w:rFonts w:ascii="Times New Roman" w:eastAsia="Times New Roman" w:hAnsi="Times New Roman"/>
          <w:bCs/>
          <w:sz w:val="28"/>
          <w:szCs w:val="28"/>
          <w:lang w:eastAsia="ru-RU"/>
        </w:rPr>
      </w:pPr>
      <w:r w:rsidRPr="00EA2EEB">
        <w:rPr>
          <w:rFonts w:ascii="Times New Roman" w:eastAsia="Times New Roman" w:hAnsi="Times New Roman"/>
          <w:bCs/>
          <w:sz w:val="28"/>
          <w:szCs w:val="28"/>
          <w:lang w:eastAsia="ru-RU"/>
        </w:rPr>
        <w:t xml:space="preserve">мероприятия по дооборудованию и адаптации объектов в целях беспрепятственного доступа инвалидов и других маломобильных групп населения к учреждениям образования (МБОУ "Средняя школа №13 с УИОП", </w:t>
      </w:r>
      <w:r w:rsidRPr="00EA2EEB">
        <w:rPr>
          <w:rFonts w:ascii="Times New Roman" w:eastAsia="Times New Roman" w:hAnsi="Times New Roman"/>
          <w:bCs/>
          <w:sz w:val="28"/>
          <w:szCs w:val="28"/>
          <w:shd w:val="clear" w:color="auto" w:fill="FFFFFF"/>
          <w:lang w:eastAsia="ru-RU"/>
        </w:rPr>
        <w:t>МБОУ "СШ № 31 с углубленным изучением предметов ХЭП"</w:t>
      </w:r>
      <w:r w:rsidRPr="00EA2EEB">
        <w:rPr>
          <w:rFonts w:ascii="Times New Roman" w:eastAsia="Times New Roman" w:hAnsi="Times New Roman"/>
          <w:bCs/>
          <w:sz w:val="28"/>
          <w:szCs w:val="28"/>
          <w:lang w:eastAsia="ru-RU"/>
        </w:rPr>
        <w:t xml:space="preserve">, МБОУ "Средняя школа №43", МБОУ "Лицей", МБОУ "Средняя школа №40", </w:t>
      </w:r>
      <w:r w:rsidRPr="00EA2EEB">
        <w:rPr>
          <w:rFonts w:ascii="Times New Roman" w:eastAsia="Times New Roman" w:hAnsi="Times New Roman"/>
          <w:sz w:val="28"/>
          <w:szCs w:val="28"/>
          <w:shd w:val="clear" w:color="auto" w:fill="FAFCFF"/>
          <w:lang w:eastAsia="ru-RU"/>
        </w:rPr>
        <w:t xml:space="preserve">МАДОУ </w:t>
      </w:r>
      <w:r w:rsidRPr="00EA2EEB">
        <w:rPr>
          <w:rFonts w:ascii="Times New Roman" w:eastAsia="Times New Roman" w:hAnsi="Times New Roman"/>
          <w:sz w:val="28"/>
          <w:szCs w:val="28"/>
          <w:shd w:val="clear" w:color="auto" w:fill="FAFCFF"/>
          <w:lang w:eastAsia="ru-RU"/>
        </w:rPr>
        <w:br/>
        <w:t>г. Нижневартовска ДС №52 "Самолётик", МБДОУ ДС №67 "Умка")</w:t>
      </w:r>
      <w:r w:rsidRPr="00EA2EEB">
        <w:rPr>
          <w:rFonts w:ascii="Times New Roman" w:eastAsia="Times New Roman" w:hAnsi="Times New Roman"/>
          <w:bCs/>
          <w:sz w:val="28"/>
          <w:szCs w:val="28"/>
          <w:lang w:eastAsia="ru-RU"/>
        </w:rPr>
        <w:t>;</w:t>
      </w:r>
    </w:p>
    <w:p w:rsidR="00EA2EEB" w:rsidRPr="00EA2EEB" w:rsidRDefault="00EA2EEB" w:rsidP="00EA2EEB">
      <w:pPr>
        <w:spacing w:after="0" w:line="240" w:lineRule="auto"/>
        <w:ind w:firstLine="709"/>
        <w:jc w:val="both"/>
        <w:rPr>
          <w:rFonts w:ascii="Times New Roman" w:eastAsia="Times New Roman" w:hAnsi="Times New Roman"/>
          <w:sz w:val="28"/>
          <w:szCs w:val="28"/>
          <w:lang w:eastAsia="ru-RU"/>
        </w:rPr>
      </w:pPr>
      <w:r w:rsidRPr="00EA2EEB">
        <w:rPr>
          <w:rFonts w:ascii="Times New Roman" w:eastAsia="Times New Roman" w:hAnsi="Times New Roman"/>
          <w:bCs/>
          <w:sz w:val="28"/>
          <w:szCs w:val="28"/>
          <w:lang w:eastAsia="ru-RU"/>
        </w:rPr>
        <w:t xml:space="preserve">В рамках комплекса процессных мероприятий </w:t>
      </w:r>
      <w:r w:rsidRPr="00EA2EEB">
        <w:rPr>
          <w:rFonts w:ascii="Times New Roman" w:eastAsia="Times New Roman" w:hAnsi="Times New Roman"/>
          <w:sz w:val="28"/>
          <w:szCs w:val="28"/>
          <w:lang w:eastAsia="ru-RU"/>
        </w:rPr>
        <w:t>"</w:t>
      </w:r>
      <w:r w:rsidRPr="00EA2EEB">
        <w:rPr>
          <w:rFonts w:ascii="Times New Roman" w:eastAsia="Times New Roman" w:hAnsi="Times New Roman"/>
          <w:bCs/>
          <w:sz w:val="28"/>
          <w:szCs w:val="28"/>
          <w:lang w:eastAsia="ru-RU"/>
        </w:rPr>
        <w:t>Реализация мероприятий по содействию трудоустройству граждан</w:t>
      </w:r>
      <w:r w:rsidRPr="00EA2EEB">
        <w:rPr>
          <w:rFonts w:ascii="Times New Roman" w:eastAsia="Times New Roman" w:hAnsi="Times New Roman"/>
          <w:sz w:val="28"/>
          <w:szCs w:val="28"/>
          <w:lang w:eastAsia="ru-RU"/>
        </w:rPr>
        <w:t>"</w:t>
      </w:r>
      <w:r w:rsidRPr="00EA2EEB">
        <w:rPr>
          <w:rFonts w:ascii="Times New Roman" w:eastAsia="Times New Roman" w:hAnsi="Times New Roman"/>
          <w:bCs/>
          <w:sz w:val="28"/>
          <w:szCs w:val="28"/>
          <w:lang w:eastAsia="ru-RU"/>
        </w:rPr>
        <w:t xml:space="preserve"> бюджетные ассигнования направлены </w:t>
      </w:r>
      <w:r w:rsidRPr="00EA2EEB">
        <w:rPr>
          <w:rFonts w:ascii="Times New Roman" w:eastAsia="Times New Roman" w:hAnsi="Times New Roman"/>
          <w:sz w:val="28"/>
          <w:szCs w:val="28"/>
          <w:lang w:eastAsia="ru-RU"/>
        </w:rPr>
        <w:t>на мероприятия, связанные с временным трудоустройством (в том числе несовершеннолетних граждан от 14 до 18 лет в свободное от учебы время), постоянным трудоустройством граждан, а также стажировкой инвалидов трудоспособного возраста, в том числе инвалидов молодого возраста и инвалидов, получивших инвалидность впервые.</w:t>
      </w:r>
    </w:p>
    <w:p w:rsidR="000E1CB9" w:rsidRDefault="00EA2EEB" w:rsidP="000E1CB9">
      <w:pPr>
        <w:spacing w:after="0" w:line="240" w:lineRule="auto"/>
        <w:ind w:firstLine="720"/>
        <w:jc w:val="both"/>
        <w:rPr>
          <w:rFonts w:ascii="Times New Roman" w:eastAsia="Times New Roman" w:hAnsi="Times New Roman"/>
          <w:sz w:val="28"/>
          <w:szCs w:val="28"/>
          <w:lang w:eastAsia="ru-RU"/>
        </w:rPr>
      </w:pPr>
      <w:r w:rsidRPr="00EA2EEB">
        <w:rPr>
          <w:rFonts w:ascii="Times New Roman" w:eastAsia="Times New Roman" w:hAnsi="Times New Roman"/>
          <w:bCs/>
          <w:sz w:val="28"/>
          <w:szCs w:val="28"/>
          <w:lang w:eastAsia="ru-RU"/>
        </w:rPr>
        <w:t xml:space="preserve">В рамках комплекса процессных мероприятий </w:t>
      </w:r>
      <w:r w:rsidRPr="00EA2EEB">
        <w:rPr>
          <w:rFonts w:ascii="Times New Roman" w:eastAsia="Times New Roman" w:hAnsi="Times New Roman"/>
          <w:sz w:val="28"/>
          <w:szCs w:val="28"/>
          <w:lang w:eastAsia="ru-RU"/>
        </w:rPr>
        <w:t>"Формирование психологического здоровья обучающихся в образовательных организациях"</w:t>
      </w:r>
      <w:r w:rsidRPr="00EA2EEB">
        <w:rPr>
          <w:rFonts w:ascii="Times New Roman" w:eastAsia="Times New Roman" w:hAnsi="Times New Roman"/>
          <w:bCs/>
          <w:sz w:val="28"/>
          <w:szCs w:val="28"/>
          <w:lang w:eastAsia="ru-RU"/>
        </w:rPr>
        <w:t xml:space="preserve"> бюджетные ассигнования направлены </w:t>
      </w:r>
      <w:r w:rsidRPr="00EA2EEB">
        <w:rPr>
          <w:rFonts w:ascii="Times New Roman" w:eastAsia="Times New Roman" w:hAnsi="Times New Roman"/>
          <w:sz w:val="28"/>
          <w:szCs w:val="28"/>
          <w:lang w:eastAsia="ru-RU"/>
        </w:rPr>
        <w:t xml:space="preserve">на проведение семинаров и интерактивных </w:t>
      </w:r>
      <w:proofErr w:type="spellStart"/>
      <w:r w:rsidRPr="00EA2EEB">
        <w:rPr>
          <w:rFonts w:ascii="Times New Roman" w:eastAsia="Times New Roman" w:hAnsi="Times New Roman"/>
          <w:sz w:val="28"/>
          <w:szCs w:val="28"/>
          <w:lang w:eastAsia="ru-RU"/>
        </w:rPr>
        <w:t>вебинаров</w:t>
      </w:r>
      <w:proofErr w:type="spellEnd"/>
      <w:r w:rsidRPr="00EA2EEB">
        <w:rPr>
          <w:rFonts w:ascii="Times New Roman" w:eastAsia="Times New Roman" w:hAnsi="Times New Roman"/>
          <w:sz w:val="28"/>
          <w:szCs w:val="28"/>
          <w:lang w:eastAsia="ru-RU"/>
        </w:rPr>
        <w:t xml:space="preserve"> по темам, связанным с психологическим иммунитетом, профилактикой суицидального поведения и зависимостей несовершеннолетних.</w:t>
      </w:r>
    </w:p>
    <w:p w:rsidR="000E1CB9" w:rsidRDefault="000E1CB9" w:rsidP="000E1CB9">
      <w:pPr>
        <w:spacing w:before="240" w:after="0" w:line="240" w:lineRule="auto"/>
        <w:ind w:firstLine="720"/>
        <w:jc w:val="center"/>
        <w:rPr>
          <w:rFonts w:ascii="Times New Roman" w:eastAsia="Times New Roman" w:hAnsi="Times New Roman"/>
          <w:b/>
          <w:sz w:val="28"/>
          <w:szCs w:val="28"/>
          <w:lang w:eastAsia="ar-SA"/>
        </w:rPr>
      </w:pPr>
      <w:r w:rsidRPr="000E1CB9">
        <w:rPr>
          <w:rFonts w:ascii="Times New Roman" w:eastAsia="Times New Roman" w:hAnsi="Times New Roman"/>
          <w:b/>
          <w:sz w:val="28"/>
          <w:szCs w:val="28"/>
          <w:lang w:eastAsia="ar-SA"/>
        </w:rPr>
        <w:t>Муниципальная программа</w:t>
      </w:r>
      <w:r>
        <w:rPr>
          <w:rFonts w:ascii="Times New Roman" w:eastAsia="Times New Roman" w:hAnsi="Times New Roman"/>
          <w:b/>
          <w:sz w:val="28"/>
          <w:szCs w:val="28"/>
          <w:lang w:eastAsia="ar-SA"/>
        </w:rPr>
        <w:t xml:space="preserve"> </w:t>
      </w:r>
    </w:p>
    <w:p w:rsidR="000E1CB9" w:rsidRPr="000E1CB9" w:rsidRDefault="000E1CB9" w:rsidP="00E26DEE">
      <w:pPr>
        <w:spacing w:after="240" w:line="240" w:lineRule="auto"/>
        <w:ind w:firstLine="720"/>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w:t>
      </w:r>
      <w:r w:rsidRPr="000E1CB9">
        <w:rPr>
          <w:rFonts w:ascii="Times New Roman" w:eastAsia="Times New Roman" w:hAnsi="Times New Roman"/>
          <w:b/>
          <w:sz w:val="28"/>
          <w:szCs w:val="28"/>
          <w:lang w:eastAsia="ar-SA"/>
        </w:rPr>
        <w:t>Развитие социальной сферы города Нижневартовска"</w:t>
      </w:r>
    </w:p>
    <w:p w:rsidR="000E1CB9" w:rsidRPr="000E1CB9" w:rsidRDefault="000E1CB9" w:rsidP="000E1CB9">
      <w:pPr>
        <w:spacing w:before="120" w:after="0" w:line="288" w:lineRule="atLeast"/>
        <w:ind w:firstLine="709"/>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 xml:space="preserve">Целями муниципальной </w:t>
      </w:r>
      <w:r w:rsidRPr="000E1CB9">
        <w:rPr>
          <w:rFonts w:ascii="Times New Roman" w:eastAsia="Times New Roman" w:hAnsi="Times New Roman"/>
          <w:bCs/>
          <w:sz w:val="28"/>
          <w:szCs w:val="28"/>
          <w:lang w:eastAsia="ru-RU"/>
        </w:rPr>
        <w:t xml:space="preserve">программы </w:t>
      </w:r>
      <w:r w:rsidRPr="000E1CB9">
        <w:rPr>
          <w:rFonts w:ascii="Times New Roman" w:eastAsia="Times New Roman" w:hAnsi="Times New Roman"/>
          <w:sz w:val="28"/>
          <w:szCs w:val="28"/>
          <w:lang w:eastAsia="ru-RU"/>
        </w:rPr>
        <w:t>"Развитие социальной сферы города Нижневартовска" (далее – программа) являются:</w:t>
      </w:r>
    </w:p>
    <w:p w:rsidR="000E1CB9" w:rsidRPr="000E1CB9" w:rsidRDefault="000E1CB9" w:rsidP="000E1CB9">
      <w:pPr>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укрепление единого культурного пространства, создание условий</w:t>
      </w:r>
      <w:r w:rsidRPr="000E1CB9">
        <w:rPr>
          <w:rFonts w:ascii="Times New Roman" w:eastAsia="Times New Roman" w:hAnsi="Times New Roman"/>
          <w:sz w:val="28"/>
          <w:szCs w:val="28"/>
          <w:lang w:eastAsia="ar-SA"/>
        </w:rPr>
        <w:br/>
        <w:t>для самореализации и раскрытия таланта каждого жителя города, доступа населения к культурным ценностям;</w:t>
      </w:r>
    </w:p>
    <w:p w:rsidR="000E1CB9" w:rsidRPr="000E1CB9" w:rsidRDefault="000E1CB9" w:rsidP="000E1CB9">
      <w:pPr>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обеспечение всех категорий и групп населения условиями для занятий физической культурой и спортом;</w:t>
      </w:r>
    </w:p>
    <w:p w:rsidR="000E1CB9" w:rsidRPr="000E1CB9" w:rsidRDefault="000E1CB9" w:rsidP="000E1CB9">
      <w:pPr>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создание условий для развития туризма;</w:t>
      </w:r>
    </w:p>
    <w:p w:rsidR="000E1CB9" w:rsidRPr="000E1CB9" w:rsidRDefault="000E1CB9" w:rsidP="000E1CB9">
      <w:pPr>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повышение продолжительности жизни населения.</w:t>
      </w:r>
    </w:p>
    <w:p w:rsidR="000E1CB9" w:rsidRPr="000E1CB9" w:rsidRDefault="000E1CB9" w:rsidP="000E1CB9">
      <w:pPr>
        <w:spacing w:after="0" w:line="240" w:lineRule="auto"/>
        <w:ind w:firstLine="709"/>
        <w:jc w:val="both"/>
        <w:rPr>
          <w:rFonts w:ascii="Times New Roman" w:eastAsia="Times New Roman" w:hAnsi="Times New Roman"/>
          <w:sz w:val="20"/>
          <w:szCs w:val="20"/>
          <w:lang w:eastAsia="ru-RU"/>
        </w:rPr>
      </w:pPr>
      <w:r w:rsidRPr="000E1CB9">
        <w:rPr>
          <w:rFonts w:ascii="Times New Roman" w:eastAsia="Times New Roman" w:hAnsi="Times New Roman"/>
          <w:bCs/>
          <w:sz w:val="28"/>
          <w:szCs w:val="28"/>
          <w:lang w:eastAsia="ar-SA"/>
        </w:rPr>
        <w:t xml:space="preserve">Ответственным исполнителем программы является департамент по социальной политике администрации города Нижневартовска. </w:t>
      </w:r>
    </w:p>
    <w:p w:rsidR="000E1CB9" w:rsidRPr="000E1CB9" w:rsidRDefault="000E1CB9" w:rsidP="000E1CB9">
      <w:pPr>
        <w:tabs>
          <w:tab w:val="left" w:pos="4962"/>
        </w:tabs>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 xml:space="preserve">Исполнение по программе составило 3 418 848,04 тыс. рублей или </w:t>
      </w:r>
      <w:r w:rsidRPr="000E1CB9">
        <w:rPr>
          <w:rFonts w:ascii="Times New Roman" w:eastAsia="Times New Roman" w:hAnsi="Times New Roman"/>
          <w:sz w:val="28"/>
          <w:szCs w:val="28"/>
          <w:lang w:eastAsia="ar-SA"/>
        </w:rPr>
        <w:br/>
        <w:t xml:space="preserve">99,8% по отношению к уточненным плановым назначениям – </w:t>
      </w:r>
      <w:r w:rsidRPr="000E1CB9">
        <w:rPr>
          <w:rFonts w:ascii="Times New Roman" w:eastAsia="Times New Roman" w:hAnsi="Times New Roman"/>
          <w:sz w:val="28"/>
          <w:szCs w:val="28"/>
          <w:lang w:eastAsia="ar-SA"/>
        </w:rPr>
        <w:br/>
        <w:t>3 425 169,95 тыс. рублей.</w:t>
      </w:r>
    </w:p>
    <w:p w:rsidR="000E1CB9" w:rsidRPr="000E1CB9" w:rsidRDefault="000E1CB9" w:rsidP="000E1CB9">
      <w:pPr>
        <w:tabs>
          <w:tab w:val="left" w:pos="4962"/>
        </w:tabs>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Доля затрат на программу в общем объеме расходов бюджета</w:t>
      </w:r>
      <w:r w:rsidRPr="000E1CB9">
        <w:rPr>
          <w:rFonts w:ascii="Times New Roman" w:eastAsia="Times New Roman" w:hAnsi="Times New Roman"/>
          <w:sz w:val="28"/>
          <w:szCs w:val="28"/>
          <w:lang w:eastAsia="ar-SA"/>
        </w:rPr>
        <w:br/>
        <w:t>составляет 11,2%.</w:t>
      </w:r>
    </w:p>
    <w:p w:rsidR="000E1CB9" w:rsidRPr="000E1CB9" w:rsidRDefault="000E1CB9" w:rsidP="000E1CB9">
      <w:pPr>
        <w:tabs>
          <w:tab w:val="left" w:pos="4962"/>
        </w:tabs>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Финансирование программы осуществлялось за счет:</w:t>
      </w:r>
    </w:p>
    <w:p w:rsidR="000E1CB9" w:rsidRPr="000E1CB9" w:rsidRDefault="000E1CB9" w:rsidP="000E1CB9">
      <w:pPr>
        <w:tabs>
          <w:tab w:val="left" w:pos="4962"/>
        </w:tabs>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 бюджета города в сумме 3 292 196,53 тыс. рублей;</w:t>
      </w:r>
    </w:p>
    <w:p w:rsidR="000E1CB9" w:rsidRPr="000E1CB9" w:rsidRDefault="000E1CB9" w:rsidP="000E1CB9">
      <w:pPr>
        <w:tabs>
          <w:tab w:val="left" w:pos="4962"/>
        </w:tabs>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 бюджет</w:t>
      </w:r>
      <w:r w:rsidR="005D6907">
        <w:rPr>
          <w:rFonts w:ascii="Times New Roman" w:eastAsia="Times New Roman" w:hAnsi="Times New Roman"/>
          <w:sz w:val="28"/>
          <w:szCs w:val="28"/>
          <w:lang w:eastAsia="ar-SA"/>
        </w:rPr>
        <w:t>а</w:t>
      </w:r>
      <w:r w:rsidRPr="000E1CB9">
        <w:rPr>
          <w:rFonts w:ascii="Times New Roman" w:eastAsia="Times New Roman" w:hAnsi="Times New Roman"/>
          <w:sz w:val="28"/>
          <w:szCs w:val="28"/>
          <w:lang w:eastAsia="ar-SA"/>
        </w:rPr>
        <w:t xml:space="preserve"> автономного округа в сумме 123 987,84 тыс. рублей;</w:t>
      </w:r>
    </w:p>
    <w:p w:rsidR="000E1CB9" w:rsidRPr="000E1CB9" w:rsidRDefault="000E1CB9" w:rsidP="000E1CB9">
      <w:pPr>
        <w:tabs>
          <w:tab w:val="left" w:pos="4962"/>
        </w:tabs>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 федерального бюджета в сумме 2 663,67 тыс. рублей.</w:t>
      </w:r>
    </w:p>
    <w:p w:rsidR="000E1CB9" w:rsidRPr="000E1CB9" w:rsidRDefault="000E1CB9" w:rsidP="000E1CB9">
      <w:pPr>
        <w:spacing w:after="0" w:line="240" w:lineRule="auto"/>
        <w:ind w:firstLine="709"/>
        <w:jc w:val="both"/>
        <w:rPr>
          <w:rFonts w:ascii="Times New Roman" w:eastAsia="Times New Roman" w:hAnsi="Times New Roman"/>
          <w:bCs/>
          <w:sz w:val="28"/>
          <w:szCs w:val="28"/>
          <w:lang w:eastAsia="ru-RU"/>
        </w:rPr>
      </w:pPr>
      <w:r w:rsidRPr="000E1CB9">
        <w:rPr>
          <w:rFonts w:ascii="Times New Roman" w:eastAsia="Times New Roman" w:hAnsi="Times New Roman"/>
          <w:bCs/>
          <w:sz w:val="28"/>
          <w:szCs w:val="28"/>
          <w:lang w:eastAsia="ru-RU"/>
        </w:rPr>
        <w:t xml:space="preserve">Расходы на реализацию проектной части программы, составляющие 1,0% в общих расходах на программу, исполнены в сумме 34 013,49 тыс. рублей или на 91,3% к </w:t>
      </w:r>
      <w:r w:rsidRPr="000E1CB9">
        <w:rPr>
          <w:rFonts w:ascii="Times New Roman" w:eastAsia="Times New Roman" w:hAnsi="Times New Roman"/>
          <w:sz w:val="28"/>
          <w:szCs w:val="28"/>
          <w:lang w:eastAsia="ru-RU"/>
        </w:rPr>
        <w:t>уточненным плановым назначениям</w:t>
      </w:r>
      <w:r w:rsidRPr="000E1CB9">
        <w:rPr>
          <w:rFonts w:ascii="Times New Roman" w:eastAsia="Times New Roman" w:hAnsi="Times New Roman"/>
          <w:bCs/>
          <w:sz w:val="28"/>
          <w:szCs w:val="28"/>
          <w:lang w:eastAsia="ru-RU"/>
        </w:rPr>
        <w:t>.</w:t>
      </w:r>
    </w:p>
    <w:p w:rsidR="000E1CB9" w:rsidRPr="000E1CB9" w:rsidRDefault="000E1CB9" w:rsidP="000E1CB9">
      <w:pPr>
        <w:spacing w:before="120" w:after="120" w:line="240" w:lineRule="auto"/>
        <w:ind w:firstLine="709"/>
        <w:jc w:val="both"/>
        <w:rPr>
          <w:rFonts w:ascii="Times New Roman" w:eastAsia="Times New Roman" w:hAnsi="Times New Roman"/>
          <w:b/>
          <w:sz w:val="28"/>
          <w:szCs w:val="28"/>
          <w:lang w:eastAsia="ru-RU"/>
        </w:rPr>
      </w:pPr>
      <w:r w:rsidRPr="000E1CB9">
        <w:rPr>
          <w:rFonts w:ascii="Times New Roman" w:eastAsia="Times New Roman" w:hAnsi="Times New Roman"/>
          <w:bCs/>
          <w:sz w:val="28"/>
          <w:szCs w:val="28"/>
          <w:lang w:eastAsia="ru-RU"/>
        </w:rPr>
        <w:t>Бюджетные ассигнования на реализацию проектной части в разрезе структурных элементов представлены в таблице:</w:t>
      </w:r>
    </w:p>
    <w:tbl>
      <w:tblPr>
        <w:tblStyle w:val="33"/>
        <w:tblW w:w="9526" w:type="dxa"/>
        <w:tblInd w:w="108" w:type="dxa"/>
        <w:tblLayout w:type="fixed"/>
        <w:tblLook w:val="04A0" w:firstRow="1" w:lastRow="0" w:firstColumn="1" w:lastColumn="0" w:noHBand="0" w:noVBand="1"/>
      </w:tblPr>
      <w:tblGrid>
        <w:gridCol w:w="596"/>
        <w:gridCol w:w="4678"/>
        <w:gridCol w:w="1701"/>
        <w:gridCol w:w="1559"/>
        <w:gridCol w:w="992"/>
      </w:tblGrid>
      <w:tr w:rsidR="000E1CB9" w:rsidRPr="00D66FD9" w:rsidTr="00D66FD9">
        <w:trPr>
          <w:trHeight w:val="555"/>
          <w:tblHeader/>
        </w:trPr>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 xml:space="preserve">№ </w:t>
            </w:r>
          </w:p>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п/п</w:t>
            </w:r>
          </w:p>
        </w:tc>
        <w:tc>
          <w:tcPr>
            <w:tcW w:w="4678" w:type="dxa"/>
            <w:tcBorders>
              <w:top w:val="single" w:sz="4" w:space="0" w:color="auto"/>
              <w:left w:val="single" w:sz="4" w:space="0" w:color="auto"/>
              <w:bottom w:val="single" w:sz="4" w:space="0" w:color="auto"/>
              <w:right w:val="single" w:sz="4" w:space="0" w:color="auto"/>
            </w:tcBorders>
            <w:vAlign w:val="center"/>
            <w:hideMark/>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Наименование структурного элемента,</w:t>
            </w:r>
          </w:p>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lang w:eastAsia="ru-RU"/>
              </w:rPr>
              <w:t>Исполнение, тыс. рублей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0E1CB9" w:rsidRPr="00D66FD9" w:rsidRDefault="000E1CB9" w:rsidP="000E1CB9">
            <w:pPr>
              <w:jc w:val="center"/>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 xml:space="preserve">% </w:t>
            </w:r>
            <w:proofErr w:type="spellStart"/>
            <w:r w:rsidRPr="00D66FD9">
              <w:rPr>
                <w:rFonts w:ascii="Times New Roman" w:eastAsia="Times New Roman" w:hAnsi="Times New Roman"/>
                <w:sz w:val="24"/>
                <w:szCs w:val="24"/>
                <w:lang w:eastAsia="ru-RU"/>
              </w:rPr>
              <w:t>испол</w:t>
            </w:r>
            <w:proofErr w:type="spellEnd"/>
          </w:p>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lang w:eastAsia="ru-RU"/>
              </w:rPr>
              <w:t>нения</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xml:space="preserve">Проектная часть программы всего: </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rPr>
            </w:pPr>
            <w:r w:rsidRPr="00D66FD9">
              <w:rPr>
                <w:rFonts w:ascii="Times New Roman" w:eastAsia="Times New Roman" w:hAnsi="Times New Roman"/>
                <w:sz w:val="24"/>
                <w:szCs w:val="24"/>
              </w:rPr>
              <w:t>37 248,18</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rPr>
            </w:pPr>
            <w:r w:rsidRPr="00D66FD9">
              <w:rPr>
                <w:rFonts w:ascii="Times New Roman" w:eastAsia="Times New Roman" w:hAnsi="Times New Roman"/>
                <w:sz w:val="24"/>
                <w:szCs w:val="24"/>
              </w:rPr>
              <w:t>34 013,49</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rPr>
            </w:pPr>
            <w:r w:rsidRPr="00D66FD9">
              <w:rPr>
                <w:rFonts w:ascii="Times New Roman" w:eastAsia="Times New Roman" w:hAnsi="Times New Roman"/>
                <w:sz w:val="24"/>
                <w:szCs w:val="24"/>
              </w:rPr>
              <w:t>91,3</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rPr>
            </w:pPr>
            <w:r w:rsidRPr="00D66FD9">
              <w:rPr>
                <w:rFonts w:ascii="Times New Roman" w:eastAsia="Times New Roman" w:hAnsi="Times New Roman"/>
                <w:sz w:val="24"/>
                <w:szCs w:val="24"/>
              </w:rPr>
              <w:t>30 512,58</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rPr>
            </w:pPr>
            <w:r w:rsidRPr="00D66FD9">
              <w:rPr>
                <w:rFonts w:ascii="Times New Roman" w:eastAsia="Times New Roman" w:hAnsi="Times New Roman"/>
                <w:sz w:val="24"/>
                <w:szCs w:val="24"/>
              </w:rPr>
              <w:t>27 277,89</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rPr>
            </w:pPr>
            <w:r w:rsidRPr="00D66FD9">
              <w:rPr>
                <w:rFonts w:ascii="Times New Roman" w:eastAsia="Times New Roman" w:hAnsi="Times New Roman"/>
                <w:sz w:val="24"/>
                <w:szCs w:val="24"/>
              </w:rPr>
              <w:t>89,4</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4 071,93</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4 071,93</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2 663,67</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2 663,67</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Региональные проекты, направленные на достижение показателей федеральных проектов, не входящих в состав национальных проектов, из них:</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12 503,47</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9 303,33</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74,4</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Региональный проект "Сохранение культурного и исторического наследия"</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3 978,97</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3 978,88</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2 301,57</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2 301,48</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1 239,33</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1 239,33</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438,07</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438,07</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1.2.</w:t>
            </w: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Региональный проект "Развитие искусства и творчества",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859,10</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859,05</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43,00</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42,95</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rPr>
          <w:trHeight w:val="240"/>
        </w:trPr>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457,02</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457,02</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359,08</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359,08</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Региональный проект "Развитие спорта высших достижений",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4 465,40</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4 465,40</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223,30</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223,30</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2 375,58</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2 375,58</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1 866,52</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1 866,52</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Региональный проект "Бизнес-спринт (Я выбираю спорт)" (средства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3 200,00</w:t>
            </w:r>
          </w:p>
        </w:tc>
        <w:tc>
          <w:tcPr>
            <w:tcW w:w="1559"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0,00</w:t>
            </w:r>
          </w:p>
        </w:tc>
        <w:tc>
          <w:tcPr>
            <w:tcW w:w="992"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E1CB9" w:rsidRPr="00D66FD9" w:rsidRDefault="000E1CB9" w:rsidP="005D6907">
            <w:pPr>
              <w:jc w:val="both"/>
              <w:rPr>
                <w:rFonts w:ascii="Times New Roman" w:eastAsia="Times New Roman" w:hAnsi="Times New Roman"/>
                <w:sz w:val="24"/>
                <w:szCs w:val="24"/>
              </w:rPr>
            </w:pPr>
            <w:r w:rsidRPr="00D66FD9">
              <w:rPr>
                <w:rFonts w:ascii="Times New Roman" w:eastAsia="Times New Roman" w:hAnsi="Times New Roman"/>
                <w:sz w:val="24"/>
                <w:szCs w:val="24"/>
              </w:rPr>
              <w:t>Муниципальные проекты, направленные на достижение целей социально-экономического развития города, из них: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24 744,71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24 710,16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99,9</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2.1.</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Муниципальный проект "Организация и проведение фестиваля искусств, труда и спорта "</w:t>
            </w:r>
            <w:proofErr w:type="spellStart"/>
            <w:r w:rsidRPr="00D66FD9">
              <w:rPr>
                <w:rFonts w:ascii="Times New Roman" w:eastAsia="Times New Roman" w:hAnsi="Times New Roman"/>
                <w:sz w:val="24"/>
                <w:szCs w:val="24"/>
              </w:rPr>
              <w:t>Самотлорские</w:t>
            </w:r>
            <w:proofErr w:type="spellEnd"/>
            <w:r w:rsidRPr="00D66FD9">
              <w:rPr>
                <w:rFonts w:ascii="Times New Roman" w:eastAsia="Times New Roman" w:hAnsi="Times New Roman"/>
                <w:sz w:val="24"/>
                <w:szCs w:val="24"/>
              </w:rPr>
              <w:t xml:space="preserve"> ночи"</w:t>
            </w:r>
            <w:r w:rsidR="005D6907">
              <w:rPr>
                <w:rFonts w:ascii="Times New Roman" w:eastAsia="Times New Roman" w:hAnsi="Times New Roman"/>
                <w:sz w:val="24"/>
                <w:szCs w:val="24"/>
              </w:rPr>
              <w:t xml:space="preserve"> </w:t>
            </w:r>
            <w:r w:rsidR="005D6907" w:rsidRPr="00D66FD9">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22 125,47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22 125,47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2.2.</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Муниципальный проект "Организация и проведение комплекса мероприятий, направленных на развитие туризма в городе Нижневартовске"</w:t>
            </w:r>
            <w:r w:rsidR="005D6907">
              <w:rPr>
                <w:rFonts w:ascii="Times New Roman" w:eastAsia="Times New Roman" w:hAnsi="Times New Roman"/>
                <w:sz w:val="24"/>
                <w:szCs w:val="24"/>
              </w:rPr>
              <w:t xml:space="preserve"> </w:t>
            </w:r>
            <w:r w:rsidR="005D6907" w:rsidRPr="00D66FD9">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1 919,24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1 884,69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color w:val="FF0000"/>
                <w:sz w:val="24"/>
                <w:szCs w:val="24"/>
                <w:lang w:eastAsia="ru-RU"/>
              </w:rPr>
            </w:pPr>
            <w:r w:rsidRPr="00D66FD9">
              <w:rPr>
                <w:rFonts w:ascii="Times New Roman" w:eastAsia="Times New Roman" w:hAnsi="Times New Roman"/>
                <w:sz w:val="24"/>
                <w:szCs w:val="24"/>
                <w:lang w:eastAsia="ru-RU"/>
              </w:rPr>
              <w:t>98,2</w:t>
            </w:r>
          </w:p>
        </w:tc>
      </w:tr>
      <w:tr w:rsidR="000E1CB9" w:rsidRPr="00D66FD9" w:rsidTr="00D66FD9">
        <w:tc>
          <w:tcPr>
            <w:tcW w:w="596" w:type="dxa"/>
            <w:tcBorders>
              <w:top w:val="single" w:sz="4" w:space="0" w:color="auto"/>
              <w:left w:val="single" w:sz="4" w:space="0" w:color="auto"/>
              <w:bottom w:val="single" w:sz="4" w:space="0" w:color="auto"/>
              <w:right w:val="single" w:sz="4" w:space="0" w:color="auto"/>
            </w:tcBorders>
            <w:vAlign w:val="center"/>
          </w:tcPr>
          <w:p w:rsidR="000E1CB9" w:rsidRPr="00D66FD9" w:rsidRDefault="000E1CB9" w:rsidP="000E1CB9">
            <w:pPr>
              <w:jc w:val="center"/>
              <w:rPr>
                <w:rFonts w:ascii="Times New Roman" w:eastAsia="Times New Roman" w:hAnsi="Times New Roman"/>
                <w:sz w:val="24"/>
                <w:szCs w:val="24"/>
              </w:rPr>
            </w:pPr>
            <w:r w:rsidRPr="00D66FD9">
              <w:rPr>
                <w:rFonts w:ascii="Times New Roman" w:eastAsia="Times New Roman" w:hAnsi="Times New Roman"/>
                <w:sz w:val="24"/>
                <w:szCs w:val="24"/>
              </w:rPr>
              <w:t>2.3.</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E1CB9" w:rsidRPr="00D66FD9" w:rsidRDefault="000E1CB9" w:rsidP="000E1CB9">
            <w:pPr>
              <w:jc w:val="both"/>
              <w:rPr>
                <w:rFonts w:ascii="Times New Roman" w:eastAsia="Times New Roman" w:hAnsi="Times New Roman"/>
                <w:sz w:val="24"/>
                <w:szCs w:val="24"/>
              </w:rPr>
            </w:pPr>
            <w:r w:rsidRPr="00D66FD9">
              <w:rPr>
                <w:rFonts w:ascii="Times New Roman" w:eastAsia="Times New Roman" w:hAnsi="Times New Roman"/>
                <w:sz w:val="24"/>
                <w:szCs w:val="24"/>
              </w:rPr>
              <w:t>Муниципальный проект "Организация и проведение официальных физкультурных (физкультурно-оздоровительных) мероприятий, спортивно-оздоровительной работы среди различных групп населения"</w:t>
            </w:r>
            <w:r w:rsidR="005D6907">
              <w:rPr>
                <w:rFonts w:ascii="Times New Roman" w:eastAsia="Times New Roman" w:hAnsi="Times New Roman"/>
                <w:sz w:val="24"/>
                <w:szCs w:val="24"/>
              </w:rPr>
              <w:t xml:space="preserve"> </w:t>
            </w:r>
            <w:r w:rsidR="005D6907" w:rsidRPr="00D66FD9">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700,00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700,00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E1CB9" w:rsidRPr="00D66FD9" w:rsidRDefault="000E1CB9" w:rsidP="000E1CB9">
            <w:pPr>
              <w:jc w:val="right"/>
              <w:rPr>
                <w:rFonts w:ascii="Times New Roman" w:eastAsia="Times New Roman" w:hAnsi="Times New Roman"/>
                <w:sz w:val="24"/>
                <w:szCs w:val="24"/>
                <w:lang w:eastAsia="ru-RU"/>
              </w:rPr>
            </w:pPr>
            <w:r w:rsidRPr="00D66FD9">
              <w:rPr>
                <w:rFonts w:ascii="Times New Roman" w:eastAsia="Times New Roman" w:hAnsi="Times New Roman"/>
                <w:sz w:val="24"/>
                <w:szCs w:val="24"/>
                <w:lang w:eastAsia="ru-RU"/>
              </w:rPr>
              <w:t>100,0</w:t>
            </w:r>
          </w:p>
        </w:tc>
      </w:tr>
    </w:tbl>
    <w:p w:rsidR="000E1CB9" w:rsidRPr="000E1CB9" w:rsidRDefault="000E1CB9" w:rsidP="000E1CB9">
      <w:pPr>
        <w:tabs>
          <w:tab w:val="left" w:pos="851"/>
        </w:tabs>
        <w:spacing w:before="120" w:after="0" w:line="240" w:lineRule="auto"/>
        <w:ind w:firstLine="709"/>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 xml:space="preserve">В рамках реализации регионального проекта </w:t>
      </w:r>
      <w:r w:rsidRPr="000E1CB9">
        <w:rPr>
          <w:rFonts w:ascii="Times New Roman" w:eastAsia="Times New Roman" w:hAnsi="Times New Roman"/>
          <w:sz w:val="28"/>
          <w:szCs w:val="28"/>
        </w:rPr>
        <w:t>"</w:t>
      </w:r>
      <w:r w:rsidRPr="000E1CB9">
        <w:rPr>
          <w:rFonts w:ascii="Times New Roman" w:eastAsia="Times New Roman" w:hAnsi="Times New Roman"/>
          <w:sz w:val="28"/>
          <w:szCs w:val="28"/>
          <w:lang w:eastAsia="ru-RU"/>
        </w:rPr>
        <w:t xml:space="preserve">Сохранение культурного и исторического наследия" укомплектованы книжные фонды библиотек города, приобретено лицензионное программное обеспечение, оформлена подписка на периодические издания, с целью модернизации общедоступных библиотек и обеспечения доступа населения к информации осуществлен перевод документов в электронную форму. </w:t>
      </w:r>
    </w:p>
    <w:p w:rsidR="000E1CB9" w:rsidRPr="000E1CB9" w:rsidRDefault="000E1CB9" w:rsidP="000E1CB9">
      <w:pPr>
        <w:tabs>
          <w:tab w:val="center" w:pos="4819"/>
          <w:tab w:val="right" w:pos="9638"/>
        </w:tabs>
        <w:spacing w:after="0" w:line="240" w:lineRule="auto"/>
        <w:ind w:firstLine="709"/>
        <w:contextualSpacing/>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Бюджетные ассигнования в части реализации регионального проекта "Развитие искусства и творчества" были направлены на поддержку творческой деятельности и укрепление материально-технической базы городского театра: приобретены театральный реквизит и материалы для изготовления декораций, созданы эскизы сценографии и макеты афиши, оказаны услуги по хореографическому сопровождению спектаклей.</w:t>
      </w:r>
    </w:p>
    <w:p w:rsidR="000E1CB9" w:rsidRPr="000E1CB9" w:rsidRDefault="000E1CB9" w:rsidP="000E1CB9">
      <w:pPr>
        <w:tabs>
          <w:tab w:val="center" w:pos="4819"/>
          <w:tab w:val="right" w:pos="9638"/>
        </w:tabs>
        <w:spacing w:after="0" w:line="240" w:lineRule="auto"/>
        <w:ind w:firstLine="709"/>
        <w:contextualSpacing/>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 xml:space="preserve">В рамках реализации регионального проекта "Развитие спорта высших достижений" приобретены спортивное оборудование и инвентарь на культивируемые базовые олимпийские виды спорта в городе (биатлон, футбол, хоккей, волейбол, баскетбол). </w:t>
      </w:r>
    </w:p>
    <w:p w:rsidR="00B15CAE" w:rsidRDefault="000E1CB9" w:rsidP="000E1CB9">
      <w:pPr>
        <w:spacing w:after="0" w:line="240" w:lineRule="auto"/>
        <w:ind w:firstLine="709"/>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 xml:space="preserve">Не освоены плановые назначения по расходам на реализацию регионального проекта "Бизнес-спринт (Я выбираю спорт)" в связи с переносом сроков строительства спортивного комплекса с ледовой ареной. </w:t>
      </w:r>
    </w:p>
    <w:p w:rsidR="000E1CB9" w:rsidRPr="000E1CB9" w:rsidRDefault="000E1CB9" w:rsidP="000E1CB9">
      <w:pPr>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lang w:eastAsia="ru-RU"/>
        </w:rPr>
        <w:t xml:space="preserve">В рамках 3-х муниципальных проектов, </w:t>
      </w:r>
      <w:r w:rsidRPr="000E1CB9">
        <w:rPr>
          <w:rFonts w:ascii="Times New Roman" w:eastAsia="Times New Roman" w:hAnsi="Times New Roman"/>
          <w:sz w:val="28"/>
          <w:szCs w:val="28"/>
        </w:rPr>
        <w:t>направленных на достижение целей социально-экономического развития города:</w:t>
      </w:r>
    </w:p>
    <w:p w:rsidR="000E1CB9" w:rsidRPr="000E1CB9" w:rsidRDefault="000E1CB9" w:rsidP="000E1CB9">
      <w:pPr>
        <w:tabs>
          <w:tab w:val="center" w:pos="4819"/>
          <w:tab w:val="right" w:pos="9638"/>
        </w:tabs>
        <w:spacing w:after="0" w:line="240" w:lineRule="auto"/>
        <w:ind w:firstLine="709"/>
        <w:contextualSpacing/>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организован и проведен XLVIII</w:t>
      </w:r>
      <w:r w:rsidRPr="000E1CB9">
        <w:rPr>
          <w:rFonts w:ascii="Arial" w:eastAsia="Times New Roman" w:hAnsi="Arial" w:cs="Arial"/>
          <w:color w:val="333333"/>
          <w:sz w:val="21"/>
          <w:szCs w:val="21"/>
          <w:shd w:val="clear" w:color="auto" w:fill="FFFFFF"/>
          <w:lang w:eastAsia="ru-RU"/>
        </w:rPr>
        <w:t xml:space="preserve"> </w:t>
      </w:r>
      <w:r w:rsidRPr="000E1CB9">
        <w:rPr>
          <w:rFonts w:ascii="Times New Roman" w:eastAsia="Times New Roman" w:hAnsi="Times New Roman"/>
          <w:sz w:val="28"/>
          <w:szCs w:val="28"/>
          <w:lang w:eastAsia="ru-RU"/>
        </w:rPr>
        <w:t>фестиваль искусств, труда и спорта "</w:t>
      </w:r>
      <w:proofErr w:type="spellStart"/>
      <w:r w:rsidRPr="000E1CB9">
        <w:rPr>
          <w:rFonts w:ascii="Times New Roman" w:eastAsia="Times New Roman" w:hAnsi="Times New Roman"/>
          <w:sz w:val="28"/>
          <w:szCs w:val="28"/>
          <w:lang w:eastAsia="ru-RU"/>
        </w:rPr>
        <w:t>Самотлорские</w:t>
      </w:r>
      <w:proofErr w:type="spellEnd"/>
      <w:r w:rsidRPr="000E1CB9">
        <w:rPr>
          <w:rFonts w:ascii="Times New Roman" w:eastAsia="Times New Roman" w:hAnsi="Times New Roman"/>
          <w:sz w:val="28"/>
          <w:szCs w:val="28"/>
          <w:lang w:eastAsia="ru-RU"/>
        </w:rPr>
        <w:t xml:space="preserve"> ночи-2025";</w:t>
      </w:r>
    </w:p>
    <w:p w:rsidR="000E1CB9" w:rsidRPr="000E1CB9" w:rsidRDefault="000E1CB9" w:rsidP="000E1CB9">
      <w:pPr>
        <w:spacing w:after="0" w:line="240" w:lineRule="auto"/>
        <w:ind w:firstLine="709"/>
        <w:contextualSpacing/>
        <w:jc w:val="both"/>
        <w:rPr>
          <w:rFonts w:ascii="Times New Roman" w:hAnsi="Times New Roman"/>
          <w:sz w:val="28"/>
          <w:szCs w:val="28"/>
          <w:lang w:eastAsia="ru-RU"/>
        </w:rPr>
      </w:pPr>
      <w:r w:rsidRPr="000E1CB9">
        <w:rPr>
          <w:rFonts w:ascii="Times New Roman" w:hAnsi="Times New Roman"/>
          <w:sz w:val="28"/>
          <w:szCs w:val="28"/>
          <w:lang w:eastAsia="ru-RU"/>
        </w:rPr>
        <w:t>предоставлены субсидии 5-ти</w:t>
      </w:r>
      <w:r w:rsidRPr="000E1CB9">
        <w:rPr>
          <w:rFonts w:ascii="Times New Roman" w:eastAsia="Times New Roman" w:hAnsi="Times New Roman"/>
          <w:sz w:val="28"/>
          <w:szCs w:val="28"/>
          <w:lang w:eastAsia="ru-RU"/>
        </w:rPr>
        <w:t xml:space="preserve"> некоммерческим организациям</w:t>
      </w:r>
      <w:r w:rsidRPr="000E1CB9">
        <w:rPr>
          <w:rFonts w:ascii="Times New Roman" w:hAnsi="Times New Roman"/>
          <w:sz w:val="28"/>
          <w:szCs w:val="28"/>
          <w:lang w:eastAsia="ru-RU"/>
        </w:rPr>
        <w:t xml:space="preserve"> на финансовое обеспечение затрат по реализации проектов в сфере туризма</w:t>
      </w:r>
      <w:r w:rsidRPr="000E1CB9">
        <w:rPr>
          <w:rFonts w:ascii="Times New Roman" w:eastAsia="Times New Roman" w:hAnsi="Times New Roman"/>
          <w:sz w:val="28"/>
          <w:szCs w:val="28"/>
          <w:lang w:eastAsia="ru-RU"/>
        </w:rPr>
        <w:t xml:space="preserve"> (</w:t>
      </w:r>
      <w:r w:rsidRPr="000E1CB9">
        <w:rPr>
          <w:rFonts w:ascii="Times New Roman" w:hAnsi="Times New Roman"/>
          <w:sz w:val="28"/>
          <w:szCs w:val="28"/>
          <w:lang w:eastAsia="ru-RU"/>
        </w:rPr>
        <w:t>"В</w:t>
      </w:r>
      <w:r w:rsidRPr="000E1CB9">
        <w:rPr>
          <w:rFonts w:ascii="Times New Roman" w:eastAsia="Times New Roman" w:hAnsi="Times New Roman"/>
          <w:sz w:val="28"/>
          <w:szCs w:val="28"/>
          <w:lang w:eastAsia="ru-RU"/>
        </w:rPr>
        <w:t xml:space="preserve">ыставка декоративно-прикладного искусства и народных промыслов и ремесел "Город мастеров", "Организация работы туристско-информационного центра", </w:t>
      </w:r>
      <w:r w:rsidRPr="000E1CB9">
        <w:rPr>
          <w:rFonts w:ascii="Times New Roman" w:eastAsia="Times New Roman" w:hAnsi="Times New Roman"/>
          <w:bCs/>
          <w:sz w:val="28"/>
          <w:szCs w:val="28"/>
          <w:lang w:eastAsia="ru-RU"/>
        </w:rPr>
        <w:t>"</w:t>
      </w:r>
      <w:r w:rsidRPr="000E1CB9">
        <w:rPr>
          <w:rFonts w:ascii="Times New Roman" w:eastAsia="Times New Roman" w:hAnsi="Times New Roman"/>
          <w:sz w:val="28"/>
          <w:szCs w:val="28"/>
          <w:lang w:eastAsia="ru-RU"/>
        </w:rPr>
        <w:t>О</w:t>
      </w:r>
      <w:r w:rsidRPr="000E1CB9">
        <w:rPr>
          <w:rFonts w:ascii="Times New Roman" w:eastAsia="Times New Roman" w:hAnsi="Times New Roman"/>
          <w:bCs/>
          <w:sz w:val="28"/>
          <w:szCs w:val="28"/>
          <w:lang w:eastAsia="ru-RU"/>
        </w:rPr>
        <w:t>рганизация интерактивных экскурсионных программ", "</w:t>
      </w:r>
      <w:r w:rsidRPr="000E1CB9">
        <w:rPr>
          <w:rFonts w:ascii="Times New Roman" w:eastAsia="Times New Roman" w:hAnsi="Times New Roman"/>
          <w:sz w:val="28"/>
          <w:szCs w:val="28"/>
          <w:lang w:eastAsia="ru-RU"/>
        </w:rPr>
        <w:t xml:space="preserve">Тайна </w:t>
      </w:r>
      <w:proofErr w:type="spellStart"/>
      <w:r w:rsidRPr="000E1CB9">
        <w:rPr>
          <w:rFonts w:ascii="Times New Roman" w:eastAsia="Times New Roman" w:hAnsi="Times New Roman"/>
          <w:sz w:val="28"/>
          <w:szCs w:val="28"/>
          <w:lang w:eastAsia="ru-RU"/>
        </w:rPr>
        <w:t>Кирьяса</w:t>
      </w:r>
      <w:proofErr w:type="spellEnd"/>
      <w:r w:rsidRPr="000E1CB9">
        <w:rPr>
          <w:rFonts w:ascii="Times New Roman" w:eastAsia="Times New Roman" w:hAnsi="Times New Roman"/>
          <w:bCs/>
          <w:sz w:val="28"/>
          <w:szCs w:val="28"/>
          <w:lang w:eastAsia="ru-RU"/>
        </w:rPr>
        <w:t>", "Югра: между шепотом предков и гладью тысяч озер"</w:t>
      </w:r>
      <w:r w:rsidRPr="000E1CB9">
        <w:rPr>
          <w:rFonts w:ascii="Times New Roman" w:hAnsi="Times New Roman"/>
          <w:sz w:val="28"/>
          <w:szCs w:val="28"/>
          <w:lang w:eastAsia="ru-RU"/>
        </w:rPr>
        <w:t>);</w:t>
      </w:r>
    </w:p>
    <w:p w:rsidR="000E1CB9" w:rsidRPr="000E1CB9" w:rsidRDefault="000E1CB9" w:rsidP="000E1CB9">
      <w:pPr>
        <w:spacing w:after="0" w:line="240" w:lineRule="auto"/>
        <w:ind w:firstLine="709"/>
        <w:contextualSpacing/>
        <w:jc w:val="both"/>
        <w:rPr>
          <w:rFonts w:ascii="Times New Roman" w:hAnsi="Times New Roman"/>
          <w:sz w:val="28"/>
          <w:szCs w:val="28"/>
          <w:lang w:eastAsia="ru-RU"/>
        </w:rPr>
      </w:pPr>
      <w:r w:rsidRPr="000E1CB9">
        <w:rPr>
          <w:rFonts w:ascii="Times New Roman" w:hAnsi="Times New Roman"/>
          <w:sz w:val="28"/>
          <w:szCs w:val="28"/>
          <w:lang w:eastAsia="ru-RU"/>
        </w:rPr>
        <w:t xml:space="preserve">предоставлены субсидии 2-м </w:t>
      </w:r>
      <w:r w:rsidRPr="000E1CB9">
        <w:rPr>
          <w:rFonts w:ascii="Times New Roman" w:eastAsia="Times New Roman" w:hAnsi="Times New Roman"/>
          <w:sz w:val="28"/>
          <w:szCs w:val="28"/>
          <w:lang w:eastAsia="ru-RU"/>
        </w:rPr>
        <w:t>некоммерческим организациям</w:t>
      </w:r>
      <w:r w:rsidRPr="000E1CB9">
        <w:rPr>
          <w:rFonts w:ascii="Times New Roman" w:hAnsi="Times New Roman"/>
          <w:sz w:val="28"/>
          <w:szCs w:val="28"/>
          <w:lang w:eastAsia="ru-RU"/>
        </w:rPr>
        <w:t xml:space="preserve"> на реализацию проектов в сфере физической культуры и спорта ("Ч</w:t>
      </w:r>
      <w:r w:rsidRPr="000E1CB9">
        <w:rPr>
          <w:rFonts w:ascii="Times New Roman" w:eastAsia="Times New Roman" w:hAnsi="Times New Roman"/>
          <w:sz w:val="28"/>
          <w:szCs w:val="28"/>
          <w:lang w:eastAsia="ru-RU"/>
        </w:rPr>
        <w:t xml:space="preserve">емпионат и первенство города Нижневартовска по </w:t>
      </w:r>
      <w:proofErr w:type="spellStart"/>
      <w:r w:rsidRPr="000E1CB9">
        <w:rPr>
          <w:rFonts w:ascii="Times New Roman" w:eastAsia="Times New Roman" w:hAnsi="Times New Roman"/>
          <w:sz w:val="28"/>
          <w:szCs w:val="28"/>
          <w:lang w:eastAsia="ru-RU"/>
        </w:rPr>
        <w:t>фиджитал</w:t>
      </w:r>
      <w:proofErr w:type="spellEnd"/>
      <w:r w:rsidRPr="000E1CB9">
        <w:rPr>
          <w:rFonts w:ascii="Times New Roman" w:eastAsia="Times New Roman" w:hAnsi="Times New Roman"/>
          <w:sz w:val="28"/>
          <w:szCs w:val="28"/>
          <w:lang w:eastAsia="ru-RU"/>
        </w:rPr>
        <w:t xml:space="preserve"> баскетболу (двоеборье)", "Физкультурное мероприятие "Спорт – это сила!").</w:t>
      </w:r>
    </w:p>
    <w:p w:rsidR="000E1CB9" w:rsidRPr="000E1CB9" w:rsidRDefault="000E1CB9" w:rsidP="000E1CB9">
      <w:pPr>
        <w:spacing w:after="0" w:line="240" w:lineRule="auto"/>
        <w:ind w:firstLine="709"/>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 xml:space="preserve">Расходы на реализацию процессной части программы, составляющие 99,0% в общих расходах на программу, исполнены в сумме </w:t>
      </w:r>
      <w:r w:rsidRPr="000E1CB9">
        <w:rPr>
          <w:rFonts w:ascii="Times New Roman" w:eastAsia="Times New Roman" w:hAnsi="Times New Roman"/>
          <w:sz w:val="28"/>
          <w:szCs w:val="28"/>
          <w:lang w:eastAsia="ru-RU"/>
        </w:rPr>
        <w:br/>
        <w:t>3 384 834,55 тыс. рублей или на 99,9% к уточненным плановым назначениям.</w:t>
      </w:r>
    </w:p>
    <w:p w:rsidR="000E1CB9" w:rsidRPr="000E1CB9" w:rsidRDefault="000E1CB9" w:rsidP="000E1CB9">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33"/>
        <w:tblW w:w="9750" w:type="dxa"/>
        <w:tblLayout w:type="fixed"/>
        <w:tblLook w:val="04A0" w:firstRow="1" w:lastRow="0" w:firstColumn="1" w:lastColumn="0" w:noHBand="0" w:noVBand="1"/>
      </w:tblPr>
      <w:tblGrid>
        <w:gridCol w:w="563"/>
        <w:gridCol w:w="4648"/>
        <w:gridCol w:w="1843"/>
        <w:gridCol w:w="1843"/>
        <w:gridCol w:w="853"/>
      </w:tblGrid>
      <w:tr w:rsidR="000E1CB9" w:rsidRPr="000E1CB9" w:rsidTr="007B0352">
        <w:trPr>
          <w:trHeight w:val="1310"/>
          <w:tblHeader/>
        </w:trPr>
        <w:tc>
          <w:tcPr>
            <w:tcW w:w="563" w:type="dxa"/>
            <w:tcBorders>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 п/п</w:t>
            </w:r>
          </w:p>
        </w:tc>
        <w:tc>
          <w:tcPr>
            <w:tcW w:w="4648" w:type="dxa"/>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Наименование структурного элемента,</w:t>
            </w:r>
          </w:p>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источника финансирования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lang w:eastAsia="ru-RU"/>
              </w:rPr>
              <w:t>Уточненные плановые назначения, тыс. рублей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lang w:eastAsia="ru-RU"/>
              </w:rPr>
              <w:t>Исполнение, тыс. рублей</w:t>
            </w:r>
          </w:p>
        </w:tc>
        <w:tc>
          <w:tcPr>
            <w:tcW w:w="853" w:type="dxa"/>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lang w:eastAsia="ru-RU"/>
              </w:rPr>
              <w:t>% исполнения</w:t>
            </w:r>
          </w:p>
        </w:tc>
      </w:tr>
      <w:tr w:rsidR="000E1CB9" w:rsidRPr="000E1CB9" w:rsidTr="007B0352">
        <w:trPr>
          <w:trHeight w:val="332"/>
        </w:trPr>
        <w:tc>
          <w:tcPr>
            <w:tcW w:w="563" w:type="dxa"/>
            <w:vMerge w:val="restart"/>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Процессная часть программы всего:</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3 387 921,77</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3 384 834,55</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99,9</w:t>
            </w:r>
          </w:p>
        </w:tc>
      </w:tr>
      <w:tr w:rsidR="000E1CB9" w:rsidRPr="000E1CB9" w:rsidTr="007B0352">
        <w:trPr>
          <w:trHeight w:val="220"/>
        </w:trPr>
        <w:tc>
          <w:tcPr>
            <w:tcW w:w="563" w:type="dxa"/>
            <w:vMerge/>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3 267 487,57</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3 264 918,64</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99,9</w:t>
            </w:r>
          </w:p>
        </w:tc>
      </w:tr>
      <w:tr w:rsidR="000E1CB9" w:rsidRPr="000E1CB9" w:rsidTr="007B0352">
        <w:trPr>
          <w:trHeight w:val="223"/>
        </w:trPr>
        <w:tc>
          <w:tcPr>
            <w:tcW w:w="563" w:type="dxa"/>
            <w:vMerge/>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120 434,20</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119 915,91</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rPr>
          <w:trHeight w:val="228"/>
        </w:trPr>
        <w:tc>
          <w:tcPr>
            <w:tcW w:w="563" w:type="dxa"/>
            <w:vMerge/>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p>
        </w:tc>
      </w:tr>
      <w:tr w:rsidR="000E1CB9" w:rsidRPr="000E1CB9" w:rsidTr="007B0352">
        <w:tc>
          <w:tcPr>
            <w:tcW w:w="563" w:type="dxa"/>
            <w:vMerge w:val="restart"/>
            <w:tcBorders>
              <w:top w:val="single" w:sz="4" w:space="0" w:color="auto"/>
              <w:left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1.</w:t>
            </w: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xml:space="preserve">Комплекс процессных мероприятий "Создание условий для развития культуры и искусства, сохранения и популяризации культурных ценностей, развития библиотечного обслуживания и обеспечения доступа населения к информации", в том числе: </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1 070 946,48</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1 070 925,64</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vMerge/>
            <w:tcBorders>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1 067 446,48</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1 067 425,64</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vMerge/>
            <w:tcBorders>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3 500,00</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3 500,00</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tcBorders>
              <w:top w:val="single" w:sz="4" w:space="0" w:color="auto"/>
              <w:left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2.</w:t>
            </w: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"Создание условий для развития дополнительного образования детей в детских школах искусств и в музыкальной школе, сопровождение и поддержка одаренных детей и молодежи"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529 972,43</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529 972,43</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vMerge w:val="restart"/>
            <w:tcBorders>
              <w:top w:val="single" w:sz="4" w:space="0" w:color="auto"/>
              <w:left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3.</w:t>
            </w: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"Мероприятия по развитию физической культуры и массового спорта",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1 369 701,37</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1 369 601,08</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99,9</w:t>
            </w:r>
          </w:p>
        </w:tc>
      </w:tr>
      <w:tr w:rsidR="000E1CB9" w:rsidRPr="000E1CB9" w:rsidTr="007B0352">
        <w:tc>
          <w:tcPr>
            <w:tcW w:w="563" w:type="dxa"/>
            <w:vMerge/>
            <w:tcBorders>
              <w:left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1 357 887,57</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1 357 787,28</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99,9</w:t>
            </w:r>
          </w:p>
        </w:tc>
      </w:tr>
      <w:tr w:rsidR="000E1CB9" w:rsidRPr="000E1CB9" w:rsidTr="007B0352">
        <w:tc>
          <w:tcPr>
            <w:tcW w:w="563" w:type="dxa"/>
            <w:vMerge/>
            <w:tcBorders>
              <w:left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11 813,80</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11 813,80</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vMerge w:val="restart"/>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4.</w:t>
            </w:r>
          </w:p>
        </w:tc>
        <w:tc>
          <w:tcPr>
            <w:tcW w:w="4648" w:type="dxa"/>
            <w:tcBorders>
              <w:top w:val="single" w:sz="4" w:space="0" w:color="auto"/>
              <w:left w:val="single" w:sz="4" w:space="0" w:color="auto"/>
              <w:bottom w:val="single" w:sz="4" w:space="0" w:color="auto"/>
              <w:right w:val="single" w:sz="4" w:space="0" w:color="auto"/>
            </w:tcBorders>
            <w:hideMark/>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"Подготовка спортивного резерва",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191 675,17</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191 674,99</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vMerge/>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color w:val="FF0000"/>
                <w:sz w:val="24"/>
                <w:szCs w:val="24"/>
              </w:rPr>
            </w:pP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92 174,77</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92 174,59</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vMerge/>
            <w:tcBorders>
              <w:top w:val="single" w:sz="4" w:space="0" w:color="auto"/>
              <w:left w:val="single" w:sz="4" w:space="0" w:color="auto"/>
              <w:bottom w:val="single" w:sz="4" w:space="0" w:color="auto"/>
              <w:right w:val="single" w:sz="4" w:space="0" w:color="auto"/>
            </w:tcBorders>
            <w:vAlign w:val="center"/>
            <w:hideMark/>
          </w:tcPr>
          <w:p w:rsidR="000E1CB9" w:rsidRPr="000E1CB9" w:rsidRDefault="000E1CB9" w:rsidP="000E1CB9">
            <w:pPr>
              <w:jc w:val="center"/>
              <w:rPr>
                <w:rFonts w:ascii="Times New Roman" w:eastAsia="Times New Roman" w:hAnsi="Times New Roman"/>
                <w:color w:val="FF0000"/>
                <w:sz w:val="24"/>
                <w:szCs w:val="24"/>
              </w:rPr>
            </w:pP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99 500,40</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99 500,40</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tcBorders>
              <w:top w:val="single" w:sz="4" w:space="0" w:color="auto"/>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5.</w:t>
            </w: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"Формирование системы мотивации граждан к здоровому образу жизни, включая здоровое питание и отказ от вредных привычек"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100,00</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100,00</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tcBorders>
              <w:top w:val="single" w:sz="4" w:space="0" w:color="auto"/>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6.</w:t>
            </w: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"Реализация управленческих функций в социальной сфере"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125 916,66</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123 562,59</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98,1</w:t>
            </w:r>
          </w:p>
        </w:tc>
      </w:tr>
      <w:tr w:rsidR="000E1CB9" w:rsidRPr="000E1CB9" w:rsidTr="007B0352">
        <w:tc>
          <w:tcPr>
            <w:tcW w:w="563" w:type="dxa"/>
            <w:vMerge w:val="restart"/>
            <w:tcBorders>
              <w:top w:val="single" w:sz="4" w:space="0" w:color="auto"/>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7.</w:t>
            </w: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"Создание условий для организации отдыха и оздоровление детей",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15 670,12</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15 095,57</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96,3</w:t>
            </w:r>
          </w:p>
        </w:tc>
      </w:tr>
      <w:tr w:rsidR="000E1CB9" w:rsidRPr="000E1CB9" w:rsidTr="007B0352">
        <w:tc>
          <w:tcPr>
            <w:tcW w:w="563" w:type="dxa"/>
            <w:vMerge/>
            <w:tcBorders>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10 050,12</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9 993,86</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99,4</w:t>
            </w:r>
          </w:p>
        </w:tc>
      </w:tr>
      <w:tr w:rsidR="000E1CB9" w:rsidRPr="000E1CB9" w:rsidTr="007B0352">
        <w:tc>
          <w:tcPr>
            <w:tcW w:w="563" w:type="dxa"/>
            <w:vMerge/>
            <w:tcBorders>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 средства бюджета автономного округа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5 620,00</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5 101,71</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90,8</w:t>
            </w:r>
          </w:p>
        </w:tc>
      </w:tr>
      <w:tr w:rsidR="000E1CB9" w:rsidRPr="000E1CB9" w:rsidTr="007B0352">
        <w:tc>
          <w:tcPr>
            <w:tcW w:w="563" w:type="dxa"/>
            <w:tcBorders>
              <w:top w:val="single" w:sz="4" w:space="0" w:color="auto"/>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8.</w:t>
            </w: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"Социальная интеграция представителей отдельных категорий граждан"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3 862,70</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3 862,70</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100,0</w:t>
            </w:r>
          </w:p>
        </w:tc>
      </w:tr>
      <w:tr w:rsidR="000E1CB9" w:rsidRPr="000E1CB9" w:rsidTr="007B0352">
        <w:tc>
          <w:tcPr>
            <w:tcW w:w="563" w:type="dxa"/>
            <w:tcBorders>
              <w:top w:val="single" w:sz="4" w:space="0" w:color="auto"/>
              <w:left w:val="single" w:sz="4" w:space="0" w:color="auto"/>
              <w:right w:val="single" w:sz="4" w:space="0" w:color="auto"/>
            </w:tcBorders>
            <w:vAlign w:val="center"/>
          </w:tcPr>
          <w:p w:rsidR="000E1CB9" w:rsidRPr="000E1CB9" w:rsidRDefault="000E1CB9" w:rsidP="000E1CB9">
            <w:pPr>
              <w:jc w:val="center"/>
              <w:rPr>
                <w:rFonts w:ascii="Times New Roman" w:eastAsia="Times New Roman" w:hAnsi="Times New Roman"/>
                <w:sz w:val="24"/>
                <w:szCs w:val="24"/>
              </w:rPr>
            </w:pPr>
            <w:r w:rsidRPr="000E1CB9">
              <w:rPr>
                <w:rFonts w:ascii="Times New Roman" w:eastAsia="Times New Roman" w:hAnsi="Times New Roman"/>
                <w:sz w:val="24"/>
                <w:szCs w:val="24"/>
              </w:rPr>
              <w:t>9.</w:t>
            </w:r>
          </w:p>
        </w:tc>
        <w:tc>
          <w:tcPr>
            <w:tcW w:w="4648" w:type="dxa"/>
            <w:tcBorders>
              <w:top w:val="single" w:sz="4" w:space="0" w:color="auto"/>
              <w:left w:val="single" w:sz="4" w:space="0" w:color="auto"/>
              <w:bottom w:val="single" w:sz="4" w:space="0" w:color="auto"/>
              <w:right w:val="single" w:sz="4" w:space="0" w:color="auto"/>
            </w:tcBorders>
          </w:tcPr>
          <w:p w:rsidR="000E1CB9" w:rsidRPr="000E1CB9" w:rsidRDefault="000E1CB9" w:rsidP="000E1CB9">
            <w:pPr>
              <w:jc w:val="both"/>
              <w:rPr>
                <w:rFonts w:ascii="Times New Roman" w:eastAsia="Times New Roman" w:hAnsi="Times New Roman"/>
                <w:sz w:val="24"/>
                <w:szCs w:val="24"/>
              </w:rPr>
            </w:pPr>
            <w:r w:rsidRPr="000E1CB9">
              <w:rPr>
                <w:rFonts w:ascii="Times New Roman" w:eastAsia="Times New Roman" w:hAnsi="Times New Roman"/>
                <w:sz w:val="24"/>
                <w:szCs w:val="24"/>
              </w:rPr>
              <w:t>Комплекс процессных мероприятий "Создание условий для обеспечения деятельности учреждений, подведомственных департаменту по социальной политике администрации города" (средства бюджета города)</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80 076,84</w:t>
            </w:r>
          </w:p>
        </w:tc>
        <w:tc>
          <w:tcPr>
            <w:tcW w:w="184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80 039,55</w:t>
            </w:r>
          </w:p>
        </w:tc>
        <w:tc>
          <w:tcPr>
            <w:tcW w:w="853" w:type="dxa"/>
            <w:tcBorders>
              <w:top w:val="single" w:sz="4" w:space="0" w:color="auto"/>
              <w:left w:val="single" w:sz="4" w:space="0" w:color="auto"/>
              <w:bottom w:val="single" w:sz="4" w:space="0" w:color="auto"/>
              <w:right w:val="single" w:sz="4" w:space="0" w:color="auto"/>
            </w:tcBorders>
            <w:vAlign w:val="center"/>
          </w:tcPr>
          <w:p w:rsidR="000E1CB9" w:rsidRPr="000E1CB9" w:rsidRDefault="000E1CB9" w:rsidP="000E1CB9">
            <w:pPr>
              <w:jc w:val="right"/>
              <w:rPr>
                <w:rFonts w:ascii="Times New Roman" w:eastAsia="Times New Roman" w:hAnsi="Times New Roman"/>
                <w:sz w:val="24"/>
                <w:szCs w:val="24"/>
              </w:rPr>
            </w:pPr>
            <w:r w:rsidRPr="000E1CB9">
              <w:rPr>
                <w:rFonts w:ascii="Times New Roman" w:eastAsia="Times New Roman" w:hAnsi="Times New Roman"/>
                <w:sz w:val="24"/>
                <w:szCs w:val="24"/>
              </w:rPr>
              <w:t>99,9</w:t>
            </w:r>
          </w:p>
        </w:tc>
      </w:tr>
    </w:tbl>
    <w:p w:rsidR="000E1CB9" w:rsidRPr="000E1CB9" w:rsidRDefault="000E1CB9" w:rsidP="000E1CB9">
      <w:pPr>
        <w:tabs>
          <w:tab w:val="left" w:pos="851"/>
        </w:tabs>
        <w:spacing w:before="120" w:after="0" w:line="240" w:lineRule="auto"/>
        <w:ind w:firstLine="709"/>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Предоставление муниципальных услуг (выполнение работ) в сферах культуры, физической культуры и спорта по данной программе осуществляли 14 муниципальных учреждений, в том числе 9 автономных и 5 бюджетных.</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В рамках реализации комплекса процессных мероприятий "Создание условий для развития культуры и искусства, сохранения и популяризации культурных ценностей, развития библиотечного обслуживания и обеспечения населения к информации" расходы на предоставление субсидий 6-ти муниципальным учреждениям культуры составили 1 070 900,64 тыс. рублей, в том числе:</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на выполнение муниципального задания на оказание муниципальных услуг (выполнение работ) в сумме 1 034 807,83 тыс. рублей;</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на иные цели в сумме 36 092,81 тыс. рублей.</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Кроме того, в рамках комплекса процессных мероприятий осуществлена выплата премии имени Юрия Ивановича Плотникова лучшему творческому работнику учреждения культуры и искусства по итогам года, в сумме                        25,00 тыс. рублей.</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В рамках реализации комплекса процессных мероприятий "Создание условий для развития дополнительного образования детей в детских школах искусств и в музыкальной школе, сопровождение и поддержка одаренных детей и молодежи" расходы на предоставление субсидий 4-м муниципальным учреждениям дополнительного образования в сфере культуры составили</w:t>
      </w:r>
      <w:r>
        <w:rPr>
          <w:rFonts w:ascii="Times New Roman" w:eastAsia="Times New Roman" w:hAnsi="Times New Roman"/>
          <w:bCs/>
          <w:sz w:val="28"/>
          <w:szCs w:val="28"/>
          <w:lang w:eastAsia="ar-SA"/>
        </w:rPr>
        <w:t xml:space="preserve">                          </w:t>
      </w:r>
      <w:r w:rsidRPr="00040D17">
        <w:rPr>
          <w:rFonts w:ascii="Times New Roman" w:eastAsia="Times New Roman" w:hAnsi="Times New Roman"/>
          <w:bCs/>
          <w:sz w:val="28"/>
          <w:szCs w:val="28"/>
          <w:lang w:eastAsia="ar-SA"/>
        </w:rPr>
        <w:t xml:space="preserve"> 529 809,43 тыс. рублей, в том числе:</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на выполнение муниципального задания на оказание муниципальных услуг (выполнение работ) в сумме 518 126,35 тыс. рублей;</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на иные цели в сумме 11 683,08 тыс. рублей.</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Также, в рамках комплекса процессных мероприятий произведены выплаты ежегодных премий:</w:t>
      </w:r>
    </w:p>
    <w:p w:rsidR="00040D17" w:rsidRP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"Юные таланты Самотлора" 12-ти обучающимся муниципальных образовательных организациях дополнительного образования, подведомственных департаменту по социальной политике администрации города, проявившим выдающиеся способности в учебе и творческих мероприятиях, в сумме 138,00 тыс. рублей;</w:t>
      </w:r>
    </w:p>
    <w:p w:rsidR="00040D17" w:rsidRDefault="00040D17" w:rsidP="00040D17">
      <w:pPr>
        <w:autoSpaceDE w:val="0"/>
        <w:autoSpaceDN w:val="0"/>
        <w:adjustRightInd w:val="0"/>
        <w:spacing w:after="0" w:line="240" w:lineRule="auto"/>
        <w:ind w:firstLine="709"/>
        <w:jc w:val="both"/>
        <w:rPr>
          <w:rFonts w:ascii="Times New Roman" w:eastAsia="Times New Roman" w:hAnsi="Times New Roman"/>
          <w:bCs/>
          <w:sz w:val="28"/>
          <w:szCs w:val="28"/>
          <w:lang w:eastAsia="ar-SA"/>
        </w:rPr>
      </w:pPr>
      <w:r w:rsidRPr="00040D17">
        <w:rPr>
          <w:rFonts w:ascii="Times New Roman" w:eastAsia="Times New Roman" w:hAnsi="Times New Roman"/>
          <w:bCs/>
          <w:sz w:val="28"/>
          <w:szCs w:val="28"/>
          <w:lang w:eastAsia="ar-SA"/>
        </w:rPr>
        <w:t xml:space="preserve">имени Юрия Дмитриевича Кузнецова лучшему преподавателю муниципального автономного учреждения дополнительного образования по итогам года, в сумме 25,00 тыс. рублей. </w:t>
      </w:r>
    </w:p>
    <w:p w:rsidR="000E1CB9" w:rsidRPr="000E1CB9" w:rsidRDefault="000E1CB9" w:rsidP="00040D17">
      <w:pPr>
        <w:autoSpaceDE w:val="0"/>
        <w:autoSpaceDN w:val="0"/>
        <w:adjustRightInd w:val="0"/>
        <w:spacing w:after="0" w:line="240" w:lineRule="auto"/>
        <w:ind w:firstLine="709"/>
        <w:jc w:val="both"/>
        <w:rPr>
          <w:rFonts w:ascii="Times New Roman" w:hAnsi="Times New Roman"/>
          <w:bCs/>
          <w:sz w:val="28"/>
          <w:szCs w:val="28"/>
        </w:rPr>
      </w:pPr>
      <w:r w:rsidRPr="000E1CB9">
        <w:rPr>
          <w:rFonts w:ascii="Times New Roman" w:hAnsi="Times New Roman"/>
          <w:bCs/>
          <w:sz w:val="28"/>
          <w:szCs w:val="28"/>
        </w:rPr>
        <w:t xml:space="preserve">В рамках </w:t>
      </w:r>
      <w:r w:rsidRPr="000E1CB9">
        <w:rPr>
          <w:rFonts w:ascii="Times New Roman" w:hAnsi="Times New Roman"/>
          <w:bCs/>
          <w:color w:val="000000"/>
          <w:sz w:val="28"/>
          <w:szCs w:val="28"/>
        </w:rPr>
        <w:t>реализации</w:t>
      </w:r>
      <w:r w:rsidRPr="000E1CB9">
        <w:rPr>
          <w:rFonts w:ascii="Times New Roman" w:hAnsi="Times New Roman"/>
          <w:bCs/>
          <w:sz w:val="28"/>
          <w:szCs w:val="28"/>
        </w:rPr>
        <w:t xml:space="preserve"> комплекса процессных мероприятий "Мероприятия по развитию физической культуры и массового спорта", расходы на предоставление субсидий 4-м муниципальным учреждениям </w:t>
      </w:r>
      <w:r w:rsidRPr="000E1CB9">
        <w:rPr>
          <w:rFonts w:ascii="Times New Roman" w:hAnsi="Times New Roman"/>
          <w:sz w:val="28"/>
          <w:szCs w:val="28"/>
        </w:rPr>
        <w:t xml:space="preserve">в сфере физической культуры и спорта составили 1 369 601,08 тыс. рублей, в том числе: </w:t>
      </w:r>
    </w:p>
    <w:p w:rsidR="000E1CB9" w:rsidRPr="000E1CB9" w:rsidRDefault="000E1CB9" w:rsidP="000E1CB9">
      <w:pPr>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 xml:space="preserve">на выполнение муниципального задания на оказание муниципальных услуг (выполнение работ) в сумме </w:t>
      </w:r>
      <w:r w:rsidRPr="000E1CB9">
        <w:rPr>
          <w:rFonts w:ascii="Times New Roman" w:eastAsia="Times New Roman" w:hAnsi="Times New Roman"/>
          <w:bCs/>
          <w:sz w:val="28"/>
          <w:szCs w:val="28"/>
          <w:lang w:eastAsia="ar-SA"/>
        </w:rPr>
        <w:t>1 310 460,55</w:t>
      </w:r>
      <w:r w:rsidRPr="000E1CB9">
        <w:rPr>
          <w:rFonts w:ascii="Times New Roman" w:eastAsia="Times New Roman" w:hAnsi="Times New Roman"/>
          <w:sz w:val="28"/>
          <w:szCs w:val="28"/>
          <w:lang w:eastAsia="ar-SA"/>
        </w:rPr>
        <w:t xml:space="preserve"> тыс. рублей;</w:t>
      </w:r>
    </w:p>
    <w:p w:rsidR="000E1CB9" w:rsidRPr="000E1CB9" w:rsidRDefault="000E1CB9" w:rsidP="000E1CB9">
      <w:pPr>
        <w:spacing w:after="0" w:line="240" w:lineRule="auto"/>
        <w:ind w:firstLine="709"/>
        <w:jc w:val="both"/>
        <w:rPr>
          <w:rFonts w:ascii="Times New Roman" w:eastAsia="Times New Roman" w:hAnsi="Times New Roman"/>
          <w:sz w:val="28"/>
          <w:szCs w:val="28"/>
          <w:lang w:eastAsia="ar-SA"/>
        </w:rPr>
      </w:pPr>
      <w:r w:rsidRPr="000E1CB9">
        <w:rPr>
          <w:rFonts w:ascii="Times New Roman" w:eastAsia="Times New Roman" w:hAnsi="Times New Roman"/>
          <w:sz w:val="28"/>
          <w:szCs w:val="28"/>
          <w:lang w:eastAsia="ar-SA"/>
        </w:rPr>
        <w:t>на иные цели в сумме 59 140,53</w:t>
      </w:r>
      <w:r w:rsidRPr="000E1CB9">
        <w:rPr>
          <w:rFonts w:ascii="Times New Roman" w:eastAsia="Times New Roman" w:hAnsi="Times New Roman"/>
          <w:bCs/>
          <w:sz w:val="28"/>
          <w:szCs w:val="28"/>
          <w:lang w:eastAsia="ar-SA"/>
        </w:rPr>
        <w:t xml:space="preserve"> </w:t>
      </w:r>
      <w:r w:rsidRPr="000E1CB9">
        <w:rPr>
          <w:rFonts w:ascii="Times New Roman" w:eastAsia="Times New Roman" w:hAnsi="Times New Roman"/>
          <w:sz w:val="28"/>
          <w:szCs w:val="28"/>
          <w:lang w:eastAsia="ar-SA"/>
        </w:rPr>
        <w:t>тыс. рублей.</w:t>
      </w:r>
    </w:p>
    <w:p w:rsidR="000E1CB9" w:rsidRPr="000E1CB9" w:rsidRDefault="000E1CB9" w:rsidP="000E1CB9">
      <w:pPr>
        <w:autoSpaceDE w:val="0"/>
        <w:autoSpaceDN w:val="0"/>
        <w:adjustRightInd w:val="0"/>
        <w:spacing w:after="0" w:line="240" w:lineRule="auto"/>
        <w:ind w:firstLine="709"/>
        <w:jc w:val="both"/>
        <w:rPr>
          <w:rFonts w:ascii="Times New Roman" w:hAnsi="Times New Roman"/>
          <w:bCs/>
          <w:sz w:val="28"/>
          <w:szCs w:val="28"/>
        </w:rPr>
      </w:pPr>
      <w:r w:rsidRPr="000E1CB9">
        <w:rPr>
          <w:rFonts w:ascii="Times New Roman" w:hAnsi="Times New Roman"/>
          <w:bCs/>
          <w:sz w:val="28"/>
          <w:szCs w:val="28"/>
        </w:rPr>
        <w:t>Основные направления иных субсидий, предоставляемых вышеуказанным муниципальным учреждениям:</w:t>
      </w:r>
    </w:p>
    <w:p w:rsidR="000E1CB9" w:rsidRPr="000E1CB9" w:rsidRDefault="000E1CB9" w:rsidP="000E1CB9">
      <w:pPr>
        <w:autoSpaceDE w:val="0"/>
        <w:autoSpaceDN w:val="0"/>
        <w:adjustRightInd w:val="0"/>
        <w:spacing w:after="0" w:line="240" w:lineRule="auto"/>
        <w:ind w:firstLine="709"/>
        <w:jc w:val="both"/>
        <w:rPr>
          <w:rFonts w:ascii="Times New Roman" w:hAnsi="Times New Roman"/>
          <w:bCs/>
          <w:sz w:val="28"/>
          <w:szCs w:val="28"/>
        </w:rPr>
      </w:pPr>
      <w:r w:rsidRPr="000E1CB9">
        <w:rPr>
          <w:rFonts w:ascii="Times New Roman" w:hAnsi="Times New Roman"/>
          <w:bCs/>
          <w:sz w:val="28"/>
          <w:szCs w:val="28"/>
        </w:rPr>
        <w:t xml:space="preserve">компенсация </w:t>
      </w:r>
      <w:r w:rsidRPr="000E1CB9">
        <w:rPr>
          <w:rFonts w:ascii="Times New Roman" w:hAnsi="Times New Roman"/>
          <w:color w:val="000000"/>
          <w:sz w:val="28"/>
          <w:szCs w:val="28"/>
        </w:rPr>
        <w:t>расходов на оплату стоимости проезда и провоза багажа к месту использования отпуска и обратно работника учреждения и неработающих членов его семьи, в том числе оплату страховых взносов на компенсацию</w:t>
      </w:r>
      <w:r w:rsidRPr="000E1CB9">
        <w:rPr>
          <w:rFonts w:ascii="Times New Roman" w:hAnsi="Times New Roman"/>
          <w:bCs/>
          <w:sz w:val="28"/>
          <w:szCs w:val="28"/>
        </w:rPr>
        <w:t>;</w:t>
      </w:r>
    </w:p>
    <w:p w:rsidR="000E1CB9" w:rsidRPr="000E1CB9" w:rsidRDefault="000E1CB9" w:rsidP="000E1CB9">
      <w:pPr>
        <w:autoSpaceDE w:val="0"/>
        <w:autoSpaceDN w:val="0"/>
        <w:adjustRightInd w:val="0"/>
        <w:spacing w:after="0" w:line="240" w:lineRule="auto"/>
        <w:ind w:firstLine="709"/>
        <w:jc w:val="both"/>
        <w:rPr>
          <w:rFonts w:ascii="Times New Roman" w:hAnsi="Times New Roman"/>
          <w:bCs/>
          <w:sz w:val="28"/>
          <w:szCs w:val="28"/>
        </w:rPr>
      </w:pPr>
      <w:r w:rsidRPr="000E1CB9">
        <w:rPr>
          <w:rFonts w:ascii="Times New Roman" w:hAnsi="Times New Roman"/>
          <w:bCs/>
          <w:sz w:val="28"/>
          <w:szCs w:val="28"/>
        </w:rPr>
        <w:t>выплаты социального характера работникам учреждений, установленные муниципальными правовыми актами;</w:t>
      </w:r>
    </w:p>
    <w:p w:rsidR="00040D17" w:rsidRPr="00040D17" w:rsidRDefault="00040D17" w:rsidP="00040D17">
      <w:pPr>
        <w:pStyle w:val="Default"/>
        <w:ind w:firstLine="709"/>
        <w:jc w:val="both"/>
        <w:rPr>
          <w:bCs/>
          <w:color w:val="auto"/>
          <w:sz w:val="28"/>
          <w:szCs w:val="28"/>
        </w:rPr>
      </w:pPr>
      <w:r w:rsidRPr="00040D17">
        <w:rPr>
          <w:bCs/>
          <w:color w:val="auto"/>
          <w:sz w:val="28"/>
          <w:szCs w:val="28"/>
        </w:rPr>
        <w:t>обустройство спортивных площадок (</w:t>
      </w:r>
      <w:r w:rsidRPr="00040D17">
        <w:rPr>
          <w:bCs/>
          <w:sz w:val="28"/>
          <w:szCs w:val="28"/>
        </w:rPr>
        <w:t xml:space="preserve">установлена многофункциональная спортивная площадка на территории Центра лыжного спорта со специализированным биатлонным стрельбищем в городе </w:t>
      </w:r>
      <w:proofErr w:type="gramStart"/>
      <w:r w:rsidRPr="00040D17">
        <w:rPr>
          <w:bCs/>
          <w:sz w:val="28"/>
          <w:szCs w:val="28"/>
        </w:rPr>
        <w:t xml:space="preserve">Нижневартовске,   </w:t>
      </w:r>
      <w:proofErr w:type="gramEnd"/>
      <w:r w:rsidRPr="00040D17">
        <w:rPr>
          <w:bCs/>
          <w:sz w:val="28"/>
          <w:szCs w:val="28"/>
        </w:rPr>
        <w:t xml:space="preserve">               установлены тренажеры для маломобильных групп населения и гимнастический комплекс на многофункциональной спортивной площадке, расположенной по адресу: ул. Омская, 22а)</w:t>
      </w:r>
      <w:r w:rsidRPr="00040D17">
        <w:rPr>
          <w:bCs/>
          <w:color w:val="auto"/>
          <w:sz w:val="28"/>
          <w:szCs w:val="28"/>
        </w:rPr>
        <w:t>;</w:t>
      </w:r>
    </w:p>
    <w:p w:rsidR="00040D17" w:rsidRDefault="00040D17" w:rsidP="00040D17">
      <w:pPr>
        <w:pStyle w:val="Default"/>
        <w:ind w:firstLine="709"/>
        <w:jc w:val="both"/>
        <w:rPr>
          <w:bCs/>
          <w:color w:val="auto"/>
          <w:sz w:val="28"/>
          <w:szCs w:val="28"/>
        </w:rPr>
      </w:pPr>
      <w:r w:rsidRPr="00040D17">
        <w:rPr>
          <w:sz w:val="28"/>
          <w:szCs w:val="28"/>
        </w:rPr>
        <w:t xml:space="preserve">укрепление материально-технической базы муниципальных учреждений (приобретение автомобиля с автоцистерной для перевозки технической воды МАУ г. Нижневартовска </w:t>
      </w:r>
      <w:r w:rsidRPr="00040D17">
        <w:rPr>
          <w:color w:val="auto"/>
          <w:sz w:val="28"/>
          <w:szCs w:val="28"/>
        </w:rPr>
        <w:t>"Дирекция спортивных сооружений",</w:t>
      </w:r>
      <w:r w:rsidRPr="00040D17">
        <w:rPr>
          <w:sz w:val="28"/>
          <w:szCs w:val="28"/>
        </w:rPr>
        <w:t xml:space="preserve"> грузопассажирского автомобиля МБУ </w:t>
      </w:r>
      <w:r w:rsidRPr="00040D17">
        <w:rPr>
          <w:color w:val="auto"/>
          <w:sz w:val="28"/>
          <w:szCs w:val="28"/>
        </w:rPr>
        <w:t>"</w:t>
      </w:r>
      <w:proofErr w:type="spellStart"/>
      <w:r w:rsidRPr="00040D17">
        <w:rPr>
          <w:sz w:val="28"/>
          <w:szCs w:val="28"/>
        </w:rPr>
        <w:t>Нижневартовский</w:t>
      </w:r>
      <w:proofErr w:type="spellEnd"/>
      <w:r w:rsidRPr="00040D17">
        <w:rPr>
          <w:sz w:val="28"/>
          <w:szCs w:val="28"/>
        </w:rPr>
        <w:t xml:space="preserve"> краеведческий музей им. Т.Д. Шуваева</w:t>
      </w:r>
      <w:r w:rsidRPr="00040D17">
        <w:rPr>
          <w:color w:val="auto"/>
          <w:sz w:val="28"/>
          <w:szCs w:val="28"/>
        </w:rPr>
        <w:t>"</w:t>
      </w:r>
      <w:r w:rsidRPr="00040D17">
        <w:rPr>
          <w:sz w:val="28"/>
          <w:szCs w:val="28"/>
        </w:rPr>
        <w:t xml:space="preserve">, уличного экрана МБУ </w:t>
      </w:r>
      <w:r w:rsidRPr="00040D17">
        <w:rPr>
          <w:color w:val="auto"/>
          <w:sz w:val="28"/>
          <w:szCs w:val="28"/>
        </w:rPr>
        <w:t>"</w:t>
      </w:r>
      <w:r w:rsidRPr="00040D17">
        <w:rPr>
          <w:sz w:val="28"/>
          <w:szCs w:val="28"/>
        </w:rPr>
        <w:t>Дворец искусств</w:t>
      </w:r>
      <w:r w:rsidRPr="00040D17">
        <w:rPr>
          <w:color w:val="auto"/>
          <w:sz w:val="28"/>
          <w:szCs w:val="28"/>
        </w:rPr>
        <w:t>"</w:t>
      </w:r>
      <w:r w:rsidRPr="00040D17">
        <w:rPr>
          <w:sz w:val="28"/>
          <w:szCs w:val="28"/>
        </w:rPr>
        <w:t xml:space="preserve">, робота-пылесоса для чистки бассейна МАУДО г. Нижневартовска </w:t>
      </w:r>
      <w:r w:rsidRPr="00040D17">
        <w:rPr>
          <w:color w:val="auto"/>
          <w:sz w:val="28"/>
          <w:szCs w:val="28"/>
        </w:rPr>
        <w:t>"</w:t>
      </w:r>
      <w:r w:rsidRPr="00040D17">
        <w:rPr>
          <w:sz w:val="28"/>
          <w:szCs w:val="28"/>
        </w:rPr>
        <w:t>СШОР</w:t>
      </w:r>
      <w:r w:rsidRPr="00040D17">
        <w:rPr>
          <w:color w:val="auto"/>
          <w:sz w:val="28"/>
          <w:szCs w:val="28"/>
        </w:rPr>
        <w:t xml:space="preserve">", </w:t>
      </w:r>
      <w:r w:rsidRPr="00040D17">
        <w:rPr>
          <w:bCs/>
          <w:sz w:val="28"/>
          <w:szCs w:val="28"/>
        </w:rPr>
        <w:t>замена хоккейных бортов на тренировочном хоккейном корте "Ледовый" и другое</w:t>
      </w:r>
      <w:r w:rsidRPr="00040D17">
        <w:rPr>
          <w:color w:val="auto"/>
          <w:sz w:val="28"/>
          <w:szCs w:val="28"/>
        </w:rPr>
        <w:t>).</w:t>
      </w:r>
    </w:p>
    <w:p w:rsidR="000E1CB9" w:rsidRPr="000E1CB9" w:rsidRDefault="000E1CB9" w:rsidP="000E1CB9">
      <w:pPr>
        <w:tabs>
          <w:tab w:val="left" w:pos="0"/>
          <w:tab w:val="left" w:pos="284"/>
        </w:tabs>
        <w:autoSpaceDE w:val="0"/>
        <w:autoSpaceDN w:val="0"/>
        <w:adjustRightInd w:val="0"/>
        <w:spacing w:after="0" w:line="240" w:lineRule="auto"/>
        <w:ind w:firstLine="709"/>
        <w:jc w:val="both"/>
        <w:rPr>
          <w:rFonts w:ascii="Times New Roman" w:hAnsi="Times New Roman"/>
          <w:sz w:val="28"/>
          <w:szCs w:val="28"/>
        </w:rPr>
      </w:pPr>
      <w:r w:rsidRPr="000E1CB9">
        <w:rPr>
          <w:rFonts w:ascii="Times New Roman" w:hAnsi="Times New Roman"/>
          <w:sz w:val="28"/>
          <w:szCs w:val="28"/>
        </w:rPr>
        <w:t xml:space="preserve">В рамках </w:t>
      </w:r>
      <w:r w:rsidRPr="000E1CB9">
        <w:rPr>
          <w:rFonts w:ascii="Times New Roman" w:hAnsi="Times New Roman"/>
          <w:bCs/>
          <w:color w:val="000000"/>
          <w:sz w:val="28"/>
          <w:szCs w:val="28"/>
        </w:rPr>
        <w:t>реализации</w:t>
      </w:r>
      <w:r w:rsidRPr="000E1CB9">
        <w:rPr>
          <w:rFonts w:ascii="Times New Roman" w:hAnsi="Times New Roman"/>
          <w:sz w:val="28"/>
          <w:szCs w:val="28"/>
        </w:rPr>
        <w:t xml:space="preserve"> комплекса процессных мероприятий "Подготовка спортивного резерва" приобретено оборудование, спортивная экипировка и инвентарь, обеспечен проезд к месту проведения официальных физкультурных, спортивных мероприятий и обратно членов спортивных сборных команд, а также питание и проживание, организован медицинский осмотр лиц, проходящих спортивную подготовку, присвоены спортивные разряды и квалификационные категорий спортивным судьям.</w:t>
      </w:r>
    </w:p>
    <w:p w:rsidR="000E1CB9" w:rsidRPr="000E1CB9" w:rsidRDefault="000E1CB9" w:rsidP="000E1CB9">
      <w:pPr>
        <w:spacing w:after="0" w:line="240" w:lineRule="auto"/>
        <w:ind w:firstLine="709"/>
        <w:contextualSpacing/>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 xml:space="preserve">В рамках </w:t>
      </w:r>
      <w:r w:rsidRPr="000E1CB9">
        <w:rPr>
          <w:rFonts w:ascii="Times New Roman" w:eastAsia="Times New Roman" w:hAnsi="Times New Roman"/>
          <w:bCs/>
          <w:sz w:val="28"/>
          <w:szCs w:val="28"/>
          <w:lang w:eastAsia="ru-RU"/>
        </w:rPr>
        <w:t>реализации</w:t>
      </w:r>
      <w:r w:rsidRPr="000E1CB9">
        <w:rPr>
          <w:rFonts w:ascii="Times New Roman" w:eastAsia="Times New Roman" w:hAnsi="Times New Roman"/>
          <w:sz w:val="28"/>
          <w:szCs w:val="28"/>
          <w:lang w:eastAsia="ru-RU"/>
        </w:rPr>
        <w:t xml:space="preserve"> комплекса процессных мероприятий "Формирование системы мотивации граждан к здоровому образу жизни, включая здоровое питание и отказ от вредных привычек"</w:t>
      </w:r>
      <w:r w:rsidRPr="000E1CB9">
        <w:rPr>
          <w:rFonts w:ascii="Times New Roman" w:eastAsia="Times New Roman" w:hAnsi="Times New Roman"/>
          <w:bCs/>
          <w:sz w:val="28"/>
          <w:szCs w:val="28"/>
          <w:lang w:eastAsia="ru-RU"/>
        </w:rPr>
        <w:t xml:space="preserve"> проведены </w:t>
      </w:r>
      <w:r w:rsidRPr="000E1CB9">
        <w:rPr>
          <w:rFonts w:ascii="Times New Roman" w:eastAsia="Times New Roman" w:hAnsi="Times New Roman"/>
          <w:sz w:val="28"/>
          <w:szCs w:val="28"/>
          <w:lang w:eastAsia="ru-RU"/>
        </w:rPr>
        <w:t xml:space="preserve">мероприятия, направленные на мотивирование граждан к ведению здорового образа жизни, </w:t>
      </w:r>
      <w:r w:rsidRPr="000E1CB9">
        <w:rPr>
          <w:rFonts w:ascii="Times New Roman" w:eastAsia="Times New Roman" w:hAnsi="Times New Roman"/>
          <w:bCs/>
          <w:sz w:val="28"/>
          <w:szCs w:val="28"/>
          <w:lang w:eastAsia="ru-RU"/>
        </w:rPr>
        <w:t>на формирование среды, способствующей ведению гражданами здорового образа жизни, включая здоровое питание, защиту от табачного дыма, снижение потребления алкоголя.</w:t>
      </w:r>
    </w:p>
    <w:p w:rsidR="000E1CB9" w:rsidRPr="000E1CB9" w:rsidRDefault="000E1CB9" w:rsidP="000E1CB9">
      <w:pPr>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rPr>
        <w:t xml:space="preserve">В рамках </w:t>
      </w:r>
      <w:r w:rsidRPr="000E1CB9">
        <w:rPr>
          <w:rFonts w:ascii="Times New Roman" w:eastAsia="Times New Roman" w:hAnsi="Times New Roman"/>
          <w:bCs/>
          <w:sz w:val="28"/>
          <w:szCs w:val="28"/>
          <w:lang w:eastAsia="ru-RU"/>
        </w:rPr>
        <w:t>реализации</w:t>
      </w:r>
      <w:r w:rsidRPr="000E1CB9">
        <w:rPr>
          <w:rFonts w:ascii="Times New Roman" w:eastAsia="Times New Roman" w:hAnsi="Times New Roman"/>
          <w:sz w:val="28"/>
          <w:szCs w:val="28"/>
          <w:lang w:eastAsia="ru-RU"/>
        </w:rPr>
        <w:t xml:space="preserve"> комплекса процессных мероприятий "Реализация управленческих функций в социальной сфере" </w:t>
      </w:r>
      <w:r w:rsidRPr="000E1CB9">
        <w:rPr>
          <w:rFonts w:ascii="Times New Roman" w:hAnsi="Times New Roman"/>
          <w:sz w:val="28"/>
          <w:szCs w:val="28"/>
          <w:lang w:eastAsia="ru-RU"/>
        </w:rPr>
        <w:t>реализовывались управленческие функции департаментом по социальной политике администрации города Нижневартовска. Управление осуществлялось</w:t>
      </w:r>
      <w:r w:rsidR="00D66FD9">
        <w:rPr>
          <w:rFonts w:ascii="Times New Roman" w:hAnsi="Times New Roman"/>
          <w:sz w:val="28"/>
          <w:szCs w:val="28"/>
          <w:lang w:eastAsia="ru-RU"/>
        </w:rPr>
        <w:t xml:space="preserve"> </w:t>
      </w:r>
      <w:r w:rsidRPr="000E1CB9">
        <w:rPr>
          <w:rFonts w:ascii="Times New Roman" w:hAnsi="Times New Roman"/>
          <w:sz w:val="28"/>
          <w:szCs w:val="28"/>
          <w:lang w:eastAsia="ru-RU"/>
        </w:rPr>
        <w:t xml:space="preserve">47 штатными единицами департамента по социальной политике администрации города Нижневартовска, средства направлены на оплату труда и начисления на выплаты по оплате труда, социальное обеспечение. </w:t>
      </w:r>
    </w:p>
    <w:p w:rsidR="000E1CB9" w:rsidRPr="000E1CB9" w:rsidRDefault="000E1CB9" w:rsidP="000E1CB9">
      <w:pPr>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rPr>
        <w:t xml:space="preserve">В рамках </w:t>
      </w:r>
      <w:r w:rsidRPr="000E1CB9">
        <w:rPr>
          <w:rFonts w:ascii="Times New Roman" w:eastAsia="Times New Roman" w:hAnsi="Times New Roman"/>
          <w:bCs/>
          <w:sz w:val="28"/>
          <w:szCs w:val="28"/>
        </w:rPr>
        <w:t>реализации</w:t>
      </w:r>
      <w:r w:rsidRPr="000E1CB9">
        <w:rPr>
          <w:rFonts w:ascii="Times New Roman" w:eastAsia="Times New Roman" w:hAnsi="Times New Roman"/>
          <w:sz w:val="28"/>
          <w:szCs w:val="28"/>
        </w:rPr>
        <w:t xml:space="preserve"> комплекса процессных мероприятий "Создание условий для организации отдыха и оздоровления детей" предоставлена субсидия на выполнение муниципального задания на оказание муниципальных услуг (выполнение работ) на организацию отдыха детей в каникулярное время в лагерях, организованных муниципальными учреждениями, подведомственными департаменту по социальной политике администрации города, в сумме 15 095,57 тыс. рублей по следующим направлениям: </w:t>
      </w:r>
    </w:p>
    <w:p w:rsidR="000E1CB9" w:rsidRPr="000E1CB9" w:rsidRDefault="000E1CB9" w:rsidP="000E1CB9">
      <w:pPr>
        <w:tabs>
          <w:tab w:val="left" w:pos="-2977"/>
          <w:tab w:val="left" w:pos="993"/>
        </w:tabs>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rPr>
        <w:t>организация питания детей;</w:t>
      </w:r>
    </w:p>
    <w:p w:rsidR="000E1CB9" w:rsidRPr="000E1CB9" w:rsidRDefault="000E1CB9" w:rsidP="000E1CB9">
      <w:pPr>
        <w:tabs>
          <w:tab w:val="left" w:pos="709"/>
        </w:tabs>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rPr>
        <w:t>страхование детей от несчастного случая;</w:t>
      </w:r>
    </w:p>
    <w:p w:rsidR="000E1CB9" w:rsidRPr="000E1CB9" w:rsidRDefault="000E1CB9" w:rsidP="000E1CB9">
      <w:pPr>
        <w:tabs>
          <w:tab w:val="left" w:pos="709"/>
        </w:tabs>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rPr>
        <w:t>оплата труда работников лагерей;</w:t>
      </w:r>
    </w:p>
    <w:p w:rsidR="000E1CB9" w:rsidRPr="000E1CB9" w:rsidRDefault="000E1CB9" w:rsidP="000E1CB9">
      <w:pPr>
        <w:tabs>
          <w:tab w:val="left" w:pos="993"/>
        </w:tabs>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rPr>
        <w:t>расходы по оплате договоров гражданско-правового характера (оплата труда медицинских работников);</w:t>
      </w:r>
    </w:p>
    <w:p w:rsidR="000E1CB9" w:rsidRPr="000E1CB9" w:rsidRDefault="000E1CB9" w:rsidP="000E1CB9">
      <w:pPr>
        <w:tabs>
          <w:tab w:val="left" w:pos="-2977"/>
          <w:tab w:val="left" w:pos="993"/>
        </w:tabs>
        <w:spacing w:after="0" w:line="240" w:lineRule="auto"/>
        <w:ind w:firstLine="709"/>
        <w:jc w:val="both"/>
        <w:rPr>
          <w:rFonts w:ascii="Times New Roman" w:eastAsia="Times New Roman" w:hAnsi="Times New Roman"/>
          <w:sz w:val="28"/>
          <w:szCs w:val="28"/>
        </w:rPr>
      </w:pPr>
      <w:r w:rsidRPr="000E1CB9">
        <w:rPr>
          <w:rFonts w:ascii="Times New Roman" w:eastAsia="Times New Roman" w:hAnsi="Times New Roman"/>
          <w:sz w:val="28"/>
          <w:szCs w:val="28"/>
        </w:rPr>
        <w:t>приобретение учебных материалов, хозяйственных расходов.</w:t>
      </w:r>
    </w:p>
    <w:p w:rsidR="000E1CB9" w:rsidRPr="000E1CB9" w:rsidRDefault="000E1CB9" w:rsidP="000E1CB9">
      <w:pPr>
        <w:spacing w:after="0" w:line="240" w:lineRule="auto"/>
        <w:ind w:firstLine="709"/>
        <w:contextualSpacing/>
        <w:jc w:val="both"/>
        <w:rPr>
          <w:rFonts w:ascii="Times New Roman" w:eastAsia="Times New Roman" w:hAnsi="Times New Roman"/>
          <w:sz w:val="28"/>
          <w:szCs w:val="28"/>
          <w:lang w:eastAsia="ru-RU"/>
        </w:rPr>
      </w:pPr>
      <w:r w:rsidRPr="000E1CB9">
        <w:rPr>
          <w:rFonts w:ascii="Times New Roman" w:eastAsia="Times New Roman" w:hAnsi="Times New Roman"/>
          <w:sz w:val="28"/>
          <w:szCs w:val="28"/>
        </w:rPr>
        <w:t>Всего организована работа 22 лагерей с дневным пребыванием с общим охватом 1 220 детей, из них 10 лагерей на базе 3-х учреждений физической культуры и спорта (665 дете</w:t>
      </w:r>
      <w:r w:rsidRPr="000E1CB9">
        <w:rPr>
          <w:rFonts w:ascii="Times New Roman" w:eastAsia="Times New Roman" w:hAnsi="Times New Roman"/>
          <w:sz w:val="28"/>
          <w:szCs w:val="28"/>
          <w:lang w:eastAsia="ru-RU"/>
        </w:rPr>
        <w:t xml:space="preserve">й) и 12 лагерей на базе 4-х учреждений дополнительного образования в сфере культуры (555 детей). </w:t>
      </w:r>
    </w:p>
    <w:p w:rsidR="000E1CB9" w:rsidRPr="000E1CB9" w:rsidRDefault="000E1CB9" w:rsidP="000E1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ourier New" w:hAnsi="Times New Roman"/>
          <w:sz w:val="28"/>
          <w:szCs w:val="28"/>
          <w:lang w:eastAsia="ru-RU"/>
        </w:rPr>
      </w:pPr>
      <w:r w:rsidRPr="000E1CB9">
        <w:rPr>
          <w:rFonts w:ascii="Times New Roman" w:eastAsia="Courier New" w:hAnsi="Times New Roman"/>
          <w:sz w:val="28"/>
          <w:szCs w:val="28"/>
          <w:lang w:eastAsia="ru-RU"/>
        </w:rPr>
        <w:t xml:space="preserve">Объем бюджетных ассигнований в рамках комплекса процессных мероприятий "Социальная интеграция представителей отдельных категорий граждан" </w:t>
      </w:r>
      <w:r w:rsidRPr="000E1CB9">
        <w:rPr>
          <w:rFonts w:ascii="Times New Roman" w:eastAsia="Courier New" w:hAnsi="Times New Roman"/>
          <w:bCs/>
          <w:sz w:val="28"/>
          <w:szCs w:val="28"/>
          <w:lang w:eastAsia="ru-RU"/>
        </w:rPr>
        <w:t xml:space="preserve">направлен </w:t>
      </w:r>
      <w:r w:rsidRPr="000E1CB9">
        <w:rPr>
          <w:rFonts w:ascii="Times New Roman" w:eastAsia="Courier New" w:hAnsi="Times New Roman"/>
          <w:sz w:val="28"/>
          <w:szCs w:val="28"/>
          <w:lang w:eastAsia="ru-RU"/>
        </w:rPr>
        <w:t>на проведение мероприятий по участию гражданских сообществ отдельных категорий граждан в социальной, культурной, общественной жизни города.</w:t>
      </w:r>
    </w:p>
    <w:p w:rsidR="000E1CB9" w:rsidRPr="000E1CB9" w:rsidRDefault="000E1CB9" w:rsidP="000E1CB9">
      <w:pPr>
        <w:spacing w:after="0" w:line="240" w:lineRule="auto"/>
        <w:ind w:firstLine="709"/>
        <w:jc w:val="both"/>
        <w:rPr>
          <w:rFonts w:ascii="Times New Roman" w:eastAsia="Times New Roman" w:hAnsi="Times New Roman"/>
          <w:sz w:val="28"/>
          <w:szCs w:val="28"/>
          <w:lang w:eastAsia="ru-RU"/>
        </w:rPr>
      </w:pPr>
      <w:r w:rsidRPr="000E1CB9">
        <w:rPr>
          <w:rFonts w:ascii="Times New Roman" w:eastAsia="Times New Roman" w:hAnsi="Times New Roman"/>
          <w:bCs/>
          <w:sz w:val="28"/>
          <w:szCs w:val="28"/>
          <w:lang w:eastAsia="ru-RU"/>
        </w:rPr>
        <w:t xml:space="preserve">В рамках реализации комплекса процессных мероприятий </w:t>
      </w:r>
      <w:r w:rsidRPr="000E1CB9">
        <w:rPr>
          <w:rFonts w:ascii="Times New Roman" w:eastAsia="Times New Roman" w:hAnsi="Times New Roman"/>
          <w:sz w:val="28"/>
          <w:szCs w:val="28"/>
          <w:lang w:eastAsia="ru-RU"/>
        </w:rPr>
        <w:t>"Создание условий для обеспечения деятельности учреждений, подведомственных департаменту по социальной политике администрации города":</w:t>
      </w:r>
    </w:p>
    <w:p w:rsidR="000E1CB9" w:rsidRPr="000E1CB9" w:rsidRDefault="000E1CB9" w:rsidP="000E1CB9">
      <w:pPr>
        <w:autoSpaceDE w:val="0"/>
        <w:autoSpaceDN w:val="0"/>
        <w:adjustRightInd w:val="0"/>
        <w:spacing w:after="0" w:line="240" w:lineRule="auto"/>
        <w:ind w:firstLine="720"/>
        <w:jc w:val="both"/>
        <w:rPr>
          <w:rFonts w:ascii="Times New Roman" w:eastAsia="Times New Roman" w:hAnsi="Times New Roman"/>
          <w:color w:val="FF0000"/>
          <w:sz w:val="28"/>
          <w:szCs w:val="28"/>
          <w:lang w:eastAsia="ru-RU"/>
        </w:rPr>
      </w:pPr>
      <w:r w:rsidRPr="000E1CB9">
        <w:rPr>
          <w:rFonts w:ascii="Times New Roman" w:eastAsia="Times New Roman" w:hAnsi="Times New Roman"/>
          <w:sz w:val="28"/>
          <w:szCs w:val="28"/>
          <w:lang w:eastAsia="ru-RU"/>
        </w:rPr>
        <w:t xml:space="preserve">выполнены первоочередные мероприятия по обеспечению пожарной безопасности (испытание пожарных лестниц и ремонт пожарной сигнализации в помещениях МБУ "ДК "Октябрь",  а также  ремонт </w:t>
      </w:r>
      <w:proofErr w:type="spellStart"/>
      <w:r w:rsidRPr="000E1CB9">
        <w:rPr>
          <w:rFonts w:ascii="Times New Roman" w:eastAsia="Times New Roman" w:hAnsi="Times New Roman"/>
          <w:sz w:val="28"/>
          <w:szCs w:val="28"/>
          <w:lang w:eastAsia="ru-RU"/>
        </w:rPr>
        <w:t>дренчерной</w:t>
      </w:r>
      <w:proofErr w:type="spellEnd"/>
      <w:r w:rsidRPr="000E1CB9">
        <w:rPr>
          <w:rFonts w:ascii="Times New Roman" w:eastAsia="Times New Roman" w:hAnsi="Times New Roman"/>
          <w:sz w:val="28"/>
          <w:szCs w:val="28"/>
          <w:lang w:eastAsia="ru-RU"/>
        </w:rPr>
        <w:t xml:space="preserve"> завесы в зрительном зале МБУ "ЦНК", модернизация системы автоматической пожарной сигнализации и системы оповещения людей при пожаре в СК "Югра" МАУДО г. Нижневартовска "СШОР "Самотлор" и системы </w:t>
      </w:r>
      <w:proofErr w:type="spellStart"/>
      <w:r w:rsidRPr="000E1CB9">
        <w:rPr>
          <w:rFonts w:ascii="Times New Roman" w:eastAsia="Times New Roman" w:hAnsi="Times New Roman"/>
          <w:sz w:val="28"/>
          <w:szCs w:val="28"/>
          <w:lang w:eastAsia="ru-RU"/>
        </w:rPr>
        <w:t>дымоудаления</w:t>
      </w:r>
      <w:proofErr w:type="spellEnd"/>
      <w:r w:rsidRPr="000E1CB9">
        <w:rPr>
          <w:rFonts w:ascii="Times New Roman" w:eastAsia="Times New Roman" w:hAnsi="Times New Roman"/>
          <w:sz w:val="28"/>
          <w:szCs w:val="28"/>
          <w:lang w:eastAsia="ru-RU"/>
        </w:rPr>
        <w:t xml:space="preserve"> в СОК "Олимпия" МАУДО г. Нижневартовска "Спортивная школа", приобретены ПАК "Стрелец-Мониторинг" для школ искусств и музыкальной школы);</w:t>
      </w:r>
    </w:p>
    <w:p w:rsidR="000E1CB9" w:rsidRPr="000E1CB9" w:rsidRDefault="000E1CB9" w:rsidP="000E1CB9">
      <w:pPr>
        <w:autoSpaceDE w:val="0"/>
        <w:autoSpaceDN w:val="0"/>
        <w:adjustRightInd w:val="0"/>
        <w:spacing w:after="0" w:line="240" w:lineRule="auto"/>
        <w:ind w:firstLine="720"/>
        <w:jc w:val="both"/>
        <w:rPr>
          <w:rFonts w:ascii="Times New Roman" w:eastAsia="Times New Roman" w:hAnsi="Times New Roman"/>
          <w:color w:val="FF0000"/>
          <w:sz w:val="28"/>
          <w:szCs w:val="28"/>
          <w:lang w:eastAsia="ru-RU"/>
        </w:rPr>
      </w:pPr>
      <w:r w:rsidRPr="000E1CB9">
        <w:rPr>
          <w:rFonts w:ascii="Times New Roman" w:eastAsia="Times New Roman" w:hAnsi="Times New Roman"/>
          <w:sz w:val="28"/>
          <w:szCs w:val="28"/>
          <w:lang w:eastAsia="ru-RU"/>
        </w:rPr>
        <w:t xml:space="preserve">реализованы мероприятия в области энергосбережения и повышения энергетической эффективности (реконструкция вводно-распределительного устройства, монтаж автоматического узла смешивания системы отопления на объекте КТХК "Ледовый" МАУДО г. Нижневартовска "СШОР "Самотлор", замена уличного освещения на объекте ФСК "Юбилейный" </w:t>
      </w:r>
      <w:r w:rsidR="00D66FD9">
        <w:rPr>
          <w:rFonts w:ascii="Times New Roman" w:eastAsia="Times New Roman" w:hAnsi="Times New Roman"/>
          <w:sz w:val="28"/>
          <w:szCs w:val="28"/>
          <w:lang w:eastAsia="ru-RU"/>
        </w:rPr>
        <w:br/>
      </w:r>
      <w:r w:rsidRPr="000E1CB9">
        <w:rPr>
          <w:rFonts w:ascii="Times New Roman" w:eastAsia="Times New Roman" w:hAnsi="Times New Roman"/>
          <w:sz w:val="28"/>
          <w:szCs w:val="28"/>
          <w:lang w:eastAsia="ru-RU"/>
        </w:rPr>
        <w:t>МАУ г. Нижневартовска "Дирекция спортивных сооружений", модернизация освещения игрового зала на объекте СК "Югра" МАУДО г. Нижневартовска "СШОР "Самотлор", замена светильников на объектах</w:t>
      </w:r>
      <w:r w:rsidR="00D66FD9">
        <w:rPr>
          <w:rFonts w:ascii="Times New Roman" w:eastAsia="Times New Roman" w:hAnsi="Times New Roman"/>
          <w:sz w:val="28"/>
          <w:szCs w:val="28"/>
          <w:lang w:eastAsia="ru-RU"/>
        </w:rPr>
        <w:t xml:space="preserve"> </w:t>
      </w:r>
      <w:r w:rsidR="00D66FD9">
        <w:rPr>
          <w:rFonts w:ascii="Times New Roman" w:eastAsia="Times New Roman" w:hAnsi="Times New Roman"/>
          <w:sz w:val="28"/>
          <w:szCs w:val="28"/>
          <w:lang w:eastAsia="ru-RU"/>
        </w:rPr>
        <w:br/>
      </w:r>
      <w:r w:rsidRPr="000E1CB9">
        <w:rPr>
          <w:rFonts w:ascii="Times New Roman" w:eastAsia="Times New Roman" w:hAnsi="Times New Roman"/>
          <w:sz w:val="28"/>
          <w:szCs w:val="28"/>
          <w:lang w:eastAsia="ru-RU"/>
        </w:rPr>
        <w:t>МАУДО г. Нижневартовска "СШОР" и МБУ "БИС"; замена стеклопакетов витражного остекления входной группы МАУ г. Нижневартовска "Городской драматический театр");</w:t>
      </w:r>
    </w:p>
    <w:p w:rsidR="000E1CB9" w:rsidRPr="000E1CB9" w:rsidRDefault="000E1CB9" w:rsidP="000E1CB9">
      <w:pPr>
        <w:spacing w:after="0" w:line="240" w:lineRule="auto"/>
        <w:ind w:firstLine="709"/>
        <w:jc w:val="both"/>
        <w:rPr>
          <w:rFonts w:ascii="Times New Roman" w:eastAsia="Times New Roman" w:hAnsi="Times New Roman"/>
          <w:bCs/>
          <w:sz w:val="28"/>
          <w:szCs w:val="28"/>
          <w:lang w:eastAsia="ru-RU"/>
        </w:rPr>
      </w:pPr>
      <w:r w:rsidRPr="000E1CB9">
        <w:rPr>
          <w:rFonts w:ascii="Times New Roman" w:eastAsia="Times New Roman" w:hAnsi="Times New Roman"/>
          <w:bCs/>
          <w:sz w:val="28"/>
          <w:szCs w:val="28"/>
          <w:lang w:eastAsia="ru-RU"/>
        </w:rPr>
        <w:t xml:space="preserve">обеспечены условия для беспрепятственного доступа инвалидов и других маломобильных групп населения к объектам и услугам муниципальных учреждений </w:t>
      </w:r>
      <w:r w:rsidRPr="000E1CB9">
        <w:rPr>
          <w:rFonts w:ascii="Times New Roman" w:eastAsia="Times New Roman" w:hAnsi="Times New Roman"/>
          <w:sz w:val="28"/>
          <w:szCs w:val="28"/>
          <w:lang w:eastAsia="ru-RU"/>
        </w:rPr>
        <w:t xml:space="preserve">(установка ограждений лестничных маршей внутри зданий </w:t>
      </w:r>
      <w:r w:rsidR="00D66FD9">
        <w:rPr>
          <w:rFonts w:ascii="Times New Roman" w:eastAsia="Times New Roman" w:hAnsi="Times New Roman"/>
          <w:sz w:val="28"/>
          <w:szCs w:val="28"/>
          <w:lang w:eastAsia="ru-RU"/>
        </w:rPr>
        <w:br/>
      </w:r>
      <w:r w:rsidRPr="000E1CB9">
        <w:rPr>
          <w:rFonts w:ascii="Times New Roman" w:eastAsia="Times New Roman" w:hAnsi="Times New Roman"/>
          <w:sz w:val="28"/>
          <w:szCs w:val="28"/>
          <w:lang w:eastAsia="ru-RU"/>
        </w:rPr>
        <w:t xml:space="preserve">МАУДО г. Нижневартовска "ДШИ №1", МАУДО г. Нижневартовска </w:t>
      </w:r>
      <w:r w:rsidRPr="000E1CB9">
        <w:rPr>
          <w:rFonts w:ascii="Times New Roman" w:eastAsia="Times New Roman" w:hAnsi="Times New Roman"/>
          <w:sz w:val="28"/>
          <w:szCs w:val="28"/>
          <w:lang w:eastAsia="ru-RU"/>
        </w:rPr>
        <w:br/>
        <w:t>"ДШИ №2" и установка поручней в зрительном зале на лестничных проходах и  лестничных маршах, ограждений крылец сцены МБУ "ДК "Октябрь");</w:t>
      </w:r>
    </w:p>
    <w:p w:rsidR="000E1CB9" w:rsidRPr="000E1CB9" w:rsidRDefault="000E1CB9" w:rsidP="000E1CB9">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0E1CB9">
        <w:rPr>
          <w:rFonts w:ascii="Times New Roman" w:eastAsia="Times New Roman" w:hAnsi="Times New Roman"/>
          <w:sz w:val="28"/>
          <w:szCs w:val="28"/>
          <w:lang w:eastAsia="ru-RU"/>
        </w:rPr>
        <w:t xml:space="preserve">реализованы мероприятия, </w:t>
      </w:r>
      <w:r w:rsidRPr="000E1CB9">
        <w:rPr>
          <w:rFonts w:ascii="Times New Roman" w:eastAsia="Times New Roman" w:hAnsi="Times New Roman"/>
          <w:bCs/>
          <w:sz w:val="28"/>
          <w:szCs w:val="28"/>
          <w:lang w:eastAsia="ru-RU"/>
        </w:rPr>
        <w:t xml:space="preserve">направленные на модернизацию объектов муниципальных учреждений </w:t>
      </w:r>
      <w:r w:rsidRPr="000E1CB9">
        <w:rPr>
          <w:rFonts w:ascii="Times New Roman" w:eastAsia="Times New Roman" w:hAnsi="Times New Roman"/>
          <w:sz w:val="28"/>
          <w:szCs w:val="28"/>
          <w:lang w:eastAsia="ru-RU"/>
        </w:rPr>
        <w:t>(капитальный ремонт помещений Городской библиотеки №1 МБУ "БИС", а также текущий ремонт в зданиях учреждений в сферах культуры, физической культуры и спорта).</w:t>
      </w:r>
    </w:p>
    <w:p w:rsidR="00375490" w:rsidRPr="00375490" w:rsidRDefault="00375490" w:rsidP="00375490">
      <w:pPr>
        <w:spacing w:before="240" w:after="0" w:line="240" w:lineRule="auto"/>
        <w:jc w:val="center"/>
        <w:rPr>
          <w:rFonts w:ascii="Times New Roman" w:eastAsia="Times New Roman" w:hAnsi="Times New Roman"/>
          <w:b/>
          <w:sz w:val="28"/>
          <w:szCs w:val="28"/>
          <w:lang w:eastAsia="ru-RU"/>
        </w:rPr>
      </w:pPr>
      <w:r w:rsidRPr="00375490">
        <w:rPr>
          <w:rFonts w:ascii="Times New Roman" w:eastAsia="Times New Roman" w:hAnsi="Times New Roman"/>
          <w:b/>
          <w:sz w:val="28"/>
          <w:szCs w:val="28"/>
          <w:lang w:eastAsia="ru-RU"/>
        </w:rPr>
        <w:t>Муниципальная программа</w:t>
      </w:r>
    </w:p>
    <w:p w:rsidR="00375490" w:rsidRPr="00375490" w:rsidRDefault="00375490" w:rsidP="00D66FD9">
      <w:pPr>
        <w:spacing w:after="240" w:line="240" w:lineRule="auto"/>
        <w:jc w:val="center"/>
        <w:rPr>
          <w:rFonts w:ascii="Times New Roman" w:eastAsia="Times New Roman" w:hAnsi="Times New Roman"/>
          <w:b/>
          <w:sz w:val="28"/>
          <w:szCs w:val="28"/>
          <w:lang w:eastAsia="ru-RU"/>
        </w:rPr>
      </w:pPr>
      <w:r w:rsidRPr="00375490">
        <w:rPr>
          <w:rFonts w:ascii="Times New Roman" w:eastAsia="Times New Roman" w:hAnsi="Times New Roman"/>
          <w:b/>
          <w:sz w:val="28"/>
          <w:szCs w:val="28"/>
          <w:lang w:eastAsia="ru-RU"/>
        </w:rPr>
        <w:t>"Социальная поддержка и социальная помощь для</w:t>
      </w:r>
      <w:r w:rsidR="00D66FD9">
        <w:rPr>
          <w:rFonts w:ascii="Times New Roman" w:eastAsia="Times New Roman" w:hAnsi="Times New Roman"/>
          <w:b/>
          <w:sz w:val="28"/>
          <w:szCs w:val="28"/>
          <w:lang w:eastAsia="ru-RU"/>
        </w:rPr>
        <w:t xml:space="preserve"> </w:t>
      </w:r>
      <w:r w:rsidRPr="00375490">
        <w:rPr>
          <w:rFonts w:ascii="Times New Roman" w:eastAsia="Times New Roman" w:hAnsi="Times New Roman"/>
          <w:b/>
          <w:sz w:val="28"/>
          <w:szCs w:val="28"/>
          <w:lang w:eastAsia="ru-RU"/>
        </w:rPr>
        <w:t>отдельных категорий граждан в городе Нижневартовске"</w:t>
      </w:r>
    </w:p>
    <w:p w:rsidR="00375490" w:rsidRPr="00375490" w:rsidRDefault="00375490" w:rsidP="00375490">
      <w:pPr>
        <w:spacing w:after="0" w:line="288" w:lineRule="atLeast"/>
        <w:ind w:firstLine="709"/>
        <w:jc w:val="both"/>
        <w:rPr>
          <w:rFonts w:ascii="Times New Roman" w:eastAsiaTheme="minorEastAsia" w:hAnsi="Times New Roman"/>
          <w:sz w:val="28"/>
          <w:szCs w:val="24"/>
          <w:lang w:eastAsia="ru-RU"/>
        </w:rPr>
      </w:pPr>
      <w:r w:rsidRPr="00375490">
        <w:rPr>
          <w:rFonts w:ascii="Times New Roman" w:eastAsiaTheme="minorEastAsia" w:hAnsi="Times New Roman"/>
          <w:sz w:val="28"/>
          <w:szCs w:val="24"/>
          <w:lang w:eastAsia="ru-RU"/>
        </w:rPr>
        <w:t>Целью муниципальной программы "Социальная поддержка и социальная помощь для отдельных категорий граждан в городе Нижневартовске"</w:t>
      </w:r>
      <w:r w:rsidRPr="00375490">
        <w:rPr>
          <w:rFonts w:ascii="Times New Roman" w:eastAsiaTheme="minorEastAsia" w:hAnsi="Times New Roman"/>
          <w:sz w:val="28"/>
          <w:szCs w:val="28"/>
          <w:lang w:eastAsia="ru-RU"/>
        </w:rPr>
        <w:t xml:space="preserve"> (далее - программа) </w:t>
      </w:r>
      <w:r w:rsidRPr="00375490">
        <w:rPr>
          <w:rFonts w:ascii="Times New Roman" w:eastAsiaTheme="minorEastAsia" w:hAnsi="Times New Roman"/>
          <w:sz w:val="28"/>
          <w:szCs w:val="24"/>
          <w:lang w:eastAsia="ru-RU"/>
        </w:rPr>
        <w:t>является поддержание стабильного качества жизни отдельных категорий граждан.</w:t>
      </w:r>
    </w:p>
    <w:p w:rsidR="00375490" w:rsidRPr="00375490" w:rsidRDefault="00375490" w:rsidP="00375490">
      <w:pPr>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Ответственным исполнителем </w:t>
      </w:r>
      <w:r w:rsidRPr="00375490">
        <w:rPr>
          <w:rFonts w:ascii="Times New Roman" w:eastAsia="Times New Roman" w:hAnsi="Times New Roman"/>
          <w:sz w:val="28"/>
          <w:szCs w:val="24"/>
          <w:lang w:eastAsia="ru-RU"/>
        </w:rPr>
        <w:t xml:space="preserve">программы </w:t>
      </w:r>
      <w:r w:rsidRPr="00375490">
        <w:rPr>
          <w:rFonts w:ascii="Times New Roman" w:eastAsia="Times New Roman" w:hAnsi="Times New Roman"/>
          <w:sz w:val="28"/>
          <w:szCs w:val="28"/>
          <w:lang w:eastAsia="ru-RU"/>
        </w:rPr>
        <w:t xml:space="preserve">является </w:t>
      </w:r>
      <w:r w:rsidRPr="00375490">
        <w:rPr>
          <w:rFonts w:ascii="Times New Roman" w:eastAsia="Times New Roman" w:hAnsi="Times New Roman"/>
          <w:sz w:val="28"/>
          <w:szCs w:val="28"/>
        </w:rPr>
        <w:t xml:space="preserve">департамент </w:t>
      </w:r>
      <w:r w:rsidR="00D66FD9">
        <w:rPr>
          <w:rFonts w:ascii="Times New Roman" w:eastAsia="Times New Roman" w:hAnsi="Times New Roman"/>
          <w:sz w:val="28"/>
          <w:szCs w:val="28"/>
        </w:rPr>
        <w:br/>
      </w:r>
      <w:r w:rsidRPr="00375490">
        <w:rPr>
          <w:rFonts w:ascii="Times New Roman" w:eastAsia="Times New Roman" w:hAnsi="Times New Roman"/>
          <w:sz w:val="28"/>
          <w:szCs w:val="28"/>
        </w:rPr>
        <w:t>по социальной политике администрации города Нижневартовска</w:t>
      </w:r>
      <w:r w:rsidRPr="00375490">
        <w:rPr>
          <w:rFonts w:ascii="Times New Roman" w:eastAsia="Times New Roman" w:hAnsi="Times New Roman"/>
          <w:sz w:val="28"/>
          <w:szCs w:val="28"/>
          <w:lang w:eastAsia="ru-RU"/>
        </w:rPr>
        <w:t xml:space="preserve">. </w:t>
      </w:r>
    </w:p>
    <w:p w:rsidR="00375490" w:rsidRPr="00375490" w:rsidRDefault="00375490" w:rsidP="00375490">
      <w:pPr>
        <w:spacing w:after="0" w:line="240" w:lineRule="auto"/>
        <w:ind w:firstLine="709"/>
        <w:jc w:val="both"/>
        <w:rPr>
          <w:rFonts w:ascii="Times New Roman" w:eastAsia="Times New Roman" w:hAnsi="Times New Roman"/>
          <w:bCs/>
          <w:sz w:val="28"/>
          <w:szCs w:val="28"/>
          <w:lang w:eastAsia="ru-RU"/>
        </w:rPr>
      </w:pPr>
      <w:r w:rsidRPr="00375490">
        <w:rPr>
          <w:rFonts w:ascii="Times New Roman" w:eastAsia="Times New Roman" w:hAnsi="Times New Roman"/>
          <w:bCs/>
          <w:sz w:val="28"/>
          <w:szCs w:val="28"/>
          <w:lang w:eastAsia="ru-RU"/>
        </w:rPr>
        <w:t xml:space="preserve">Исполнение по программе составило 456 003,86 тыс. рублей или 94,5% </w:t>
      </w:r>
      <w:r w:rsidR="00D66FD9">
        <w:rPr>
          <w:rFonts w:ascii="Times New Roman" w:eastAsia="Times New Roman" w:hAnsi="Times New Roman"/>
          <w:bCs/>
          <w:sz w:val="28"/>
          <w:szCs w:val="28"/>
          <w:lang w:eastAsia="ru-RU"/>
        </w:rPr>
        <w:br/>
      </w:r>
      <w:r w:rsidRPr="00375490">
        <w:rPr>
          <w:rFonts w:ascii="Times New Roman" w:eastAsia="Times New Roman" w:hAnsi="Times New Roman"/>
          <w:bCs/>
          <w:sz w:val="28"/>
          <w:szCs w:val="28"/>
          <w:lang w:eastAsia="ru-RU"/>
        </w:rPr>
        <w:t>по отношению к уточненным плановым назначениям –</w:t>
      </w:r>
      <w:r w:rsidRPr="00375490">
        <w:rPr>
          <w:rFonts w:ascii="Times New Roman" w:eastAsia="Times New Roman" w:hAnsi="Times New Roman"/>
          <w:bCs/>
          <w:color w:val="FF0000"/>
          <w:sz w:val="28"/>
          <w:szCs w:val="28"/>
          <w:lang w:eastAsia="ru-RU"/>
        </w:rPr>
        <w:t xml:space="preserve"> </w:t>
      </w:r>
      <w:r w:rsidRPr="00375490">
        <w:rPr>
          <w:rFonts w:ascii="Times New Roman" w:eastAsia="Times New Roman" w:hAnsi="Times New Roman"/>
          <w:bCs/>
          <w:sz w:val="28"/>
          <w:szCs w:val="28"/>
          <w:lang w:eastAsia="ru-RU"/>
        </w:rPr>
        <w:t>482 334,95 тыс. рублей.</w:t>
      </w:r>
    </w:p>
    <w:p w:rsidR="00375490" w:rsidRPr="00375490" w:rsidRDefault="00375490" w:rsidP="00375490">
      <w:pPr>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bCs/>
          <w:sz w:val="28"/>
          <w:szCs w:val="28"/>
          <w:lang w:eastAsia="ru-RU"/>
        </w:rPr>
        <w:t xml:space="preserve">Доля затрат на программу в общем объеме расходов бюджета составила </w:t>
      </w:r>
      <w:r w:rsidRPr="00375490">
        <w:rPr>
          <w:rFonts w:ascii="Times New Roman" w:eastAsia="Times New Roman" w:hAnsi="Times New Roman"/>
          <w:sz w:val="28"/>
          <w:szCs w:val="28"/>
          <w:lang w:eastAsia="ru-RU"/>
        </w:rPr>
        <w:t>1,5%.</w:t>
      </w:r>
    </w:p>
    <w:p w:rsidR="00375490" w:rsidRPr="00375490" w:rsidRDefault="00375490" w:rsidP="00375490">
      <w:pPr>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Финансирование программы в отчетном году осуществлялось за счет средств бюджета города.</w:t>
      </w:r>
    </w:p>
    <w:p w:rsidR="00375490" w:rsidRPr="00375490" w:rsidRDefault="00375490" w:rsidP="00375490">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34"/>
        <w:tblW w:w="9642" w:type="dxa"/>
        <w:jc w:val="center"/>
        <w:tblLayout w:type="fixed"/>
        <w:tblLook w:val="04A0" w:firstRow="1" w:lastRow="0" w:firstColumn="1" w:lastColumn="0" w:noHBand="0" w:noVBand="1"/>
      </w:tblPr>
      <w:tblGrid>
        <w:gridCol w:w="567"/>
        <w:gridCol w:w="4536"/>
        <w:gridCol w:w="1985"/>
        <w:gridCol w:w="1701"/>
        <w:gridCol w:w="853"/>
      </w:tblGrid>
      <w:tr w:rsidR="00375490" w:rsidRPr="00375490" w:rsidTr="007B0352">
        <w:trPr>
          <w:tblHeader/>
          <w:jc w:val="center"/>
        </w:trPr>
        <w:tc>
          <w:tcPr>
            <w:tcW w:w="567" w:type="dxa"/>
          </w:tcPr>
          <w:p w:rsidR="00375490" w:rsidRPr="00375490" w:rsidRDefault="00375490" w:rsidP="00375490">
            <w:pPr>
              <w:jc w:val="center"/>
              <w:rPr>
                <w:rFonts w:ascii="Times New Roman" w:eastAsia="Times New Roman" w:hAnsi="Times New Roman"/>
                <w:sz w:val="24"/>
                <w:szCs w:val="24"/>
              </w:rPr>
            </w:pPr>
            <w:r>
              <w:rPr>
                <w:rFonts w:ascii="Times New Roman" w:eastAsia="Times New Roman" w:hAnsi="Times New Roman"/>
                <w:sz w:val="24"/>
                <w:szCs w:val="24"/>
                <w:lang w:eastAsia="ru-RU"/>
              </w:rPr>
              <w:t>№</w:t>
            </w:r>
          </w:p>
        </w:tc>
        <w:tc>
          <w:tcPr>
            <w:tcW w:w="4536" w:type="dxa"/>
            <w:vAlign w:val="center"/>
          </w:tcPr>
          <w:p w:rsidR="00F3426B" w:rsidRPr="00EA2EEB" w:rsidRDefault="00F3426B" w:rsidP="00F3426B">
            <w:pPr>
              <w:ind w:firstLine="0"/>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Наи</w:t>
            </w:r>
            <w:r w:rsidR="007D0104">
              <w:rPr>
                <w:rFonts w:ascii="Times New Roman" w:eastAsia="Times New Roman" w:hAnsi="Times New Roman"/>
                <w:sz w:val="24"/>
                <w:szCs w:val="24"/>
                <w:lang w:eastAsia="ru-RU"/>
              </w:rPr>
              <w:t>менование структурного элемента</w:t>
            </w:r>
          </w:p>
          <w:p w:rsidR="00375490" w:rsidRPr="00375490" w:rsidRDefault="00375490" w:rsidP="00F3426B">
            <w:pPr>
              <w:ind w:firstLine="0"/>
              <w:jc w:val="center"/>
              <w:rPr>
                <w:rFonts w:ascii="Times New Roman" w:eastAsia="Times New Roman" w:hAnsi="Times New Roman"/>
                <w:sz w:val="24"/>
                <w:szCs w:val="24"/>
              </w:rPr>
            </w:pPr>
          </w:p>
        </w:tc>
        <w:tc>
          <w:tcPr>
            <w:tcW w:w="1985" w:type="dxa"/>
            <w:vAlign w:val="center"/>
          </w:tcPr>
          <w:p w:rsidR="00375490" w:rsidRPr="00375490" w:rsidRDefault="00375490" w:rsidP="00375490">
            <w:pPr>
              <w:ind w:firstLine="0"/>
              <w:jc w:val="center"/>
              <w:rPr>
                <w:rFonts w:ascii="Times New Roman" w:eastAsia="Times New Roman" w:hAnsi="Times New Roman"/>
                <w:sz w:val="24"/>
                <w:szCs w:val="24"/>
              </w:rPr>
            </w:pPr>
            <w:r w:rsidRPr="00375490">
              <w:rPr>
                <w:rFonts w:ascii="Times New Roman" w:eastAsia="Times New Roman" w:hAnsi="Times New Roman"/>
                <w:sz w:val="24"/>
                <w:szCs w:val="24"/>
              </w:rPr>
              <w:t>Уточненные плановые назначения,</w:t>
            </w:r>
            <w:r>
              <w:rPr>
                <w:rFonts w:ascii="Times New Roman" w:eastAsia="Times New Roman" w:hAnsi="Times New Roman"/>
                <w:sz w:val="24"/>
                <w:szCs w:val="24"/>
              </w:rPr>
              <w:t xml:space="preserve"> </w:t>
            </w:r>
            <w:r w:rsidRPr="00375490">
              <w:rPr>
                <w:rFonts w:ascii="Times New Roman" w:eastAsia="Times New Roman" w:hAnsi="Times New Roman"/>
                <w:sz w:val="24"/>
                <w:szCs w:val="24"/>
              </w:rPr>
              <w:t>тыс. рублей</w:t>
            </w:r>
          </w:p>
        </w:tc>
        <w:tc>
          <w:tcPr>
            <w:tcW w:w="1701" w:type="dxa"/>
            <w:vAlign w:val="center"/>
          </w:tcPr>
          <w:p w:rsidR="00375490" w:rsidRPr="00375490" w:rsidRDefault="00375490" w:rsidP="00375490">
            <w:pPr>
              <w:ind w:firstLine="0"/>
              <w:jc w:val="center"/>
              <w:rPr>
                <w:rFonts w:ascii="Times New Roman" w:eastAsia="Times New Roman" w:hAnsi="Times New Roman"/>
                <w:sz w:val="24"/>
                <w:szCs w:val="24"/>
              </w:rPr>
            </w:pPr>
            <w:r w:rsidRPr="00375490">
              <w:rPr>
                <w:rFonts w:ascii="Times New Roman" w:eastAsia="Times New Roman" w:hAnsi="Times New Roman"/>
                <w:sz w:val="24"/>
                <w:szCs w:val="24"/>
              </w:rPr>
              <w:t>Исполнение,</w:t>
            </w:r>
            <w:r>
              <w:rPr>
                <w:rFonts w:ascii="Times New Roman" w:eastAsia="Times New Roman" w:hAnsi="Times New Roman"/>
                <w:sz w:val="24"/>
                <w:szCs w:val="24"/>
              </w:rPr>
              <w:t xml:space="preserve"> </w:t>
            </w:r>
            <w:r w:rsidRPr="00375490">
              <w:rPr>
                <w:rFonts w:ascii="Times New Roman" w:eastAsia="Times New Roman" w:hAnsi="Times New Roman"/>
                <w:sz w:val="24"/>
                <w:szCs w:val="24"/>
              </w:rPr>
              <w:t>тыс. рублей</w:t>
            </w:r>
          </w:p>
        </w:tc>
        <w:tc>
          <w:tcPr>
            <w:tcW w:w="853" w:type="dxa"/>
            <w:vAlign w:val="center"/>
          </w:tcPr>
          <w:p w:rsidR="00375490" w:rsidRPr="00375490" w:rsidRDefault="00375490" w:rsidP="00375490">
            <w:pPr>
              <w:ind w:firstLine="0"/>
              <w:jc w:val="center"/>
              <w:rPr>
                <w:rFonts w:ascii="Times New Roman" w:eastAsia="Times New Roman" w:hAnsi="Times New Roman"/>
                <w:sz w:val="24"/>
                <w:szCs w:val="24"/>
              </w:rPr>
            </w:pPr>
            <w:r w:rsidRPr="00375490">
              <w:rPr>
                <w:rFonts w:ascii="Times New Roman" w:eastAsia="Times New Roman" w:hAnsi="Times New Roman"/>
                <w:sz w:val="24"/>
                <w:szCs w:val="24"/>
              </w:rPr>
              <w:t>%</w:t>
            </w:r>
            <w:r>
              <w:rPr>
                <w:rFonts w:ascii="Times New Roman" w:eastAsia="Times New Roman" w:hAnsi="Times New Roman"/>
                <w:sz w:val="24"/>
                <w:szCs w:val="24"/>
              </w:rPr>
              <w:t xml:space="preserve"> </w:t>
            </w:r>
            <w:r w:rsidRPr="00375490">
              <w:rPr>
                <w:rFonts w:ascii="Times New Roman" w:eastAsia="Times New Roman" w:hAnsi="Times New Roman"/>
                <w:sz w:val="24"/>
                <w:szCs w:val="24"/>
              </w:rPr>
              <w:t>исполнения</w:t>
            </w:r>
          </w:p>
        </w:tc>
      </w:tr>
      <w:tr w:rsidR="00375490" w:rsidRPr="00375490" w:rsidTr="007B0352">
        <w:trPr>
          <w:jc w:val="center"/>
        </w:trPr>
        <w:tc>
          <w:tcPr>
            <w:tcW w:w="567" w:type="dxa"/>
            <w:vAlign w:val="center"/>
          </w:tcPr>
          <w:p w:rsidR="00375490" w:rsidRPr="00375490" w:rsidRDefault="00375490" w:rsidP="00375490">
            <w:pPr>
              <w:rPr>
                <w:rFonts w:ascii="Times New Roman" w:eastAsia="Times New Roman" w:hAnsi="Times New Roman"/>
                <w:sz w:val="24"/>
                <w:szCs w:val="24"/>
              </w:rPr>
            </w:pPr>
          </w:p>
        </w:tc>
        <w:tc>
          <w:tcPr>
            <w:tcW w:w="4536" w:type="dxa"/>
          </w:tcPr>
          <w:p w:rsidR="00375490" w:rsidRPr="00375490" w:rsidRDefault="00375490" w:rsidP="00375490">
            <w:pPr>
              <w:ind w:firstLine="0"/>
              <w:rPr>
                <w:rFonts w:ascii="Times New Roman" w:eastAsia="Times New Roman" w:hAnsi="Times New Roman"/>
                <w:sz w:val="24"/>
                <w:szCs w:val="24"/>
              </w:rPr>
            </w:pPr>
            <w:r w:rsidRPr="00375490">
              <w:rPr>
                <w:rFonts w:ascii="Times New Roman" w:eastAsia="Times New Roman" w:hAnsi="Times New Roman"/>
                <w:sz w:val="24"/>
                <w:szCs w:val="24"/>
              </w:rPr>
              <w:t xml:space="preserve">Процессная часть </w:t>
            </w:r>
            <w:r w:rsidRPr="00375490">
              <w:rPr>
                <w:rFonts w:ascii="Times New Roman" w:eastAsia="Times New Roman" w:hAnsi="Times New Roman"/>
                <w:sz w:val="24"/>
                <w:szCs w:val="24"/>
                <w:lang w:eastAsia="ru-RU"/>
              </w:rPr>
              <w:t>программы всего:</w:t>
            </w:r>
          </w:p>
        </w:tc>
        <w:tc>
          <w:tcPr>
            <w:tcW w:w="1985" w:type="dxa"/>
            <w:vAlign w:val="center"/>
          </w:tcPr>
          <w:p w:rsidR="00375490" w:rsidRPr="00375490" w:rsidRDefault="00375490" w:rsidP="00375490">
            <w:pPr>
              <w:jc w:val="right"/>
              <w:rPr>
                <w:rFonts w:ascii="Times New Roman" w:eastAsia="Times New Roman" w:hAnsi="Times New Roman"/>
                <w:sz w:val="24"/>
                <w:szCs w:val="24"/>
              </w:rPr>
            </w:pPr>
            <w:r w:rsidRPr="00375490">
              <w:rPr>
                <w:rFonts w:ascii="Times New Roman" w:eastAsia="Times New Roman" w:hAnsi="Times New Roman"/>
                <w:sz w:val="24"/>
                <w:szCs w:val="24"/>
              </w:rPr>
              <w:t>482 334,95</w:t>
            </w:r>
          </w:p>
        </w:tc>
        <w:tc>
          <w:tcPr>
            <w:tcW w:w="1701" w:type="dxa"/>
            <w:vAlign w:val="center"/>
          </w:tcPr>
          <w:p w:rsidR="00375490" w:rsidRPr="00375490" w:rsidRDefault="00375490" w:rsidP="00375490">
            <w:pPr>
              <w:ind w:firstLine="0"/>
              <w:jc w:val="right"/>
              <w:rPr>
                <w:rFonts w:ascii="Times New Roman" w:eastAsia="Times New Roman" w:hAnsi="Times New Roman"/>
                <w:sz w:val="24"/>
                <w:szCs w:val="24"/>
              </w:rPr>
            </w:pPr>
            <w:r w:rsidRPr="00375490">
              <w:rPr>
                <w:rFonts w:ascii="Times New Roman" w:eastAsia="Times New Roman" w:hAnsi="Times New Roman"/>
                <w:sz w:val="24"/>
                <w:szCs w:val="24"/>
              </w:rPr>
              <w:t>456 003,86</w:t>
            </w:r>
          </w:p>
        </w:tc>
        <w:tc>
          <w:tcPr>
            <w:tcW w:w="853" w:type="dxa"/>
            <w:vAlign w:val="center"/>
          </w:tcPr>
          <w:p w:rsidR="00375490" w:rsidRPr="00375490" w:rsidRDefault="00375490" w:rsidP="00375490">
            <w:pPr>
              <w:ind w:firstLine="0"/>
              <w:jc w:val="right"/>
              <w:rPr>
                <w:rFonts w:ascii="Times New Roman" w:eastAsia="Times New Roman" w:hAnsi="Times New Roman"/>
                <w:sz w:val="24"/>
                <w:szCs w:val="24"/>
              </w:rPr>
            </w:pPr>
            <w:r w:rsidRPr="00375490">
              <w:rPr>
                <w:rFonts w:ascii="Times New Roman" w:eastAsia="Times New Roman" w:hAnsi="Times New Roman"/>
                <w:sz w:val="24"/>
                <w:szCs w:val="24"/>
              </w:rPr>
              <w:t>94,5</w:t>
            </w:r>
          </w:p>
        </w:tc>
      </w:tr>
      <w:tr w:rsidR="00375490" w:rsidRPr="00375490" w:rsidTr="007B0352">
        <w:trPr>
          <w:jc w:val="center"/>
        </w:trPr>
        <w:tc>
          <w:tcPr>
            <w:tcW w:w="567" w:type="dxa"/>
            <w:vAlign w:val="center"/>
          </w:tcPr>
          <w:p w:rsidR="00375490" w:rsidRPr="00375490" w:rsidRDefault="00375490" w:rsidP="00375490">
            <w:pPr>
              <w:jc w:val="center"/>
              <w:rPr>
                <w:rFonts w:ascii="Times New Roman" w:eastAsia="Times New Roman" w:hAnsi="Times New Roman"/>
                <w:sz w:val="24"/>
                <w:szCs w:val="24"/>
                <w:lang w:eastAsia="ru-RU"/>
              </w:rPr>
            </w:pPr>
            <w:r w:rsidRPr="00375490">
              <w:rPr>
                <w:rFonts w:ascii="Times New Roman" w:eastAsia="Times New Roman" w:hAnsi="Times New Roman"/>
                <w:sz w:val="24"/>
                <w:szCs w:val="24"/>
                <w:lang w:val="en-US" w:eastAsia="ru-RU"/>
              </w:rPr>
              <w:t>1</w:t>
            </w:r>
            <w:r>
              <w:rPr>
                <w:rFonts w:ascii="Times New Roman" w:eastAsia="Times New Roman" w:hAnsi="Times New Roman"/>
                <w:sz w:val="24"/>
                <w:szCs w:val="24"/>
                <w:lang w:eastAsia="ru-RU"/>
              </w:rPr>
              <w:t>1.</w:t>
            </w:r>
          </w:p>
        </w:tc>
        <w:tc>
          <w:tcPr>
            <w:tcW w:w="4536" w:type="dxa"/>
          </w:tcPr>
          <w:p w:rsidR="00375490" w:rsidRPr="00375490" w:rsidRDefault="00375490" w:rsidP="00375490">
            <w:pPr>
              <w:ind w:firstLine="0"/>
              <w:rPr>
                <w:rFonts w:ascii="Times New Roman" w:eastAsia="Times New Roman" w:hAnsi="Times New Roman"/>
                <w:sz w:val="24"/>
                <w:szCs w:val="24"/>
              </w:rPr>
            </w:pPr>
            <w:r w:rsidRPr="00375490">
              <w:rPr>
                <w:rFonts w:ascii="Times New Roman" w:eastAsia="Times New Roman" w:hAnsi="Times New Roman"/>
                <w:sz w:val="24"/>
                <w:szCs w:val="24"/>
              </w:rPr>
              <w:t>Комплекс процессных мероприятий "Оказание социальной поддержки и социальной помощи отдельным категориям граждан"</w:t>
            </w:r>
          </w:p>
        </w:tc>
        <w:tc>
          <w:tcPr>
            <w:tcW w:w="1985" w:type="dxa"/>
            <w:vAlign w:val="center"/>
          </w:tcPr>
          <w:p w:rsidR="00375490" w:rsidRPr="00375490" w:rsidRDefault="00375490" w:rsidP="00375490">
            <w:pPr>
              <w:jc w:val="right"/>
              <w:rPr>
                <w:rFonts w:ascii="Times New Roman" w:eastAsia="Times New Roman" w:hAnsi="Times New Roman"/>
                <w:sz w:val="24"/>
                <w:szCs w:val="24"/>
              </w:rPr>
            </w:pPr>
            <w:r w:rsidRPr="00375490">
              <w:rPr>
                <w:rFonts w:ascii="Times New Roman" w:eastAsia="Times New Roman" w:hAnsi="Times New Roman"/>
                <w:sz w:val="24"/>
                <w:szCs w:val="24"/>
              </w:rPr>
              <w:t>407 669,79</w:t>
            </w:r>
          </w:p>
        </w:tc>
        <w:tc>
          <w:tcPr>
            <w:tcW w:w="1701" w:type="dxa"/>
            <w:vAlign w:val="center"/>
          </w:tcPr>
          <w:p w:rsidR="00375490" w:rsidRPr="00375490" w:rsidRDefault="00375490" w:rsidP="00375490">
            <w:pPr>
              <w:ind w:firstLine="0"/>
              <w:jc w:val="right"/>
              <w:rPr>
                <w:rFonts w:ascii="Times New Roman" w:eastAsia="Times New Roman" w:hAnsi="Times New Roman"/>
                <w:sz w:val="24"/>
                <w:szCs w:val="24"/>
              </w:rPr>
            </w:pPr>
            <w:r w:rsidRPr="00375490">
              <w:rPr>
                <w:rFonts w:ascii="Times New Roman" w:eastAsia="Times New Roman" w:hAnsi="Times New Roman"/>
                <w:sz w:val="24"/>
                <w:szCs w:val="24"/>
              </w:rPr>
              <w:t>381 416,81</w:t>
            </w:r>
          </w:p>
        </w:tc>
        <w:tc>
          <w:tcPr>
            <w:tcW w:w="853" w:type="dxa"/>
            <w:vAlign w:val="center"/>
          </w:tcPr>
          <w:p w:rsidR="00375490" w:rsidRPr="00375490" w:rsidRDefault="00375490" w:rsidP="00375490">
            <w:pPr>
              <w:ind w:firstLine="0"/>
              <w:jc w:val="right"/>
              <w:rPr>
                <w:rFonts w:ascii="Times New Roman" w:eastAsia="Times New Roman" w:hAnsi="Times New Roman"/>
                <w:sz w:val="24"/>
                <w:szCs w:val="24"/>
              </w:rPr>
            </w:pPr>
            <w:r w:rsidRPr="00375490">
              <w:rPr>
                <w:rFonts w:ascii="Times New Roman" w:eastAsia="Times New Roman" w:hAnsi="Times New Roman"/>
                <w:sz w:val="24"/>
                <w:szCs w:val="24"/>
              </w:rPr>
              <w:t>93,6</w:t>
            </w:r>
          </w:p>
        </w:tc>
      </w:tr>
      <w:tr w:rsidR="00375490" w:rsidRPr="00375490" w:rsidTr="007B0352">
        <w:trPr>
          <w:jc w:val="center"/>
        </w:trPr>
        <w:tc>
          <w:tcPr>
            <w:tcW w:w="567" w:type="dxa"/>
            <w:vAlign w:val="center"/>
          </w:tcPr>
          <w:p w:rsidR="00375490" w:rsidRPr="00375490" w:rsidRDefault="00375490" w:rsidP="00375490">
            <w:pPr>
              <w:jc w:val="center"/>
              <w:rPr>
                <w:rFonts w:ascii="Times New Roman" w:eastAsia="Times New Roman" w:hAnsi="Times New Roman"/>
                <w:sz w:val="24"/>
                <w:szCs w:val="24"/>
                <w:lang w:eastAsia="ru-RU"/>
              </w:rPr>
            </w:pPr>
            <w:r w:rsidRPr="00375490">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p>
        </w:tc>
        <w:tc>
          <w:tcPr>
            <w:tcW w:w="4536" w:type="dxa"/>
          </w:tcPr>
          <w:p w:rsidR="00375490" w:rsidRPr="00375490" w:rsidRDefault="00375490" w:rsidP="00375490">
            <w:pPr>
              <w:ind w:firstLine="0"/>
              <w:rPr>
                <w:rFonts w:ascii="Times New Roman" w:eastAsia="Times New Roman" w:hAnsi="Times New Roman"/>
                <w:sz w:val="24"/>
                <w:szCs w:val="24"/>
              </w:rPr>
            </w:pPr>
            <w:r w:rsidRPr="00375490">
              <w:rPr>
                <w:rFonts w:ascii="Times New Roman" w:eastAsia="Times New Roman" w:hAnsi="Times New Roman"/>
                <w:sz w:val="24"/>
                <w:szCs w:val="24"/>
              </w:rPr>
              <w:t>Комплекс процессных мероприятий "Предоставление социальных гарантий отдельным категориям граждан"</w:t>
            </w:r>
          </w:p>
        </w:tc>
        <w:tc>
          <w:tcPr>
            <w:tcW w:w="1985" w:type="dxa"/>
            <w:vAlign w:val="center"/>
          </w:tcPr>
          <w:p w:rsidR="00375490" w:rsidRPr="00375490" w:rsidRDefault="00375490" w:rsidP="00375490">
            <w:pPr>
              <w:jc w:val="right"/>
              <w:rPr>
                <w:rFonts w:ascii="Times New Roman" w:eastAsia="Times New Roman" w:hAnsi="Times New Roman"/>
                <w:sz w:val="24"/>
                <w:szCs w:val="24"/>
              </w:rPr>
            </w:pPr>
            <w:r w:rsidRPr="00375490">
              <w:rPr>
                <w:rFonts w:ascii="Times New Roman" w:eastAsia="Times New Roman" w:hAnsi="Times New Roman"/>
                <w:sz w:val="24"/>
                <w:szCs w:val="24"/>
              </w:rPr>
              <w:t>74 665,16</w:t>
            </w:r>
          </w:p>
        </w:tc>
        <w:tc>
          <w:tcPr>
            <w:tcW w:w="1701" w:type="dxa"/>
            <w:vAlign w:val="center"/>
          </w:tcPr>
          <w:p w:rsidR="00375490" w:rsidRPr="00375490" w:rsidRDefault="00375490" w:rsidP="00375490">
            <w:pPr>
              <w:ind w:firstLine="0"/>
              <w:jc w:val="right"/>
              <w:rPr>
                <w:rFonts w:ascii="Times New Roman" w:eastAsia="Times New Roman" w:hAnsi="Times New Roman"/>
                <w:sz w:val="24"/>
                <w:szCs w:val="24"/>
              </w:rPr>
            </w:pPr>
            <w:r w:rsidRPr="00375490">
              <w:rPr>
                <w:rFonts w:ascii="Times New Roman" w:eastAsia="Times New Roman" w:hAnsi="Times New Roman"/>
                <w:sz w:val="24"/>
                <w:szCs w:val="24"/>
              </w:rPr>
              <w:t>74 587,05</w:t>
            </w:r>
          </w:p>
        </w:tc>
        <w:tc>
          <w:tcPr>
            <w:tcW w:w="853" w:type="dxa"/>
            <w:vAlign w:val="center"/>
          </w:tcPr>
          <w:p w:rsidR="00375490" w:rsidRPr="00375490" w:rsidRDefault="00375490" w:rsidP="00375490">
            <w:pPr>
              <w:ind w:firstLine="0"/>
              <w:jc w:val="right"/>
              <w:rPr>
                <w:rFonts w:ascii="Times New Roman" w:eastAsia="Times New Roman" w:hAnsi="Times New Roman"/>
                <w:sz w:val="24"/>
                <w:szCs w:val="24"/>
              </w:rPr>
            </w:pPr>
            <w:r w:rsidRPr="00375490">
              <w:rPr>
                <w:rFonts w:ascii="Times New Roman" w:eastAsia="Times New Roman" w:hAnsi="Times New Roman"/>
                <w:sz w:val="24"/>
                <w:szCs w:val="24"/>
              </w:rPr>
              <w:t>99,9</w:t>
            </w:r>
          </w:p>
        </w:tc>
      </w:tr>
    </w:tbl>
    <w:p w:rsidR="00375490" w:rsidRPr="00375490" w:rsidRDefault="00375490" w:rsidP="00375490">
      <w:pPr>
        <w:tabs>
          <w:tab w:val="left" w:pos="851"/>
        </w:tabs>
        <w:spacing w:before="120"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Расходы в рамках комплекса процессных мероприятий "Оказание социальной поддержки и социальной помощи отдельным категориям граждан" были направлены на предоставление дополнительных мер социальной поддержки и помощи в виде:</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бесплатного проезда неработающим пенсионерам, детям-инвалидам </w:t>
      </w:r>
      <w:r w:rsidRPr="00375490">
        <w:rPr>
          <w:rFonts w:ascii="Times New Roman" w:eastAsia="Times New Roman" w:hAnsi="Times New Roman"/>
          <w:sz w:val="28"/>
          <w:szCs w:val="28"/>
          <w:lang w:eastAsia="ru-RU"/>
        </w:rPr>
        <w:br/>
        <w:t xml:space="preserve">в возрасте от 7 до 18 лет, </w:t>
      </w:r>
      <w:r w:rsidRPr="00375490">
        <w:rPr>
          <w:rFonts w:ascii="Times New Roman" w:eastAsia="Times New Roman" w:hAnsi="Times New Roman"/>
          <w:sz w:val="28"/>
          <w:szCs w:val="24"/>
          <w:lang w:eastAsia="ru-RU"/>
        </w:rPr>
        <w:t xml:space="preserve">обучающимся общеобразовательных учреждений города Нижневартовска и обучающимся по очной форме обучения </w:t>
      </w:r>
      <w:r w:rsidRPr="00375490">
        <w:rPr>
          <w:rFonts w:ascii="Times New Roman" w:eastAsia="Times New Roman" w:hAnsi="Times New Roman"/>
          <w:sz w:val="28"/>
          <w:szCs w:val="24"/>
          <w:lang w:eastAsia="ru-RU"/>
        </w:rPr>
        <w:br/>
        <w:t xml:space="preserve">в учреждениях среднего профессионального образования, расположенных на территории города Нижневартовска - членам семей участников специальной военной операции </w:t>
      </w:r>
      <w:r w:rsidRPr="00375490">
        <w:rPr>
          <w:rFonts w:ascii="Times New Roman" w:eastAsia="Times New Roman" w:hAnsi="Times New Roman"/>
          <w:sz w:val="28"/>
          <w:szCs w:val="28"/>
          <w:lang w:eastAsia="ru-RU"/>
        </w:rPr>
        <w:t xml:space="preserve">общественным транспортом по муниципальным маршрутам регулярных перевозок на территории города Нижневартовска, в количестве </w:t>
      </w:r>
      <w:r w:rsidRPr="00375490">
        <w:rPr>
          <w:rFonts w:ascii="Times New Roman" w:eastAsia="Times New Roman" w:hAnsi="Times New Roman"/>
          <w:sz w:val="28"/>
          <w:szCs w:val="28"/>
          <w:lang w:eastAsia="ru-RU"/>
        </w:rPr>
        <w:br/>
        <w:t xml:space="preserve">4 382 350 поездок путем возмещения транспортным организациям недополученных доходов в связи с осуществлением перевозок отдельных категорий граждан, в сумме 148 226,48 тыс. рублей; </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единовременной денежной выплаты гражданам, заключившим контракт </w:t>
      </w:r>
      <w:r w:rsidRPr="00375490">
        <w:rPr>
          <w:rFonts w:ascii="Times New Roman" w:eastAsia="Times New Roman" w:hAnsi="Times New Roman"/>
          <w:sz w:val="28"/>
          <w:szCs w:val="28"/>
          <w:lang w:eastAsia="ru-RU"/>
        </w:rPr>
        <w:br/>
        <w:t xml:space="preserve">о прохождении военной службы в Вооруженных </w:t>
      </w:r>
      <w:r w:rsidR="006D5952">
        <w:rPr>
          <w:rFonts w:ascii="Times New Roman" w:eastAsia="Times New Roman" w:hAnsi="Times New Roman"/>
          <w:sz w:val="28"/>
          <w:szCs w:val="28"/>
          <w:lang w:eastAsia="ru-RU"/>
        </w:rPr>
        <w:t>с</w:t>
      </w:r>
      <w:r w:rsidRPr="00375490">
        <w:rPr>
          <w:rFonts w:ascii="Times New Roman" w:eastAsia="Times New Roman" w:hAnsi="Times New Roman"/>
          <w:sz w:val="28"/>
          <w:szCs w:val="28"/>
          <w:lang w:eastAsia="ru-RU"/>
        </w:rPr>
        <w:t>илах Российской Федерации, направленным для выполнения задач в ходе специальной военной операции на территориях Донецкой Народной Республики, Луганской Народной Республики, Запорожской, Херсонской областей и Украины, в сумме 105 750,00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ежеквартальной социальной выплаты неработающим пенсионерам </w:t>
      </w:r>
      <w:r w:rsidRPr="00375490">
        <w:rPr>
          <w:rFonts w:ascii="Times New Roman" w:eastAsia="Times New Roman" w:hAnsi="Times New Roman"/>
          <w:sz w:val="28"/>
          <w:szCs w:val="28"/>
          <w:lang w:eastAsia="ru-RU"/>
        </w:rPr>
        <w:br/>
        <w:t>в размере 500 рублей (36 200 получателей), в сумме 71 762,50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единовременной выплаты одному из членов семей отдельных категорий граждан, принимавших участие в специальной военной операции</w:t>
      </w:r>
      <w:r w:rsidRPr="00375490">
        <w:rPr>
          <w:rFonts w:ascii="Times New Roman" w:eastAsia="Times New Roman" w:hAnsi="Times New Roman"/>
          <w:sz w:val="28"/>
          <w:szCs w:val="28"/>
          <w:lang w:eastAsia="ru-RU"/>
        </w:rPr>
        <w:br/>
        <w:t>на территориях Донецкой Народной Республики, Луганской Народной Республики, Запорожской области, Херсонской области и Украины,  а также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в случае их гибели (смерти) в ходе ее проведения, в сумме 36 000,00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единовременной выплаты, гражданам, оказавшим содействие </w:t>
      </w:r>
      <w:r w:rsidRPr="00375490">
        <w:rPr>
          <w:rFonts w:ascii="Times New Roman" w:eastAsia="Times New Roman" w:hAnsi="Times New Roman"/>
          <w:sz w:val="28"/>
          <w:szCs w:val="28"/>
          <w:lang w:eastAsia="ru-RU"/>
        </w:rPr>
        <w:br/>
        <w:t>в привлечении граждан Российской Федерации, иностранных граждан, лиц без гражданства к заключению в Ханты-Мансийском автономном округе - Югре контракта о прохождении военной службы в Вооруженных Силах Российской Федерации, в сумме 10 000,00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единовременной материальной выплаты 467 гражданам, оказавшимся </w:t>
      </w:r>
      <w:r w:rsidRPr="00375490">
        <w:rPr>
          <w:rFonts w:ascii="Times New Roman" w:eastAsia="Times New Roman" w:hAnsi="Times New Roman"/>
          <w:sz w:val="28"/>
          <w:szCs w:val="28"/>
          <w:lang w:eastAsia="ru-RU"/>
        </w:rPr>
        <w:br/>
        <w:t>в трудной или экстремальной жизненной ситуации (размер выплаты варьируется от 10 000 до 50 000 рублей), в сумме 5 212,16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предоставления новогодних детских подарков 2 533 детям в возрасте до 18 лет граждан, принимающих (принимавших)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 призванных на военную службу по мобилизации в Вооруженные Силы Российской Федерации для участия в специальной военной операции</w:t>
      </w:r>
      <w:r w:rsidRPr="00375490">
        <w:rPr>
          <w:rFonts w:ascii="Times New Roman" w:eastAsia="Times New Roman" w:hAnsi="Times New Roman"/>
          <w:sz w:val="28"/>
          <w:szCs w:val="28"/>
          <w:lang w:eastAsia="ru-RU"/>
        </w:rPr>
        <w:br/>
        <w:t xml:space="preserve"> на территориях Украины, Донецкой Народной Республики, Луганской </w:t>
      </w:r>
      <w:r w:rsidRPr="00375490">
        <w:rPr>
          <w:rFonts w:ascii="Times New Roman" w:eastAsia="Times New Roman" w:hAnsi="Times New Roman"/>
          <w:sz w:val="28"/>
          <w:szCs w:val="28"/>
          <w:lang w:eastAsia="ru-RU"/>
        </w:rPr>
        <w:br/>
        <w:t>Народной Республики, Запорожской области и Херсонской</w:t>
      </w:r>
      <w:r w:rsidRPr="00375490">
        <w:rPr>
          <w:rFonts w:ascii="Times New Roman" w:eastAsia="Times New Roman" w:hAnsi="Times New Roman"/>
          <w:sz w:val="28"/>
          <w:szCs w:val="28"/>
          <w:lang w:eastAsia="ru-RU"/>
        </w:rPr>
        <w:br/>
        <w:t>области, в сумме 1 771,33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компенсации расходов 37 многодетным семьям (181 гражданин) и </w:t>
      </w:r>
      <w:r w:rsidRPr="00375490">
        <w:rPr>
          <w:rFonts w:ascii="Times New Roman" w:eastAsia="Times New Roman" w:hAnsi="Times New Roman"/>
          <w:sz w:val="28"/>
          <w:szCs w:val="28"/>
          <w:lang w:eastAsia="ru-RU"/>
        </w:rPr>
        <w:br/>
        <w:t xml:space="preserve">78 инвалидам за услуги физкультурно-спортивной направленности, в сумме </w:t>
      </w:r>
      <w:r w:rsidRPr="00375490">
        <w:rPr>
          <w:rFonts w:ascii="Times New Roman" w:eastAsia="Times New Roman" w:hAnsi="Times New Roman"/>
          <w:sz w:val="28"/>
          <w:szCs w:val="28"/>
          <w:lang w:eastAsia="ru-RU"/>
        </w:rPr>
        <w:br/>
        <w:t>1 157,56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социальной выплаты 76 ветеранам Великой Отечественной войны в честь празднования</w:t>
      </w:r>
      <w:r w:rsidRPr="00375490">
        <w:rPr>
          <w:rFonts w:ascii="Times New Roman" w:eastAsia="Times New Roman" w:hAnsi="Times New Roman"/>
          <w:color w:val="FF0000"/>
          <w:sz w:val="28"/>
          <w:szCs w:val="28"/>
          <w:lang w:eastAsia="ru-RU"/>
        </w:rPr>
        <w:t xml:space="preserve"> </w:t>
      </w:r>
      <w:r w:rsidRPr="00375490">
        <w:rPr>
          <w:rFonts w:ascii="Times New Roman" w:eastAsia="Times New Roman" w:hAnsi="Times New Roman"/>
          <w:sz w:val="28"/>
          <w:szCs w:val="28"/>
          <w:lang w:eastAsia="ru-RU"/>
        </w:rPr>
        <w:t xml:space="preserve">80-й годовщины Победы в Великой Отечественной войне </w:t>
      </w:r>
      <w:r w:rsidRPr="00375490">
        <w:rPr>
          <w:rFonts w:ascii="Times New Roman" w:eastAsia="Times New Roman" w:hAnsi="Times New Roman"/>
          <w:sz w:val="28"/>
          <w:szCs w:val="28"/>
          <w:lang w:eastAsia="ru-RU"/>
        </w:rPr>
        <w:br/>
        <w:t>1941-1945 годов, в сумме 659,00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единовременной социальной выплаты на приобретение новогодних детских подарков одному из родителей-члену общественного объединения отдельных категорий граждан, имеющему ребенка (детей) в возрасте до 14 лет и детям в возрасте до 14 лет, находящимся под опекой, в том числе воспитывающихся в приемных семьях (438 получателей), в сумме </w:t>
      </w:r>
      <w:r w:rsidRPr="00375490">
        <w:rPr>
          <w:rFonts w:ascii="Times New Roman" w:eastAsia="Times New Roman" w:hAnsi="Times New Roman"/>
          <w:sz w:val="28"/>
          <w:szCs w:val="28"/>
          <w:lang w:eastAsia="ru-RU"/>
        </w:rPr>
        <w:br/>
        <w:t>262,80 тыс. рублей;</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компенсации расходов за </w:t>
      </w:r>
      <w:proofErr w:type="spellStart"/>
      <w:r w:rsidRPr="00375490">
        <w:rPr>
          <w:rFonts w:ascii="Times New Roman" w:eastAsia="Times New Roman" w:hAnsi="Times New Roman"/>
          <w:sz w:val="28"/>
          <w:szCs w:val="28"/>
          <w:lang w:eastAsia="ru-RU"/>
        </w:rPr>
        <w:t>найм</w:t>
      </w:r>
      <w:proofErr w:type="spellEnd"/>
      <w:r w:rsidRPr="00375490">
        <w:rPr>
          <w:rFonts w:ascii="Times New Roman" w:eastAsia="Times New Roman" w:hAnsi="Times New Roman"/>
          <w:sz w:val="28"/>
          <w:szCs w:val="28"/>
          <w:lang w:eastAsia="ru-RU"/>
        </w:rPr>
        <w:t xml:space="preserve"> (поднаем) жилого помещения для 1-ой многодетной семьи - 120,00 тыс. рублей.</w:t>
      </w:r>
    </w:p>
    <w:p w:rsidR="00375490" w:rsidRPr="00375490" w:rsidRDefault="00375490" w:rsidP="00375490">
      <w:pPr>
        <w:tabs>
          <w:tab w:val="left" w:pos="0"/>
          <w:tab w:val="left" w:pos="284"/>
        </w:tabs>
        <w:autoSpaceDE w:val="0"/>
        <w:autoSpaceDN w:val="0"/>
        <w:adjustRightInd w:val="0"/>
        <w:spacing w:before="120" w:after="0" w:line="240" w:lineRule="auto"/>
        <w:ind w:firstLine="709"/>
        <w:jc w:val="both"/>
        <w:rPr>
          <w:rFonts w:ascii="Times New Roman" w:eastAsia="Times New Roman" w:hAnsi="Times New Roman"/>
          <w:sz w:val="28"/>
          <w:szCs w:val="28"/>
        </w:rPr>
      </w:pPr>
      <w:r w:rsidRPr="00375490">
        <w:rPr>
          <w:rFonts w:ascii="Times New Roman" w:eastAsia="Times New Roman" w:hAnsi="Times New Roman"/>
          <w:sz w:val="28"/>
          <w:szCs w:val="28"/>
        </w:rPr>
        <w:t>Причиной низкого исполнения расходов по данному комплексу процессных мероприятий является заявительный характер дополнительных мер социальной поддержки и социальной помощи для отдельных категорий граждан.</w:t>
      </w:r>
    </w:p>
    <w:p w:rsidR="00375490" w:rsidRPr="00375490" w:rsidRDefault="00375490" w:rsidP="00375490">
      <w:pPr>
        <w:tabs>
          <w:tab w:val="left" w:pos="851"/>
        </w:tabs>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В рамках комплекса процессных мероприятий "Предоставление социальных гарантий отдельным категориям граждан" бюджетные ассигнования были направлены на выплаты:</w:t>
      </w:r>
    </w:p>
    <w:p w:rsidR="00375490" w:rsidRPr="00375490" w:rsidRDefault="00375490" w:rsidP="00375490">
      <w:pPr>
        <w:spacing w:after="0" w:line="240" w:lineRule="auto"/>
        <w:ind w:firstLine="709"/>
        <w:contextualSpacing/>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 xml:space="preserve">пенсии за выслугу лет лицам, замещавшим муниципальные должности и должности муниципальной службы, в сумме 71 545,76 тыс. рублей; </w:t>
      </w:r>
    </w:p>
    <w:p w:rsidR="00375490" w:rsidRPr="00375490" w:rsidRDefault="00375490" w:rsidP="00375490">
      <w:pPr>
        <w:spacing w:after="0" w:line="240" w:lineRule="auto"/>
        <w:ind w:firstLine="709"/>
        <w:contextualSpacing/>
        <w:jc w:val="both"/>
        <w:rPr>
          <w:rFonts w:ascii="Times New Roman" w:eastAsia="Times New Roman" w:hAnsi="Times New Roman"/>
          <w:sz w:val="28"/>
          <w:szCs w:val="28"/>
          <w:lang w:eastAsia="ru-RU"/>
        </w:rPr>
      </w:pPr>
      <w:r w:rsidRPr="00375490">
        <w:rPr>
          <w:rFonts w:ascii="Times New Roman" w:eastAsia="Times New Roman" w:hAnsi="Times New Roman"/>
          <w:iCs/>
          <w:sz w:val="28"/>
          <w:szCs w:val="28"/>
          <w:lang w:eastAsia="ru-RU"/>
        </w:rPr>
        <w:t xml:space="preserve">ежеквартального муниципального пособия </w:t>
      </w:r>
      <w:r w:rsidRPr="00375490">
        <w:rPr>
          <w:rFonts w:ascii="Times New Roman" w:eastAsia="Times New Roman" w:hAnsi="Times New Roman"/>
          <w:sz w:val="28"/>
          <w:szCs w:val="28"/>
          <w:lang w:eastAsia="ru-RU"/>
        </w:rPr>
        <w:t xml:space="preserve">лицам, удостоенным почетного звания города "Почетный гражданин города Нижневартовска" </w:t>
      </w:r>
      <w:r w:rsidRPr="00375490">
        <w:rPr>
          <w:rFonts w:ascii="Times New Roman" w:eastAsia="Times New Roman" w:hAnsi="Times New Roman"/>
          <w:sz w:val="28"/>
          <w:szCs w:val="28"/>
          <w:lang w:eastAsia="ru-RU"/>
        </w:rPr>
        <w:br/>
        <w:t>(</w:t>
      </w:r>
      <w:r w:rsidRPr="00375490">
        <w:rPr>
          <w:rFonts w:ascii="Times New Roman" w:eastAsia="Times New Roman" w:hAnsi="Times New Roman"/>
          <w:iCs/>
          <w:sz w:val="28"/>
          <w:szCs w:val="28"/>
          <w:lang w:eastAsia="ru-RU"/>
        </w:rPr>
        <w:t>16</w:t>
      </w:r>
      <w:r w:rsidRPr="00375490">
        <w:rPr>
          <w:rFonts w:ascii="Times New Roman" w:eastAsia="Times New Roman" w:hAnsi="Times New Roman"/>
          <w:sz w:val="28"/>
          <w:szCs w:val="28"/>
          <w:lang w:eastAsia="ru-RU"/>
        </w:rPr>
        <w:t xml:space="preserve"> граждан</w:t>
      </w:r>
      <w:r w:rsidRPr="00375490">
        <w:rPr>
          <w:rFonts w:ascii="Times New Roman" w:eastAsia="Times New Roman" w:hAnsi="Times New Roman"/>
          <w:iCs/>
          <w:sz w:val="28"/>
          <w:szCs w:val="28"/>
          <w:lang w:eastAsia="ru-RU"/>
        </w:rPr>
        <w:t xml:space="preserve">), </w:t>
      </w:r>
      <w:r w:rsidRPr="00375490">
        <w:rPr>
          <w:rFonts w:ascii="Times New Roman" w:eastAsia="Times New Roman" w:hAnsi="Times New Roman"/>
          <w:sz w:val="28"/>
          <w:szCs w:val="28"/>
          <w:lang w:eastAsia="ru-RU"/>
        </w:rPr>
        <w:t>в сумме 2 560,00 тыс. рублей;</w:t>
      </w:r>
    </w:p>
    <w:p w:rsidR="00375490" w:rsidRDefault="00375490" w:rsidP="00375490">
      <w:pPr>
        <w:spacing w:after="0" w:line="240" w:lineRule="auto"/>
        <w:ind w:firstLine="709"/>
        <w:jc w:val="both"/>
        <w:rPr>
          <w:rFonts w:ascii="Times New Roman" w:eastAsia="Times New Roman" w:hAnsi="Times New Roman"/>
          <w:sz w:val="28"/>
          <w:szCs w:val="28"/>
          <w:lang w:eastAsia="ru-RU"/>
        </w:rPr>
      </w:pPr>
      <w:r w:rsidRPr="00375490">
        <w:rPr>
          <w:rFonts w:ascii="Times New Roman" w:eastAsia="Times New Roman" w:hAnsi="Times New Roman"/>
          <w:sz w:val="28"/>
          <w:szCs w:val="28"/>
          <w:lang w:eastAsia="ru-RU"/>
        </w:rPr>
        <w:t>компенсации расходов санаторно-курортного лечения на территории Российской Федерации и проезд к месту лечения и обратно 3-ём гражданам, удостоенным почетного звания города "Почетный гражданин города Нижневартовска, в сумме 481,29 тыс. рублей.</w:t>
      </w:r>
    </w:p>
    <w:p w:rsidR="001C41BD" w:rsidRPr="001C41BD" w:rsidRDefault="001C41BD" w:rsidP="00CC62DC">
      <w:pPr>
        <w:tabs>
          <w:tab w:val="left" w:pos="585"/>
          <w:tab w:val="center" w:pos="4819"/>
        </w:tabs>
        <w:spacing w:before="240" w:after="0" w:line="240" w:lineRule="auto"/>
        <w:jc w:val="center"/>
        <w:rPr>
          <w:rFonts w:ascii="Times New Roman" w:eastAsia="Times New Roman" w:hAnsi="Times New Roman"/>
          <w:b/>
          <w:sz w:val="28"/>
          <w:szCs w:val="28"/>
          <w:lang w:eastAsia="ru-RU"/>
        </w:rPr>
      </w:pPr>
      <w:r w:rsidRPr="001C41BD">
        <w:rPr>
          <w:rFonts w:ascii="Times New Roman" w:eastAsia="Times New Roman" w:hAnsi="Times New Roman"/>
          <w:b/>
          <w:sz w:val="28"/>
          <w:szCs w:val="28"/>
          <w:lang w:eastAsia="ru-RU"/>
        </w:rPr>
        <w:t>Муниципальная программа</w:t>
      </w:r>
    </w:p>
    <w:p w:rsidR="001C41BD" w:rsidRPr="001C41BD" w:rsidRDefault="001C41BD" w:rsidP="001C41BD">
      <w:pPr>
        <w:spacing w:after="0" w:line="240" w:lineRule="auto"/>
        <w:jc w:val="center"/>
        <w:rPr>
          <w:rFonts w:ascii="Times New Roman" w:eastAsia="Times New Roman" w:hAnsi="Times New Roman"/>
          <w:b/>
          <w:sz w:val="28"/>
          <w:szCs w:val="28"/>
          <w:lang w:eastAsia="ru-RU"/>
        </w:rPr>
      </w:pPr>
      <w:r w:rsidRPr="001C41BD">
        <w:rPr>
          <w:rFonts w:ascii="Times New Roman" w:eastAsia="Times New Roman" w:hAnsi="Times New Roman"/>
          <w:b/>
          <w:sz w:val="28"/>
          <w:szCs w:val="28"/>
          <w:lang w:eastAsia="ru-RU"/>
        </w:rPr>
        <w:t xml:space="preserve">"Капитальное строительство и реконструкция объектов </w:t>
      </w:r>
    </w:p>
    <w:p w:rsidR="00CC62DC" w:rsidRDefault="001C41BD" w:rsidP="00CC62DC">
      <w:pPr>
        <w:spacing w:after="0" w:line="240" w:lineRule="auto"/>
        <w:jc w:val="center"/>
        <w:rPr>
          <w:rFonts w:ascii="Times New Roman" w:eastAsia="Times New Roman" w:hAnsi="Times New Roman"/>
          <w:b/>
          <w:sz w:val="28"/>
          <w:szCs w:val="28"/>
          <w:lang w:eastAsia="ru-RU"/>
        </w:rPr>
      </w:pPr>
      <w:r w:rsidRPr="001C41BD">
        <w:rPr>
          <w:rFonts w:ascii="Times New Roman" w:eastAsia="Times New Roman" w:hAnsi="Times New Roman"/>
          <w:b/>
          <w:sz w:val="28"/>
          <w:szCs w:val="28"/>
          <w:lang w:eastAsia="ru-RU"/>
        </w:rPr>
        <w:t>города Нижневартовска"</w:t>
      </w:r>
    </w:p>
    <w:p w:rsidR="001C41BD" w:rsidRPr="001C41BD" w:rsidRDefault="001C41BD" w:rsidP="00CC62DC">
      <w:pPr>
        <w:spacing w:before="240" w:after="0" w:line="240" w:lineRule="auto"/>
        <w:ind w:right="62" w:firstLine="709"/>
        <w:jc w:val="both"/>
        <w:rPr>
          <w:rFonts w:ascii="Times New Roman" w:eastAsia="Times New Roman" w:hAnsi="Times New Roman"/>
          <w:sz w:val="28"/>
          <w:szCs w:val="28"/>
          <w:lang w:eastAsia="ru-RU"/>
        </w:rPr>
      </w:pPr>
      <w:r w:rsidRPr="001C41BD">
        <w:rPr>
          <w:rFonts w:ascii="Times New Roman" w:eastAsia="Times New Roman" w:hAnsi="Times New Roman"/>
          <w:sz w:val="28"/>
          <w:szCs w:val="28"/>
          <w:lang w:eastAsia="ru-RU"/>
        </w:rPr>
        <w:t xml:space="preserve">Целью муниципальной программы "Капитальное строительство </w:t>
      </w:r>
      <w:r w:rsidRPr="001C41BD">
        <w:rPr>
          <w:rFonts w:ascii="Times New Roman" w:eastAsia="Times New Roman" w:hAnsi="Times New Roman"/>
          <w:sz w:val="28"/>
          <w:szCs w:val="28"/>
          <w:lang w:eastAsia="ru-RU"/>
        </w:rPr>
        <w:br/>
        <w:t xml:space="preserve">и реконструкция объектов города Нижневартовска" (далее – программа) является создание условий для комфортного проживания граждан </w:t>
      </w:r>
      <w:r w:rsidRPr="001C41BD">
        <w:rPr>
          <w:rFonts w:ascii="Times New Roman" w:eastAsia="Times New Roman" w:hAnsi="Times New Roman"/>
          <w:sz w:val="28"/>
          <w:szCs w:val="28"/>
          <w:lang w:eastAsia="ru-RU"/>
        </w:rPr>
        <w:br/>
        <w:t>на территории города.</w:t>
      </w:r>
    </w:p>
    <w:p w:rsidR="001C41BD" w:rsidRPr="001C41BD" w:rsidRDefault="001C41BD" w:rsidP="001C41BD">
      <w:pPr>
        <w:spacing w:after="0" w:line="240" w:lineRule="auto"/>
        <w:ind w:right="62" w:firstLine="709"/>
        <w:jc w:val="both"/>
        <w:rPr>
          <w:rFonts w:ascii="Times New Roman" w:eastAsia="Times New Roman" w:hAnsi="Times New Roman"/>
          <w:sz w:val="28"/>
          <w:szCs w:val="28"/>
          <w:lang w:eastAsia="ru-RU"/>
        </w:rPr>
      </w:pPr>
      <w:r w:rsidRPr="001C41BD">
        <w:rPr>
          <w:rFonts w:ascii="Times New Roman" w:eastAsia="Times New Roman" w:hAnsi="Times New Roman"/>
          <w:sz w:val="28"/>
          <w:szCs w:val="28"/>
          <w:lang w:eastAsia="ru-RU"/>
        </w:rPr>
        <w:t>Ответственным исполнителем программы является департамент строительства администрации города Нижневартовска, участником – муниципальное казенное учреждение "Управление капитального строительства города Нижневартовска".</w:t>
      </w:r>
    </w:p>
    <w:p w:rsidR="001C41BD" w:rsidRPr="001C41BD" w:rsidRDefault="001C41BD" w:rsidP="001C41BD">
      <w:pPr>
        <w:spacing w:after="0" w:line="240" w:lineRule="auto"/>
        <w:ind w:firstLine="709"/>
        <w:jc w:val="both"/>
        <w:rPr>
          <w:rFonts w:ascii="Times New Roman" w:eastAsia="Times New Roman" w:hAnsi="Times New Roman"/>
          <w:sz w:val="24"/>
          <w:szCs w:val="24"/>
          <w:lang w:eastAsia="ru-RU"/>
        </w:rPr>
      </w:pPr>
      <w:r w:rsidRPr="001C41BD">
        <w:rPr>
          <w:rFonts w:ascii="Times New Roman" w:eastAsia="Times New Roman" w:hAnsi="Times New Roman"/>
          <w:sz w:val="28"/>
          <w:szCs w:val="28"/>
          <w:lang w:eastAsia="ru-RU"/>
        </w:rPr>
        <w:t xml:space="preserve">Исполнение по программе составило 432 301,80 тыс. рублей или 45,3% </w:t>
      </w:r>
      <w:r w:rsidRPr="001C41BD">
        <w:rPr>
          <w:rFonts w:ascii="Times New Roman" w:eastAsia="Times New Roman" w:hAnsi="Times New Roman"/>
          <w:sz w:val="28"/>
          <w:szCs w:val="28"/>
          <w:lang w:eastAsia="ru-RU"/>
        </w:rPr>
        <w:br/>
        <w:t>по отношению к уточненным плановым назначениям – 954 045,23 тыс. рублей.</w:t>
      </w:r>
      <w:r w:rsidRPr="001C41BD">
        <w:rPr>
          <w:rFonts w:ascii="Times New Roman" w:eastAsia="Times New Roman" w:hAnsi="Times New Roman"/>
          <w:sz w:val="24"/>
          <w:szCs w:val="24"/>
          <w:lang w:eastAsia="ru-RU"/>
        </w:rPr>
        <w:t xml:space="preserve"> </w:t>
      </w:r>
    </w:p>
    <w:p w:rsidR="001C41BD" w:rsidRPr="001C41BD" w:rsidRDefault="001C41BD" w:rsidP="001C41BD">
      <w:pPr>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Доля затрат на программу в общем объеме расходов бюджета города составила – 1,4%.</w:t>
      </w:r>
    </w:p>
    <w:p w:rsidR="001C41BD" w:rsidRPr="001C41BD" w:rsidRDefault="001C41BD" w:rsidP="001C41BD">
      <w:pPr>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Финансирование программы в отчетном году осуществлялось за счет средств:</w:t>
      </w:r>
    </w:p>
    <w:p w:rsidR="001C41BD" w:rsidRPr="001C41BD" w:rsidRDefault="001C41BD" w:rsidP="001C41BD">
      <w:pPr>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 бюджета города в сумме 335</w:t>
      </w:r>
      <w:r w:rsidRPr="001C41BD">
        <w:rPr>
          <w:rFonts w:ascii="Times New Roman" w:eastAsia="Times New Roman" w:hAnsi="Times New Roman"/>
          <w:color w:val="000000"/>
          <w:sz w:val="28"/>
          <w:szCs w:val="28"/>
          <w:lang w:val="en-US" w:eastAsia="ru-RU"/>
        </w:rPr>
        <w:t> </w:t>
      </w:r>
      <w:r w:rsidRPr="001C41BD">
        <w:rPr>
          <w:rFonts w:ascii="Times New Roman" w:eastAsia="Times New Roman" w:hAnsi="Times New Roman"/>
          <w:color w:val="000000"/>
          <w:sz w:val="28"/>
          <w:szCs w:val="28"/>
          <w:lang w:eastAsia="ru-RU"/>
        </w:rPr>
        <w:t>712,14 тыс. рублей;</w:t>
      </w:r>
    </w:p>
    <w:p w:rsidR="001C41BD" w:rsidRPr="001C41BD" w:rsidRDefault="001C41BD" w:rsidP="001C41BD">
      <w:pPr>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 бюджета автономного округа в сумме 96</w:t>
      </w:r>
      <w:r w:rsidRPr="001C41BD">
        <w:rPr>
          <w:rFonts w:ascii="Times New Roman" w:eastAsia="Times New Roman" w:hAnsi="Times New Roman"/>
          <w:color w:val="000000"/>
          <w:sz w:val="28"/>
          <w:szCs w:val="28"/>
          <w:lang w:val="en-US" w:eastAsia="ru-RU"/>
        </w:rPr>
        <w:t> </w:t>
      </w:r>
      <w:r w:rsidRPr="001C41BD">
        <w:rPr>
          <w:rFonts w:ascii="Times New Roman" w:eastAsia="Times New Roman" w:hAnsi="Times New Roman"/>
          <w:color w:val="000000"/>
          <w:sz w:val="28"/>
          <w:szCs w:val="28"/>
          <w:lang w:eastAsia="ru-RU"/>
        </w:rPr>
        <w:t>589,66 тыс. рублей.</w:t>
      </w:r>
    </w:p>
    <w:p w:rsidR="001C41BD" w:rsidRPr="001C41BD" w:rsidRDefault="001C41BD" w:rsidP="001C41BD">
      <w:pPr>
        <w:tabs>
          <w:tab w:val="left" w:pos="851"/>
        </w:tabs>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Исполнение по программе осуществлялось в рамках проектной и процессной частей.</w:t>
      </w:r>
    </w:p>
    <w:p w:rsidR="001C41BD" w:rsidRPr="001C41BD" w:rsidRDefault="001C41BD" w:rsidP="00B051AF">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1C41BD">
        <w:rPr>
          <w:rFonts w:ascii="Times New Roman" w:eastAsia="Times New Roman" w:hAnsi="Times New Roman"/>
          <w:sz w:val="28"/>
          <w:szCs w:val="28"/>
          <w:lang w:eastAsia="ru-RU"/>
        </w:rPr>
        <w:t>Бюджетные ассигнования на реализацию проектной части в разрезе структурных элементов представлены в таблице:</w:t>
      </w:r>
    </w:p>
    <w:tbl>
      <w:tblPr>
        <w:tblStyle w:val="ac"/>
        <w:tblW w:w="9640" w:type="dxa"/>
        <w:jc w:val="center"/>
        <w:tblLayout w:type="fixed"/>
        <w:tblLook w:val="04A0" w:firstRow="1" w:lastRow="0" w:firstColumn="1" w:lastColumn="0" w:noHBand="0" w:noVBand="1"/>
      </w:tblPr>
      <w:tblGrid>
        <w:gridCol w:w="568"/>
        <w:gridCol w:w="4962"/>
        <w:gridCol w:w="1701"/>
        <w:gridCol w:w="1559"/>
        <w:gridCol w:w="850"/>
      </w:tblGrid>
      <w:tr w:rsidR="001C41BD" w:rsidRPr="001C41BD" w:rsidTr="00D365C5">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shd w:val="clear" w:color="auto" w:fill="FFFFFF"/>
              <w:jc w:val="center"/>
              <w:textAlignment w:val="top"/>
              <w:rPr>
                <w:rFonts w:ascii="Times New Roman" w:eastAsia="Times New Roman" w:hAnsi="Times New Roman"/>
                <w:sz w:val="24"/>
                <w:szCs w:val="24"/>
              </w:rPr>
            </w:pPr>
            <w:r w:rsidRPr="001C41BD">
              <w:rPr>
                <w:rFonts w:ascii="Times New Roman" w:eastAsia="Times New Roman" w:hAnsi="Times New Roman"/>
                <w:sz w:val="24"/>
                <w:szCs w:val="24"/>
              </w:rPr>
              <w:t>№</w:t>
            </w:r>
          </w:p>
          <w:p w:rsidR="001C41BD" w:rsidRPr="001C41BD" w:rsidRDefault="001C41BD" w:rsidP="001C41BD">
            <w:pPr>
              <w:shd w:val="clear" w:color="auto" w:fill="FFFFFF"/>
              <w:jc w:val="center"/>
              <w:textAlignment w:val="top"/>
              <w:rPr>
                <w:rFonts w:ascii="Times New Roman" w:eastAsia="Times New Roman" w:hAnsi="Times New Roman"/>
                <w:sz w:val="24"/>
                <w:szCs w:val="24"/>
                <w:lang w:eastAsia="ru-RU"/>
              </w:rPr>
            </w:pPr>
            <w:r w:rsidRPr="001C41BD">
              <w:rPr>
                <w:rFonts w:ascii="Times New Roman" w:eastAsia="Times New Roman" w:hAnsi="Times New Roman"/>
                <w:sz w:val="24"/>
                <w:szCs w:val="24"/>
              </w:rPr>
              <w:t>п/п</w:t>
            </w: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Наименование структурного элемента,</w:t>
            </w:r>
          </w:p>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tabs>
                <w:tab w:val="left" w:pos="851"/>
              </w:tabs>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Исполнение, тыс. рублей</w:t>
            </w:r>
          </w:p>
        </w:tc>
        <w:tc>
          <w:tcPr>
            <w:tcW w:w="850" w:type="dxa"/>
            <w:tcBorders>
              <w:left w:val="single" w:sz="4" w:space="0" w:color="auto"/>
              <w:bottom w:val="single" w:sz="4" w:space="0" w:color="auto"/>
              <w:right w:val="single" w:sz="4" w:space="0" w:color="auto"/>
            </w:tcBorders>
            <w:vAlign w:val="center"/>
          </w:tcPr>
          <w:p w:rsidR="001C41BD" w:rsidRPr="001C41BD" w:rsidRDefault="001C41BD" w:rsidP="001C41BD">
            <w:pPr>
              <w:tabs>
                <w:tab w:val="left" w:pos="851"/>
              </w:tabs>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 исполнения</w:t>
            </w:r>
          </w:p>
        </w:tc>
      </w:tr>
      <w:tr w:rsidR="001C41BD" w:rsidRPr="001C41BD" w:rsidTr="00D365C5">
        <w:trPr>
          <w:trHeight w:val="351"/>
          <w:jc w:val="center"/>
        </w:trPr>
        <w:tc>
          <w:tcPr>
            <w:tcW w:w="568" w:type="dxa"/>
            <w:vMerge w:val="restart"/>
            <w:tcBorders>
              <w:top w:val="single" w:sz="4" w:space="0" w:color="auto"/>
              <w:left w:val="single" w:sz="4" w:space="0" w:color="auto"/>
              <w:right w:val="single" w:sz="4" w:space="0" w:color="auto"/>
            </w:tcBorders>
            <w:shd w:val="clear" w:color="auto" w:fill="auto"/>
            <w:vAlign w:val="center"/>
          </w:tcPr>
          <w:p w:rsidR="001C41BD" w:rsidRPr="001C41BD" w:rsidRDefault="001C41BD" w:rsidP="001C41BD">
            <w:pPr>
              <w:jc w:val="both"/>
              <w:rPr>
                <w:rFonts w:ascii="Times New Roman" w:eastAsia="Times New Roman" w:hAnsi="Times New Roman"/>
                <w:color w:val="000000"/>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color w:val="000000"/>
                <w:sz w:val="24"/>
                <w:szCs w:val="24"/>
                <w:lang w:eastAsia="ru-RU"/>
              </w:rPr>
            </w:pPr>
            <w:r w:rsidRPr="001C41BD">
              <w:rPr>
                <w:rFonts w:ascii="Times New Roman" w:eastAsia="Times New Roman" w:hAnsi="Times New Roman"/>
                <w:color w:val="000000"/>
                <w:sz w:val="24"/>
                <w:szCs w:val="24"/>
                <w:lang w:eastAsia="ru-RU"/>
              </w:rPr>
              <w:t xml:space="preserve">Проектная часть программы всего: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717 692,41</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197 010,74</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27,5</w:t>
            </w:r>
          </w:p>
        </w:tc>
      </w:tr>
      <w:tr w:rsidR="001C41BD" w:rsidRPr="001C41BD" w:rsidTr="00D365C5">
        <w:trPr>
          <w:trHeight w:val="284"/>
          <w:jc w:val="center"/>
        </w:trPr>
        <w:tc>
          <w:tcPr>
            <w:tcW w:w="568" w:type="dxa"/>
            <w:vMerge/>
            <w:tcBorders>
              <w:left w:val="single" w:sz="4" w:space="0" w:color="auto"/>
              <w:right w:val="single" w:sz="4" w:space="0" w:color="auto"/>
            </w:tcBorders>
            <w:shd w:val="clear" w:color="auto" w:fill="auto"/>
            <w:vAlign w:val="center"/>
          </w:tcPr>
          <w:p w:rsidR="001C41BD" w:rsidRPr="001C41BD" w:rsidRDefault="001C41BD" w:rsidP="001C41BD">
            <w:pPr>
              <w:jc w:val="both"/>
              <w:rPr>
                <w:rFonts w:ascii="Times New Roman" w:eastAsia="Times New Roman" w:hAnsi="Times New Roman"/>
                <w:color w:val="000000"/>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color w:val="000000"/>
                <w:sz w:val="24"/>
                <w:szCs w:val="24"/>
                <w:lang w:eastAsia="ru-RU"/>
              </w:rPr>
            </w:pPr>
            <w:r w:rsidRPr="001C41BD">
              <w:rPr>
                <w:rFonts w:ascii="Times New Roman" w:eastAsia="Times New Roman" w:hAnsi="Times New Roman"/>
                <w:color w:val="000000"/>
                <w:sz w:val="24"/>
                <w:szCs w:val="24"/>
                <w:lang w:eastAsia="ru-RU"/>
              </w:rPr>
              <w:t>- средства бюджета города</w:t>
            </w:r>
          </w:p>
        </w:tc>
        <w:tc>
          <w:tcPr>
            <w:tcW w:w="1701" w:type="dxa"/>
            <w:tcBorders>
              <w:top w:val="nil"/>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445 325,70</w:t>
            </w:r>
          </w:p>
        </w:tc>
        <w:tc>
          <w:tcPr>
            <w:tcW w:w="1559"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100 421,08</w:t>
            </w:r>
          </w:p>
        </w:tc>
        <w:tc>
          <w:tcPr>
            <w:tcW w:w="850"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22,6</w:t>
            </w:r>
          </w:p>
        </w:tc>
      </w:tr>
      <w:tr w:rsidR="001C41BD" w:rsidRPr="001C41BD" w:rsidTr="00D365C5">
        <w:trPr>
          <w:trHeight w:val="273"/>
          <w:jc w:val="center"/>
        </w:trPr>
        <w:tc>
          <w:tcPr>
            <w:tcW w:w="568" w:type="dxa"/>
            <w:vMerge/>
            <w:tcBorders>
              <w:left w:val="single" w:sz="4" w:space="0" w:color="auto"/>
              <w:right w:val="single" w:sz="4" w:space="0" w:color="auto"/>
            </w:tcBorders>
            <w:shd w:val="clear" w:color="auto" w:fill="auto"/>
            <w:vAlign w:val="center"/>
          </w:tcPr>
          <w:p w:rsidR="001C41BD" w:rsidRPr="001C41BD" w:rsidRDefault="001C41BD" w:rsidP="001C41BD">
            <w:pPr>
              <w:jc w:val="both"/>
              <w:rPr>
                <w:rFonts w:ascii="Times New Roman" w:eastAsia="Times New Roman" w:hAnsi="Times New Roman"/>
                <w:color w:val="000000"/>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color w:val="000000"/>
                <w:sz w:val="24"/>
                <w:szCs w:val="24"/>
                <w:lang w:eastAsia="ru-RU"/>
              </w:rPr>
            </w:pPr>
            <w:r w:rsidRPr="001C41BD">
              <w:rPr>
                <w:rFonts w:ascii="Times New Roman" w:eastAsia="Times New Roman" w:hAnsi="Times New Roman"/>
                <w:color w:val="000000"/>
                <w:sz w:val="24"/>
                <w:szCs w:val="24"/>
                <w:lang w:eastAsia="ru-RU"/>
              </w:rPr>
              <w:t>- средства бюджета автономного округа</w:t>
            </w:r>
          </w:p>
        </w:tc>
        <w:tc>
          <w:tcPr>
            <w:tcW w:w="1701" w:type="dxa"/>
            <w:tcBorders>
              <w:top w:val="nil"/>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272 366,71</w:t>
            </w:r>
          </w:p>
        </w:tc>
        <w:tc>
          <w:tcPr>
            <w:tcW w:w="1559"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96 589,66</w:t>
            </w:r>
          </w:p>
        </w:tc>
        <w:tc>
          <w:tcPr>
            <w:tcW w:w="850"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35,5</w:t>
            </w:r>
          </w:p>
        </w:tc>
      </w:tr>
      <w:tr w:rsidR="001C41BD" w:rsidRPr="001C41BD" w:rsidTr="00D365C5">
        <w:trPr>
          <w:trHeight w:val="124"/>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both"/>
              <w:rPr>
                <w:rFonts w:ascii="Times New Roman" w:eastAsia="Times New Roman" w:hAnsi="Times New Roman"/>
                <w:color w:val="000000"/>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color w:val="000000"/>
                <w:sz w:val="24"/>
                <w:szCs w:val="24"/>
                <w:lang w:eastAsia="ru-RU"/>
              </w:rPr>
            </w:pPr>
            <w:r w:rsidRPr="001C41BD">
              <w:rPr>
                <w:rFonts w:ascii="Times New Roman" w:eastAsia="Times New Roman" w:hAnsi="Times New Roman"/>
                <w:color w:val="000000"/>
                <w:sz w:val="24"/>
                <w:szCs w:val="24"/>
                <w:lang w:eastAsia="ru-RU"/>
              </w:rPr>
              <w:t>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p>
        </w:tc>
      </w:tr>
      <w:tr w:rsidR="001C41BD" w:rsidRPr="001C41BD" w:rsidTr="00D365C5">
        <w:trPr>
          <w:trHeight w:val="124"/>
          <w:jc w:val="center"/>
        </w:trPr>
        <w:tc>
          <w:tcPr>
            <w:tcW w:w="568" w:type="dxa"/>
            <w:vMerge w:val="restart"/>
            <w:tcBorders>
              <w:left w:val="single" w:sz="4" w:space="0" w:color="auto"/>
              <w:right w:val="single" w:sz="4" w:space="0" w:color="auto"/>
            </w:tcBorders>
            <w:shd w:val="clear" w:color="auto" w:fill="auto"/>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w:t>
            </w: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Региональные проекты, направленные на достижение показателей федеральных проектов, не входящих в состав национальных проектов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299 065,01</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101 673,33</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34,0</w:t>
            </w:r>
          </w:p>
        </w:tc>
      </w:tr>
      <w:tr w:rsidR="001C41BD" w:rsidRPr="001C41BD" w:rsidTr="00D365C5">
        <w:trPr>
          <w:trHeight w:val="124"/>
          <w:jc w:val="center"/>
        </w:trPr>
        <w:tc>
          <w:tcPr>
            <w:tcW w:w="568" w:type="dxa"/>
            <w:vMerge/>
            <w:tcBorders>
              <w:left w:val="single" w:sz="4" w:space="0" w:color="auto"/>
              <w:right w:val="single" w:sz="4" w:space="0" w:color="auto"/>
            </w:tcBorders>
            <w:shd w:val="clear" w:color="auto" w:fill="auto"/>
            <w:vAlign w:val="center"/>
          </w:tcPr>
          <w:p w:rsidR="001C41BD" w:rsidRPr="001C41BD" w:rsidRDefault="001C41BD" w:rsidP="001C41BD">
            <w:pPr>
              <w:jc w:val="both"/>
              <w:rPr>
                <w:rFonts w:ascii="Times New Roman" w:eastAsia="Times New Roman" w:hAnsi="Times New Roman"/>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Региональный проект "Развитие физической культуры и массового спорта" - всего,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299 065,01</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101 673,33</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34,0</w:t>
            </w:r>
          </w:p>
        </w:tc>
      </w:tr>
      <w:tr w:rsidR="001C41BD" w:rsidRPr="001C41BD" w:rsidTr="00D365C5">
        <w:trPr>
          <w:trHeight w:val="124"/>
          <w:jc w:val="center"/>
        </w:trPr>
        <w:tc>
          <w:tcPr>
            <w:tcW w:w="568" w:type="dxa"/>
            <w:vMerge/>
            <w:tcBorders>
              <w:left w:val="single" w:sz="4" w:space="0" w:color="auto"/>
              <w:right w:val="single" w:sz="4" w:space="0" w:color="auto"/>
            </w:tcBorders>
            <w:shd w:val="clear" w:color="auto" w:fill="auto"/>
            <w:vAlign w:val="center"/>
          </w:tcPr>
          <w:p w:rsidR="001C41BD" w:rsidRPr="001C41BD" w:rsidRDefault="001C41BD" w:rsidP="001C41BD">
            <w:pPr>
              <w:jc w:val="both"/>
              <w:rPr>
                <w:rFonts w:ascii="Times New Roman" w:eastAsia="Times New Roman" w:hAnsi="Times New Roman"/>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 средства бюджета города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26 698,30</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5 083,67</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19,0</w:t>
            </w:r>
          </w:p>
        </w:tc>
      </w:tr>
      <w:tr w:rsidR="001C41BD" w:rsidRPr="001C41BD" w:rsidTr="00D365C5">
        <w:trPr>
          <w:trHeight w:val="124"/>
          <w:jc w:val="center"/>
        </w:trPr>
        <w:tc>
          <w:tcPr>
            <w:tcW w:w="568" w:type="dxa"/>
            <w:vMerge/>
            <w:tcBorders>
              <w:left w:val="single" w:sz="4" w:space="0" w:color="auto"/>
              <w:bottom w:val="single" w:sz="4" w:space="0" w:color="auto"/>
              <w:right w:val="single" w:sz="4" w:space="0" w:color="auto"/>
            </w:tcBorders>
            <w:shd w:val="clear" w:color="auto" w:fill="auto"/>
            <w:vAlign w:val="center"/>
          </w:tcPr>
          <w:p w:rsidR="001C41BD" w:rsidRPr="001C41BD" w:rsidRDefault="001C41BD" w:rsidP="001C41BD">
            <w:pPr>
              <w:rPr>
                <w:rFonts w:ascii="Times New Roman" w:eastAsia="Times New Roman" w:hAnsi="Times New Roman"/>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 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272 366,71</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96 589,66</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35,5</w:t>
            </w:r>
          </w:p>
        </w:tc>
      </w:tr>
      <w:tr w:rsidR="001C41BD" w:rsidRPr="001C41BD" w:rsidTr="00D365C5">
        <w:trPr>
          <w:trHeight w:val="501"/>
          <w:jc w:val="center"/>
        </w:trPr>
        <w:tc>
          <w:tcPr>
            <w:tcW w:w="568" w:type="dxa"/>
            <w:vMerge w:val="restart"/>
            <w:tcBorders>
              <w:top w:val="single" w:sz="4" w:space="0" w:color="auto"/>
              <w:left w:val="single" w:sz="4" w:space="0" w:color="auto"/>
              <w:right w:val="single" w:sz="4" w:space="0" w:color="auto"/>
            </w:tcBorders>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w:t>
            </w: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Региональные проекты, направленные на достижение целей социально-экономического развития Ханты-Мансийского автономного округа - Югры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300 000,00</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0,00</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0,0</w:t>
            </w:r>
          </w:p>
        </w:tc>
      </w:tr>
      <w:tr w:rsidR="001C41BD" w:rsidRPr="001C41BD" w:rsidTr="00D365C5">
        <w:trPr>
          <w:jc w:val="center"/>
        </w:trPr>
        <w:tc>
          <w:tcPr>
            <w:tcW w:w="568" w:type="dxa"/>
            <w:vMerge/>
            <w:tcBorders>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p>
        </w:tc>
        <w:tc>
          <w:tcPr>
            <w:tcW w:w="4962" w:type="dxa"/>
            <w:tcBorders>
              <w:top w:val="nil"/>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Региональный проект "Укрепление материально-технической базы учреждений спорта" (средства бюджета города)</w:t>
            </w:r>
          </w:p>
        </w:tc>
        <w:tc>
          <w:tcPr>
            <w:tcW w:w="1701" w:type="dxa"/>
            <w:tcBorders>
              <w:top w:val="nil"/>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300 000,00</w:t>
            </w:r>
          </w:p>
        </w:tc>
        <w:tc>
          <w:tcPr>
            <w:tcW w:w="1559"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0,00</w:t>
            </w:r>
          </w:p>
        </w:tc>
        <w:tc>
          <w:tcPr>
            <w:tcW w:w="850"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0,0</w:t>
            </w:r>
          </w:p>
        </w:tc>
      </w:tr>
      <w:tr w:rsidR="001C41BD" w:rsidRPr="001C41BD" w:rsidTr="00D365C5">
        <w:trPr>
          <w:trHeight w:val="124"/>
          <w:jc w:val="center"/>
        </w:trPr>
        <w:tc>
          <w:tcPr>
            <w:tcW w:w="568" w:type="dxa"/>
            <w:tcBorders>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w:t>
            </w:r>
          </w:p>
        </w:tc>
        <w:tc>
          <w:tcPr>
            <w:tcW w:w="4962"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Муниципальные проекты, направленные на достижение целей социально-экономического развития города – всего, в том числе: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118 627,40</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95 337,41</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80,4</w:t>
            </w:r>
          </w:p>
        </w:tc>
      </w:tr>
      <w:tr w:rsidR="001C41BD" w:rsidRPr="001C41BD" w:rsidTr="00D365C5">
        <w:trPr>
          <w:trHeight w:val="934"/>
          <w:jc w:val="center"/>
        </w:trPr>
        <w:tc>
          <w:tcPr>
            <w:tcW w:w="568" w:type="dxa"/>
            <w:tcBorders>
              <w:top w:val="nil"/>
              <w:left w:val="single" w:sz="4" w:space="0" w:color="auto"/>
              <w:bottom w:val="single" w:sz="4" w:space="0" w:color="auto"/>
              <w:right w:val="nil"/>
            </w:tcBorders>
            <w:shd w:val="clear" w:color="auto" w:fill="auto"/>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3.1</w:t>
            </w:r>
          </w:p>
        </w:tc>
        <w:tc>
          <w:tcPr>
            <w:tcW w:w="4962" w:type="dxa"/>
            <w:tcBorders>
              <w:top w:val="nil"/>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Муниципальный проект "Создание (реконструкция) объектов коммунальной инфраструктуры" (средства бюджета города)</w:t>
            </w:r>
          </w:p>
        </w:tc>
        <w:tc>
          <w:tcPr>
            <w:tcW w:w="1701" w:type="dxa"/>
            <w:tcBorders>
              <w:top w:val="nil"/>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58 059,07</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36 988,02</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63,7</w:t>
            </w:r>
          </w:p>
        </w:tc>
      </w:tr>
      <w:tr w:rsidR="001C41BD" w:rsidRPr="001C41BD" w:rsidTr="00D365C5">
        <w:trPr>
          <w:trHeight w:val="666"/>
          <w:jc w:val="center"/>
        </w:trPr>
        <w:tc>
          <w:tcPr>
            <w:tcW w:w="568" w:type="dxa"/>
            <w:tcBorders>
              <w:top w:val="nil"/>
              <w:left w:val="single" w:sz="4" w:space="0" w:color="auto"/>
              <w:bottom w:val="single" w:sz="4" w:space="0" w:color="auto"/>
              <w:right w:val="nil"/>
            </w:tcBorders>
            <w:shd w:val="clear" w:color="auto" w:fill="auto"/>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3.2</w:t>
            </w:r>
          </w:p>
        </w:tc>
        <w:tc>
          <w:tcPr>
            <w:tcW w:w="4962" w:type="dxa"/>
            <w:tcBorders>
              <w:top w:val="nil"/>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Муниципальный проект "Создание (реконструкция) объектов транспортной инфраструктуры" (средства бюджета города)</w:t>
            </w:r>
          </w:p>
        </w:tc>
        <w:tc>
          <w:tcPr>
            <w:tcW w:w="1701" w:type="dxa"/>
            <w:tcBorders>
              <w:top w:val="nil"/>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60 568,33</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58 349,39</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96,3</w:t>
            </w:r>
          </w:p>
        </w:tc>
      </w:tr>
    </w:tbl>
    <w:p w:rsidR="001C41BD" w:rsidRPr="001C41BD" w:rsidRDefault="001C41BD" w:rsidP="001C41BD">
      <w:pPr>
        <w:spacing w:before="120" w:after="0" w:line="240" w:lineRule="auto"/>
        <w:ind w:firstLine="709"/>
        <w:jc w:val="both"/>
        <w:rPr>
          <w:rFonts w:ascii="Times New Roman" w:eastAsia="Times New Roman" w:hAnsi="Times New Roman"/>
          <w:sz w:val="28"/>
          <w:szCs w:val="28"/>
          <w:lang w:eastAsia="ru-RU"/>
        </w:rPr>
      </w:pPr>
      <w:r w:rsidRPr="001C41BD">
        <w:rPr>
          <w:rFonts w:ascii="Times New Roman" w:eastAsia="Times New Roman" w:hAnsi="Times New Roman"/>
          <w:color w:val="000000"/>
          <w:sz w:val="28"/>
          <w:szCs w:val="28"/>
          <w:lang w:eastAsia="ru-RU"/>
        </w:rPr>
        <w:t xml:space="preserve">В рамках реализации </w:t>
      </w:r>
      <w:r w:rsidRPr="001C41BD">
        <w:rPr>
          <w:rFonts w:ascii="Times New Roman" w:eastAsia="Times New Roman" w:hAnsi="Times New Roman"/>
          <w:sz w:val="28"/>
          <w:szCs w:val="28"/>
          <w:lang w:eastAsia="ru-RU"/>
        </w:rPr>
        <w:t xml:space="preserve">регионального проекта </w:t>
      </w:r>
      <w:r w:rsidRPr="001C41BD">
        <w:rPr>
          <w:rFonts w:ascii="Times New Roman" w:eastAsia="Times New Roman" w:hAnsi="Times New Roman"/>
          <w:bCs/>
          <w:sz w:val="28"/>
          <w:szCs w:val="28"/>
          <w:lang w:eastAsia="ru-RU"/>
        </w:rPr>
        <w:t>"Развитие физической культуры и массового спорта"</w:t>
      </w:r>
      <w:r w:rsidRPr="001C41BD">
        <w:rPr>
          <w:rFonts w:ascii="Times New Roman" w:eastAsia="Times New Roman" w:hAnsi="Times New Roman"/>
          <w:sz w:val="28"/>
          <w:szCs w:val="28"/>
          <w:lang w:eastAsia="ru-RU"/>
        </w:rPr>
        <w:t xml:space="preserve"> бюджетные ассигнования направлены на строительство объекта "Спортивный комплекс "Центр боевых искусств". Неисполнение плановых назначений обусловлено переносом срока завершения строительства объекта на 2026 год.</w:t>
      </w:r>
    </w:p>
    <w:p w:rsidR="001C41BD" w:rsidRPr="001C41BD" w:rsidRDefault="001C41BD" w:rsidP="001C41BD">
      <w:pPr>
        <w:tabs>
          <w:tab w:val="left" w:pos="851"/>
        </w:tabs>
        <w:spacing w:after="0" w:line="240" w:lineRule="auto"/>
        <w:ind w:firstLine="709"/>
        <w:contextualSpacing/>
        <w:jc w:val="both"/>
        <w:rPr>
          <w:rFonts w:ascii="Times New Roman" w:eastAsia="Times New Roman" w:hAnsi="Times New Roman"/>
          <w:sz w:val="28"/>
          <w:szCs w:val="28"/>
          <w:lang w:eastAsia="ru-RU"/>
        </w:rPr>
      </w:pPr>
      <w:proofErr w:type="spellStart"/>
      <w:r w:rsidRPr="001C41BD">
        <w:rPr>
          <w:rFonts w:ascii="Times New Roman" w:eastAsia="Times New Roman" w:hAnsi="Times New Roman"/>
          <w:sz w:val="28"/>
          <w:szCs w:val="28"/>
          <w:lang w:eastAsia="ru-RU"/>
        </w:rPr>
        <w:t>Неосвоение</w:t>
      </w:r>
      <w:proofErr w:type="spellEnd"/>
      <w:r w:rsidRPr="001C41BD">
        <w:rPr>
          <w:rFonts w:ascii="Times New Roman" w:eastAsia="Times New Roman" w:hAnsi="Times New Roman"/>
          <w:sz w:val="28"/>
          <w:szCs w:val="28"/>
          <w:lang w:eastAsia="ru-RU"/>
        </w:rPr>
        <w:t xml:space="preserve"> предусмотренных по региональному проекту "Укрепление материально-технической базы учреждений спорта" средств обусловлено переносом сроков строительства объекта "Многофункциональный спортивный комплекс в 27 квартале города Нижневартовска" на 2026-2027 годы. </w:t>
      </w:r>
    </w:p>
    <w:p w:rsidR="001C41BD" w:rsidRPr="001C41BD" w:rsidRDefault="001C41BD" w:rsidP="00525E70">
      <w:pPr>
        <w:tabs>
          <w:tab w:val="left" w:pos="709"/>
        </w:tabs>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За счет объема средств, предусмотренного на реализацию муниципального проекта "Создание (реконструкция) объектов коммунальной инфраструктуры"</w:t>
      </w:r>
      <w:r w:rsidR="00525E70">
        <w:rPr>
          <w:rFonts w:ascii="Times New Roman" w:eastAsia="Times New Roman" w:hAnsi="Times New Roman"/>
          <w:color w:val="000000"/>
          <w:sz w:val="28"/>
          <w:szCs w:val="28"/>
          <w:lang w:eastAsia="ru-RU"/>
        </w:rPr>
        <w:t>,</w:t>
      </w:r>
      <w:r w:rsidRPr="001C41BD">
        <w:rPr>
          <w:rFonts w:ascii="Times New Roman" w:eastAsia="Times New Roman" w:hAnsi="Times New Roman"/>
          <w:color w:val="000000"/>
          <w:sz w:val="28"/>
          <w:szCs w:val="28"/>
          <w:lang w:eastAsia="ru-RU"/>
        </w:rPr>
        <w:t xml:space="preserve"> выполнены работы по строительству:</w:t>
      </w:r>
    </w:p>
    <w:p w:rsidR="001C41BD" w:rsidRPr="001C41BD" w:rsidRDefault="001C41BD" w:rsidP="001C41BD">
      <w:pPr>
        <w:tabs>
          <w:tab w:val="left" w:pos="709"/>
        </w:tabs>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 xml:space="preserve">- наружных сетей водоснабжения </w:t>
      </w:r>
      <w:r w:rsidRPr="001C41BD">
        <w:rPr>
          <w:rFonts w:ascii="Times New Roman" w:eastAsia="Times New Roman" w:hAnsi="Times New Roman"/>
          <w:sz w:val="28"/>
          <w:szCs w:val="28"/>
          <w:lang w:eastAsia="ru-RU"/>
        </w:rPr>
        <w:t>кварталов №40-42;</w:t>
      </w:r>
    </w:p>
    <w:p w:rsidR="001C41BD" w:rsidRPr="001C41BD" w:rsidRDefault="001C41BD" w:rsidP="001C41BD">
      <w:pPr>
        <w:tabs>
          <w:tab w:val="left" w:pos="709"/>
        </w:tabs>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 xml:space="preserve">- сетей электроснабжения в микрорайонах 3П и 12П Старого </w:t>
      </w:r>
      <w:proofErr w:type="spellStart"/>
      <w:r w:rsidRPr="001C41BD">
        <w:rPr>
          <w:rFonts w:ascii="Times New Roman" w:eastAsia="Times New Roman" w:hAnsi="Times New Roman"/>
          <w:color w:val="000000"/>
          <w:sz w:val="28"/>
          <w:szCs w:val="28"/>
          <w:lang w:eastAsia="ru-RU"/>
        </w:rPr>
        <w:t>Вартовска</w:t>
      </w:r>
      <w:proofErr w:type="spellEnd"/>
      <w:r w:rsidRPr="001C41BD">
        <w:rPr>
          <w:rFonts w:ascii="Times New Roman" w:eastAsia="Times New Roman" w:hAnsi="Times New Roman"/>
          <w:color w:val="000000"/>
          <w:sz w:val="28"/>
          <w:szCs w:val="28"/>
          <w:lang w:eastAsia="ru-RU"/>
        </w:rPr>
        <w:t>;</w:t>
      </w:r>
    </w:p>
    <w:p w:rsidR="001C41BD" w:rsidRPr="001C41BD" w:rsidRDefault="00525E70" w:rsidP="001C41BD">
      <w:pPr>
        <w:tabs>
          <w:tab w:val="left" w:pos="709"/>
        </w:tab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1C41BD" w:rsidRPr="001C41BD">
        <w:rPr>
          <w:rFonts w:ascii="Times New Roman" w:eastAsia="Times New Roman" w:hAnsi="Times New Roman"/>
          <w:color w:val="000000"/>
          <w:sz w:val="28"/>
          <w:szCs w:val="28"/>
          <w:lang w:eastAsia="ru-RU"/>
        </w:rPr>
        <w:t xml:space="preserve">разработана проектная документация на строительство сетей водоотведения многоквартирных домов, расположенных по адресу: </w:t>
      </w:r>
      <w:r w:rsidR="001C41BD" w:rsidRPr="001C41BD">
        <w:rPr>
          <w:rFonts w:ascii="Times New Roman" w:eastAsia="Times New Roman" w:hAnsi="Times New Roman"/>
          <w:color w:val="000000"/>
          <w:sz w:val="28"/>
          <w:szCs w:val="28"/>
          <w:lang w:eastAsia="ru-RU"/>
        </w:rPr>
        <w:br/>
        <w:t xml:space="preserve">ул. Осенняя, д. 2, 2А, ул. Рабочая, д,47 г. Нижневартовска. </w:t>
      </w:r>
    </w:p>
    <w:p w:rsidR="001C41BD" w:rsidRPr="001C41BD" w:rsidRDefault="001C41BD" w:rsidP="001C41BD">
      <w:pPr>
        <w:tabs>
          <w:tab w:val="left" w:pos="709"/>
        </w:tabs>
        <w:spacing w:after="0" w:line="240" w:lineRule="auto"/>
        <w:ind w:firstLine="709"/>
        <w:jc w:val="both"/>
        <w:rPr>
          <w:rFonts w:ascii="Times New Roman" w:eastAsia="Times New Roman" w:hAnsi="Times New Roman"/>
          <w:sz w:val="28"/>
          <w:szCs w:val="28"/>
          <w:lang w:eastAsia="ru-RU"/>
        </w:rPr>
      </w:pPr>
      <w:r w:rsidRPr="001C41BD">
        <w:rPr>
          <w:rFonts w:ascii="Times New Roman" w:eastAsia="Times New Roman" w:hAnsi="Times New Roman"/>
          <w:sz w:val="28"/>
          <w:szCs w:val="28"/>
          <w:lang w:eastAsia="ru-RU"/>
        </w:rPr>
        <w:t xml:space="preserve">Низкое исполнение обусловлено поздним заключением муниципального контракта на выполнение работ по строительству объекта "Инженерное обеспечение квартала 5П Старого </w:t>
      </w:r>
      <w:proofErr w:type="spellStart"/>
      <w:r w:rsidRPr="001C41BD">
        <w:rPr>
          <w:rFonts w:ascii="Times New Roman" w:eastAsia="Times New Roman" w:hAnsi="Times New Roman"/>
          <w:sz w:val="28"/>
          <w:szCs w:val="28"/>
          <w:lang w:eastAsia="ru-RU"/>
        </w:rPr>
        <w:t>Вартовска</w:t>
      </w:r>
      <w:proofErr w:type="spellEnd"/>
      <w:r w:rsidRPr="001C41BD">
        <w:rPr>
          <w:rFonts w:ascii="Times New Roman" w:eastAsia="Times New Roman" w:hAnsi="Times New Roman"/>
          <w:sz w:val="28"/>
          <w:szCs w:val="28"/>
          <w:lang w:eastAsia="ru-RU"/>
        </w:rPr>
        <w:t xml:space="preserve"> (III очередь строительства) города Нижневартовска".</w:t>
      </w:r>
    </w:p>
    <w:p w:rsidR="001C41BD" w:rsidRPr="001C41BD" w:rsidRDefault="001C41BD" w:rsidP="00525E70">
      <w:pPr>
        <w:tabs>
          <w:tab w:val="left" w:pos="709"/>
        </w:tabs>
        <w:spacing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 xml:space="preserve">По муниципальному проекту "Создание (реконструкция) объектов транспортной инфраструктуры" бюджетные ассигнования направлены на строительство внутриквартальных проездов (грунтовых дорог) со щебеночным покрытием на земельных участках, предназначенных для индивидуального жилищного строительства в микрорайонах 3П и 12П Старого </w:t>
      </w:r>
      <w:proofErr w:type="spellStart"/>
      <w:r w:rsidRPr="001C41BD">
        <w:rPr>
          <w:rFonts w:ascii="Times New Roman" w:eastAsia="Times New Roman" w:hAnsi="Times New Roman"/>
          <w:color w:val="000000"/>
          <w:sz w:val="28"/>
          <w:szCs w:val="28"/>
          <w:lang w:eastAsia="ru-RU"/>
        </w:rPr>
        <w:t>Вартовска</w:t>
      </w:r>
      <w:proofErr w:type="spellEnd"/>
      <w:r w:rsidRPr="001C41BD">
        <w:rPr>
          <w:rFonts w:ascii="Times New Roman" w:eastAsia="Times New Roman" w:hAnsi="Times New Roman"/>
          <w:color w:val="000000"/>
          <w:sz w:val="28"/>
          <w:szCs w:val="28"/>
          <w:lang w:eastAsia="ru-RU"/>
        </w:rPr>
        <w:t>.</w:t>
      </w:r>
    </w:p>
    <w:p w:rsidR="001C41BD" w:rsidRPr="001C41BD" w:rsidRDefault="001C41BD" w:rsidP="001C41BD">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1C41BD">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ac"/>
        <w:tblW w:w="9640" w:type="dxa"/>
        <w:jc w:val="center"/>
        <w:tblLayout w:type="fixed"/>
        <w:tblLook w:val="04A0" w:firstRow="1" w:lastRow="0" w:firstColumn="1" w:lastColumn="0" w:noHBand="0" w:noVBand="1"/>
      </w:tblPr>
      <w:tblGrid>
        <w:gridCol w:w="568"/>
        <w:gridCol w:w="5103"/>
        <w:gridCol w:w="1560"/>
        <w:gridCol w:w="1559"/>
        <w:gridCol w:w="850"/>
      </w:tblGrid>
      <w:tr w:rsidR="001C41BD" w:rsidRPr="001C41BD" w:rsidTr="00D365C5">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shd w:val="clear" w:color="auto" w:fill="FFFFFF"/>
              <w:jc w:val="center"/>
              <w:textAlignment w:val="top"/>
              <w:rPr>
                <w:rFonts w:ascii="Times New Roman" w:eastAsia="Times New Roman" w:hAnsi="Times New Roman"/>
                <w:sz w:val="24"/>
                <w:szCs w:val="24"/>
              </w:rPr>
            </w:pPr>
            <w:r w:rsidRPr="001C41BD">
              <w:rPr>
                <w:rFonts w:ascii="Times New Roman" w:eastAsia="Times New Roman" w:hAnsi="Times New Roman"/>
                <w:sz w:val="24"/>
                <w:szCs w:val="24"/>
              </w:rPr>
              <w:t>№</w:t>
            </w:r>
          </w:p>
          <w:p w:rsidR="001C41BD" w:rsidRPr="001C41BD" w:rsidRDefault="001C41BD" w:rsidP="001C41BD">
            <w:pPr>
              <w:shd w:val="clear" w:color="auto" w:fill="FFFFFF"/>
              <w:jc w:val="center"/>
              <w:textAlignment w:val="top"/>
              <w:rPr>
                <w:rFonts w:ascii="Times New Roman" w:eastAsia="Times New Roman" w:hAnsi="Times New Roman"/>
                <w:sz w:val="24"/>
                <w:szCs w:val="24"/>
                <w:lang w:eastAsia="ru-RU"/>
              </w:rPr>
            </w:pPr>
            <w:r w:rsidRPr="001C41BD">
              <w:rPr>
                <w:rFonts w:ascii="Times New Roman" w:eastAsia="Times New Roman" w:hAnsi="Times New Roman"/>
                <w:sz w:val="24"/>
                <w:szCs w:val="24"/>
              </w:rPr>
              <w:t>п/п</w:t>
            </w:r>
          </w:p>
        </w:tc>
        <w:tc>
          <w:tcPr>
            <w:tcW w:w="5103" w:type="dxa"/>
            <w:tcBorders>
              <w:top w:val="single" w:sz="4" w:space="0" w:color="auto"/>
              <w:left w:val="single" w:sz="4" w:space="0" w:color="auto"/>
              <w:bottom w:val="single" w:sz="4" w:space="0" w:color="auto"/>
              <w:right w:val="single" w:sz="4" w:space="0" w:color="auto"/>
            </w:tcBorders>
            <w:vAlign w:val="center"/>
          </w:tcPr>
          <w:p w:rsidR="001C41BD" w:rsidRPr="001C41BD" w:rsidRDefault="007D0104" w:rsidP="00B6679D">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Наименование структурного элемента</w:t>
            </w:r>
          </w:p>
        </w:tc>
        <w:tc>
          <w:tcPr>
            <w:tcW w:w="1560"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tabs>
                <w:tab w:val="left" w:pos="851"/>
              </w:tabs>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Исполнение, тыс. рублей</w:t>
            </w:r>
          </w:p>
        </w:tc>
        <w:tc>
          <w:tcPr>
            <w:tcW w:w="850" w:type="dxa"/>
            <w:tcBorders>
              <w:left w:val="single" w:sz="4" w:space="0" w:color="auto"/>
              <w:bottom w:val="single" w:sz="4" w:space="0" w:color="auto"/>
              <w:right w:val="single" w:sz="4" w:space="0" w:color="auto"/>
            </w:tcBorders>
            <w:vAlign w:val="center"/>
          </w:tcPr>
          <w:p w:rsidR="001C41BD" w:rsidRPr="001C41BD" w:rsidRDefault="001C41BD" w:rsidP="001C41BD">
            <w:pPr>
              <w:tabs>
                <w:tab w:val="left" w:pos="851"/>
              </w:tabs>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 исполнения</w:t>
            </w:r>
          </w:p>
        </w:tc>
      </w:tr>
      <w:tr w:rsidR="001C41BD" w:rsidRPr="001C41BD" w:rsidTr="00D365C5">
        <w:trPr>
          <w:trHeight w:val="351"/>
          <w:jc w:val="center"/>
        </w:trPr>
        <w:tc>
          <w:tcPr>
            <w:tcW w:w="568" w:type="dxa"/>
            <w:tcBorders>
              <w:top w:val="single" w:sz="4" w:space="0" w:color="auto"/>
              <w:left w:val="single" w:sz="4" w:space="0" w:color="auto"/>
              <w:right w:val="single" w:sz="4" w:space="0" w:color="auto"/>
            </w:tcBorders>
            <w:shd w:val="clear" w:color="auto" w:fill="auto"/>
            <w:vAlign w:val="center"/>
          </w:tcPr>
          <w:p w:rsidR="001C41BD" w:rsidRPr="001C41BD" w:rsidRDefault="001C41BD" w:rsidP="001C41BD">
            <w:pPr>
              <w:jc w:val="both"/>
              <w:rPr>
                <w:rFonts w:ascii="Times New Roman" w:eastAsia="Times New Roman" w:hAnsi="Times New Roman"/>
                <w:color w:val="00000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color w:val="000000"/>
                <w:sz w:val="24"/>
                <w:szCs w:val="24"/>
                <w:lang w:eastAsia="ru-RU"/>
              </w:rPr>
            </w:pPr>
            <w:r w:rsidRPr="001C41BD">
              <w:rPr>
                <w:rFonts w:ascii="Times New Roman" w:eastAsia="Times New Roman" w:hAnsi="Times New Roman"/>
                <w:color w:val="000000"/>
                <w:sz w:val="24"/>
                <w:szCs w:val="24"/>
                <w:lang w:eastAsia="ru-RU"/>
              </w:rPr>
              <w:t>Процессная часть программы всего: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236 352,82</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235 291,06</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99,6</w:t>
            </w:r>
          </w:p>
        </w:tc>
      </w:tr>
      <w:tr w:rsidR="001C41BD" w:rsidRPr="001C41BD" w:rsidTr="00D365C5">
        <w:trPr>
          <w:trHeight w:val="351"/>
          <w:jc w:val="center"/>
        </w:trPr>
        <w:tc>
          <w:tcPr>
            <w:tcW w:w="568" w:type="dxa"/>
            <w:tcBorders>
              <w:top w:val="single" w:sz="4" w:space="0" w:color="auto"/>
              <w:left w:val="single" w:sz="4" w:space="0" w:color="auto"/>
              <w:right w:val="single" w:sz="4" w:space="0" w:color="auto"/>
            </w:tcBorders>
            <w:shd w:val="clear" w:color="auto" w:fill="auto"/>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1.</w:t>
            </w:r>
          </w:p>
        </w:tc>
        <w:tc>
          <w:tcPr>
            <w:tcW w:w="5103"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 xml:space="preserve">Комплекс процессных мероприятий "Обеспечение деятельности подведомственных учреждений" </w:t>
            </w:r>
            <w:r w:rsidR="00AE4495">
              <w:rPr>
                <w:rFonts w:ascii="Times New Roman" w:eastAsia="Times New Roman" w:hAnsi="Times New Roman"/>
                <w:sz w:val="24"/>
                <w:szCs w:val="24"/>
                <w:lang w:eastAsia="ru-RU"/>
              </w:rPr>
              <w:t>(средства бюджета города)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229 236,31</w:t>
            </w:r>
          </w:p>
        </w:tc>
        <w:tc>
          <w:tcPr>
            <w:tcW w:w="1559"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228 785,05</w:t>
            </w:r>
          </w:p>
        </w:tc>
        <w:tc>
          <w:tcPr>
            <w:tcW w:w="850" w:type="dxa"/>
            <w:tcBorders>
              <w:top w:val="single" w:sz="4" w:space="0" w:color="auto"/>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99,8</w:t>
            </w:r>
          </w:p>
        </w:tc>
      </w:tr>
      <w:tr w:rsidR="001C41BD" w:rsidRPr="001C41BD" w:rsidTr="00D365C5">
        <w:trPr>
          <w:trHeight w:val="284"/>
          <w:jc w:val="center"/>
        </w:trPr>
        <w:tc>
          <w:tcPr>
            <w:tcW w:w="568" w:type="dxa"/>
            <w:tcBorders>
              <w:left w:val="single" w:sz="4" w:space="0" w:color="auto"/>
              <w:right w:val="single" w:sz="4" w:space="0" w:color="auto"/>
            </w:tcBorders>
            <w:shd w:val="clear" w:color="auto" w:fill="auto"/>
            <w:vAlign w:val="center"/>
          </w:tcPr>
          <w:p w:rsidR="001C41BD" w:rsidRPr="001C41BD" w:rsidRDefault="001C41BD" w:rsidP="001C41BD">
            <w:pPr>
              <w:jc w:val="center"/>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2.</w:t>
            </w:r>
          </w:p>
        </w:tc>
        <w:tc>
          <w:tcPr>
            <w:tcW w:w="5103" w:type="dxa"/>
            <w:tcBorders>
              <w:top w:val="single" w:sz="4" w:space="0" w:color="auto"/>
              <w:left w:val="single" w:sz="4" w:space="0" w:color="auto"/>
              <w:bottom w:val="single" w:sz="4" w:space="0" w:color="auto"/>
              <w:right w:val="single" w:sz="4" w:space="0" w:color="auto"/>
            </w:tcBorders>
            <w:vAlign w:val="center"/>
          </w:tcPr>
          <w:p w:rsidR="001C41BD" w:rsidRPr="001C41BD" w:rsidRDefault="001C41BD" w:rsidP="001C41BD">
            <w:pPr>
              <w:jc w:val="both"/>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Комплекс процессных мероприятий "Содержание автомобильных дорог общего пользования местного значения в рамках контракта жизненного цикла"</w:t>
            </w:r>
            <w:r w:rsidR="00AE4495">
              <w:rPr>
                <w:rFonts w:ascii="Times New Roman" w:eastAsia="Times New Roman" w:hAnsi="Times New Roman"/>
                <w:sz w:val="24"/>
                <w:szCs w:val="24"/>
                <w:lang w:eastAsia="ru-RU"/>
              </w:rPr>
              <w:t xml:space="preserve"> (средства бюджета города)</w:t>
            </w:r>
          </w:p>
        </w:tc>
        <w:tc>
          <w:tcPr>
            <w:tcW w:w="1560" w:type="dxa"/>
            <w:tcBorders>
              <w:top w:val="nil"/>
              <w:left w:val="single" w:sz="4" w:space="0" w:color="auto"/>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7 116,51</w:t>
            </w:r>
          </w:p>
        </w:tc>
        <w:tc>
          <w:tcPr>
            <w:tcW w:w="1559"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6 506,01</w:t>
            </w:r>
          </w:p>
        </w:tc>
        <w:tc>
          <w:tcPr>
            <w:tcW w:w="850" w:type="dxa"/>
            <w:tcBorders>
              <w:top w:val="nil"/>
              <w:left w:val="nil"/>
              <w:bottom w:val="single" w:sz="4" w:space="0" w:color="auto"/>
              <w:right w:val="single" w:sz="4" w:space="0" w:color="auto"/>
            </w:tcBorders>
            <w:shd w:val="clear" w:color="auto" w:fill="auto"/>
            <w:vAlign w:val="center"/>
          </w:tcPr>
          <w:p w:rsidR="001C41BD" w:rsidRPr="001C41BD" w:rsidRDefault="001C41BD" w:rsidP="001C41BD">
            <w:pPr>
              <w:jc w:val="right"/>
              <w:rPr>
                <w:rFonts w:ascii="Times New Roman" w:eastAsia="Times New Roman" w:hAnsi="Times New Roman"/>
                <w:sz w:val="24"/>
                <w:szCs w:val="24"/>
                <w:lang w:eastAsia="ru-RU"/>
              </w:rPr>
            </w:pPr>
            <w:r w:rsidRPr="001C41BD">
              <w:rPr>
                <w:rFonts w:ascii="Times New Roman" w:eastAsia="Times New Roman" w:hAnsi="Times New Roman"/>
                <w:sz w:val="24"/>
                <w:szCs w:val="24"/>
                <w:lang w:eastAsia="ru-RU"/>
              </w:rPr>
              <w:t>91,4</w:t>
            </w:r>
          </w:p>
        </w:tc>
      </w:tr>
    </w:tbl>
    <w:p w:rsidR="001C41BD" w:rsidRPr="001C41BD" w:rsidRDefault="001C41BD" w:rsidP="00D97F13">
      <w:pPr>
        <w:tabs>
          <w:tab w:val="left" w:pos="851"/>
        </w:tabs>
        <w:spacing w:before="120" w:after="0" w:line="240" w:lineRule="auto"/>
        <w:ind w:firstLine="709"/>
        <w:jc w:val="both"/>
        <w:rPr>
          <w:rFonts w:ascii="Times New Roman" w:eastAsia="Times New Roman" w:hAnsi="Times New Roman"/>
          <w:color w:val="000000"/>
          <w:sz w:val="28"/>
          <w:szCs w:val="28"/>
          <w:lang w:eastAsia="ru-RU"/>
        </w:rPr>
      </w:pPr>
      <w:r w:rsidRPr="001C41BD">
        <w:rPr>
          <w:rFonts w:ascii="Times New Roman" w:eastAsia="Times New Roman" w:hAnsi="Times New Roman"/>
          <w:color w:val="000000"/>
          <w:sz w:val="28"/>
          <w:szCs w:val="28"/>
          <w:lang w:eastAsia="ru-RU"/>
        </w:rPr>
        <w:t xml:space="preserve">В рамках комплекса процессных мероприятий "Обеспечение деятельности подведомственных учреждений" бюджетные ассигнования направлены на </w:t>
      </w:r>
      <w:r w:rsidRPr="001C41BD">
        <w:rPr>
          <w:rFonts w:ascii="Times New Roman" w:eastAsia="Times New Roman" w:hAnsi="Times New Roman"/>
          <w:sz w:val="28"/>
          <w:szCs w:val="28"/>
          <w:lang w:eastAsia="ru-RU"/>
        </w:rPr>
        <w:t xml:space="preserve">обеспечение деятельности муниципального казенного учреждения "Управление капитального строительства города Нижневартовска". Основной объем </w:t>
      </w:r>
      <w:r w:rsidR="00D97F13">
        <w:rPr>
          <w:rFonts w:ascii="Times New Roman" w:eastAsia="Times New Roman" w:hAnsi="Times New Roman"/>
          <w:sz w:val="28"/>
          <w:szCs w:val="28"/>
          <w:lang w:eastAsia="ru-RU"/>
        </w:rPr>
        <w:t xml:space="preserve">расходов </w:t>
      </w:r>
      <w:r w:rsidRPr="001C41BD">
        <w:rPr>
          <w:rFonts w:ascii="Times New Roman" w:eastAsia="Times New Roman" w:hAnsi="Times New Roman"/>
          <w:sz w:val="28"/>
          <w:szCs w:val="28"/>
          <w:lang w:eastAsia="ru-RU"/>
        </w:rPr>
        <w:t>приходится на оплату труда и начисления на выплаты по оплате труда – 188 686,31 тыс. рублей. Среднесписочная численность работников учреждения в отчетном году составила 75 человек.</w:t>
      </w:r>
    </w:p>
    <w:p w:rsidR="001C41BD" w:rsidRPr="00375490" w:rsidRDefault="001C41BD" w:rsidP="001C41BD">
      <w:pPr>
        <w:spacing w:after="0" w:line="240" w:lineRule="auto"/>
        <w:ind w:firstLine="709"/>
        <w:jc w:val="both"/>
        <w:rPr>
          <w:rFonts w:ascii="Times New Roman" w:eastAsia="Times New Roman" w:hAnsi="Times New Roman"/>
          <w:sz w:val="28"/>
          <w:szCs w:val="28"/>
          <w:lang w:eastAsia="ru-RU"/>
        </w:rPr>
      </w:pPr>
      <w:r w:rsidRPr="001C41BD">
        <w:rPr>
          <w:rFonts w:ascii="Times New Roman" w:eastAsia="Times New Roman" w:hAnsi="Times New Roman"/>
          <w:sz w:val="28"/>
          <w:szCs w:val="28"/>
          <w:lang w:eastAsia="ru-RU"/>
        </w:rPr>
        <w:t>Бюджетные ассигнования в рамках комплекса процессных мероприятий "Содержание автомобильных дорог общего пользования местного значения в рамках контракта жизненного цикла" направлены на оплату выполненных работ по</w:t>
      </w:r>
      <w:r w:rsidR="00AE4495">
        <w:rPr>
          <w:rFonts w:ascii="Times New Roman" w:eastAsia="Times New Roman" w:hAnsi="Times New Roman"/>
          <w:sz w:val="28"/>
          <w:szCs w:val="28"/>
          <w:lang w:eastAsia="ru-RU"/>
        </w:rPr>
        <w:t>-</w:t>
      </w:r>
      <w:r w:rsidRPr="001C41BD">
        <w:rPr>
          <w:rFonts w:ascii="Times New Roman" w:eastAsia="Times New Roman" w:hAnsi="Times New Roman"/>
          <w:sz w:val="28"/>
          <w:szCs w:val="28"/>
          <w:lang w:eastAsia="ru-RU"/>
        </w:rPr>
        <w:t xml:space="preserve">летнему и зимнему </w:t>
      </w:r>
      <w:r w:rsidRPr="001C41BD">
        <w:rPr>
          <w:rFonts w:ascii="Times New Roman" w:eastAsia="Times New Roman" w:hAnsi="Times New Roman"/>
          <w:color w:val="000000"/>
          <w:sz w:val="28"/>
          <w:szCs w:val="28"/>
          <w:lang w:eastAsia="ru-RU"/>
        </w:rPr>
        <w:t xml:space="preserve">содержанию автомобильной дороги в рамках заключенного муниципального контракта жизненного цикла по объекту: "Улица Московкина от улицы Героев Самотлора до улицы Салманова г. Нижневартовска". Низкое исполнение обусловлено </w:t>
      </w:r>
      <w:r w:rsidRPr="001C41BD">
        <w:rPr>
          <w:rFonts w:ascii="Times New Roman" w:eastAsia="Times New Roman" w:hAnsi="Times New Roman"/>
          <w:sz w:val="28"/>
          <w:szCs w:val="28"/>
          <w:lang w:eastAsia="ru-RU"/>
        </w:rPr>
        <w:t>оплатой работ по фактическим расходам на основании актов выполненных работ.</w:t>
      </w:r>
    </w:p>
    <w:p w:rsidR="00390129" w:rsidRPr="00390129" w:rsidRDefault="00390129" w:rsidP="00B051AF">
      <w:pPr>
        <w:spacing w:before="240" w:after="0" w:line="240" w:lineRule="auto"/>
        <w:jc w:val="center"/>
        <w:rPr>
          <w:rFonts w:ascii="Times New Roman" w:eastAsia="Times New Roman" w:hAnsi="Times New Roman"/>
          <w:b/>
          <w:sz w:val="28"/>
          <w:szCs w:val="28"/>
          <w:lang w:eastAsia="ru-RU"/>
        </w:rPr>
      </w:pPr>
      <w:r w:rsidRPr="00390129">
        <w:rPr>
          <w:rFonts w:ascii="Times New Roman" w:eastAsia="Times New Roman" w:hAnsi="Times New Roman"/>
          <w:b/>
          <w:sz w:val="28"/>
          <w:szCs w:val="28"/>
          <w:lang w:eastAsia="ru-RU"/>
        </w:rPr>
        <w:t>Муниципальная программа</w:t>
      </w:r>
    </w:p>
    <w:p w:rsidR="00390129" w:rsidRPr="00390129" w:rsidRDefault="00390129" w:rsidP="00390129">
      <w:pPr>
        <w:spacing w:after="0" w:line="240" w:lineRule="auto"/>
        <w:jc w:val="center"/>
        <w:rPr>
          <w:rFonts w:ascii="Times New Roman" w:eastAsia="Times New Roman" w:hAnsi="Times New Roman"/>
          <w:b/>
          <w:sz w:val="28"/>
          <w:szCs w:val="28"/>
          <w:lang w:eastAsia="ru-RU"/>
        </w:rPr>
      </w:pPr>
      <w:r w:rsidRPr="00390129">
        <w:rPr>
          <w:rFonts w:ascii="Times New Roman" w:eastAsia="Times New Roman" w:hAnsi="Times New Roman"/>
          <w:b/>
          <w:sz w:val="28"/>
          <w:szCs w:val="28"/>
          <w:lang w:eastAsia="ru-RU"/>
        </w:rPr>
        <w:t>"Формирование современной городской среды в муниципальном образовании город Нижневартовск"</w:t>
      </w:r>
    </w:p>
    <w:p w:rsidR="00390129" w:rsidRPr="00390129" w:rsidRDefault="00390129" w:rsidP="00390129">
      <w:pPr>
        <w:tabs>
          <w:tab w:val="left" w:pos="709"/>
          <w:tab w:val="left" w:pos="851"/>
        </w:tabs>
        <w:spacing w:before="240"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4"/>
          <w:lang w:eastAsia="ru-RU"/>
        </w:rPr>
        <w:t>Целью муниципальной программы "Формирование современной городской среды в муниципальном образовании город Нижневартовск"</w:t>
      </w:r>
      <w:r w:rsidRPr="00390129">
        <w:rPr>
          <w:rFonts w:ascii="Times New Roman" w:eastAsia="Times New Roman" w:hAnsi="Times New Roman"/>
          <w:color w:val="000000"/>
          <w:sz w:val="28"/>
          <w:szCs w:val="28"/>
          <w:lang w:eastAsia="ru-RU"/>
        </w:rPr>
        <w:t xml:space="preserve"> (далее – программа) является создание условий для системного повышения качества и комфорта городской среды путем реализации комплекса первоочередных мероприятий.</w:t>
      </w:r>
    </w:p>
    <w:p w:rsidR="00390129" w:rsidRPr="00390129" w:rsidRDefault="00390129" w:rsidP="00390129">
      <w:pPr>
        <w:spacing w:after="0" w:line="240" w:lineRule="auto"/>
        <w:ind w:right="60"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Ответственным исполнителем программы является департамент строительства администрации города Нижневартовска, участником – муниципальное казенное учреждение "Управление капитального строительства города Нижневартовска".</w:t>
      </w:r>
    </w:p>
    <w:p w:rsidR="00390129" w:rsidRPr="00390129" w:rsidRDefault="00390129" w:rsidP="00390129">
      <w:pPr>
        <w:spacing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xml:space="preserve">Исполнение по программе составило 323 334,07 тыс. рублей или 74,2% по отношению к уточненным плановым назначениям – 435 751,42 тыс. рублей. </w:t>
      </w:r>
    </w:p>
    <w:p w:rsidR="00390129" w:rsidRPr="00390129" w:rsidRDefault="00390129" w:rsidP="00390129">
      <w:pPr>
        <w:spacing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Доля затрат на программу в общем объеме расходов бюджета города составила – 1,1%.</w:t>
      </w:r>
    </w:p>
    <w:p w:rsidR="00390129" w:rsidRPr="00390129" w:rsidRDefault="00390129" w:rsidP="00390129">
      <w:pPr>
        <w:spacing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Финансирование программы в отчетном году осуществлялось за счет средств:</w:t>
      </w:r>
    </w:p>
    <w:p w:rsidR="00390129" w:rsidRPr="00390129" w:rsidRDefault="00390129" w:rsidP="00390129">
      <w:pPr>
        <w:spacing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бюджета города в сумме 238 499,40 тыс. рублей;</w:t>
      </w:r>
    </w:p>
    <w:p w:rsidR="00390129" w:rsidRPr="00390129" w:rsidRDefault="00390129" w:rsidP="00390129">
      <w:pPr>
        <w:spacing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бюджета автономного округа в сумме 52 613,07 тыс. рублей;</w:t>
      </w:r>
    </w:p>
    <w:p w:rsidR="00390129" w:rsidRPr="00390129" w:rsidRDefault="00390129" w:rsidP="00390129">
      <w:pPr>
        <w:spacing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федерального бюджета в сумме 32 221,60 тыс. рублей.</w:t>
      </w:r>
    </w:p>
    <w:p w:rsidR="00390129" w:rsidRPr="00390129" w:rsidRDefault="00390129" w:rsidP="00390129">
      <w:pPr>
        <w:tabs>
          <w:tab w:val="left" w:pos="851"/>
        </w:tabs>
        <w:spacing w:after="0" w:line="240" w:lineRule="auto"/>
        <w:ind w:firstLine="709"/>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Исполнение по программе осуществлялось в рамках проектной и процессной частей.</w:t>
      </w:r>
    </w:p>
    <w:p w:rsidR="00390129" w:rsidRPr="00390129" w:rsidRDefault="00390129" w:rsidP="00B051AF">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390129">
        <w:rPr>
          <w:rFonts w:ascii="Times New Roman" w:eastAsia="Times New Roman" w:hAnsi="Times New Roman"/>
          <w:sz w:val="28"/>
          <w:szCs w:val="28"/>
          <w:lang w:eastAsia="ru-RU"/>
        </w:rPr>
        <w:t>Бюджетные ассигнования на реализацию проектной части в разрезе структурных элементов представлены в таблице:</w:t>
      </w:r>
    </w:p>
    <w:tbl>
      <w:tblPr>
        <w:tblStyle w:val="35"/>
        <w:tblW w:w="9640" w:type="dxa"/>
        <w:jc w:val="center"/>
        <w:tblInd w:w="0" w:type="dxa"/>
        <w:tblLayout w:type="fixed"/>
        <w:tblLook w:val="04A0" w:firstRow="1" w:lastRow="0" w:firstColumn="1" w:lastColumn="0" w:noHBand="0" w:noVBand="1"/>
      </w:tblPr>
      <w:tblGrid>
        <w:gridCol w:w="568"/>
        <w:gridCol w:w="5103"/>
        <w:gridCol w:w="1560"/>
        <w:gridCol w:w="1559"/>
        <w:gridCol w:w="850"/>
      </w:tblGrid>
      <w:tr w:rsidR="00390129" w:rsidRPr="00390129" w:rsidTr="007B0352">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r w:rsidRPr="00390129">
              <w:rPr>
                <w:rFonts w:ascii="Times New Roman" w:eastAsia="Times New Roman" w:hAnsi="Times New Roman"/>
                <w:sz w:val="24"/>
                <w:szCs w:val="24"/>
              </w:rPr>
              <w:t>№</w:t>
            </w:r>
          </w:p>
          <w:p w:rsidR="00390129" w:rsidRPr="00390129" w:rsidRDefault="00390129" w:rsidP="00390129">
            <w:pPr>
              <w:shd w:val="clear" w:color="auto" w:fill="FFFFFF"/>
              <w:jc w:val="center"/>
              <w:textAlignment w:val="top"/>
              <w:rPr>
                <w:rFonts w:ascii="Times New Roman" w:eastAsia="Times New Roman" w:hAnsi="Times New Roman"/>
                <w:sz w:val="24"/>
                <w:szCs w:val="24"/>
                <w:lang w:eastAsia="ru-RU"/>
              </w:rPr>
            </w:pPr>
            <w:r w:rsidRPr="00390129">
              <w:rPr>
                <w:rFonts w:ascii="Times New Roman" w:eastAsia="Times New Roman" w:hAnsi="Times New Roman"/>
                <w:sz w:val="24"/>
                <w:szCs w:val="24"/>
              </w:rPr>
              <w:t>п/п</w:t>
            </w: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Наименование структурного элемента,</w:t>
            </w:r>
          </w:p>
          <w:p w:rsidR="00390129" w:rsidRPr="00390129" w:rsidRDefault="00390129" w:rsidP="00390129">
            <w:pPr>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tabs>
                <w:tab w:val="left" w:pos="851"/>
              </w:tabs>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Исполнение, тыс. рублей</w:t>
            </w:r>
          </w:p>
        </w:tc>
        <w:tc>
          <w:tcPr>
            <w:tcW w:w="850" w:type="dxa"/>
            <w:tcBorders>
              <w:left w:val="single" w:sz="4" w:space="0" w:color="auto"/>
              <w:right w:val="single" w:sz="4" w:space="0" w:color="auto"/>
            </w:tcBorders>
            <w:vAlign w:val="center"/>
          </w:tcPr>
          <w:p w:rsidR="00390129" w:rsidRPr="00390129" w:rsidRDefault="00390129" w:rsidP="00390129">
            <w:pPr>
              <w:tabs>
                <w:tab w:val="left" w:pos="851"/>
              </w:tabs>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 исполнения</w:t>
            </w:r>
          </w:p>
        </w:tc>
      </w:tr>
      <w:tr w:rsidR="00390129" w:rsidRPr="00390129" w:rsidTr="007B0352">
        <w:trPr>
          <w:trHeight w:val="272"/>
          <w:jc w:val="center"/>
        </w:trPr>
        <w:tc>
          <w:tcPr>
            <w:tcW w:w="568" w:type="dxa"/>
            <w:vMerge w:val="restart"/>
            <w:tcBorders>
              <w:top w:val="single" w:sz="4" w:space="0" w:color="auto"/>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xml:space="preserve">Проектная часть программы всего: </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172 128,04</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169 199,85</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98,3</w:t>
            </w:r>
          </w:p>
        </w:tc>
      </w:tr>
      <w:tr w:rsidR="00390129" w:rsidRPr="00390129" w:rsidTr="007B0352">
        <w:trPr>
          <w:trHeight w:val="134"/>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87 184,53</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84 365,17</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96,8</w:t>
            </w:r>
          </w:p>
        </w:tc>
      </w:tr>
      <w:tr w:rsidR="00390129" w:rsidRPr="00390129" w:rsidTr="007B0352">
        <w:trPr>
          <w:trHeight w:val="124"/>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52 721,91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52 613,07</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99,8</w:t>
            </w:r>
          </w:p>
        </w:tc>
      </w:tr>
      <w:tr w:rsidR="00390129" w:rsidRPr="00390129" w:rsidTr="007B0352">
        <w:trPr>
          <w:trHeight w:val="128"/>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sz w:val="24"/>
                <w:szCs w:val="24"/>
                <w:lang w:eastAsia="ru-RU"/>
              </w:rPr>
              <w:t>- средства федерального бюджета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32 221,60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32 221,60</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p>
        </w:tc>
      </w:tr>
      <w:tr w:rsidR="00390129" w:rsidRPr="00390129" w:rsidTr="007B0352">
        <w:trPr>
          <w:trHeight w:val="260"/>
          <w:jc w:val="center"/>
        </w:trPr>
        <w:tc>
          <w:tcPr>
            <w:tcW w:w="568" w:type="dxa"/>
            <w:vMerge w:val="restart"/>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r w:rsidRPr="00390129">
              <w:rPr>
                <w:rFonts w:ascii="Times New Roman" w:eastAsia="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Региональные проекты, направленные на достижение целей, показателей и решение задач национального проекта,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121 174,64</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121 174,54</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Региональный проект "Формирование комфортной городской среды"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121 174,64</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121 174,54</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38 555,14</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38 555,04</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50 397,90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50 397,90</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федерального бюджета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32 221,60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32 221,60</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100,0</w:t>
            </w:r>
          </w:p>
        </w:tc>
      </w:tr>
      <w:tr w:rsidR="00390129" w:rsidRPr="00390129" w:rsidTr="007B0352">
        <w:trPr>
          <w:trHeight w:val="260"/>
          <w:jc w:val="center"/>
        </w:trPr>
        <w:tc>
          <w:tcPr>
            <w:tcW w:w="568" w:type="dxa"/>
            <w:vMerge w:val="restart"/>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r w:rsidRPr="00390129">
              <w:rPr>
                <w:rFonts w:ascii="Times New Roman" w:eastAsia="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Инициативные проекты, реализуемые на принципах инициативного бюджетирования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50 953,40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48 025,31</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94,3</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46 776,63</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44 073,30</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94,2</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1 852,76</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1 736,83</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93,7</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2 324,01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2 215,18</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95,3</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Инициативный проект "Сквер Героев"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6 949,01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6 915,13</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99,5</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6 537,01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6 536,95</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412,00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378,18</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91,8</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Инициативный проект "Сиреневая аллея"-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7 773,21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7 572,78</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97,4</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7 397,21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7 196,78</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97,3</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376,00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376,00</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Инициативный проект "Активное детство в 7 микрорайоне"-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6 966,40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5 820,68</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83,6</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6 616,40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5 528,24</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83,6</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350,00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292,44</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83,6</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Инициативный проект "Тонус"-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10 257,16</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10 257,12</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9 972,16</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9 972,12</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285,00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285,00</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Инициативный проект "Собака друг человека",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3 363,61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3 164,54</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94,1</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918,30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838,59</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91,3</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121,30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110,77</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91,3</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bottom"/>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2 324,01</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2 215,18</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95,3</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Инициативный проект "Благоустройство тротуарной зоны по улице Интернациональной в 7 микрорайоне"</w:t>
            </w:r>
            <w:r w:rsidRPr="00390129">
              <w:rPr>
                <w:rFonts w:ascii="Times New Roman" w:eastAsia="Times New Roman" w:hAnsi="Times New Roman"/>
                <w:sz w:val="24"/>
                <w:szCs w:val="24"/>
                <w:lang w:eastAsia="ru-RU"/>
              </w:rPr>
              <w:t>-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9 946,47</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9 511,83</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95,6</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9 646,47</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9 224,94</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95,6</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300,00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286,89</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95,6</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Инициативный проект "Безопасность и комфорт в приоритете"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4 977,45</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4 141,19</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83,2</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Инициативный проект "Благоустройство внутриквартального проезда Ленина 17, 17/1 с тропинкой к детскому саду №90"</w:t>
            </w:r>
            <w:r w:rsidRPr="00390129">
              <w:rPr>
                <w:rFonts w:ascii="Times New Roman" w:eastAsia="Times New Roman" w:hAnsi="Times New Roman"/>
                <w:sz w:val="24"/>
                <w:szCs w:val="24"/>
                <w:lang w:eastAsia="ru-RU"/>
              </w:rPr>
              <w:t>- всего</w:t>
            </w:r>
            <w:r w:rsidRPr="00390129">
              <w:rPr>
                <w:rFonts w:ascii="Times New Roman" w:eastAsia="Times New Roman" w:hAnsi="Times New Roman"/>
                <w:color w:val="000000"/>
                <w:sz w:val="24"/>
                <w:szCs w:val="24"/>
                <w:lang w:eastAsia="ru-RU"/>
              </w:rPr>
              <w:t>,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720,09</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642,04</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89,2</w:t>
            </w:r>
          </w:p>
        </w:tc>
      </w:tr>
      <w:tr w:rsidR="00390129" w:rsidRPr="00390129" w:rsidTr="007B0352">
        <w:trPr>
          <w:trHeight w:val="260"/>
          <w:jc w:val="center"/>
        </w:trPr>
        <w:tc>
          <w:tcPr>
            <w:tcW w:w="568" w:type="dxa"/>
            <w:vMerge/>
            <w:tcBorders>
              <w:left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711,63</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634,49</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89,2</w:t>
            </w:r>
          </w:p>
        </w:tc>
      </w:tr>
      <w:tr w:rsidR="00390129" w:rsidRPr="00390129" w:rsidTr="007B0352">
        <w:trPr>
          <w:trHeight w:val="260"/>
          <w:jc w:val="center"/>
        </w:trPr>
        <w:tc>
          <w:tcPr>
            <w:tcW w:w="568" w:type="dxa"/>
            <w:vMerge/>
            <w:tcBorders>
              <w:left w:val="single" w:sz="4" w:space="0" w:color="auto"/>
              <w:bottom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8,46</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7,55</w:t>
            </w:r>
          </w:p>
        </w:tc>
        <w:tc>
          <w:tcPr>
            <w:tcW w:w="850" w:type="dxa"/>
            <w:tcBorders>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89,2</w:t>
            </w:r>
          </w:p>
        </w:tc>
      </w:tr>
    </w:tbl>
    <w:p w:rsidR="00390129" w:rsidRPr="00390129" w:rsidRDefault="00390129" w:rsidP="00390129">
      <w:pPr>
        <w:tabs>
          <w:tab w:val="left" w:pos="851"/>
        </w:tabs>
        <w:spacing w:before="120" w:after="0" w:line="240" w:lineRule="auto"/>
        <w:ind w:firstLine="709"/>
        <w:jc w:val="both"/>
        <w:rPr>
          <w:rFonts w:ascii="Times New Roman" w:eastAsia="Times New Roman" w:hAnsi="Times New Roman"/>
          <w:sz w:val="28"/>
          <w:szCs w:val="28"/>
          <w:lang w:eastAsia="ru-RU"/>
        </w:rPr>
      </w:pPr>
      <w:r w:rsidRPr="00390129">
        <w:rPr>
          <w:rFonts w:ascii="Times New Roman" w:eastAsia="Times New Roman" w:hAnsi="Times New Roman"/>
          <w:color w:val="000000"/>
          <w:sz w:val="28"/>
          <w:szCs w:val="28"/>
          <w:lang w:eastAsia="ru-RU"/>
        </w:rPr>
        <w:t xml:space="preserve">За счет объема средств, предусмотренного на реализацию регионального проекта </w:t>
      </w:r>
      <w:r w:rsidRPr="00390129">
        <w:rPr>
          <w:rFonts w:ascii="Times New Roman" w:eastAsia="Times New Roman" w:hAnsi="Times New Roman"/>
          <w:sz w:val="28"/>
          <w:szCs w:val="28"/>
          <w:lang w:eastAsia="ru-RU"/>
        </w:rPr>
        <w:t>"Формирование комфортной городской среды" национального проекта "Инфраструктура для жизни", произведено благоустройство общественной территории Комсомольский бульвар от улицы Мира до озера Комсомольское.</w:t>
      </w:r>
    </w:p>
    <w:p w:rsidR="00390129" w:rsidRPr="00390129" w:rsidRDefault="00390129" w:rsidP="00390129">
      <w:pPr>
        <w:tabs>
          <w:tab w:val="left" w:pos="851"/>
        </w:tabs>
        <w:spacing w:before="120" w:after="0" w:line="240" w:lineRule="auto"/>
        <w:ind w:firstLine="709"/>
        <w:jc w:val="both"/>
        <w:rPr>
          <w:rFonts w:ascii="Times New Roman" w:eastAsia="Times New Roman" w:hAnsi="Times New Roman"/>
          <w:sz w:val="28"/>
          <w:szCs w:val="28"/>
          <w:lang w:eastAsia="ru-RU"/>
        </w:rPr>
      </w:pPr>
      <w:r w:rsidRPr="00390129">
        <w:rPr>
          <w:rFonts w:ascii="Times New Roman" w:eastAsia="Times New Roman" w:hAnsi="Times New Roman"/>
          <w:sz w:val="28"/>
          <w:szCs w:val="28"/>
          <w:lang w:eastAsia="ru-RU"/>
        </w:rPr>
        <w:t>Бюджетные ассигнования, запланированные на реализацию инициативных проектов, обеспечили выполнение работ по благоустройству восьми общественных территорий города.</w:t>
      </w:r>
    </w:p>
    <w:p w:rsidR="00390129" w:rsidRPr="00390129" w:rsidRDefault="00390129" w:rsidP="00390129">
      <w:pPr>
        <w:shd w:val="clear" w:color="auto" w:fill="FFFFFF"/>
        <w:spacing w:before="120" w:after="0" w:line="240" w:lineRule="auto"/>
        <w:ind w:firstLine="709"/>
        <w:jc w:val="both"/>
        <w:textAlignment w:val="top"/>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Не в полном объеме освоены плановые назначения по расходам на реализацию инициативных проектов "Активное детство в 7 микрорайоне", "Собака друг человека", "Безопасность и комфорт в приоритете", "Благоустройство внутриквартального проезда Ленина 17, 17/1 с тропинкой к детскому саду №90"</w:t>
      </w:r>
      <w:r w:rsidRPr="00390129">
        <w:rPr>
          <w:rFonts w:ascii="Times New Roman" w:hAnsi="Times New Roman"/>
          <w:color w:val="000000"/>
          <w:sz w:val="28"/>
          <w:szCs w:val="28"/>
        </w:rPr>
        <w:t xml:space="preserve"> в связи с экономией, сложившейся по результатам проведения конкурентных процедур закупок, и </w:t>
      </w:r>
      <w:r w:rsidRPr="00390129">
        <w:rPr>
          <w:rFonts w:ascii="Times New Roman" w:eastAsia="Times New Roman" w:hAnsi="Times New Roman"/>
          <w:color w:val="000000"/>
          <w:sz w:val="28"/>
          <w:szCs w:val="28"/>
          <w:lang w:eastAsia="ru-RU"/>
        </w:rPr>
        <w:t xml:space="preserve">оплатой за фактически выполненные работы на основании актов выполненных работ. </w:t>
      </w:r>
    </w:p>
    <w:p w:rsidR="00390129" w:rsidRPr="00390129" w:rsidRDefault="00390129" w:rsidP="00390129">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390129">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35"/>
        <w:tblW w:w="9640" w:type="dxa"/>
        <w:jc w:val="center"/>
        <w:tblInd w:w="0" w:type="dxa"/>
        <w:tblLayout w:type="fixed"/>
        <w:tblLook w:val="04A0" w:firstRow="1" w:lastRow="0" w:firstColumn="1" w:lastColumn="0" w:noHBand="0" w:noVBand="1"/>
      </w:tblPr>
      <w:tblGrid>
        <w:gridCol w:w="568"/>
        <w:gridCol w:w="4962"/>
        <w:gridCol w:w="1701"/>
        <w:gridCol w:w="1559"/>
        <w:gridCol w:w="850"/>
      </w:tblGrid>
      <w:tr w:rsidR="00390129" w:rsidRPr="00390129" w:rsidTr="007B0352">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shd w:val="clear" w:color="auto" w:fill="FFFFFF"/>
              <w:jc w:val="center"/>
              <w:textAlignment w:val="top"/>
              <w:rPr>
                <w:rFonts w:ascii="Times New Roman" w:eastAsia="Times New Roman" w:hAnsi="Times New Roman"/>
                <w:sz w:val="24"/>
                <w:szCs w:val="24"/>
              </w:rPr>
            </w:pPr>
            <w:r w:rsidRPr="00390129">
              <w:rPr>
                <w:rFonts w:ascii="Times New Roman" w:eastAsia="Times New Roman" w:hAnsi="Times New Roman"/>
                <w:sz w:val="24"/>
                <w:szCs w:val="24"/>
              </w:rPr>
              <w:t>№</w:t>
            </w:r>
          </w:p>
          <w:p w:rsidR="00390129" w:rsidRPr="00390129" w:rsidRDefault="00390129" w:rsidP="00390129">
            <w:pPr>
              <w:shd w:val="clear" w:color="auto" w:fill="FFFFFF"/>
              <w:jc w:val="center"/>
              <w:textAlignment w:val="top"/>
              <w:rPr>
                <w:rFonts w:ascii="Times New Roman" w:eastAsia="Times New Roman" w:hAnsi="Times New Roman"/>
                <w:sz w:val="24"/>
                <w:szCs w:val="24"/>
                <w:lang w:eastAsia="ru-RU"/>
              </w:rPr>
            </w:pPr>
            <w:r w:rsidRPr="00390129">
              <w:rPr>
                <w:rFonts w:ascii="Times New Roman" w:eastAsia="Times New Roman" w:hAnsi="Times New Roman"/>
                <w:sz w:val="24"/>
                <w:szCs w:val="24"/>
              </w:rPr>
              <w:t>п/п</w:t>
            </w:r>
          </w:p>
        </w:tc>
        <w:tc>
          <w:tcPr>
            <w:tcW w:w="4962" w:type="dxa"/>
            <w:tcBorders>
              <w:top w:val="single" w:sz="4" w:space="0" w:color="auto"/>
              <w:left w:val="single" w:sz="4" w:space="0" w:color="auto"/>
              <w:bottom w:val="single" w:sz="4" w:space="0" w:color="auto"/>
              <w:right w:val="single" w:sz="4" w:space="0" w:color="auto"/>
            </w:tcBorders>
            <w:vAlign w:val="center"/>
          </w:tcPr>
          <w:p w:rsidR="007D0104" w:rsidRPr="00EA2EEB" w:rsidRDefault="007D0104" w:rsidP="007D0104">
            <w:pPr>
              <w:jc w:val="center"/>
              <w:rPr>
                <w:rFonts w:ascii="Times New Roman" w:eastAsia="Times New Roman" w:hAnsi="Times New Roman"/>
                <w:sz w:val="24"/>
                <w:szCs w:val="24"/>
                <w:lang w:eastAsia="ru-RU"/>
              </w:rPr>
            </w:pPr>
            <w:r w:rsidRPr="00EA2EEB">
              <w:rPr>
                <w:rFonts w:ascii="Times New Roman" w:eastAsia="Times New Roman" w:hAnsi="Times New Roman"/>
                <w:sz w:val="24"/>
                <w:szCs w:val="24"/>
                <w:lang w:eastAsia="ru-RU"/>
              </w:rPr>
              <w:t>Наименование структурного элемента</w:t>
            </w:r>
          </w:p>
          <w:p w:rsidR="00390129" w:rsidRPr="00390129" w:rsidRDefault="00390129" w:rsidP="007D0104">
            <w:pPr>
              <w:jc w:val="center"/>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tabs>
                <w:tab w:val="left" w:pos="851"/>
              </w:tabs>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Исполнение, тыс. рублей</w:t>
            </w:r>
          </w:p>
        </w:tc>
        <w:tc>
          <w:tcPr>
            <w:tcW w:w="850" w:type="dxa"/>
            <w:tcBorders>
              <w:left w:val="single" w:sz="4" w:space="0" w:color="auto"/>
              <w:right w:val="single" w:sz="4" w:space="0" w:color="auto"/>
            </w:tcBorders>
            <w:vAlign w:val="center"/>
          </w:tcPr>
          <w:p w:rsidR="00390129" w:rsidRPr="00390129" w:rsidRDefault="00390129" w:rsidP="00390129">
            <w:pPr>
              <w:tabs>
                <w:tab w:val="left" w:pos="851"/>
              </w:tabs>
              <w:jc w:val="center"/>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 исполнения</w:t>
            </w:r>
          </w:p>
        </w:tc>
      </w:tr>
      <w:tr w:rsidR="00390129" w:rsidRPr="00390129" w:rsidTr="007B0352">
        <w:trPr>
          <w:trHeight w:val="70"/>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Процессная часть программы всего:</w:t>
            </w:r>
          </w:p>
        </w:tc>
        <w:tc>
          <w:tcPr>
            <w:tcW w:w="1701"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263 623,38</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154 134,22</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58,5</w:t>
            </w:r>
          </w:p>
        </w:tc>
      </w:tr>
      <w:tr w:rsidR="00390129" w:rsidRPr="00390129" w:rsidTr="007B0352">
        <w:trPr>
          <w:trHeight w:val="563"/>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center"/>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w:t>
            </w:r>
          </w:p>
        </w:tc>
        <w:tc>
          <w:tcPr>
            <w:tcW w:w="4962"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 xml:space="preserve">Комплекс процессных мероприятий "Благоустройство общественных территорий" </w:t>
            </w:r>
          </w:p>
        </w:tc>
        <w:tc>
          <w:tcPr>
            <w:tcW w:w="1701"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262 013,38</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152 524,22</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58,2</w:t>
            </w:r>
          </w:p>
        </w:tc>
      </w:tr>
      <w:tr w:rsidR="00390129" w:rsidRPr="00390129" w:rsidTr="007B0352">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center"/>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2.</w:t>
            </w:r>
          </w:p>
        </w:tc>
        <w:tc>
          <w:tcPr>
            <w:tcW w:w="4962"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both"/>
              <w:rPr>
                <w:rFonts w:ascii="Times New Roman" w:eastAsia="Times New Roman" w:hAnsi="Times New Roman"/>
                <w:sz w:val="24"/>
                <w:szCs w:val="24"/>
                <w:lang w:eastAsia="ru-RU"/>
              </w:rPr>
            </w:pPr>
            <w:r w:rsidRPr="00390129">
              <w:rPr>
                <w:rFonts w:ascii="Times New Roman" w:eastAsia="Times New Roman" w:hAnsi="Times New Roman"/>
                <w:sz w:val="24"/>
                <w:szCs w:val="24"/>
                <w:lang w:eastAsia="ru-RU"/>
              </w:rPr>
              <w:t xml:space="preserve">Комплекс процессных мероприятий "Благоустройство территории улично-дорожной сети" </w:t>
            </w:r>
          </w:p>
        </w:tc>
        <w:tc>
          <w:tcPr>
            <w:tcW w:w="1701"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1 610,00</w:t>
            </w:r>
          </w:p>
        </w:tc>
        <w:tc>
          <w:tcPr>
            <w:tcW w:w="1559" w:type="dxa"/>
            <w:tcBorders>
              <w:top w:val="single" w:sz="4" w:space="0" w:color="auto"/>
              <w:left w:val="single" w:sz="4" w:space="0" w:color="auto"/>
              <w:bottom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color w:val="000000"/>
                <w:sz w:val="24"/>
                <w:szCs w:val="24"/>
                <w:lang w:eastAsia="ru-RU"/>
              </w:rPr>
            </w:pPr>
            <w:r w:rsidRPr="00390129">
              <w:rPr>
                <w:rFonts w:ascii="Times New Roman" w:eastAsia="Times New Roman" w:hAnsi="Times New Roman"/>
                <w:color w:val="000000"/>
                <w:sz w:val="24"/>
                <w:szCs w:val="24"/>
                <w:lang w:eastAsia="ru-RU"/>
              </w:rPr>
              <w:t>1 610,00</w:t>
            </w:r>
          </w:p>
        </w:tc>
        <w:tc>
          <w:tcPr>
            <w:tcW w:w="850" w:type="dxa"/>
            <w:tcBorders>
              <w:left w:val="single" w:sz="4" w:space="0" w:color="auto"/>
              <w:right w:val="single" w:sz="4" w:space="0" w:color="auto"/>
            </w:tcBorders>
            <w:vAlign w:val="center"/>
          </w:tcPr>
          <w:p w:rsidR="00390129" w:rsidRPr="00390129" w:rsidRDefault="00390129" w:rsidP="00390129">
            <w:pPr>
              <w:jc w:val="right"/>
              <w:rPr>
                <w:rFonts w:ascii="Times New Roman" w:eastAsia="Times New Roman" w:hAnsi="Times New Roman"/>
                <w:bCs/>
                <w:color w:val="000000"/>
                <w:sz w:val="24"/>
                <w:szCs w:val="24"/>
                <w:lang w:eastAsia="ru-RU"/>
              </w:rPr>
            </w:pPr>
            <w:r w:rsidRPr="00390129">
              <w:rPr>
                <w:rFonts w:ascii="Times New Roman" w:eastAsia="Times New Roman" w:hAnsi="Times New Roman"/>
                <w:bCs/>
                <w:color w:val="000000"/>
                <w:sz w:val="24"/>
                <w:szCs w:val="24"/>
                <w:lang w:eastAsia="ru-RU"/>
              </w:rPr>
              <w:t>100,0</w:t>
            </w:r>
          </w:p>
        </w:tc>
      </w:tr>
    </w:tbl>
    <w:p w:rsidR="00390129" w:rsidRPr="00390129" w:rsidRDefault="00390129" w:rsidP="00390129">
      <w:pPr>
        <w:spacing w:before="120" w:after="0" w:line="240" w:lineRule="auto"/>
        <w:ind w:firstLine="709"/>
        <w:jc w:val="both"/>
        <w:rPr>
          <w:rFonts w:ascii="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За счет объема средств, предусмотренного</w:t>
      </w:r>
      <w:r w:rsidRPr="00390129">
        <w:rPr>
          <w:rFonts w:ascii="Times New Roman" w:hAnsi="Times New Roman"/>
          <w:color w:val="000000"/>
          <w:sz w:val="28"/>
          <w:szCs w:val="28"/>
          <w:lang w:eastAsia="ru-RU"/>
        </w:rPr>
        <w:t xml:space="preserve"> на реализацию комплекса процессных мероприятий "Благоустройство общественных территорий", в отчетном году:</w:t>
      </w:r>
    </w:p>
    <w:p w:rsidR="00390129" w:rsidRPr="00390129" w:rsidRDefault="00390129" w:rsidP="00390129">
      <w:pPr>
        <w:numPr>
          <w:ilvl w:val="0"/>
          <w:numId w:val="33"/>
        </w:numPr>
        <w:tabs>
          <w:tab w:val="left" w:pos="851"/>
        </w:tabs>
        <w:spacing w:after="0" w:line="240" w:lineRule="auto"/>
        <w:ind w:left="0" w:firstLine="709"/>
        <w:contextualSpacing/>
        <w:jc w:val="both"/>
        <w:rPr>
          <w:rFonts w:ascii="Times New Roman" w:hAnsi="Times New Roman"/>
          <w:color w:val="000000"/>
          <w:sz w:val="28"/>
          <w:szCs w:val="28"/>
          <w:lang w:eastAsia="ru-RU"/>
        </w:rPr>
      </w:pPr>
      <w:r w:rsidRPr="00390129">
        <w:rPr>
          <w:rFonts w:ascii="Times New Roman" w:hAnsi="Times New Roman"/>
          <w:color w:val="000000"/>
          <w:sz w:val="28"/>
          <w:szCs w:val="28"/>
          <w:lang w:eastAsia="ru-RU"/>
        </w:rPr>
        <w:t xml:space="preserve"> благоустроены общественные территории города: </w:t>
      </w:r>
    </w:p>
    <w:p w:rsidR="00390129" w:rsidRPr="00390129" w:rsidRDefault="00390129" w:rsidP="00390129">
      <w:pPr>
        <w:tabs>
          <w:tab w:val="left" w:pos="851"/>
        </w:tabs>
        <w:spacing w:after="0" w:line="240" w:lineRule="auto"/>
        <w:ind w:firstLine="709"/>
        <w:contextualSpacing/>
        <w:jc w:val="both"/>
        <w:rPr>
          <w:rFonts w:ascii="Times New Roman" w:eastAsia="Times New Roman" w:hAnsi="Times New Roman"/>
          <w:color w:val="000000"/>
          <w:sz w:val="28"/>
          <w:szCs w:val="28"/>
          <w:lang w:eastAsia="ru-RU"/>
        </w:rPr>
      </w:pPr>
      <w:r w:rsidRPr="00390129">
        <w:rPr>
          <w:rFonts w:ascii="Times New Roman" w:hAnsi="Times New Roman"/>
          <w:color w:val="000000"/>
          <w:sz w:val="28"/>
          <w:szCs w:val="28"/>
          <w:lang w:eastAsia="ru-RU"/>
        </w:rPr>
        <w:t xml:space="preserve">- </w:t>
      </w:r>
      <w:r w:rsidRPr="00390129">
        <w:rPr>
          <w:rFonts w:ascii="Times New Roman" w:eastAsia="Times New Roman" w:hAnsi="Times New Roman"/>
          <w:color w:val="000000"/>
          <w:sz w:val="28"/>
          <w:szCs w:val="28"/>
          <w:lang w:eastAsia="ru-RU"/>
        </w:rPr>
        <w:t>Комсомольский бульвар от улицы Мира до озера Комсомольское;</w:t>
      </w:r>
    </w:p>
    <w:p w:rsidR="00390129" w:rsidRPr="00390129" w:rsidRDefault="00390129" w:rsidP="00390129">
      <w:pPr>
        <w:tabs>
          <w:tab w:val="left" w:pos="851"/>
        </w:tabs>
        <w:spacing w:after="0" w:line="240" w:lineRule="auto"/>
        <w:ind w:firstLine="709"/>
        <w:contextualSpacing/>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территория в 12 микрорайоне по адресу: улица Мира, 62а;</w:t>
      </w:r>
    </w:p>
    <w:p w:rsidR="00390129" w:rsidRPr="00390129" w:rsidRDefault="00390129" w:rsidP="00390129">
      <w:pPr>
        <w:tabs>
          <w:tab w:val="left" w:pos="851"/>
        </w:tabs>
        <w:spacing w:after="0" w:line="240" w:lineRule="auto"/>
        <w:ind w:firstLine="709"/>
        <w:contextualSpacing/>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xml:space="preserve">- пешеходная зона в 21 квартале; </w:t>
      </w:r>
    </w:p>
    <w:p w:rsidR="00390129" w:rsidRPr="00390129" w:rsidRDefault="00390129" w:rsidP="00390129">
      <w:pPr>
        <w:tabs>
          <w:tab w:val="left" w:pos="851"/>
        </w:tabs>
        <w:spacing w:after="0" w:line="240" w:lineRule="auto"/>
        <w:ind w:firstLine="709"/>
        <w:contextualSpacing/>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xml:space="preserve">- общественная территория в 26 квартале; </w:t>
      </w:r>
    </w:p>
    <w:p w:rsidR="00390129" w:rsidRPr="00390129" w:rsidRDefault="00390129" w:rsidP="00390129">
      <w:pPr>
        <w:tabs>
          <w:tab w:val="left" w:pos="851"/>
        </w:tabs>
        <w:spacing w:after="0" w:line="240" w:lineRule="auto"/>
        <w:ind w:firstLine="709"/>
        <w:contextualSpacing/>
        <w:jc w:val="both"/>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тротуар между средней школой №21 и детским садом №14 в 15 микрорайоне;</w:t>
      </w:r>
    </w:p>
    <w:p w:rsidR="00390129" w:rsidRPr="00390129" w:rsidRDefault="00390129" w:rsidP="00390129">
      <w:pPr>
        <w:numPr>
          <w:ilvl w:val="0"/>
          <w:numId w:val="33"/>
        </w:numPr>
        <w:tabs>
          <w:tab w:val="left" w:pos="851"/>
        </w:tabs>
        <w:spacing w:after="0" w:line="240" w:lineRule="auto"/>
        <w:ind w:left="0" w:firstLine="709"/>
        <w:contextualSpacing/>
        <w:jc w:val="both"/>
        <w:rPr>
          <w:rFonts w:ascii="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xml:space="preserve"> выполнены работы по расширению городского кладбища;</w:t>
      </w:r>
    </w:p>
    <w:p w:rsidR="00390129" w:rsidRPr="00390129" w:rsidRDefault="00390129" w:rsidP="00390129">
      <w:pPr>
        <w:numPr>
          <w:ilvl w:val="0"/>
          <w:numId w:val="33"/>
        </w:numPr>
        <w:tabs>
          <w:tab w:val="left" w:pos="851"/>
        </w:tabs>
        <w:spacing w:after="0" w:line="240" w:lineRule="auto"/>
        <w:ind w:left="0" w:firstLine="709"/>
        <w:contextualSpacing/>
        <w:jc w:val="both"/>
        <w:rPr>
          <w:rFonts w:ascii="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 xml:space="preserve"> разработана проектная документация на благоустройство объектов:</w:t>
      </w:r>
      <w:r w:rsidRPr="00390129">
        <w:rPr>
          <w:rFonts w:ascii="Arial" w:eastAsia="Times New Roman" w:hAnsi="Arial" w:cs="Arial"/>
          <w:sz w:val="16"/>
          <w:szCs w:val="16"/>
          <w:lang w:eastAsia="ru-RU"/>
        </w:rPr>
        <w:t xml:space="preserve"> </w:t>
      </w:r>
      <w:r w:rsidRPr="00390129">
        <w:rPr>
          <w:rFonts w:ascii="Times New Roman" w:eastAsia="Times New Roman" w:hAnsi="Times New Roman"/>
          <w:color w:val="000000"/>
          <w:sz w:val="28"/>
          <w:szCs w:val="28"/>
          <w:lang w:eastAsia="ru-RU"/>
        </w:rPr>
        <w:t xml:space="preserve">"Сквер в 1 микрорайоне в районе городской библиотеки"; "Благоустройство бульвара на набережной в створе улицы Чапаева и Речного порта города Нижневартовска"; "Парковка в районе БУ "Нижневартовская окружная клиническая больница" со стороны проезда Надежды Георгиевны </w:t>
      </w:r>
      <w:proofErr w:type="spellStart"/>
      <w:r w:rsidRPr="00390129">
        <w:rPr>
          <w:rFonts w:ascii="Times New Roman" w:eastAsia="Times New Roman" w:hAnsi="Times New Roman"/>
          <w:color w:val="000000"/>
          <w:sz w:val="28"/>
          <w:szCs w:val="28"/>
          <w:lang w:eastAsia="ru-RU"/>
        </w:rPr>
        <w:t>Лунгу</w:t>
      </w:r>
      <w:proofErr w:type="spellEnd"/>
      <w:r w:rsidRPr="00390129">
        <w:rPr>
          <w:rFonts w:ascii="Times New Roman" w:eastAsia="Times New Roman" w:hAnsi="Times New Roman"/>
          <w:color w:val="000000"/>
          <w:sz w:val="28"/>
          <w:szCs w:val="28"/>
          <w:lang w:eastAsia="ru-RU"/>
        </w:rPr>
        <w:t xml:space="preserve">". </w:t>
      </w:r>
    </w:p>
    <w:p w:rsidR="00390129" w:rsidRPr="00390129" w:rsidRDefault="00390129" w:rsidP="00390129">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Низкий процент исполнения обусловлен:</w:t>
      </w:r>
    </w:p>
    <w:p w:rsidR="00390129" w:rsidRPr="00390129" w:rsidRDefault="00390129" w:rsidP="00390129">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поздним заключением контракта на строительно-монтажные работы по благоустройству бульвара на набережной в створе улицы Чапаева и Речного порта;</w:t>
      </w:r>
    </w:p>
    <w:p w:rsidR="00390129" w:rsidRPr="00390129" w:rsidRDefault="00390129" w:rsidP="00390129">
      <w:pPr>
        <w:shd w:val="clear" w:color="auto" w:fill="FFFFFF"/>
        <w:spacing w:after="0" w:line="240" w:lineRule="auto"/>
        <w:ind w:firstLine="709"/>
        <w:jc w:val="both"/>
        <w:textAlignment w:val="top"/>
        <w:rPr>
          <w:rFonts w:ascii="Times New Roman" w:eastAsia="Times New Roman" w:hAnsi="Times New Roman"/>
          <w:color w:val="000000"/>
          <w:sz w:val="28"/>
          <w:szCs w:val="28"/>
          <w:lang w:eastAsia="ru-RU"/>
        </w:rPr>
      </w:pPr>
      <w:r w:rsidRPr="00390129">
        <w:rPr>
          <w:rFonts w:ascii="Times New Roman" w:eastAsia="Times New Roman" w:hAnsi="Times New Roman"/>
          <w:color w:val="000000"/>
          <w:sz w:val="28"/>
          <w:szCs w:val="28"/>
          <w:lang w:eastAsia="ru-RU"/>
        </w:rPr>
        <w:t>оплатой работ по благоустройству тротуара между средней школой №21 и детским садом №14 в 15 микрорайоне по фактическим расходам на основании актов выполненных работ.</w:t>
      </w:r>
    </w:p>
    <w:p w:rsidR="00390129" w:rsidRDefault="00390129" w:rsidP="00390129">
      <w:pPr>
        <w:spacing w:after="0" w:line="240" w:lineRule="auto"/>
        <w:ind w:firstLine="709"/>
        <w:jc w:val="both"/>
        <w:rPr>
          <w:rFonts w:ascii="Times New Roman" w:hAnsi="Times New Roman"/>
          <w:color w:val="000000"/>
          <w:sz w:val="28"/>
          <w:szCs w:val="28"/>
          <w:lang w:eastAsia="ru-RU"/>
        </w:rPr>
      </w:pPr>
      <w:r w:rsidRPr="00390129">
        <w:rPr>
          <w:rFonts w:ascii="Times New Roman" w:hAnsi="Times New Roman"/>
          <w:color w:val="000000"/>
          <w:sz w:val="28"/>
          <w:szCs w:val="28"/>
          <w:lang w:eastAsia="ru-RU"/>
        </w:rPr>
        <w:t>В рамках комплекса процессных мероприятий "Благоустройство территории улично-дорожной сети"</w:t>
      </w:r>
      <w:r w:rsidRPr="00390129">
        <w:rPr>
          <w:rFonts w:ascii="Times New Roman" w:eastAsia="Times New Roman" w:hAnsi="Times New Roman"/>
          <w:sz w:val="24"/>
          <w:szCs w:val="24"/>
          <w:lang w:eastAsia="ru-RU"/>
        </w:rPr>
        <w:t xml:space="preserve"> </w:t>
      </w:r>
      <w:r w:rsidRPr="00390129">
        <w:rPr>
          <w:rFonts w:ascii="Times New Roman" w:hAnsi="Times New Roman"/>
          <w:color w:val="000000"/>
          <w:sz w:val="28"/>
          <w:szCs w:val="28"/>
          <w:lang w:eastAsia="ru-RU"/>
        </w:rPr>
        <w:t>выполнены работы по разработке проектной документации по объектам "Тротуар по улице Рабочей в городе Нижневартовске" и "Тротуар по автомобильной дороге от улицы Рабочей до СОПК "Ремонтник-87" (в границах застройки) в городе Нижневартовске".</w:t>
      </w:r>
    </w:p>
    <w:p w:rsidR="00DE5C0C" w:rsidRPr="00DE5C0C" w:rsidRDefault="00DE5C0C" w:rsidP="00DE5C0C">
      <w:pPr>
        <w:spacing w:before="240" w:after="0" w:line="240" w:lineRule="auto"/>
        <w:jc w:val="center"/>
        <w:rPr>
          <w:rFonts w:ascii="Times New Roman" w:eastAsia="Times New Roman" w:hAnsi="Times New Roman"/>
          <w:b/>
          <w:sz w:val="28"/>
          <w:szCs w:val="28"/>
          <w:lang w:eastAsia="ar-SA"/>
        </w:rPr>
      </w:pPr>
      <w:r w:rsidRPr="00DE5C0C">
        <w:rPr>
          <w:rFonts w:ascii="Times New Roman" w:eastAsia="Times New Roman" w:hAnsi="Times New Roman"/>
          <w:b/>
          <w:sz w:val="28"/>
          <w:szCs w:val="28"/>
          <w:lang w:eastAsia="ar-SA"/>
        </w:rPr>
        <w:t xml:space="preserve">Муниципальная программа </w:t>
      </w:r>
    </w:p>
    <w:p w:rsidR="00DE5C0C" w:rsidRPr="00DE5C0C" w:rsidRDefault="00DE5C0C" w:rsidP="00DE5C0C">
      <w:pPr>
        <w:spacing w:after="0" w:line="240" w:lineRule="auto"/>
        <w:jc w:val="center"/>
        <w:rPr>
          <w:rFonts w:ascii="Times New Roman" w:eastAsia="Times New Roman" w:hAnsi="Times New Roman"/>
          <w:b/>
          <w:sz w:val="28"/>
          <w:szCs w:val="28"/>
          <w:lang w:eastAsia="ar-SA"/>
        </w:rPr>
      </w:pPr>
      <w:r w:rsidRPr="00DE5C0C">
        <w:rPr>
          <w:rFonts w:ascii="Times New Roman" w:eastAsia="Times New Roman" w:hAnsi="Times New Roman"/>
          <w:b/>
          <w:sz w:val="28"/>
          <w:szCs w:val="28"/>
          <w:lang w:eastAsia="ar-SA"/>
        </w:rPr>
        <w:t xml:space="preserve">"Развитие градостроительной деятельности и жилищного строительства </w:t>
      </w:r>
    </w:p>
    <w:p w:rsidR="00DE5C0C" w:rsidRPr="00DE5C0C" w:rsidRDefault="00DE5C0C" w:rsidP="00DE5C0C">
      <w:pPr>
        <w:spacing w:after="0" w:line="240" w:lineRule="auto"/>
        <w:jc w:val="center"/>
        <w:rPr>
          <w:rFonts w:ascii="Times New Roman" w:eastAsia="Times New Roman" w:hAnsi="Times New Roman"/>
          <w:b/>
          <w:sz w:val="28"/>
          <w:szCs w:val="28"/>
        </w:rPr>
      </w:pPr>
      <w:r w:rsidRPr="00DE5C0C">
        <w:rPr>
          <w:rFonts w:ascii="Times New Roman" w:eastAsia="Times New Roman" w:hAnsi="Times New Roman"/>
          <w:b/>
          <w:sz w:val="28"/>
          <w:szCs w:val="28"/>
          <w:lang w:eastAsia="ar-SA"/>
        </w:rPr>
        <w:t>в городе Нижневартовске"</w:t>
      </w:r>
    </w:p>
    <w:p w:rsidR="00DE5C0C" w:rsidRPr="00DE5C0C" w:rsidRDefault="00DE5C0C" w:rsidP="00DE5C0C">
      <w:pPr>
        <w:spacing w:before="240" w:after="0" w:line="240" w:lineRule="auto"/>
        <w:ind w:firstLine="709"/>
        <w:jc w:val="both"/>
        <w:rPr>
          <w:rFonts w:ascii="Times New Roman" w:hAnsi="Times New Roman"/>
          <w:sz w:val="28"/>
          <w:szCs w:val="28"/>
        </w:rPr>
      </w:pPr>
      <w:r w:rsidRPr="00DE5C0C">
        <w:rPr>
          <w:rFonts w:ascii="Times New Roman" w:hAnsi="Times New Roman"/>
          <w:sz w:val="28"/>
        </w:rPr>
        <w:t xml:space="preserve">Целью </w:t>
      </w:r>
      <w:r w:rsidRPr="00DE5C0C">
        <w:rPr>
          <w:rFonts w:ascii="Times New Roman" w:hAnsi="Times New Roman"/>
          <w:sz w:val="28"/>
          <w:szCs w:val="28"/>
        </w:rPr>
        <w:t>муниципальной программы "Развитие градостроительной деятельности и жилищного строительства в городе Нижневартовске" (далее – программа) является создание условий для развития жилищного строительства на основе документов градостроительного регулирования.</w:t>
      </w:r>
    </w:p>
    <w:p w:rsidR="00DE5C0C" w:rsidRPr="00DE5C0C" w:rsidRDefault="00DE5C0C" w:rsidP="00DE5C0C">
      <w:pPr>
        <w:spacing w:after="0" w:line="240" w:lineRule="auto"/>
        <w:ind w:firstLine="709"/>
        <w:jc w:val="both"/>
        <w:rPr>
          <w:rFonts w:ascii="Times New Roman" w:eastAsia="Times New Roman" w:hAnsi="Times New Roman"/>
          <w:sz w:val="28"/>
          <w:szCs w:val="28"/>
        </w:rPr>
      </w:pPr>
      <w:r w:rsidRPr="00DE5C0C">
        <w:rPr>
          <w:rFonts w:ascii="Times New Roman" w:hAnsi="Times New Roman"/>
          <w:sz w:val="28"/>
          <w:szCs w:val="28"/>
        </w:rPr>
        <w:t xml:space="preserve">Ответственным исполнителем </w:t>
      </w:r>
      <w:r w:rsidRPr="00DE5C0C">
        <w:rPr>
          <w:rFonts w:ascii="Times New Roman" w:hAnsi="Times New Roman"/>
          <w:sz w:val="28"/>
        </w:rPr>
        <w:t xml:space="preserve">программы </w:t>
      </w:r>
      <w:r w:rsidRPr="00DE5C0C">
        <w:rPr>
          <w:rFonts w:ascii="Times New Roman" w:hAnsi="Times New Roman"/>
          <w:sz w:val="28"/>
          <w:szCs w:val="28"/>
        </w:rPr>
        <w:t>является департамент строительства администрации города Нижневартовска, участниками – департамент строительства администрации города Нижневартовска, муниципальное казенное учреждение "Управление капитального строительства города Нижневартовска"</w:t>
      </w:r>
      <w:r w:rsidRPr="00DE5C0C">
        <w:rPr>
          <w:sz w:val="28"/>
          <w:szCs w:val="28"/>
        </w:rPr>
        <w:t>.</w:t>
      </w:r>
    </w:p>
    <w:p w:rsidR="00DE5C0C" w:rsidRPr="00DE5C0C" w:rsidRDefault="00DE5C0C" w:rsidP="00DE5C0C">
      <w:pPr>
        <w:spacing w:after="0" w:line="240" w:lineRule="auto"/>
        <w:ind w:firstLine="709"/>
        <w:jc w:val="both"/>
        <w:rPr>
          <w:rFonts w:ascii="Times New Roman" w:eastAsia="Times New Roman" w:hAnsi="Times New Roman"/>
          <w:sz w:val="28"/>
          <w:szCs w:val="28"/>
        </w:rPr>
      </w:pPr>
      <w:r w:rsidRPr="00DE5C0C">
        <w:rPr>
          <w:rFonts w:ascii="Times New Roman" w:eastAsia="Times New Roman" w:hAnsi="Times New Roman"/>
          <w:sz w:val="28"/>
          <w:szCs w:val="28"/>
        </w:rPr>
        <w:t>Исполнение по программе составило 130</w:t>
      </w:r>
      <w:r w:rsidRPr="00DE5C0C">
        <w:rPr>
          <w:rFonts w:ascii="Times New Roman" w:hAnsi="Times New Roman"/>
          <w:sz w:val="28"/>
          <w:szCs w:val="28"/>
        </w:rPr>
        <w:t> </w:t>
      </w:r>
      <w:r w:rsidRPr="00DE5C0C">
        <w:rPr>
          <w:rFonts w:ascii="Times New Roman" w:eastAsia="Times New Roman" w:hAnsi="Times New Roman"/>
          <w:sz w:val="28"/>
          <w:szCs w:val="28"/>
        </w:rPr>
        <w:t>275,04 тыс. рублей или 100,0% по отношению к уточненным плановым назначениям – 130</w:t>
      </w:r>
      <w:r w:rsidRPr="00DE5C0C">
        <w:rPr>
          <w:rFonts w:ascii="Times New Roman" w:hAnsi="Times New Roman"/>
          <w:sz w:val="28"/>
          <w:szCs w:val="28"/>
        </w:rPr>
        <w:t> </w:t>
      </w:r>
      <w:r w:rsidRPr="00DE5C0C">
        <w:rPr>
          <w:rFonts w:ascii="Times New Roman" w:eastAsia="Times New Roman" w:hAnsi="Times New Roman"/>
          <w:sz w:val="28"/>
          <w:szCs w:val="28"/>
        </w:rPr>
        <w:t>340,11 тыс. рублей.</w:t>
      </w:r>
    </w:p>
    <w:p w:rsidR="00DE5C0C" w:rsidRPr="00DE5C0C" w:rsidRDefault="00DE5C0C" w:rsidP="00DE5C0C">
      <w:pPr>
        <w:spacing w:after="0" w:line="240" w:lineRule="auto"/>
        <w:ind w:firstLine="709"/>
        <w:jc w:val="both"/>
        <w:rPr>
          <w:rFonts w:ascii="Times New Roman" w:eastAsia="Times New Roman" w:hAnsi="Times New Roman"/>
          <w:color w:val="000000"/>
          <w:sz w:val="28"/>
          <w:szCs w:val="28"/>
          <w:lang w:eastAsia="ru-RU"/>
        </w:rPr>
      </w:pPr>
      <w:r w:rsidRPr="00DE5C0C">
        <w:rPr>
          <w:rFonts w:ascii="Times New Roman" w:eastAsia="Times New Roman" w:hAnsi="Times New Roman"/>
          <w:color w:val="000000"/>
          <w:sz w:val="28"/>
          <w:szCs w:val="28"/>
          <w:lang w:eastAsia="ru-RU"/>
        </w:rPr>
        <w:t>Доля затрат на программу в общем объеме расходов бюджета города составила – 0,4%.</w:t>
      </w:r>
    </w:p>
    <w:p w:rsidR="00DE5C0C" w:rsidRPr="00DE5C0C" w:rsidRDefault="00DE5C0C" w:rsidP="00DE5C0C">
      <w:pPr>
        <w:spacing w:after="0" w:line="240" w:lineRule="auto"/>
        <w:ind w:firstLine="709"/>
        <w:jc w:val="both"/>
        <w:rPr>
          <w:rFonts w:ascii="Times New Roman" w:eastAsia="Times New Roman" w:hAnsi="Times New Roman"/>
          <w:color w:val="000000"/>
          <w:sz w:val="28"/>
          <w:szCs w:val="28"/>
          <w:lang w:eastAsia="ru-RU"/>
        </w:rPr>
      </w:pPr>
      <w:r w:rsidRPr="00DE5C0C">
        <w:rPr>
          <w:rFonts w:ascii="Times New Roman" w:eastAsia="Times New Roman" w:hAnsi="Times New Roman"/>
          <w:color w:val="000000"/>
          <w:sz w:val="28"/>
          <w:szCs w:val="28"/>
          <w:lang w:eastAsia="ru-RU"/>
        </w:rPr>
        <w:t>Финансирование программы в отчетном году осуществлялось за счет средств:</w:t>
      </w:r>
    </w:p>
    <w:p w:rsidR="00DE5C0C" w:rsidRPr="00DE5C0C" w:rsidRDefault="00DE5C0C" w:rsidP="00DE5C0C">
      <w:pPr>
        <w:spacing w:after="0" w:line="240" w:lineRule="auto"/>
        <w:ind w:firstLine="709"/>
        <w:jc w:val="both"/>
        <w:rPr>
          <w:rFonts w:ascii="Times New Roman" w:eastAsia="Times New Roman" w:hAnsi="Times New Roman"/>
          <w:color w:val="000000"/>
          <w:sz w:val="28"/>
          <w:szCs w:val="28"/>
          <w:lang w:eastAsia="ru-RU"/>
        </w:rPr>
      </w:pPr>
      <w:r w:rsidRPr="00DE5C0C">
        <w:rPr>
          <w:rFonts w:ascii="Times New Roman" w:eastAsia="Times New Roman" w:hAnsi="Times New Roman"/>
          <w:color w:val="000000"/>
          <w:sz w:val="28"/>
          <w:szCs w:val="28"/>
          <w:lang w:eastAsia="ru-RU"/>
        </w:rPr>
        <w:t>- бюджета города в сумме 110 153,12 тыс. рублей;</w:t>
      </w:r>
    </w:p>
    <w:p w:rsidR="00DE5C0C" w:rsidRPr="00DE5C0C" w:rsidRDefault="00DE5C0C" w:rsidP="00DE5C0C">
      <w:pPr>
        <w:spacing w:after="0" w:line="240" w:lineRule="auto"/>
        <w:ind w:firstLine="709"/>
        <w:jc w:val="both"/>
        <w:rPr>
          <w:rFonts w:ascii="Times New Roman" w:eastAsia="Times New Roman" w:hAnsi="Times New Roman"/>
          <w:color w:val="000000"/>
          <w:sz w:val="28"/>
          <w:szCs w:val="28"/>
          <w:lang w:eastAsia="ru-RU"/>
        </w:rPr>
      </w:pPr>
      <w:r w:rsidRPr="00DE5C0C">
        <w:rPr>
          <w:rFonts w:ascii="Times New Roman" w:eastAsia="Times New Roman" w:hAnsi="Times New Roman"/>
          <w:color w:val="000000"/>
          <w:sz w:val="28"/>
          <w:szCs w:val="28"/>
          <w:lang w:eastAsia="ru-RU"/>
        </w:rPr>
        <w:t>- бюджета автономного округа в сумме 20 121,92 тыс. рублей.</w:t>
      </w:r>
    </w:p>
    <w:p w:rsidR="00DE5C0C" w:rsidRPr="00DE5C0C" w:rsidRDefault="00DE5C0C" w:rsidP="00DE5C0C">
      <w:pPr>
        <w:spacing w:before="120" w:after="0" w:line="240" w:lineRule="auto"/>
        <w:ind w:firstLine="709"/>
        <w:jc w:val="both"/>
        <w:rPr>
          <w:rFonts w:ascii="Times New Roman" w:hAnsi="Times New Roman"/>
          <w:bCs/>
          <w:sz w:val="28"/>
          <w:szCs w:val="28"/>
        </w:rPr>
      </w:pPr>
      <w:r w:rsidRPr="00DE5C0C">
        <w:rPr>
          <w:rFonts w:ascii="Times New Roman" w:hAnsi="Times New Roman"/>
          <w:bCs/>
          <w:sz w:val="28"/>
          <w:szCs w:val="28"/>
        </w:rPr>
        <w:t>Программа не содержит проектную часть и состоит из 2-х комплексов процессных мероприятий.</w:t>
      </w:r>
    </w:p>
    <w:p w:rsidR="00DE5C0C" w:rsidRPr="00DE5C0C" w:rsidRDefault="00DE5C0C" w:rsidP="00DE5C0C">
      <w:pPr>
        <w:shd w:val="clear" w:color="auto" w:fill="FFFFFF"/>
        <w:spacing w:after="12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45"/>
        <w:tblW w:w="9640" w:type="dxa"/>
        <w:jc w:val="center"/>
        <w:tblLayout w:type="fixed"/>
        <w:tblLook w:val="04A0" w:firstRow="1" w:lastRow="0" w:firstColumn="1" w:lastColumn="0" w:noHBand="0" w:noVBand="1"/>
      </w:tblPr>
      <w:tblGrid>
        <w:gridCol w:w="568"/>
        <w:gridCol w:w="5103"/>
        <w:gridCol w:w="1560"/>
        <w:gridCol w:w="1559"/>
        <w:gridCol w:w="850"/>
      </w:tblGrid>
      <w:tr w:rsidR="00DE5C0C" w:rsidRPr="00DE5C0C" w:rsidTr="00D365C5">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rPr>
                <w:rFonts w:ascii="Times New Roman" w:hAnsi="Times New Roman"/>
                <w:sz w:val="24"/>
                <w:szCs w:val="24"/>
                <w:lang w:eastAsia="en-US"/>
              </w:rPr>
            </w:pPr>
            <w:r w:rsidRPr="00DE5C0C">
              <w:rPr>
                <w:rFonts w:ascii="Times New Roman" w:hAnsi="Times New Roman"/>
                <w:sz w:val="24"/>
                <w:szCs w:val="24"/>
                <w:lang w:eastAsia="en-US"/>
              </w:rPr>
              <w:t>№</w:t>
            </w:r>
          </w:p>
          <w:p w:rsidR="00DE5C0C" w:rsidRPr="00DE5C0C" w:rsidRDefault="00DE5C0C" w:rsidP="00DE5C0C">
            <w:pPr>
              <w:rPr>
                <w:rFonts w:ascii="Times New Roman" w:hAnsi="Times New Roman"/>
                <w:sz w:val="24"/>
                <w:szCs w:val="24"/>
              </w:rPr>
            </w:pPr>
            <w:r w:rsidRPr="00DE5C0C">
              <w:rPr>
                <w:rFonts w:ascii="Times New Roman" w:hAnsi="Times New Roman"/>
                <w:sz w:val="24"/>
                <w:szCs w:val="24"/>
                <w:lang w:eastAsia="en-US"/>
              </w:rPr>
              <w:t>п/п</w:t>
            </w: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7D0104">
            <w:pPr>
              <w:jc w:val="center"/>
              <w:rPr>
                <w:rFonts w:ascii="Times New Roman" w:hAnsi="Times New Roman"/>
                <w:sz w:val="24"/>
                <w:szCs w:val="24"/>
              </w:rPr>
            </w:pPr>
            <w:r w:rsidRPr="00DE5C0C">
              <w:rPr>
                <w:rFonts w:ascii="Times New Roman" w:hAnsi="Times New Roman"/>
                <w:sz w:val="24"/>
                <w:szCs w:val="24"/>
              </w:rPr>
              <w:t>Наименование структурного элемента,</w:t>
            </w:r>
          </w:p>
          <w:p w:rsidR="00DE5C0C" w:rsidRPr="00DE5C0C" w:rsidRDefault="00DE5C0C" w:rsidP="007D0104">
            <w:pPr>
              <w:jc w:val="center"/>
              <w:rPr>
                <w:rFonts w:ascii="Times New Roman" w:hAnsi="Times New Roman"/>
                <w:sz w:val="24"/>
                <w:szCs w:val="24"/>
              </w:rPr>
            </w:pPr>
            <w:r w:rsidRPr="00DE5C0C">
              <w:rPr>
                <w:rFonts w:ascii="Times New Roman" w:hAnsi="Times New Roman"/>
                <w:sz w:val="24"/>
                <w:szCs w:val="24"/>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7D0104">
            <w:pPr>
              <w:tabs>
                <w:tab w:val="left" w:pos="851"/>
              </w:tabs>
              <w:jc w:val="center"/>
              <w:rPr>
                <w:rFonts w:ascii="Times New Roman" w:hAnsi="Times New Roman"/>
                <w:sz w:val="24"/>
                <w:szCs w:val="24"/>
              </w:rPr>
            </w:pPr>
            <w:r w:rsidRPr="00DE5C0C">
              <w:rPr>
                <w:rFonts w:ascii="Times New Roman" w:hAnsi="Times New Roman"/>
                <w:sz w:val="24"/>
                <w:szCs w:val="24"/>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7D0104">
            <w:pPr>
              <w:jc w:val="center"/>
              <w:rPr>
                <w:rFonts w:ascii="Times New Roman" w:hAnsi="Times New Roman"/>
                <w:sz w:val="24"/>
                <w:szCs w:val="24"/>
              </w:rPr>
            </w:pPr>
            <w:r w:rsidRPr="00DE5C0C">
              <w:rPr>
                <w:rFonts w:ascii="Times New Roman" w:hAnsi="Times New Roman"/>
                <w:sz w:val="24"/>
                <w:szCs w:val="24"/>
              </w:rPr>
              <w:t>Исполнение, тыс. рублей</w:t>
            </w:r>
          </w:p>
        </w:tc>
        <w:tc>
          <w:tcPr>
            <w:tcW w:w="850" w:type="dxa"/>
            <w:tcBorders>
              <w:left w:val="single" w:sz="4" w:space="0" w:color="auto"/>
              <w:right w:val="single" w:sz="4" w:space="0" w:color="auto"/>
            </w:tcBorders>
            <w:vAlign w:val="center"/>
          </w:tcPr>
          <w:p w:rsidR="00DE5C0C" w:rsidRPr="00DE5C0C" w:rsidRDefault="00DE5C0C" w:rsidP="007D0104">
            <w:pPr>
              <w:tabs>
                <w:tab w:val="left" w:pos="851"/>
              </w:tabs>
              <w:jc w:val="center"/>
              <w:rPr>
                <w:rFonts w:ascii="Times New Roman" w:hAnsi="Times New Roman"/>
                <w:sz w:val="24"/>
                <w:szCs w:val="24"/>
              </w:rPr>
            </w:pPr>
            <w:r w:rsidRPr="00DE5C0C">
              <w:rPr>
                <w:rFonts w:ascii="Times New Roman" w:hAnsi="Times New Roman"/>
                <w:sz w:val="24"/>
                <w:szCs w:val="24"/>
              </w:rPr>
              <w:t>% исполнения</w:t>
            </w:r>
          </w:p>
        </w:tc>
      </w:tr>
      <w:tr w:rsidR="00DE5C0C" w:rsidRPr="00DE5C0C" w:rsidTr="00D365C5">
        <w:trPr>
          <w:trHeight w:val="226"/>
          <w:tblHeader/>
          <w:jc w:val="center"/>
        </w:trPr>
        <w:tc>
          <w:tcPr>
            <w:tcW w:w="568" w:type="dxa"/>
            <w:vMerge w:val="restart"/>
            <w:tcBorders>
              <w:top w:val="single" w:sz="4" w:space="0" w:color="auto"/>
              <w:left w:val="single" w:sz="4" w:space="0" w:color="auto"/>
              <w:right w:val="single" w:sz="4" w:space="0" w:color="auto"/>
            </w:tcBorders>
            <w:vAlign w:val="center"/>
          </w:tcPr>
          <w:p w:rsidR="00DE5C0C" w:rsidRPr="00DE5C0C" w:rsidRDefault="00DE5C0C" w:rsidP="00DE5C0C">
            <w:pP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rPr>
                <w:rFonts w:ascii="Times New Roman" w:hAnsi="Times New Roman"/>
                <w:color w:val="000000"/>
                <w:sz w:val="24"/>
                <w:szCs w:val="24"/>
              </w:rPr>
            </w:pPr>
            <w:r w:rsidRPr="00DE5C0C">
              <w:rPr>
                <w:rFonts w:ascii="Times New Roman" w:hAnsi="Times New Roman"/>
                <w:color w:val="000000"/>
                <w:sz w:val="24"/>
                <w:szCs w:val="24"/>
              </w:rPr>
              <w:t>Процессная часть  программы всего:</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130 340,11</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130 275,04</w:t>
            </w:r>
          </w:p>
        </w:tc>
        <w:tc>
          <w:tcPr>
            <w:tcW w:w="850" w:type="dxa"/>
            <w:tcBorders>
              <w:left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100,0</w:t>
            </w:r>
          </w:p>
        </w:tc>
      </w:tr>
      <w:tr w:rsidR="00DE5C0C" w:rsidRPr="00DE5C0C" w:rsidTr="00D365C5">
        <w:trPr>
          <w:trHeight w:val="229"/>
          <w:tblHeader/>
          <w:jc w:val="center"/>
        </w:trPr>
        <w:tc>
          <w:tcPr>
            <w:tcW w:w="568" w:type="dxa"/>
            <w:vMerge/>
            <w:tcBorders>
              <w:left w:val="single" w:sz="4" w:space="0" w:color="auto"/>
              <w:right w:val="single" w:sz="4" w:space="0" w:color="auto"/>
            </w:tcBorders>
            <w:vAlign w:val="center"/>
          </w:tcPr>
          <w:p w:rsidR="00DE5C0C" w:rsidRPr="00DE5C0C" w:rsidRDefault="00DE5C0C" w:rsidP="00DE5C0C">
            <w:pP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jc w:val="both"/>
              <w:rPr>
                <w:rFonts w:ascii="Times New Roman" w:hAnsi="Times New Roman"/>
                <w:color w:val="000000"/>
                <w:sz w:val="24"/>
                <w:szCs w:val="24"/>
              </w:rPr>
            </w:pPr>
            <w:r w:rsidRPr="00DE5C0C">
              <w:rPr>
                <w:rFonts w:ascii="Times New Roman" w:hAnsi="Times New Roman"/>
                <w:color w:val="000000"/>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eastAsia="Times New Roman" w:hAnsi="Times New Roman"/>
                <w:sz w:val="24"/>
                <w:szCs w:val="24"/>
              </w:rPr>
            </w:pPr>
            <w:r w:rsidRPr="00DE5C0C">
              <w:rPr>
                <w:rFonts w:ascii="Times New Roman" w:eastAsia="Times New Roman" w:hAnsi="Times New Roman"/>
                <w:sz w:val="24"/>
                <w:szCs w:val="24"/>
              </w:rPr>
              <w:t>110 218,19</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eastAsia="Times New Roman" w:hAnsi="Times New Roman"/>
                <w:sz w:val="24"/>
                <w:szCs w:val="24"/>
              </w:rPr>
            </w:pPr>
            <w:r w:rsidRPr="00DE5C0C">
              <w:rPr>
                <w:rFonts w:ascii="Times New Roman" w:eastAsia="Times New Roman" w:hAnsi="Times New Roman"/>
                <w:sz w:val="24"/>
                <w:szCs w:val="24"/>
              </w:rPr>
              <w:t>110 153,12</w:t>
            </w:r>
          </w:p>
        </w:tc>
        <w:tc>
          <w:tcPr>
            <w:tcW w:w="850" w:type="dxa"/>
            <w:tcBorders>
              <w:left w:val="single" w:sz="4" w:space="0" w:color="auto"/>
              <w:right w:val="single" w:sz="4" w:space="0" w:color="auto"/>
            </w:tcBorders>
            <w:vAlign w:val="center"/>
          </w:tcPr>
          <w:p w:rsidR="00DE5C0C" w:rsidRPr="00DE5C0C" w:rsidRDefault="00DE5C0C" w:rsidP="00DE5C0C">
            <w:pPr>
              <w:jc w:val="right"/>
              <w:rPr>
                <w:rFonts w:ascii="Times New Roman" w:eastAsia="Times New Roman" w:hAnsi="Times New Roman"/>
                <w:sz w:val="24"/>
                <w:szCs w:val="24"/>
              </w:rPr>
            </w:pPr>
            <w:r w:rsidRPr="00DE5C0C">
              <w:rPr>
                <w:rFonts w:ascii="Times New Roman" w:eastAsia="Times New Roman" w:hAnsi="Times New Roman"/>
                <w:sz w:val="24"/>
                <w:szCs w:val="24"/>
              </w:rPr>
              <w:t>99,9</w:t>
            </w:r>
          </w:p>
        </w:tc>
      </w:tr>
      <w:tr w:rsidR="00DE5C0C" w:rsidRPr="00DE5C0C" w:rsidTr="00D365C5">
        <w:trPr>
          <w:trHeight w:val="78"/>
          <w:tblHeader/>
          <w:jc w:val="center"/>
        </w:trPr>
        <w:tc>
          <w:tcPr>
            <w:tcW w:w="568" w:type="dxa"/>
            <w:vMerge/>
            <w:tcBorders>
              <w:left w:val="single" w:sz="4" w:space="0" w:color="auto"/>
              <w:right w:val="single" w:sz="4" w:space="0" w:color="auto"/>
            </w:tcBorders>
            <w:vAlign w:val="center"/>
          </w:tcPr>
          <w:p w:rsidR="00DE5C0C" w:rsidRPr="00DE5C0C" w:rsidRDefault="00DE5C0C" w:rsidP="00DE5C0C">
            <w:pP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jc w:val="both"/>
              <w:rPr>
                <w:rFonts w:ascii="Times New Roman" w:hAnsi="Times New Roman"/>
                <w:color w:val="000000"/>
                <w:sz w:val="24"/>
                <w:szCs w:val="24"/>
              </w:rPr>
            </w:pPr>
            <w:r w:rsidRPr="00DE5C0C">
              <w:rPr>
                <w:rFonts w:ascii="Times New Roman" w:hAnsi="Times New Roman"/>
                <w:color w:val="000000"/>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eastAsia="Times New Roman" w:hAnsi="Times New Roman"/>
                <w:sz w:val="24"/>
                <w:szCs w:val="24"/>
              </w:rPr>
            </w:pPr>
            <w:r w:rsidRPr="00DE5C0C">
              <w:rPr>
                <w:rFonts w:ascii="Times New Roman" w:eastAsia="Times New Roman" w:hAnsi="Times New Roman"/>
                <w:sz w:val="24"/>
                <w:szCs w:val="24"/>
              </w:rPr>
              <w:t>20 121,92</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eastAsia="Times New Roman" w:hAnsi="Times New Roman"/>
                <w:sz w:val="24"/>
                <w:szCs w:val="24"/>
              </w:rPr>
            </w:pPr>
            <w:r w:rsidRPr="00DE5C0C">
              <w:rPr>
                <w:rFonts w:ascii="Times New Roman" w:eastAsia="Times New Roman" w:hAnsi="Times New Roman"/>
                <w:sz w:val="24"/>
                <w:szCs w:val="24"/>
              </w:rPr>
              <w:t>20 121,92</w:t>
            </w:r>
          </w:p>
        </w:tc>
        <w:tc>
          <w:tcPr>
            <w:tcW w:w="850" w:type="dxa"/>
            <w:tcBorders>
              <w:left w:val="single" w:sz="4" w:space="0" w:color="auto"/>
              <w:right w:val="single" w:sz="4" w:space="0" w:color="auto"/>
            </w:tcBorders>
            <w:vAlign w:val="center"/>
          </w:tcPr>
          <w:p w:rsidR="00DE5C0C" w:rsidRPr="00DE5C0C" w:rsidRDefault="00DE5C0C" w:rsidP="00DE5C0C">
            <w:pPr>
              <w:jc w:val="right"/>
              <w:rPr>
                <w:rFonts w:ascii="Times New Roman" w:eastAsia="Times New Roman" w:hAnsi="Times New Roman"/>
                <w:sz w:val="24"/>
                <w:szCs w:val="24"/>
              </w:rPr>
            </w:pPr>
            <w:r w:rsidRPr="00DE5C0C">
              <w:rPr>
                <w:rFonts w:ascii="Times New Roman" w:eastAsia="Times New Roman" w:hAnsi="Times New Roman"/>
                <w:sz w:val="24"/>
                <w:szCs w:val="24"/>
              </w:rPr>
              <w:t>100,0</w:t>
            </w:r>
          </w:p>
        </w:tc>
      </w:tr>
      <w:tr w:rsidR="00DE5C0C" w:rsidRPr="00DE5C0C" w:rsidTr="00D365C5">
        <w:trPr>
          <w:trHeight w:val="70"/>
          <w:tblHeader/>
          <w:jc w:val="center"/>
        </w:trPr>
        <w:tc>
          <w:tcPr>
            <w:tcW w:w="568" w:type="dxa"/>
            <w:vMerge/>
            <w:tcBorders>
              <w:left w:val="single" w:sz="4" w:space="0" w:color="auto"/>
              <w:bottom w:val="single" w:sz="4" w:space="0" w:color="auto"/>
              <w:right w:val="single" w:sz="4" w:space="0" w:color="auto"/>
            </w:tcBorders>
            <w:vAlign w:val="center"/>
          </w:tcPr>
          <w:p w:rsidR="00DE5C0C" w:rsidRPr="00DE5C0C" w:rsidRDefault="00DE5C0C" w:rsidP="00DE5C0C">
            <w:pPr>
              <w:rPr>
                <w:rFonts w:ascii="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jc w:val="both"/>
              <w:rPr>
                <w:rFonts w:ascii="Times New Roman" w:hAnsi="Times New Roman"/>
                <w:color w:val="000000"/>
                <w:sz w:val="24"/>
                <w:szCs w:val="24"/>
              </w:rPr>
            </w:pPr>
            <w:r w:rsidRPr="00DE5C0C">
              <w:rPr>
                <w:rFonts w:ascii="Times New Roman" w:hAnsi="Times New Roman"/>
                <w:color w:val="000000"/>
                <w:sz w:val="24"/>
                <w:szCs w:val="24"/>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p>
        </w:tc>
        <w:tc>
          <w:tcPr>
            <w:tcW w:w="850" w:type="dxa"/>
            <w:tcBorders>
              <w:left w:val="single" w:sz="4" w:space="0" w:color="auto"/>
              <w:right w:val="single" w:sz="4" w:space="0" w:color="auto"/>
            </w:tcBorders>
            <w:vAlign w:val="center"/>
          </w:tcPr>
          <w:p w:rsidR="00DE5C0C" w:rsidRPr="00DE5C0C" w:rsidRDefault="00DE5C0C" w:rsidP="00DE5C0C">
            <w:pPr>
              <w:rPr>
                <w:rFonts w:ascii="Times New Roman" w:hAnsi="Times New Roman"/>
                <w:sz w:val="24"/>
                <w:szCs w:val="24"/>
              </w:rPr>
            </w:pPr>
          </w:p>
        </w:tc>
      </w:tr>
      <w:tr w:rsidR="00DE5C0C" w:rsidRPr="00DE5C0C" w:rsidTr="00D365C5">
        <w:trPr>
          <w:trHeight w:val="838"/>
          <w:tblHeader/>
          <w:jc w:val="center"/>
        </w:trPr>
        <w:tc>
          <w:tcPr>
            <w:tcW w:w="568" w:type="dxa"/>
            <w:vMerge w:val="restart"/>
            <w:tcBorders>
              <w:top w:val="single" w:sz="4" w:space="0" w:color="auto"/>
              <w:left w:val="single" w:sz="4" w:space="0" w:color="auto"/>
              <w:right w:val="single" w:sz="4" w:space="0" w:color="auto"/>
            </w:tcBorders>
            <w:vAlign w:val="center"/>
          </w:tcPr>
          <w:p w:rsidR="00DE5C0C" w:rsidRPr="00DE5C0C" w:rsidRDefault="00DE5C0C" w:rsidP="00DE5C0C">
            <w:pPr>
              <w:rPr>
                <w:rFonts w:ascii="Times New Roman" w:hAnsi="Times New Roman"/>
                <w:color w:val="000000"/>
                <w:sz w:val="24"/>
                <w:szCs w:val="24"/>
              </w:rPr>
            </w:pPr>
            <w:r w:rsidRPr="00DE5C0C">
              <w:rPr>
                <w:rFonts w:ascii="Times New Roman" w:hAnsi="Times New Roman"/>
                <w:color w:val="000000"/>
                <w:sz w:val="24"/>
                <w:szCs w:val="24"/>
              </w:rPr>
              <w:t>1.</w:t>
            </w: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both"/>
              <w:rPr>
                <w:rFonts w:ascii="Times New Roman" w:eastAsia="Times New Roman" w:hAnsi="Times New Roman"/>
                <w:bCs/>
                <w:sz w:val="24"/>
                <w:szCs w:val="24"/>
              </w:rPr>
            </w:pPr>
            <w:r w:rsidRPr="00DE5C0C">
              <w:rPr>
                <w:rFonts w:ascii="Times New Roman" w:eastAsia="Times New Roman" w:hAnsi="Times New Roman"/>
                <w:bCs/>
                <w:sz w:val="24"/>
                <w:szCs w:val="24"/>
              </w:rPr>
              <w:t>Комплекс процессных мероприятий "Формирование земельных участков для индивидуального жилищного строительства"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115 585,35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115 585,34</w:t>
            </w:r>
          </w:p>
        </w:tc>
        <w:tc>
          <w:tcPr>
            <w:tcW w:w="850" w:type="dxa"/>
            <w:tcBorders>
              <w:left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100,0</w:t>
            </w:r>
          </w:p>
        </w:tc>
      </w:tr>
      <w:tr w:rsidR="00DE5C0C" w:rsidRPr="00DE5C0C" w:rsidTr="00D365C5">
        <w:trPr>
          <w:trHeight w:val="70"/>
          <w:tblHeader/>
          <w:jc w:val="center"/>
        </w:trPr>
        <w:tc>
          <w:tcPr>
            <w:tcW w:w="568" w:type="dxa"/>
            <w:vMerge/>
            <w:tcBorders>
              <w:left w:val="single" w:sz="4" w:space="0" w:color="auto"/>
              <w:right w:val="single" w:sz="4" w:space="0" w:color="auto"/>
            </w:tcBorders>
            <w:vAlign w:val="center"/>
          </w:tcPr>
          <w:p w:rsidR="00DE5C0C" w:rsidRPr="00DE5C0C" w:rsidRDefault="00DE5C0C" w:rsidP="00DE5C0C">
            <w:pPr>
              <w:rPr>
                <w:rFonts w:ascii="Times New Roman" w:hAnsi="Times New Roman"/>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both"/>
              <w:rPr>
                <w:rFonts w:ascii="Times New Roman" w:eastAsia="Times New Roman" w:hAnsi="Times New Roman"/>
                <w:bCs/>
                <w:sz w:val="24"/>
                <w:szCs w:val="24"/>
              </w:rPr>
            </w:pPr>
            <w:r w:rsidRPr="00DE5C0C">
              <w:rPr>
                <w:rFonts w:ascii="Times New Roman" w:eastAsia="Times New Roman" w:hAnsi="Times New Roman"/>
                <w:bCs/>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103 684,33</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103 684,32</w:t>
            </w:r>
          </w:p>
        </w:tc>
        <w:tc>
          <w:tcPr>
            <w:tcW w:w="850" w:type="dxa"/>
            <w:tcBorders>
              <w:left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100,0</w:t>
            </w:r>
          </w:p>
        </w:tc>
      </w:tr>
      <w:tr w:rsidR="00DE5C0C" w:rsidRPr="00DE5C0C" w:rsidTr="00D365C5">
        <w:trPr>
          <w:trHeight w:val="92"/>
          <w:tblHeader/>
          <w:jc w:val="center"/>
        </w:trPr>
        <w:tc>
          <w:tcPr>
            <w:tcW w:w="568" w:type="dxa"/>
            <w:vMerge/>
            <w:tcBorders>
              <w:left w:val="single" w:sz="4" w:space="0" w:color="auto"/>
              <w:bottom w:val="single" w:sz="4" w:space="0" w:color="auto"/>
              <w:right w:val="single" w:sz="4" w:space="0" w:color="auto"/>
            </w:tcBorders>
            <w:vAlign w:val="center"/>
          </w:tcPr>
          <w:p w:rsidR="00DE5C0C" w:rsidRPr="00DE5C0C" w:rsidRDefault="00DE5C0C" w:rsidP="00DE5C0C">
            <w:pPr>
              <w:rPr>
                <w:rFonts w:ascii="Times New Roman" w:hAnsi="Times New Roman"/>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both"/>
              <w:rPr>
                <w:rFonts w:ascii="Times New Roman" w:eastAsia="Times New Roman" w:hAnsi="Times New Roman"/>
                <w:bCs/>
                <w:sz w:val="24"/>
                <w:szCs w:val="24"/>
              </w:rPr>
            </w:pPr>
            <w:r w:rsidRPr="00DE5C0C">
              <w:rPr>
                <w:rFonts w:ascii="Times New Roman" w:eastAsia="Times New Roman" w:hAnsi="Times New Roman"/>
                <w:bCs/>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11 901,02</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11 901,02</w:t>
            </w:r>
          </w:p>
        </w:tc>
        <w:tc>
          <w:tcPr>
            <w:tcW w:w="850" w:type="dxa"/>
            <w:tcBorders>
              <w:left w:val="single" w:sz="4" w:space="0" w:color="auto"/>
              <w:right w:val="single" w:sz="4" w:space="0" w:color="auto"/>
            </w:tcBorders>
            <w:vAlign w:val="center"/>
          </w:tcPr>
          <w:p w:rsidR="00DE5C0C" w:rsidRPr="00DE5C0C" w:rsidRDefault="00DE5C0C" w:rsidP="00DE5C0C">
            <w:pPr>
              <w:jc w:val="right"/>
              <w:rPr>
                <w:rFonts w:ascii="Times New Roman" w:hAnsi="Times New Roman"/>
                <w:sz w:val="24"/>
                <w:szCs w:val="24"/>
              </w:rPr>
            </w:pPr>
            <w:r w:rsidRPr="00DE5C0C">
              <w:rPr>
                <w:rFonts w:ascii="Times New Roman" w:hAnsi="Times New Roman"/>
                <w:sz w:val="24"/>
                <w:szCs w:val="24"/>
              </w:rPr>
              <w:t>100,0</w:t>
            </w:r>
          </w:p>
        </w:tc>
      </w:tr>
      <w:tr w:rsidR="00DE5C0C" w:rsidRPr="00DE5C0C" w:rsidTr="00D365C5">
        <w:trPr>
          <w:trHeight w:val="802"/>
          <w:tblHeader/>
          <w:jc w:val="center"/>
        </w:trPr>
        <w:tc>
          <w:tcPr>
            <w:tcW w:w="568" w:type="dxa"/>
            <w:vMerge w:val="restart"/>
            <w:tcBorders>
              <w:top w:val="single" w:sz="4" w:space="0" w:color="auto"/>
              <w:left w:val="single" w:sz="4" w:space="0" w:color="auto"/>
              <w:right w:val="single" w:sz="4" w:space="0" w:color="auto"/>
            </w:tcBorders>
            <w:vAlign w:val="center"/>
          </w:tcPr>
          <w:p w:rsidR="00DE5C0C" w:rsidRPr="00DE5C0C" w:rsidRDefault="00DE5C0C" w:rsidP="00DE5C0C">
            <w:pPr>
              <w:rPr>
                <w:rFonts w:ascii="Times New Roman" w:hAnsi="Times New Roman"/>
                <w:color w:val="000000"/>
                <w:sz w:val="24"/>
                <w:szCs w:val="24"/>
              </w:rPr>
            </w:pPr>
            <w:r w:rsidRPr="00DE5C0C">
              <w:rPr>
                <w:rFonts w:ascii="Times New Roman" w:hAnsi="Times New Roman"/>
                <w:color w:val="000000"/>
                <w:sz w:val="24"/>
                <w:szCs w:val="24"/>
              </w:rPr>
              <w:t>2.</w:t>
            </w: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both"/>
              <w:rPr>
                <w:rFonts w:ascii="Times New Roman" w:eastAsia="Times New Roman" w:hAnsi="Times New Roman"/>
                <w:sz w:val="24"/>
                <w:szCs w:val="24"/>
              </w:rPr>
            </w:pPr>
            <w:r w:rsidRPr="00DE5C0C">
              <w:rPr>
                <w:rFonts w:ascii="Times New Roman" w:eastAsia="Times New Roman" w:hAnsi="Times New Roman"/>
                <w:sz w:val="24"/>
                <w:szCs w:val="24"/>
              </w:rPr>
              <w:t>Комплекс процессных мероприятий "Реализация мероприятий в области градостроительной деятельности"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14 754,76</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14 689,70</w:t>
            </w:r>
          </w:p>
        </w:tc>
        <w:tc>
          <w:tcPr>
            <w:tcW w:w="850" w:type="dxa"/>
            <w:tcBorders>
              <w:left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99,6</w:t>
            </w:r>
          </w:p>
        </w:tc>
      </w:tr>
      <w:tr w:rsidR="00DE5C0C" w:rsidRPr="00DE5C0C" w:rsidTr="00D365C5">
        <w:trPr>
          <w:trHeight w:val="94"/>
          <w:tblHeader/>
          <w:jc w:val="center"/>
        </w:trPr>
        <w:tc>
          <w:tcPr>
            <w:tcW w:w="568" w:type="dxa"/>
            <w:vMerge/>
            <w:tcBorders>
              <w:left w:val="single" w:sz="4" w:space="0" w:color="auto"/>
              <w:right w:val="single" w:sz="4" w:space="0" w:color="auto"/>
            </w:tcBorders>
            <w:vAlign w:val="center"/>
          </w:tcPr>
          <w:p w:rsidR="00DE5C0C" w:rsidRPr="00DE5C0C" w:rsidRDefault="00DE5C0C" w:rsidP="00DE5C0C">
            <w:pPr>
              <w:rPr>
                <w:rFonts w:ascii="Times New Roman" w:hAnsi="Times New Roman"/>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both"/>
              <w:rPr>
                <w:rFonts w:ascii="Times New Roman" w:eastAsia="Times New Roman" w:hAnsi="Times New Roman"/>
                <w:bCs/>
                <w:sz w:val="24"/>
                <w:szCs w:val="24"/>
              </w:rPr>
            </w:pPr>
            <w:r w:rsidRPr="00DE5C0C">
              <w:rPr>
                <w:rFonts w:ascii="Times New Roman" w:eastAsia="Times New Roman" w:hAnsi="Times New Roman"/>
                <w:bCs/>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6 533,86</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6 468,80</w:t>
            </w:r>
          </w:p>
        </w:tc>
        <w:tc>
          <w:tcPr>
            <w:tcW w:w="850" w:type="dxa"/>
            <w:tcBorders>
              <w:left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99,0</w:t>
            </w:r>
          </w:p>
        </w:tc>
      </w:tr>
      <w:tr w:rsidR="00DE5C0C" w:rsidRPr="00DE5C0C" w:rsidTr="00D365C5">
        <w:trPr>
          <w:trHeight w:val="240"/>
          <w:tblHeader/>
          <w:jc w:val="center"/>
        </w:trPr>
        <w:tc>
          <w:tcPr>
            <w:tcW w:w="568" w:type="dxa"/>
            <w:vMerge/>
            <w:tcBorders>
              <w:left w:val="single" w:sz="4" w:space="0" w:color="auto"/>
              <w:bottom w:val="single" w:sz="4" w:space="0" w:color="auto"/>
              <w:right w:val="single" w:sz="4" w:space="0" w:color="auto"/>
            </w:tcBorders>
            <w:vAlign w:val="center"/>
          </w:tcPr>
          <w:p w:rsidR="00DE5C0C" w:rsidRPr="00DE5C0C" w:rsidRDefault="00DE5C0C" w:rsidP="00DE5C0C">
            <w:pPr>
              <w:rPr>
                <w:rFonts w:ascii="Times New Roman" w:hAnsi="Times New Roman"/>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both"/>
              <w:rPr>
                <w:rFonts w:ascii="Times New Roman" w:eastAsia="Times New Roman" w:hAnsi="Times New Roman"/>
                <w:bCs/>
                <w:sz w:val="24"/>
                <w:szCs w:val="24"/>
              </w:rPr>
            </w:pPr>
            <w:r w:rsidRPr="00DE5C0C">
              <w:rPr>
                <w:rFonts w:ascii="Times New Roman" w:eastAsia="Times New Roman" w:hAnsi="Times New Roman"/>
                <w:bCs/>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8 220,90</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8 220,90</w:t>
            </w:r>
          </w:p>
        </w:tc>
        <w:tc>
          <w:tcPr>
            <w:tcW w:w="850" w:type="dxa"/>
            <w:tcBorders>
              <w:left w:val="single" w:sz="4" w:space="0" w:color="auto"/>
              <w:right w:val="single" w:sz="4" w:space="0" w:color="auto"/>
            </w:tcBorders>
            <w:vAlign w:val="center"/>
          </w:tcPr>
          <w:p w:rsidR="00DE5C0C" w:rsidRPr="00DE5C0C" w:rsidRDefault="00DE5C0C" w:rsidP="00DE5C0C">
            <w:pPr>
              <w:tabs>
                <w:tab w:val="left" w:pos="851"/>
              </w:tabs>
              <w:jc w:val="right"/>
              <w:rPr>
                <w:rFonts w:ascii="Times New Roman" w:eastAsia="Times New Roman" w:hAnsi="Times New Roman"/>
                <w:bCs/>
                <w:sz w:val="24"/>
                <w:szCs w:val="24"/>
              </w:rPr>
            </w:pPr>
            <w:r w:rsidRPr="00DE5C0C">
              <w:rPr>
                <w:rFonts w:ascii="Times New Roman" w:eastAsia="Times New Roman" w:hAnsi="Times New Roman"/>
                <w:bCs/>
                <w:sz w:val="24"/>
                <w:szCs w:val="24"/>
              </w:rPr>
              <w:t>100,0</w:t>
            </w:r>
          </w:p>
        </w:tc>
      </w:tr>
    </w:tbl>
    <w:p w:rsidR="00DE5C0C" w:rsidRPr="00DE5C0C" w:rsidRDefault="00DE5C0C" w:rsidP="00DE5C0C">
      <w:pPr>
        <w:suppressAutoHyphens/>
        <w:autoSpaceDE w:val="0"/>
        <w:autoSpaceDN w:val="0"/>
        <w:adjustRightInd w:val="0"/>
        <w:spacing w:before="120" w:after="0" w:line="240" w:lineRule="auto"/>
        <w:ind w:firstLine="709"/>
        <w:jc w:val="both"/>
        <w:rPr>
          <w:rFonts w:ascii="Times New Roman" w:hAnsi="Times New Roman"/>
          <w:sz w:val="28"/>
          <w:szCs w:val="28"/>
          <w:lang w:eastAsia="ru-RU"/>
        </w:rPr>
      </w:pPr>
      <w:r w:rsidRPr="00DE5C0C">
        <w:rPr>
          <w:rFonts w:ascii="Times New Roman" w:hAnsi="Times New Roman"/>
          <w:sz w:val="28"/>
          <w:szCs w:val="28"/>
          <w:lang w:eastAsia="ru-RU"/>
        </w:rPr>
        <w:t xml:space="preserve">За счет средств, предусмотренных на реализацию комплекса процессных мероприятий "Формирование земельных участков для индивидуального жилищного строительства", выполнены работы по формированию земельных участков (искусственное повышение рельефа (отсыпка) территории) для индивидуального жилищного строительства в микрорайонах 3П и 12П                   города Нижневартовска, сформировано 166 земельных участков общей площадью 16,8 га. </w:t>
      </w:r>
    </w:p>
    <w:p w:rsidR="00DE5C0C" w:rsidRPr="00DE5C0C" w:rsidRDefault="00DE5C0C" w:rsidP="00DE5C0C">
      <w:pPr>
        <w:suppressAutoHyphens/>
        <w:autoSpaceDE w:val="0"/>
        <w:autoSpaceDN w:val="0"/>
        <w:adjustRightInd w:val="0"/>
        <w:spacing w:before="120" w:after="0" w:line="240" w:lineRule="auto"/>
        <w:ind w:firstLine="709"/>
        <w:jc w:val="both"/>
        <w:rPr>
          <w:rFonts w:ascii="Times New Roman" w:hAnsi="Times New Roman"/>
          <w:sz w:val="28"/>
          <w:szCs w:val="28"/>
          <w:lang w:eastAsia="ru-RU"/>
        </w:rPr>
      </w:pPr>
      <w:r w:rsidRPr="00DE5C0C">
        <w:rPr>
          <w:rFonts w:ascii="Times New Roman" w:hAnsi="Times New Roman"/>
          <w:sz w:val="28"/>
          <w:szCs w:val="28"/>
          <w:lang w:eastAsia="ru-RU"/>
        </w:rPr>
        <w:t>В рамках комплекса процессных мероприятий "Реализация полномочий в области градостроительной деятельности" бюджетные ассигнования были направлены на:</w:t>
      </w:r>
    </w:p>
    <w:p w:rsidR="00DE5C0C" w:rsidRPr="00DE5C0C" w:rsidRDefault="00DE5C0C" w:rsidP="00DE5C0C">
      <w:pPr>
        <w:suppressAutoHyphens/>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DE5C0C">
        <w:rPr>
          <w:rFonts w:ascii="Times New Roman" w:hAnsi="Times New Roman"/>
          <w:sz w:val="28"/>
          <w:szCs w:val="28"/>
          <w:lang w:eastAsia="ru-RU"/>
        </w:rPr>
        <w:t xml:space="preserve">- сопровождение и </w:t>
      </w:r>
      <w:r w:rsidRPr="00DE5C0C">
        <w:rPr>
          <w:rFonts w:ascii="Times New Roman" w:eastAsia="Times New Roman" w:hAnsi="Times New Roman" w:cs="Arial"/>
          <w:sz w:val="28"/>
          <w:szCs w:val="28"/>
          <w:lang w:eastAsia="ru-RU"/>
        </w:rPr>
        <w:t>развитие геоинформационной системы "Цифровая информационная модель управления развитием территории города Нижневартовска";</w:t>
      </w:r>
    </w:p>
    <w:p w:rsidR="00DE5C0C" w:rsidRPr="00DE5C0C" w:rsidRDefault="00DE5C0C" w:rsidP="00DE5C0C">
      <w:pPr>
        <w:suppressAutoHyphens/>
        <w:autoSpaceDE w:val="0"/>
        <w:autoSpaceDN w:val="0"/>
        <w:adjustRightInd w:val="0"/>
        <w:spacing w:after="0" w:line="240" w:lineRule="auto"/>
        <w:ind w:firstLine="709"/>
        <w:jc w:val="both"/>
        <w:rPr>
          <w:rFonts w:ascii="Times New Roman" w:hAnsi="Times New Roman" w:cs="Arial"/>
          <w:sz w:val="28"/>
          <w:szCs w:val="28"/>
          <w:lang w:eastAsia="ru-RU"/>
        </w:rPr>
      </w:pPr>
      <w:r w:rsidRPr="00DE5C0C">
        <w:rPr>
          <w:rFonts w:ascii="Times New Roman" w:hAnsi="Times New Roman" w:cs="Arial"/>
          <w:sz w:val="28"/>
          <w:szCs w:val="28"/>
          <w:lang w:eastAsia="ru-RU"/>
        </w:rPr>
        <w:t>- разработку документации по планировке территории города (проекты планировки и межевания территории);</w:t>
      </w:r>
    </w:p>
    <w:p w:rsidR="00DE5C0C" w:rsidRPr="00DE5C0C" w:rsidRDefault="00DE5C0C" w:rsidP="00DE5C0C">
      <w:pPr>
        <w:suppressAutoHyphens/>
        <w:autoSpaceDE w:val="0"/>
        <w:autoSpaceDN w:val="0"/>
        <w:adjustRightInd w:val="0"/>
        <w:spacing w:after="0" w:line="240" w:lineRule="auto"/>
        <w:ind w:firstLine="709"/>
        <w:jc w:val="both"/>
        <w:rPr>
          <w:rFonts w:ascii="Times New Roman" w:hAnsi="Times New Roman" w:cs="Arial"/>
          <w:sz w:val="28"/>
          <w:szCs w:val="28"/>
          <w:lang w:eastAsia="ru-RU"/>
        </w:rPr>
      </w:pPr>
      <w:r w:rsidRPr="00DE5C0C">
        <w:rPr>
          <w:rFonts w:ascii="Times New Roman" w:hAnsi="Times New Roman" w:cs="Arial"/>
          <w:sz w:val="28"/>
          <w:szCs w:val="28"/>
          <w:lang w:eastAsia="ru-RU"/>
        </w:rPr>
        <w:t>- комплексные инженерные изыскания (топографо-геодезические, инженерно-гидрологические, инженерно-экологические);</w:t>
      </w:r>
    </w:p>
    <w:p w:rsidR="00DE5C0C" w:rsidRPr="00DE5C0C" w:rsidRDefault="00DE5C0C" w:rsidP="00DE5C0C">
      <w:pPr>
        <w:suppressAutoHyphens/>
        <w:autoSpaceDE w:val="0"/>
        <w:autoSpaceDN w:val="0"/>
        <w:adjustRightInd w:val="0"/>
        <w:spacing w:after="0" w:line="240" w:lineRule="auto"/>
        <w:ind w:firstLine="709"/>
        <w:jc w:val="both"/>
        <w:rPr>
          <w:rFonts w:ascii="Times New Roman" w:hAnsi="Times New Roman" w:cs="Arial"/>
          <w:b/>
          <w:sz w:val="28"/>
          <w:szCs w:val="28"/>
          <w:lang w:eastAsia="ru-RU"/>
        </w:rPr>
      </w:pPr>
      <w:r w:rsidRPr="00DE5C0C">
        <w:rPr>
          <w:rFonts w:ascii="Times New Roman" w:hAnsi="Times New Roman" w:cs="Arial"/>
          <w:sz w:val="28"/>
          <w:szCs w:val="28"/>
          <w:lang w:eastAsia="ru-RU"/>
        </w:rPr>
        <w:t>- разработку мероприятий по улучшению градостроительной обстановки на части территории города Нижневартовска</w:t>
      </w:r>
      <w:r w:rsidR="00C37391">
        <w:rPr>
          <w:rFonts w:ascii="Times New Roman" w:hAnsi="Times New Roman" w:cs="Arial"/>
          <w:sz w:val="28"/>
          <w:szCs w:val="28"/>
          <w:lang w:eastAsia="ru-RU"/>
        </w:rPr>
        <w:t>,</w:t>
      </w:r>
      <w:r w:rsidRPr="00DE5C0C">
        <w:rPr>
          <w:rFonts w:ascii="Times New Roman" w:hAnsi="Times New Roman" w:cs="Arial"/>
          <w:sz w:val="28"/>
          <w:szCs w:val="28"/>
          <w:lang w:eastAsia="ru-RU"/>
        </w:rPr>
        <w:t xml:space="preserve"> подверженной затоплению (подтоплению) в весенне-летний период. </w:t>
      </w:r>
    </w:p>
    <w:p w:rsidR="0021150E" w:rsidRDefault="0021150E" w:rsidP="0021150E">
      <w:pPr>
        <w:tabs>
          <w:tab w:val="left" w:pos="0"/>
        </w:tabs>
        <w:spacing w:after="0" w:line="240" w:lineRule="auto"/>
        <w:jc w:val="center"/>
        <w:rPr>
          <w:rFonts w:ascii="Times New Roman" w:eastAsia="Times New Roman" w:hAnsi="Times New Roman"/>
          <w:b/>
          <w:sz w:val="28"/>
          <w:szCs w:val="28"/>
          <w:lang w:eastAsia="ru-RU"/>
        </w:rPr>
      </w:pPr>
    </w:p>
    <w:p w:rsidR="00FE5E62" w:rsidRDefault="00FE5E62" w:rsidP="0021150E">
      <w:pPr>
        <w:tabs>
          <w:tab w:val="left" w:pos="0"/>
        </w:tabs>
        <w:spacing w:after="0" w:line="240" w:lineRule="auto"/>
        <w:jc w:val="center"/>
        <w:rPr>
          <w:rFonts w:ascii="Times New Roman" w:eastAsia="Times New Roman" w:hAnsi="Times New Roman"/>
          <w:b/>
          <w:sz w:val="28"/>
          <w:szCs w:val="28"/>
          <w:lang w:eastAsia="ru-RU"/>
        </w:rPr>
      </w:pPr>
    </w:p>
    <w:p w:rsidR="00FE5E62" w:rsidRDefault="00FE5E62" w:rsidP="0021150E">
      <w:pPr>
        <w:tabs>
          <w:tab w:val="left" w:pos="0"/>
        </w:tabs>
        <w:spacing w:after="0" w:line="240" w:lineRule="auto"/>
        <w:jc w:val="center"/>
        <w:rPr>
          <w:rFonts w:ascii="Times New Roman" w:eastAsia="Times New Roman" w:hAnsi="Times New Roman"/>
          <w:b/>
          <w:sz w:val="28"/>
          <w:szCs w:val="28"/>
          <w:lang w:eastAsia="ru-RU"/>
        </w:rPr>
      </w:pPr>
    </w:p>
    <w:p w:rsidR="00FE5E62" w:rsidRDefault="00FE5E62" w:rsidP="0021150E">
      <w:pPr>
        <w:tabs>
          <w:tab w:val="left" w:pos="0"/>
        </w:tabs>
        <w:spacing w:after="0" w:line="240" w:lineRule="auto"/>
        <w:jc w:val="center"/>
        <w:rPr>
          <w:rFonts w:ascii="Times New Roman" w:eastAsia="Times New Roman" w:hAnsi="Times New Roman"/>
          <w:b/>
          <w:sz w:val="28"/>
          <w:szCs w:val="28"/>
          <w:lang w:eastAsia="ru-RU"/>
        </w:rPr>
      </w:pPr>
    </w:p>
    <w:p w:rsidR="00FE5E62" w:rsidRDefault="00FE5E62" w:rsidP="0021150E">
      <w:pPr>
        <w:tabs>
          <w:tab w:val="left" w:pos="0"/>
        </w:tabs>
        <w:spacing w:after="0" w:line="240" w:lineRule="auto"/>
        <w:jc w:val="center"/>
        <w:rPr>
          <w:rFonts w:ascii="Times New Roman" w:eastAsia="Times New Roman" w:hAnsi="Times New Roman"/>
          <w:b/>
          <w:sz w:val="28"/>
          <w:szCs w:val="28"/>
          <w:lang w:eastAsia="ru-RU"/>
        </w:rPr>
      </w:pPr>
    </w:p>
    <w:p w:rsidR="00FE5E62" w:rsidRDefault="00FE5E62" w:rsidP="0021150E">
      <w:pPr>
        <w:tabs>
          <w:tab w:val="left" w:pos="0"/>
        </w:tabs>
        <w:spacing w:after="0" w:line="240" w:lineRule="auto"/>
        <w:jc w:val="center"/>
        <w:rPr>
          <w:rFonts w:ascii="Times New Roman" w:eastAsia="Times New Roman" w:hAnsi="Times New Roman"/>
          <w:b/>
          <w:sz w:val="28"/>
          <w:szCs w:val="28"/>
          <w:lang w:eastAsia="ru-RU"/>
        </w:rPr>
      </w:pPr>
    </w:p>
    <w:p w:rsidR="0021150E" w:rsidRPr="0021150E" w:rsidRDefault="0021150E" w:rsidP="0021150E">
      <w:pPr>
        <w:tabs>
          <w:tab w:val="left" w:pos="0"/>
        </w:tabs>
        <w:spacing w:after="0" w:line="240" w:lineRule="auto"/>
        <w:jc w:val="center"/>
        <w:rPr>
          <w:rFonts w:ascii="Times New Roman" w:eastAsia="Times New Roman" w:hAnsi="Times New Roman"/>
          <w:b/>
          <w:sz w:val="28"/>
          <w:szCs w:val="28"/>
          <w:lang w:eastAsia="ru-RU"/>
        </w:rPr>
      </w:pPr>
      <w:r w:rsidRPr="0021150E">
        <w:rPr>
          <w:rFonts w:ascii="Times New Roman" w:eastAsia="Times New Roman" w:hAnsi="Times New Roman"/>
          <w:b/>
          <w:sz w:val="28"/>
          <w:szCs w:val="28"/>
          <w:lang w:eastAsia="ru-RU"/>
        </w:rPr>
        <w:t>Муниципальная программа</w:t>
      </w:r>
    </w:p>
    <w:p w:rsidR="0021150E" w:rsidRPr="0021150E" w:rsidRDefault="0021150E" w:rsidP="0021150E">
      <w:pPr>
        <w:spacing w:after="0" w:line="240" w:lineRule="auto"/>
        <w:jc w:val="center"/>
        <w:rPr>
          <w:rFonts w:ascii="Times New Roman" w:eastAsia="Times New Roman" w:hAnsi="Times New Roman"/>
          <w:b/>
          <w:sz w:val="28"/>
          <w:szCs w:val="28"/>
          <w:lang w:eastAsia="ru-RU"/>
        </w:rPr>
      </w:pPr>
      <w:r w:rsidRPr="0021150E">
        <w:rPr>
          <w:rFonts w:ascii="Times New Roman" w:eastAsia="Times New Roman" w:hAnsi="Times New Roman"/>
          <w:b/>
          <w:sz w:val="28"/>
          <w:szCs w:val="28"/>
          <w:lang w:eastAsia="ru-RU"/>
        </w:rPr>
        <w:t>"Развитие жилищно-коммунального хозяйства в городе Нижневартовске"</w:t>
      </w:r>
    </w:p>
    <w:p w:rsidR="0021150E" w:rsidRPr="0021150E" w:rsidRDefault="0021150E" w:rsidP="0021150E">
      <w:pPr>
        <w:spacing w:before="240"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Целями муниципальной программы "Развитие жилищно-коммунального хозяйства в городе Нижневартовске" (далее – программа) являются:</w:t>
      </w:r>
    </w:p>
    <w:p w:rsidR="0021150E" w:rsidRPr="0021150E" w:rsidRDefault="0021150E" w:rsidP="0021150E">
      <w:pPr>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 улучшение качества предоставления жилищно-коммунальных услуг населению и обеспечение устойчивого развития жилищно-коммунального хозяйства города;</w:t>
      </w:r>
    </w:p>
    <w:p w:rsidR="0021150E" w:rsidRPr="0021150E" w:rsidRDefault="0021150E" w:rsidP="0021150E">
      <w:pPr>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 повышение уровня защиты населения и территории города от чрезвычайных ситуаций природного и техногенного характера.</w:t>
      </w:r>
    </w:p>
    <w:p w:rsidR="0021150E" w:rsidRPr="0021150E" w:rsidRDefault="0021150E" w:rsidP="0021150E">
      <w:pPr>
        <w:spacing w:after="0" w:line="240" w:lineRule="auto"/>
        <w:ind w:firstLine="709"/>
        <w:jc w:val="both"/>
        <w:rPr>
          <w:rFonts w:ascii="Times New Roman" w:eastAsia="Times New Roman" w:hAnsi="Times New Roman"/>
          <w:sz w:val="28"/>
          <w:szCs w:val="28"/>
          <w:lang w:eastAsia="ar-SA"/>
        </w:rPr>
      </w:pPr>
      <w:r w:rsidRPr="0021150E">
        <w:rPr>
          <w:rFonts w:ascii="Times New Roman" w:eastAsia="Times New Roman" w:hAnsi="Times New Roman"/>
          <w:sz w:val="28"/>
          <w:szCs w:val="28"/>
          <w:lang w:eastAsia="ar-SA"/>
        </w:rPr>
        <w:t xml:space="preserve">Ответственным исполнителем </w:t>
      </w:r>
      <w:r w:rsidRPr="0021150E">
        <w:rPr>
          <w:rFonts w:ascii="Times New Roman" w:eastAsia="Times New Roman" w:hAnsi="Times New Roman"/>
          <w:sz w:val="28"/>
          <w:szCs w:val="24"/>
          <w:lang w:eastAsia="ar-SA"/>
        </w:rPr>
        <w:t xml:space="preserve">программы </w:t>
      </w:r>
      <w:r w:rsidRPr="0021150E">
        <w:rPr>
          <w:rFonts w:ascii="Times New Roman" w:eastAsia="Times New Roman" w:hAnsi="Times New Roman"/>
          <w:sz w:val="28"/>
          <w:szCs w:val="28"/>
          <w:lang w:eastAsia="ar-SA"/>
        </w:rPr>
        <w:t xml:space="preserve">является </w:t>
      </w:r>
      <w:r w:rsidRPr="0021150E">
        <w:rPr>
          <w:rFonts w:ascii="Times New Roman" w:eastAsia="Times New Roman" w:hAnsi="Times New Roman"/>
          <w:sz w:val="28"/>
          <w:szCs w:val="28"/>
        </w:rPr>
        <w:t xml:space="preserve">департамент жилищно-коммунального хозяйства </w:t>
      </w:r>
      <w:r w:rsidRPr="0021150E">
        <w:rPr>
          <w:rFonts w:ascii="Times New Roman" w:eastAsia="Times New Roman" w:hAnsi="Times New Roman"/>
          <w:sz w:val="28"/>
          <w:szCs w:val="28"/>
          <w:lang w:eastAsia="ar-SA"/>
        </w:rPr>
        <w:t>администрации города Нижневартовска, участником – муниципальное казенное учреждение города Нижневартовска "Управление по делам гражданской обороны и чрезвычайным ситуациям".</w:t>
      </w:r>
    </w:p>
    <w:p w:rsidR="0021150E" w:rsidRPr="0021150E" w:rsidRDefault="0021150E" w:rsidP="0021150E">
      <w:pPr>
        <w:spacing w:after="0" w:line="240" w:lineRule="auto"/>
        <w:ind w:firstLine="709"/>
        <w:jc w:val="both"/>
        <w:rPr>
          <w:rFonts w:ascii="Times New Roman" w:eastAsia="Times New Roman" w:hAnsi="Times New Roman"/>
          <w:sz w:val="28"/>
          <w:szCs w:val="28"/>
          <w:lang w:eastAsia="ar-SA"/>
        </w:rPr>
      </w:pPr>
      <w:r w:rsidRPr="0021150E">
        <w:rPr>
          <w:rFonts w:ascii="Times New Roman" w:eastAsia="Times New Roman" w:hAnsi="Times New Roman"/>
          <w:sz w:val="28"/>
          <w:szCs w:val="28"/>
          <w:lang w:eastAsia="ar-SA"/>
        </w:rPr>
        <w:t>Исполнение по программе составило 789 358,92 тыс. рублей или 88,5% по отношению к уточненным плановым назначениям – 892 067,42 тыс. рублей.</w:t>
      </w:r>
    </w:p>
    <w:p w:rsidR="0021150E" w:rsidRPr="0021150E" w:rsidRDefault="0021150E" w:rsidP="0021150E">
      <w:pPr>
        <w:spacing w:after="0" w:line="240" w:lineRule="auto"/>
        <w:ind w:firstLine="709"/>
        <w:jc w:val="both"/>
        <w:rPr>
          <w:rFonts w:ascii="Times New Roman" w:eastAsia="Times New Roman" w:hAnsi="Times New Roman"/>
          <w:sz w:val="28"/>
          <w:szCs w:val="28"/>
          <w:lang w:eastAsia="ar-SA"/>
        </w:rPr>
      </w:pPr>
      <w:r w:rsidRPr="0021150E">
        <w:rPr>
          <w:rFonts w:ascii="Times New Roman" w:eastAsia="Times New Roman" w:hAnsi="Times New Roman"/>
          <w:sz w:val="28"/>
          <w:szCs w:val="28"/>
          <w:lang w:eastAsia="ar-SA"/>
        </w:rPr>
        <w:t>Доля затрат на программу в общем объеме расходов бюджета составляет 2,6%.</w:t>
      </w:r>
    </w:p>
    <w:p w:rsidR="0021150E" w:rsidRPr="0021150E" w:rsidRDefault="0021150E" w:rsidP="0021150E">
      <w:pPr>
        <w:spacing w:after="0" w:line="240" w:lineRule="auto"/>
        <w:ind w:firstLine="709"/>
        <w:jc w:val="both"/>
        <w:rPr>
          <w:rFonts w:ascii="Times New Roman" w:eastAsia="Times New Roman" w:hAnsi="Times New Roman"/>
          <w:sz w:val="28"/>
          <w:szCs w:val="28"/>
          <w:lang w:eastAsia="ar-SA"/>
        </w:rPr>
      </w:pPr>
      <w:r w:rsidRPr="0021150E">
        <w:rPr>
          <w:rFonts w:ascii="Times New Roman" w:eastAsia="Times New Roman" w:hAnsi="Times New Roman"/>
          <w:sz w:val="28"/>
          <w:szCs w:val="28"/>
          <w:lang w:eastAsia="ar-SA"/>
        </w:rPr>
        <w:t>Финансирование программы в отчетном году осуществлялось за счет средств:</w:t>
      </w:r>
    </w:p>
    <w:p w:rsidR="0021150E" w:rsidRPr="0021150E" w:rsidRDefault="0021150E" w:rsidP="0021150E">
      <w:pPr>
        <w:spacing w:after="0" w:line="240" w:lineRule="auto"/>
        <w:ind w:firstLine="709"/>
        <w:jc w:val="both"/>
        <w:rPr>
          <w:rFonts w:ascii="Times New Roman" w:eastAsia="Times New Roman" w:hAnsi="Times New Roman"/>
          <w:sz w:val="28"/>
          <w:szCs w:val="28"/>
          <w:lang w:eastAsia="ar-SA"/>
        </w:rPr>
      </w:pPr>
      <w:r w:rsidRPr="0021150E">
        <w:rPr>
          <w:rFonts w:ascii="Times New Roman" w:eastAsia="Times New Roman" w:hAnsi="Times New Roman"/>
          <w:sz w:val="28"/>
          <w:szCs w:val="28"/>
          <w:lang w:eastAsia="ar-SA"/>
        </w:rPr>
        <w:t>- бюджета города в сумме 788 624,47 тыс. рублей;</w:t>
      </w:r>
    </w:p>
    <w:p w:rsidR="0021150E" w:rsidRPr="0021150E" w:rsidRDefault="0021150E" w:rsidP="0021150E">
      <w:pPr>
        <w:spacing w:after="0" w:line="240" w:lineRule="auto"/>
        <w:ind w:firstLine="709"/>
        <w:jc w:val="both"/>
        <w:rPr>
          <w:rFonts w:ascii="Times New Roman" w:eastAsia="Times New Roman" w:hAnsi="Times New Roman"/>
          <w:sz w:val="28"/>
          <w:szCs w:val="28"/>
          <w:lang w:eastAsia="ar-SA"/>
        </w:rPr>
      </w:pPr>
      <w:r w:rsidRPr="0021150E">
        <w:rPr>
          <w:rFonts w:ascii="Times New Roman" w:eastAsia="Times New Roman" w:hAnsi="Times New Roman"/>
          <w:sz w:val="28"/>
          <w:szCs w:val="28"/>
          <w:lang w:eastAsia="ar-SA"/>
        </w:rPr>
        <w:t>- бюджета автономного округа в сумме 734,45 тыс. рублей.</w:t>
      </w:r>
    </w:p>
    <w:p w:rsidR="0021150E" w:rsidRPr="0021150E" w:rsidRDefault="0021150E" w:rsidP="0021150E">
      <w:pPr>
        <w:tabs>
          <w:tab w:val="left" w:pos="851"/>
        </w:tabs>
        <w:spacing w:before="120" w:after="0" w:line="240" w:lineRule="auto"/>
        <w:ind w:firstLine="709"/>
        <w:jc w:val="both"/>
        <w:rPr>
          <w:rFonts w:ascii="Times New Roman" w:eastAsia="Times New Roman" w:hAnsi="Times New Roman"/>
          <w:color w:val="000000"/>
          <w:sz w:val="28"/>
          <w:szCs w:val="28"/>
          <w:lang w:eastAsia="ru-RU"/>
        </w:rPr>
      </w:pPr>
      <w:r w:rsidRPr="0021150E">
        <w:rPr>
          <w:rFonts w:ascii="Times New Roman" w:eastAsia="Times New Roman" w:hAnsi="Times New Roman"/>
          <w:color w:val="000000"/>
          <w:sz w:val="28"/>
          <w:szCs w:val="28"/>
          <w:lang w:eastAsia="ru-RU"/>
        </w:rPr>
        <w:t>Исполнение по программе осуществлялось в рамках проектной и процессной частей.</w:t>
      </w:r>
    </w:p>
    <w:p w:rsidR="0021150E" w:rsidRDefault="0021150E" w:rsidP="0021150E">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Бюджетные ассигнования на реализацию проектной части в разрезе структурных элементов представлены в таблице:</w:t>
      </w:r>
    </w:p>
    <w:tbl>
      <w:tblPr>
        <w:tblStyle w:val="410"/>
        <w:tblW w:w="9640" w:type="dxa"/>
        <w:jc w:val="center"/>
        <w:tblInd w:w="0" w:type="dxa"/>
        <w:tblLayout w:type="fixed"/>
        <w:tblLook w:val="04A0" w:firstRow="1" w:lastRow="0" w:firstColumn="1" w:lastColumn="0" w:noHBand="0" w:noVBand="1"/>
      </w:tblPr>
      <w:tblGrid>
        <w:gridCol w:w="568"/>
        <w:gridCol w:w="5103"/>
        <w:gridCol w:w="1560"/>
        <w:gridCol w:w="1559"/>
        <w:gridCol w:w="850"/>
      </w:tblGrid>
      <w:tr w:rsidR="0021150E" w:rsidRPr="0021150E" w:rsidTr="000A07AE">
        <w:trPr>
          <w:cantSplit/>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r w:rsidRPr="0021150E">
              <w:rPr>
                <w:rFonts w:ascii="Times New Roman" w:eastAsia="Times New Roman" w:hAnsi="Times New Roman"/>
                <w:sz w:val="24"/>
                <w:szCs w:val="24"/>
              </w:rPr>
              <w:t>№</w:t>
            </w:r>
          </w:p>
          <w:p w:rsidR="0021150E" w:rsidRPr="0021150E" w:rsidRDefault="0021150E" w:rsidP="0021150E">
            <w:pPr>
              <w:shd w:val="clear" w:color="auto" w:fill="FFFFFF"/>
              <w:jc w:val="center"/>
              <w:textAlignment w:val="top"/>
              <w:rPr>
                <w:rFonts w:ascii="Times New Roman" w:eastAsia="Times New Roman" w:hAnsi="Times New Roman"/>
                <w:sz w:val="24"/>
                <w:szCs w:val="24"/>
                <w:lang w:eastAsia="ru-RU"/>
              </w:rPr>
            </w:pPr>
            <w:r w:rsidRPr="0021150E">
              <w:rPr>
                <w:rFonts w:ascii="Times New Roman" w:eastAsia="Times New Roman" w:hAnsi="Times New Roman"/>
                <w:sz w:val="24"/>
                <w:szCs w:val="24"/>
              </w:rPr>
              <w:t>п/п</w:t>
            </w:r>
          </w:p>
        </w:tc>
        <w:tc>
          <w:tcPr>
            <w:tcW w:w="5103"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Наименование структурного элемента,</w:t>
            </w:r>
          </w:p>
          <w:p w:rsidR="0021150E" w:rsidRPr="0021150E" w:rsidRDefault="0021150E" w:rsidP="0021150E">
            <w:pPr>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tabs>
                <w:tab w:val="left" w:pos="851"/>
              </w:tabs>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Исполнение, тыс. рублей</w:t>
            </w:r>
          </w:p>
        </w:tc>
        <w:tc>
          <w:tcPr>
            <w:tcW w:w="850" w:type="dxa"/>
            <w:tcBorders>
              <w:left w:val="single" w:sz="4" w:space="0" w:color="auto"/>
              <w:right w:val="single" w:sz="4" w:space="0" w:color="auto"/>
            </w:tcBorders>
            <w:vAlign w:val="center"/>
          </w:tcPr>
          <w:p w:rsidR="0021150E" w:rsidRPr="0021150E" w:rsidRDefault="0021150E" w:rsidP="0021150E">
            <w:pPr>
              <w:tabs>
                <w:tab w:val="left" w:pos="851"/>
              </w:tabs>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 исполнения</w:t>
            </w:r>
          </w:p>
        </w:tc>
      </w:tr>
      <w:tr w:rsidR="0021150E" w:rsidRPr="0021150E" w:rsidTr="000A07AE">
        <w:trPr>
          <w:cantSplit/>
          <w:trHeight w:val="209"/>
          <w:jc w:val="center"/>
        </w:trPr>
        <w:tc>
          <w:tcPr>
            <w:tcW w:w="568" w:type="dxa"/>
            <w:vMerge w:val="restart"/>
            <w:tcBorders>
              <w:top w:val="single" w:sz="4" w:space="0" w:color="auto"/>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lang w:eastAsia="ru-RU"/>
              </w:rPr>
              <w:t xml:space="preserve">Проектная часть программы всего: </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489 253,42</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394 932,15</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80,7</w:t>
            </w:r>
          </w:p>
        </w:tc>
      </w:tr>
      <w:tr w:rsidR="0021150E" w:rsidRPr="0021150E" w:rsidTr="000A07AE">
        <w:trPr>
          <w:cantSplit/>
          <w:trHeight w:val="214"/>
          <w:jc w:val="center"/>
        </w:trPr>
        <w:tc>
          <w:tcPr>
            <w:tcW w:w="568" w:type="dxa"/>
            <w:vMerge/>
            <w:tcBorders>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488 376,72</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394 200,30</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80,7</w:t>
            </w:r>
          </w:p>
        </w:tc>
      </w:tr>
      <w:tr w:rsidR="0021150E" w:rsidRPr="0021150E" w:rsidTr="000A07AE">
        <w:trPr>
          <w:cantSplit/>
          <w:trHeight w:val="203"/>
          <w:jc w:val="center"/>
        </w:trPr>
        <w:tc>
          <w:tcPr>
            <w:tcW w:w="568" w:type="dxa"/>
            <w:vMerge/>
            <w:tcBorders>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876,70</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731,85</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83,5</w:t>
            </w:r>
          </w:p>
        </w:tc>
      </w:tr>
      <w:tr w:rsidR="0021150E" w:rsidRPr="0021150E" w:rsidTr="000A07AE">
        <w:trPr>
          <w:cantSplit/>
          <w:trHeight w:val="70"/>
          <w:jc w:val="center"/>
        </w:trPr>
        <w:tc>
          <w:tcPr>
            <w:tcW w:w="568" w:type="dxa"/>
            <w:vMerge/>
            <w:tcBorders>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lang w:eastAsia="ru-RU"/>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p>
        </w:tc>
      </w:tr>
      <w:tr w:rsidR="0021150E" w:rsidRPr="0021150E" w:rsidTr="000A07AE">
        <w:trPr>
          <w:cantSplit/>
          <w:trHeight w:val="802"/>
          <w:jc w:val="center"/>
        </w:trPr>
        <w:tc>
          <w:tcPr>
            <w:tcW w:w="568" w:type="dxa"/>
            <w:vMerge w:val="restart"/>
            <w:tcBorders>
              <w:top w:val="single" w:sz="4" w:space="0" w:color="auto"/>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r w:rsidRPr="0021150E">
              <w:rPr>
                <w:rFonts w:ascii="Times New Roman" w:eastAsia="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Муниципальные проекты, направленные на достижение целей социально-экономического развития города,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489 253,42</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394 932,15</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80,7</w:t>
            </w:r>
          </w:p>
        </w:tc>
      </w:tr>
      <w:tr w:rsidR="0021150E" w:rsidRPr="0021150E" w:rsidTr="000A07AE">
        <w:trPr>
          <w:cantSplit/>
          <w:trHeight w:val="639"/>
          <w:jc w:val="center"/>
        </w:trPr>
        <w:tc>
          <w:tcPr>
            <w:tcW w:w="568" w:type="dxa"/>
            <w:vMerge/>
            <w:tcBorders>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color w:val="FF0000"/>
                <w:sz w:val="24"/>
                <w:szCs w:val="24"/>
              </w:rPr>
            </w:pPr>
            <w:r w:rsidRPr="0021150E">
              <w:rPr>
                <w:rFonts w:ascii="Times New Roman" w:eastAsia="Times New Roman" w:hAnsi="Times New Roman"/>
                <w:sz w:val="24"/>
                <w:szCs w:val="24"/>
              </w:rPr>
              <w:t>Муниципальный проект "Реализация полномочий в сфере жилищно-коммунального комплекса",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489 253,42</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394 932,15</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80,7</w:t>
            </w:r>
          </w:p>
        </w:tc>
      </w:tr>
      <w:tr w:rsidR="0021150E" w:rsidRPr="0021150E" w:rsidTr="000A07AE">
        <w:trPr>
          <w:cantSplit/>
          <w:trHeight w:val="101"/>
          <w:jc w:val="center"/>
        </w:trPr>
        <w:tc>
          <w:tcPr>
            <w:tcW w:w="568" w:type="dxa"/>
            <w:vMerge/>
            <w:tcBorders>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488 376,72</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394 200,30</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80,7</w:t>
            </w:r>
          </w:p>
        </w:tc>
      </w:tr>
      <w:tr w:rsidR="0021150E" w:rsidRPr="0021150E" w:rsidTr="000A07AE">
        <w:trPr>
          <w:cantSplit/>
          <w:trHeight w:val="92"/>
          <w:jc w:val="center"/>
        </w:trPr>
        <w:tc>
          <w:tcPr>
            <w:tcW w:w="568" w:type="dxa"/>
            <w:vMerge/>
            <w:tcBorders>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876,70</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731,85</w:t>
            </w:r>
          </w:p>
        </w:tc>
        <w:tc>
          <w:tcPr>
            <w:tcW w:w="850" w:type="dxa"/>
            <w:tcBorders>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83,5</w:t>
            </w:r>
          </w:p>
        </w:tc>
      </w:tr>
    </w:tbl>
    <w:p w:rsidR="0021150E" w:rsidRPr="0021150E" w:rsidRDefault="0021150E" w:rsidP="0021150E">
      <w:pPr>
        <w:spacing w:before="120"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rPr>
        <w:t xml:space="preserve">В рамках муниципального проекта "Реализация полномочий в сфере жилищно-коммунального комплекса" бюджетные ассигнования направлены на предоставление субсидий </w:t>
      </w:r>
      <w:r w:rsidRPr="0021150E">
        <w:rPr>
          <w:rFonts w:ascii="Times New Roman" w:hAnsi="Times New Roman"/>
          <w:sz w:val="28"/>
          <w:szCs w:val="28"/>
          <w:lang w:eastAsia="ru-RU"/>
        </w:rPr>
        <w:t xml:space="preserve">юридическим лицам (в том числе некоммерческим организациям), индивидуальным предпринимателям, физическим лицам – производителям товаров, работ, услуг на: </w:t>
      </w:r>
    </w:p>
    <w:p w:rsidR="0021150E" w:rsidRPr="0021150E" w:rsidRDefault="00D90715" w:rsidP="0021150E">
      <w:pPr>
        <w:spacing w:after="0" w:line="288" w:lineRule="atLeast"/>
        <w:ind w:firstLine="709"/>
        <w:jc w:val="both"/>
        <w:rPr>
          <w:rFonts w:ascii="Times New Roman" w:eastAsia="Times New Roman" w:hAnsi="Times New Roman"/>
          <w:sz w:val="28"/>
          <w:szCs w:val="28"/>
          <w:lang w:eastAsia="ru-RU"/>
        </w:rPr>
      </w:pPr>
      <w:r>
        <w:rPr>
          <w:rFonts w:ascii="Times New Roman" w:hAnsi="Times New Roman"/>
          <w:sz w:val="28"/>
          <w:szCs w:val="28"/>
          <w:lang w:eastAsia="ru-RU"/>
        </w:rPr>
        <w:t>в</w:t>
      </w:r>
      <w:r w:rsidR="0021150E" w:rsidRPr="0021150E">
        <w:rPr>
          <w:rFonts w:ascii="Times New Roman" w:hAnsi="Times New Roman"/>
          <w:sz w:val="28"/>
          <w:szCs w:val="28"/>
          <w:lang w:eastAsia="ru-RU"/>
        </w:rPr>
        <w:t>озмещение недополученных доходов организациям, осуществляющим реализацию населению сжиженного газа по социально ориентированным розничным ценам, в сумме 731,85 тыс. рублей</w:t>
      </w:r>
      <w:r w:rsidR="0021150E" w:rsidRPr="0021150E">
        <w:rPr>
          <w:rFonts w:ascii="Times New Roman" w:eastAsia="Times New Roman" w:hAnsi="Times New Roman"/>
          <w:sz w:val="28"/>
          <w:szCs w:val="28"/>
          <w:lang w:eastAsia="ru-RU"/>
        </w:rPr>
        <w:t>;</w:t>
      </w:r>
    </w:p>
    <w:p w:rsidR="0021150E" w:rsidRPr="0021150E" w:rsidRDefault="0021150E" w:rsidP="0021150E">
      <w:pPr>
        <w:tabs>
          <w:tab w:val="left" w:pos="0"/>
        </w:tabs>
        <w:suppressAutoHyphens/>
        <w:spacing w:after="0" w:line="240" w:lineRule="auto"/>
        <w:ind w:firstLine="709"/>
        <w:jc w:val="both"/>
        <w:rPr>
          <w:rFonts w:ascii="Times New Roman" w:hAnsi="Times New Roman"/>
          <w:sz w:val="28"/>
          <w:szCs w:val="28"/>
          <w:lang w:eastAsia="ru-RU"/>
        </w:rPr>
      </w:pPr>
      <w:r w:rsidRPr="0021150E">
        <w:rPr>
          <w:rFonts w:ascii="Times New Roman" w:hAnsi="Times New Roman"/>
          <w:sz w:val="28"/>
          <w:szCs w:val="28"/>
          <w:lang w:eastAsia="ru-RU"/>
        </w:rPr>
        <w:t>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 в сумме 5 261,80 тыс. рублей;</w:t>
      </w:r>
    </w:p>
    <w:p w:rsidR="0021150E" w:rsidRPr="0021150E" w:rsidRDefault="0021150E" w:rsidP="0021150E">
      <w:pPr>
        <w:tabs>
          <w:tab w:val="left" w:pos="0"/>
        </w:tabs>
        <w:suppressAutoHyphens/>
        <w:spacing w:after="0" w:line="240" w:lineRule="auto"/>
        <w:ind w:firstLine="709"/>
        <w:jc w:val="both"/>
        <w:rPr>
          <w:rFonts w:ascii="Times New Roman" w:hAnsi="Times New Roman"/>
          <w:b/>
          <w:sz w:val="28"/>
          <w:szCs w:val="28"/>
          <w:lang w:eastAsia="ru-RU"/>
        </w:rPr>
      </w:pPr>
      <w:r w:rsidRPr="0021150E">
        <w:rPr>
          <w:rFonts w:ascii="Times New Roman" w:eastAsia="Times New Roman" w:hAnsi="Times New Roman"/>
          <w:spacing w:val="-2"/>
          <w:sz w:val="28"/>
          <w:szCs w:val="28"/>
          <w:lang w:eastAsia="ru-RU"/>
        </w:rPr>
        <w:t xml:space="preserve">финансовое обеспечение затрат некоммерческой организации - </w:t>
      </w:r>
      <w:r w:rsidRPr="0021150E">
        <w:rPr>
          <w:rFonts w:ascii="Times New Roman" w:eastAsia="Times New Roman" w:hAnsi="Times New Roman"/>
          <w:bCs/>
          <w:sz w:val="28"/>
          <w:szCs w:val="28"/>
          <w:shd w:val="clear" w:color="auto" w:fill="FFFFFF"/>
          <w:lang w:eastAsia="ru-RU"/>
        </w:rPr>
        <w:t xml:space="preserve">Югорского фонда капитального ремонта многоквартирных домов, связанных с проведением капитального ремонта общего имущества в многоквартирном доме 2а по улице Осенней в связи с установлением ограниченно работоспособного технического состояния крыши, в сумме </w:t>
      </w:r>
      <w:r w:rsidRPr="0021150E">
        <w:rPr>
          <w:rFonts w:ascii="Times New Roman" w:eastAsia="Times New Roman" w:hAnsi="Times New Roman"/>
          <w:spacing w:val="-2"/>
          <w:sz w:val="28"/>
          <w:szCs w:val="28"/>
          <w:lang w:eastAsia="ru-RU"/>
        </w:rPr>
        <w:t>7 719,47 тыс. рублей</w:t>
      </w:r>
      <w:r w:rsidRPr="0021150E">
        <w:rPr>
          <w:rFonts w:ascii="Times New Roman" w:eastAsia="Times New Roman" w:hAnsi="Times New Roman"/>
          <w:bCs/>
          <w:sz w:val="28"/>
          <w:szCs w:val="28"/>
          <w:shd w:val="clear" w:color="auto" w:fill="FFFFFF"/>
          <w:lang w:eastAsia="ru-RU"/>
        </w:rPr>
        <w:t>;</w:t>
      </w:r>
    </w:p>
    <w:p w:rsidR="0021150E" w:rsidRPr="0021150E" w:rsidRDefault="0021150E" w:rsidP="0021150E">
      <w:pPr>
        <w:tabs>
          <w:tab w:val="left" w:pos="0"/>
        </w:tabs>
        <w:suppressAutoHyphens/>
        <w:spacing w:after="0" w:line="240" w:lineRule="auto"/>
        <w:ind w:firstLine="709"/>
        <w:jc w:val="both"/>
        <w:rPr>
          <w:rFonts w:ascii="Times New Roman" w:hAnsi="Times New Roman"/>
          <w:sz w:val="28"/>
          <w:szCs w:val="28"/>
          <w:lang w:eastAsia="ru-RU"/>
        </w:rPr>
      </w:pPr>
      <w:r w:rsidRPr="0021150E">
        <w:rPr>
          <w:rFonts w:ascii="Times New Roman" w:eastAsia="Times New Roman" w:hAnsi="Times New Roman"/>
          <w:sz w:val="28"/>
          <w:szCs w:val="28"/>
          <w:lang w:eastAsia="ru-RU"/>
        </w:rPr>
        <w:t>финансовое обеспечение затрат управляющих организаций</w:t>
      </w:r>
      <w:r w:rsidRPr="0021150E">
        <w:rPr>
          <w:rFonts w:ascii="Times New Roman" w:hAnsi="Times New Roman"/>
          <w:sz w:val="28"/>
          <w:szCs w:val="28"/>
          <w:lang w:eastAsia="ru-RU"/>
        </w:rPr>
        <w:t xml:space="preserve"> </w:t>
      </w:r>
      <w:r w:rsidRPr="0021150E">
        <w:rPr>
          <w:rFonts w:ascii="Times New Roman" w:eastAsia="Times New Roman" w:hAnsi="Times New Roman"/>
          <w:sz w:val="28"/>
          <w:szCs w:val="28"/>
          <w:lang w:eastAsia="ru-RU"/>
        </w:rPr>
        <w:t xml:space="preserve">по благоустройству </w:t>
      </w:r>
      <w:r w:rsidRPr="0021150E">
        <w:rPr>
          <w:rFonts w:ascii="Times New Roman" w:hAnsi="Times New Roman"/>
          <w:sz w:val="28"/>
          <w:szCs w:val="28"/>
          <w:lang w:eastAsia="ru-RU"/>
        </w:rPr>
        <w:t xml:space="preserve">4-х </w:t>
      </w:r>
      <w:r w:rsidRPr="0021150E">
        <w:rPr>
          <w:rFonts w:ascii="Times New Roman" w:eastAsia="Times New Roman" w:hAnsi="Times New Roman"/>
          <w:sz w:val="28"/>
          <w:szCs w:val="28"/>
          <w:lang w:eastAsia="ru-RU"/>
        </w:rPr>
        <w:t>территорий, прилегающих к 7-ми многоквартирным домам,</w:t>
      </w:r>
      <w:r w:rsidRPr="0021150E">
        <w:rPr>
          <w:rFonts w:ascii="Times New Roman" w:hAnsi="Times New Roman"/>
          <w:sz w:val="28"/>
          <w:szCs w:val="28"/>
          <w:lang w:eastAsia="ru-RU"/>
        </w:rPr>
        <w:t xml:space="preserve"> в сумме 83 582,56 тыс. рублей. За счет данного объема средств произведен ремонт </w:t>
      </w:r>
      <w:r w:rsidRPr="0021150E">
        <w:rPr>
          <w:rFonts w:ascii="Times New Roman" w:eastAsia="Times New Roman" w:hAnsi="Times New Roman"/>
          <w:sz w:val="28"/>
          <w:szCs w:val="28"/>
          <w:lang w:eastAsia="ru-RU"/>
        </w:rPr>
        <w:t>1</w:t>
      </w:r>
      <w:r w:rsidRPr="0021150E">
        <w:rPr>
          <w:rFonts w:ascii="Times New Roman" w:eastAsia="Times New Roman" w:hAnsi="Times New Roman"/>
          <w:spacing w:val="-2"/>
          <w:sz w:val="28"/>
          <w:szCs w:val="28"/>
          <w:lang w:eastAsia="ru-RU"/>
        </w:rPr>
        <w:t xml:space="preserve">,1 тыс. </w:t>
      </w:r>
      <w:proofErr w:type="spellStart"/>
      <w:r w:rsidRPr="0021150E">
        <w:rPr>
          <w:rFonts w:ascii="Times New Roman" w:eastAsia="Times New Roman" w:hAnsi="Times New Roman"/>
          <w:spacing w:val="-2"/>
          <w:sz w:val="28"/>
          <w:szCs w:val="28"/>
          <w:lang w:eastAsia="ru-RU"/>
        </w:rPr>
        <w:t>кв.м</w:t>
      </w:r>
      <w:proofErr w:type="spellEnd"/>
      <w:r w:rsidRPr="0021150E">
        <w:rPr>
          <w:rFonts w:ascii="Times New Roman" w:eastAsia="Times New Roman" w:hAnsi="Times New Roman"/>
          <w:spacing w:val="-2"/>
          <w:sz w:val="28"/>
          <w:szCs w:val="28"/>
          <w:lang w:eastAsia="ru-RU"/>
        </w:rPr>
        <w:t xml:space="preserve">. тротуаров, 0,9 тыс. </w:t>
      </w:r>
      <w:proofErr w:type="spellStart"/>
      <w:r w:rsidRPr="0021150E">
        <w:rPr>
          <w:rFonts w:ascii="Times New Roman" w:eastAsia="Times New Roman" w:hAnsi="Times New Roman"/>
          <w:spacing w:val="-2"/>
          <w:sz w:val="28"/>
          <w:szCs w:val="28"/>
          <w:lang w:eastAsia="ru-RU"/>
        </w:rPr>
        <w:t>кв.м</w:t>
      </w:r>
      <w:proofErr w:type="spellEnd"/>
      <w:r w:rsidRPr="0021150E">
        <w:rPr>
          <w:rFonts w:ascii="Times New Roman" w:eastAsia="Times New Roman" w:hAnsi="Times New Roman"/>
          <w:spacing w:val="-2"/>
          <w:sz w:val="28"/>
          <w:szCs w:val="28"/>
          <w:lang w:eastAsia="ru-RU"/>
        </w:rPr>
        <w:t xml:space="preserve">. внутриквартальных проездов, </w:t>
      </w:r>
      <w:r w:rsidR="007D0104">
        <w:rPr>
          <w:rFonts w:ascii="Times New Roman" w:eastAsia="Times New Roman" w:hAnsi="Times New Roman"/>
          <w:spacing w:val="-2"/>
          <w:sz w:val="28"/>
          <w:szCs w:val="28"/>
          <w:lang w:eastAsia="ru-RU"/>
        </w:rPr>
        <w:br/>
      </w:r>
      <w:r w:rsidRPr="0021150E">
        <w:rPr>
          <w:rFonts w:ascii="Times New Roman" w:eastAsia="Times New Roman" w:hAnsi="Times New Roman"/>
          <w:spacing w:val="-2"/>
          <w:sz w:val="28"/>
          <w:szCs w:val="28"/>
          <w:lang w:eastAsia="ru-RU"/>
        </w:rPr>
        <w:t xml:space="preserve">3,9 тыс. </w:t>
      </w:r>
      <w:proofErr w:type="spellStart"/>
      <w:r w:rsidRPr="0021150E">
        <w:rPr>
          <w:rFonts w:ascii="Times New Roman" w:eastAsia="Times New Roman" w:hAnsi="Times New Roman"/>
          <w:spacing w:val="-2"/>
          <w:sz w:val="28"/>
          <w:szCs w:val="28"/>
          <w:lang w:eastAsia="ru-RU"/>
        </w:rPr>
        <w:t>кв.м</w:t>
      </w:r>
      <w:proofErr w:type="spellEnd"/>
      <w:r w:rsidRPr="0021150E">
        <w:rPr>
          <w:rFonts w:ascii="Times New Roman" w:eastAsia="Times New Roman" w:hAnsi="Times New Roman"/>
          <w:spacing w:val="-2"/>
          <w:sz w:val="28"/>
          <w:szCs w:val="28"/>
          <w:lang w:eastAsia="ru-RU"/>
        </w:rPr>
        <w:t xml:space="preserve">. мест стоянок автотранспортных средств, выполнена замена и ремонт 901 погонного метра ограждений и 65 единиц малых архитектурных форм с устройством 680 </w:t>
      </w:r>
      <w:proofErr w:type="spellStart"/>
      <w:r w:rsidRPr="0021150E">
        <w:rPr>
          <w:rFonts w:ascii="Times New Roman" w:eastAsia="Times New Roman" w:hAnsi="Times New Roman"/>
          <w:spacing w:val="-2"/>
          <w:sz w:val="28"/>
          <w:szCs w:val="28"/>
          <w:lang w:eastAsia="ru-RU"/>
        </w:rPr>
        <w:t>кв.м</w:t>
      </w:r>
      <w:proofErr w:type="spellEnd"/>
      <w:r w:rsidRPr="0021150E">
        <w:rPr>
          <w:rFonts w:ascii="Times New Roman" w:eastAsia="Times New Roman" w:hAnsi="Times New Roman"/>
          <w:spacing w:val="-2"/>
          <w:sz w:val="28"/>
          <w:szCs w:val="28"/>
          <w:lang w:eastAsia="ru-RU"/>
        </w:rPr>
        <w:t>.</w:t>
      </w:r>
      <w:r w:rsidRPr="0021150E">
        <w:rPr>
          <w:rFonts w:ascii="Times New Roman" w:eastAsia="Times New Roman" w:hAnsi="Times New Roman"/>
          <w:sz w:val="28"/>
          <w:szCs w:val="28"/>
          <w:lang w:eastAsia="ru-RU"/>
        </w:rPr>
        <w:t xml:space="preserve"> </w:t>
      </w:r>
      <w:proofErr w:type="spellStart"/>
      <w:r w:rsidRPr="0021150E">
        <w:rPr>
          <w:rFonts w:ascii="Times New Roman" w:eastAsia="Times New Roman" w:hAnsi="Times New Roman"/>
          <w:spacing w:val="-2"/>
          <w:sz w:val="28"/>
          <w:szCs w:val="28"/>
          <w:lang w:eastAsia="ru-RU"/>
        </w:rPr>
        <w:t>травмобезопасного</w:t>
      </w:r>
      <w:proofErr w:type="spellEnd"/>
      <w:r w:rsidRPr="0021150E">
        <w:rPr>
          <w:rFonts w:ascii="Times New Roman" w:eastAsia="Times New Roman" w:hAnsi="Times New Roman"/>
          <w:spacing w:val="-2"/>
          <w:sz w:val="28"/>
          <w:szCs w:val="28"/>
          <w:lang w:eastAsia="ru-RU"/>
        </w:rPr>
        <w:t xml:space="preserve"> покрытия;</w:t>
      </w:r>
    </w:p>
    <w:p w:rsidR="0021150E" w:rsidRPr="0021150E" w:rsidRDefault="0021150E" w:rsidP="0021150E">
      <w:pPr>
        <w:tabs>
          <w:tab w:val="left" w:pos="0"/>
        </w:tabs>
        <w:suppressAutoHyphens/>
        <w:spacing w:after="0" w:line="240" w:lineRule="auto"/>
        <w:ind w:firstLine="709"/>
        <w:jc w:val="both"/>
        <w:rPr>
          <w:rFonts w:ascii="Times New Roman" w:eastAsia="Times New Roman" w:hAnsi="Times New Roman"/>
          <w:spacing w:val="-2"/>
          <w:sz w:val="28"/>
          <w:szCs w:val="28"/>
          <w:lang w:eastAsia="ru-RU"/>
        </w:rPr>
      </w:pPr>
      <w:r w:rsidRPr="0021150E">
        <w:rPr>
          <w:rFonts w:ascii="Times New Roman" w:hAnsi="Times New Roman"/>
          <w:sz w:val="28"/>
          <w:szCs w:val="28"/>
          <w:lang w:eastAsia="ru-RU"/>
        </w:rPr>
        <w:t xml:space="preserve">плату </w:t>
      </w:r>
      <w:proofErr w:type="spellStart"/>
      <w:r w:rsidRPr="0021150E">
        <w:rPr>
          <w:rFonts w:ascii="Times New Roman" w:hAnsi="Times New Roman"/>
          <w:sz w:val="28"/>
          <w:szCs w:val="28"/>
          <w:lang w:eastAsia="ru-RU"/>
        </w:rPr>
        <w:t>концедента</w:t>
      </w:r>
      <w:proofErr w:type="spellEnd"/>
      <w:r w:rsidRPr="0021150E">
        <w:rPr>
          <w:rFonts w:ascii="Times New Roman" w:hAnsi="Times New Roman"/>
          <w:sz w:val="28"/>
          <w:szCs w:val="28"/>
          <w:lang w:eastAsia="ru-RU"/>
        </w:rPr>
        <w:t xml:space="preserve"> для ООО "</w:t>
      </w:r>
      <w:proofErr w:type="spellStart"/>
      <w:r w:rsidRPr="0021150E">
        <w:rPr>
          <w:rFonts w:ascii="Times New Roman" w:hAnsi="Times New Roman"/>
          <w:sz w:val="28"/>
          <w:szCs w:val="28"/>
          <w:lang w:eastAsia="ru-RU"/>
        </w:rPr>
        <w:t>Нижневартовские</w:t>
      </w:r>
      <w:proofErr w:type="spellEnd"/>
      <w:r w:rsidRPr="0021150E">
        <w:rPr>
          <w:rFonts w:ascii="Times New Roman" w:hAnsi="Times New Roman"/>
          <w:sz w:val="28"/>
          <w:szCs w:val="28"/>
          <w:lang w:eastAsia="ru-RU"/>
        </w:rPr>
        <w:t xml:space="preserve"> коммунальные системы" в соответствии с условиями заключенного концессионного соглашения от 29.07.2020 №4 </w:t>
      </w:r>
      <w:r w:rsidRPr="0021150E">
        <w:rPr>
          <w:rFonts w:ascii="Times New Roman" w:eastAsia="Times New Roman" w:hAnsi="Times New Roman"/>
          <w:sz w:val="28"/>
          <w:szCs w:val="28"/>
          <w:lang w:eastAsia="ru-RU"/>
        </w:rPr>
        <w:t xml:space="preserve">в отношении централизованных систем холодного водоснабжения и водоотведения, отдельных объектов таких систем муниципального образования город Нижневартовск в сумме </w:t>
      </w:r>
      <w:r w:rsidR="007D0104">
        <w:rPr>
          <w:rFonts w:ascii="Times New Roman" w:eastAsia="Times New Roman" w:hAnsi="Times New Roman"/>
          <w:sz w:val="28"/>
          <w:szCs w:val="28"/>
          <w:lang w:eastAsia="ru-RU"/>
        </w:rPr>
        <w:br/>
      </w:r>
      <w:r w:rsidRPr="0021150E">
        <w:rPr>
          <w:rFonts w:ascii="Times New Roman" w:hAnsi="Times New Roman"/>
          <w:sz w:val="28"/>
          <w:szCs w:val="28"/>
          <w:lang w:eastAsia="ru-RU"/>
        </w:rPr>
        <w:t>24 638,00 тыс. рублей</w:t>
      </w:r>
      <w:r w:rsidRPr="0021150E">
        <w:rPr>
          <w:rFonts w:ascii="Times New Roman" w:eastAsia="Times New Roman" w:hAnsi="Times New Roman"/>
          <w:spacing w:val="-2"/>
          <w:sz w:val="28"/>
          <w:szCs w:val="28"/>
          <w:lang w:eastAsia="ru-RU"/>
        </w:rPr>
        <w:t>;</w:t>
      </w:r>
    </w:p>
    <w:p w:rsidR="0021150E" w:rsidRPr="0021150E" w:rsidRDefault="0021150E" w:rsidP="0021150E">
      <w:pPr>
        <w:tabs>
          <w:tab w:val="left" w:pos="0"/>
        </w:tabs>
        <w:suppressAutoHyphens/>
        <w:spacing w:after="0" w:line="240" w:lineRule="auto"/>
        <w:ind w:firstLine="709"/>
        <w:contextualSpacing/>
        <w:jc w:val="both"/>
        <w:rPr>
          <w:rFonts w:ascii="Times New Roman" w:hAnsi="Times New Roman"/>
          <w:sz w:val="28"/>
          <w:szCs w:val="28"/>
          <w:lang w:eastAsia="ru-RU"/>
        </w:rPr>
      </w:pPr>
      <w:r w:rsidRPr="0021150E">
        <w:rPr>
          <w:rFonts w:ascii="Times New Roman" w:hAnsi="Times New Roman"/>
          <w:sz w:val="28"/>
          <w:szCs w:val="28"/>
          <w:lang w:eastAsia="ru-RU"/>
        </w:rPr>
        <w:t xml:space="preserve">плату </w:t>
      </w:r>
      <w:proofErr w:type="spellStart"/>
      <w:r w:rsidRPr="0021150E">
        <w:rPr>
          <w:rFonts w:ascii="Times New Roman" w:hAnsi="Times New Roman"/>
          <w:sz w:val="28"/>
          <w:szCs w:val="28"/>
          <w:lang w:eastAsia="ru-RU"/>
        </w:rPr>
        <w:t>концедента</w:t>
      </w:r>
      <w:proofErr w:type="spellEnd"/>
      <w:r w:rsidRPr="0021150E">
        <w:rPr>
          <w:rFonts w:ascii="Times New Roman" w:hAnsi="Times New Roman"/>
          <w:sz w:val="28"/>
          <w:szCs w:val="28"/>
          <w:lang w:eastAsia="ru-RU"/>
        </w:rPr>
        <w:t xml:space="preserve"> для АО "</w:t>
      </w:r>
      <w:proofErr w:type="spellStart"/>
      <w:r w:rsidRPr="0021150E">
        <w:rPr>
          <w:rFonts w:ascii="Times New Roman" w:hAnsi="Times New Roman"/>
          <w:sz w:val="28"/>
          <w:szCs w:val="28"/>
          <w:lang w:eastAsia="ru-RU"/>
        </w:rPr>
        <w:t>Горэлектросеть</w:t>
      </w:r>
      <w:proofErr w:type="spellEnd"/>
      <w:r w:rsidRPr="0021150E">
        <w:rPr>
          <w:rFonts w:ascii="Times New Roman" w:hAnsi="Times New Roman"/>
          <w:sz w:val="28"/>
          <w:szCs w:val="28"/>
          <w:lang w:eastAsia="ru-RU"/>
        </w:rPr>
        <w:t xml:space="preserve">" в соответствии с условиями заключенного концессионного соглашения от 11.07.2024 №5 </w:t>
      </w:r>
      <w:r w:rsidRPr="0021150E">
        <w:rPr>
          <w:rFonts w:ascii="Times New Roman" w:eastAsia="Times New Roman" w:hAnsi="Times New Roman"/>
          <w:sz w:val="28"/>
          <w:szCs w:val="28"/>
          <w:lang w:eastAsia="ru-RU"/>
        </w:rPr>
        <w:t xml:space="preserve">в отношении объектов, предназначенных для освещения территории города Нижневартовска, в сумме </w:t>
      </w:r>
      <w:r w:rsidRPr="0021150E">
        <w:rPr>
          <w:rFonts w:ascii="Times New Roman" w:hAnsi="Times New Roman"/>
          <w:sz w:val="28"/>
          <w:szCs w:val="28"/>
          <w:lang w:eastAsia="ru-RU"/>
        </w:rPr>
        <w:t>272 998,47 тыс. рублей</w:t>
      </w:r>
      <w:r w:rsidRPr="0021150E">
        <w:rPr>
          <w:rFonts w:ascii="Times New Roman" w:eastAsia="Times New Roman" w:hAnsi="Times New Roman"/>
          <w:sz w:val="28"/>
          <w:szCs w:val="28"/>
          <w:lang w:eastAsia="ru-RU"/>
        </w:rPr>
        <w:t>.</w:t>
      </w:r>
    </w:p>
    <w:p w:rsidR="0021150E" w:rsidRPr="0021150E" w:rsidRDefault="0021150E" w:rsidP="0021150E">
      <w:pPr>
        <w:spacing w:before="120" w:after="0" w:line="240" w:lineRule="auto"/>
        <w:ind w:firstLine="709"/>
        <w:contextualSpacing/>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Не освоены плановые назначения в основном по расходам:</w:t>
      </w:r>
    </w:p>
    <w:p w:rsidR="0021150E" w:rsidRPr="0021150E" w:rsidRDefault="0021150E" w:rsidP="0021150E">
      <w:pPr>
        <w:spacing w:after="0" w:line="240" w:lineRule="auto"/>
        <w:ind w:firstLine="709"/>
        <w:contextualSpacing/>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на возмещение недополученных доходов организациям, осуществляющим реализацию населению сжиженного газа по социально ориентированным розничным ценам и возмещение недополученных доходов при оказании населению жилищных услуг, включая вывоз жидких бытовых отходов из септиков, по тарифам, не обеспечивающим возмещение издержек, в связи с заявительным характером субсидирования;</w:t>
      </w:r>
    </w:p>
    <w:p w:rsidR="0021150E" w:rsidRPr="0021150E" w:rsidRDefault="0021150E" w:rsidP="0021150E">
      <w:pPr>
        <w:spacing w:after="0" w:line="288" w:lineRule="atLeast"/>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на финансовое обеспечение затрат по благоустройству территорий, прилегающих к многоквартирным домам,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управление многоквартирными домами, расположенными на территории города Нижневартовска, в соответствии со статьями 161, 163 Жилищного кодекса Российской Федерации, в связи с предоставлением данной субсидии на оплату фактически выполненного объема работ по благоустройству;</w:t>
      </w:r>
    </w:p>
    <w:p w:rsidR="0021150E" w:rsidRDefault="0021150E" w:rsidP="0021150E">
      <w:pPr>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 xml:space="preserve">на возмещение затрат в части расходов, финансируемых за счет средств </w:t>
      </w:r>
      <w:proofErr w:type="spellStart"/>
      <w:r w:rsidRPr="0021150E">
        <w:rPr>
          <w:rFonts w:ascii="Times New Roman" w:eastAsia="Times New Roman" w:hAnsi="Times New Roman"/>
          <w:sz w:val="28"/>
          <w:szCs w:val="28"/>
          <w:lang w:eastAsia="ru-RU"/>
        </w:rPr>
        <w:t>концедента</w:t>
      </w:r>
      <w:proofErr w:type="spellEnd"/>
      <w:r w:rsidRPr="0021150E">
        <w:rPr>
          <w:rFonts w:ascii="Times New Roman" w:eastAsia="Times New Roman" w:hAnsi="Times New Roman"/>
          <w:sz w:val="28"/>
          <w:szCs w:val="28"/>
          <w:lang w:eastAsia="ru-RU"/>
        </w:rPr>
        <w:t xml:space="preserve">, на создание и реконструкцию, использование (эксплуатацию) объекта концессионного соглашения и иного имущества, предназначенных для освещения территории города Нижневартовска, в связи с выплатой платы </w:t>
      </w:r>
      <w:proofErr w:type="spellStart"/>
      <w:r w:rsidRPr="0021150E">
        <w:rPr>
          <w:rFonts w:ascii="Times New Roman" w:eastAsia="Times New Roman" w:hAnsi="Times New Roman"/>
          <w:sz w:val="28"/>
          <w:szCs w:val="28"/>
          <w:lang w:eastAsia="ru-RU"/>
        </w:rPr>
        <w:t>концедента</w:t>
      </w:r>
      <w:proofErr w:type="spellEnd"/>
      <w:r w:rsidRPr="0021150E">
        <w:rPr>
          <w:rFonts w:ascii="Times New Roman" w:eastAsia="Times New Roman" w:hAnsi="Times New Roman"/>
          <w:sz w:val="28"/>
          <w:szCs w:val="28"/>
          <w:lang w:eastAsia="ru-RU"/>
        </w:rPr>
        <w:t xml:space="preserve"> в рамках концессионного соглашения от 11.07.2024 №5 в размере фактически понесенных и подтвержденных концессионером расходов.</w:t>
      </w:r>
    </w:p>
    <w:p w:rsidR="0021150E" w:rsidRDefault="0021150E" w:rsidP="0021150E">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410"/>
        <w:tblW w:w="9640" w:type="dxa"/>
        <w:jc w:val="center"/>
        <w:tblInd w:w="0" w:type="dxa"/>
        <w:tblLayout w:type="fixed"/>
        <w:tblLook w:val="04A0" w:firstRow="1" w:lastRow="0" w:firstColumn="1" w:lastColumn="0" w:noHBand="0" w:noVBand="1"/>
      </w:tblPr>
      <w:tblGrid>
        <w:gridCol w:w="568"/>
        <w:gridCol w:w="5103"/>
        <w:gridCol w:w="1560"/>
        <w:gridCol w:w="1559"/>
        <w:gridCol w:w="850"/>
      </w:tblGrid>
      <w:tr w:rsidR="0021150E" w:rsidRPr="0021150E" w:rsidTr="00277EBC">
        <w:trPr>
          <w:cantSplit/>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r w:rsidRPr="0021150E">
              <w:rPr>
                <w:rFonts w:ascii="Times New Roman" w:eastAsia="Times New Roman" w:hAnsi="Times New Roman"/>
                <w:sz w:val="24"/>
                <w:szCs w:val="24"/>
              </w:rPr>
              <w:t>№</w:t>
            </w:r>
          </w:p>
          <w:p w:rsidR="0021150E" w:rsidRPr="0021150E" w:rsidRDefault="0021150E" w:rsidP="0021150E">
            <w:pPr>
              <w:shd w:val="clear" w:color="auto" w:fill="FFFFFF"/>
              <w:jc w:val="center"/>
              <w:textAlignment w:val="top"/>
              <w:rPr>
                <w:rFonts w:ascii="Times New Roman" w:eastAsia="Times New Roman" w:hAnsi="Times New Roman"/>
                <w:sz w:val="24"/>
                <w:szCs w:val="24"/>
                <w:lang w:eastAsia="ru-RU"/>
              </w:rPr>
            </w:pPr>
            <w:r w:rsidRPr="0021150E">
              <w:rPr>
                <w:rFonts w:ascii="Times New Roman" w:eastAsia="Times New Roman" w:hAnsi="Times New Roman"/>
                <w:sz w:val="24"/>
                <w:szCs w:val="24"/>
              </w:rPr>
              <w:t>п/п</w:t>
            </w:r>
          </w:p>
        </w:tc>
        <w:tc>
          <w:tcPr>
            <w:tcW w:w="5103"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Наименование структурного элемента,</w:t>
            </w:r>
          </w:p>
          <w:p w:rsidR="0021150E" w:rsidRPr="0021150E" w:rsidRDefault="0021150E" w:rsidP="0021150E">
            <w:pPr>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tabs>
                <w:tab w:val="left" w:pos="851"/>
              </w:tabs>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Исполнение, тыс. рублей</w:t>
            </w:r>
          </w:p>
        </w:tc>
        <w:tc>
          <w:tcPr>
            <w:tcW w:w="850" w:type="dxa"/>
            <w:tcBorders>
              <w:left w:val="single" w:sz="4" w:space="0" w:color="auto"/>
              <w:right w:val="single" w:sz="4" w:space="0" w:color="auto"/>
            </w:tcBorders>
            <w:vAlign w:val="center"/>
          </w:tcPr>
          <w:p w:rsidR="0021150E" w:rsidRPr="0021150E" w:rsidRDefault="0021150E" w:rsidP="0021150E">
            <w:pPr>
              <w:tabs>
                <w:tab w:val="left" w:pos="851"/>
              </w:tabs>
              <w:jc w:val="center"/>
              <w:rPr>
                <w:rFonts w:ascii="Times New Roman" w:eastAsia="Times New Roman" w:hAnsi="Times New Roman"/>
                <w:sz w:val="24"/>
                <w:szCs w:val="24"/>
                <w:lang w:eastAsia="ru-RU"/>
              </w:rPr>
            </w:pPr>
            <w:r w:rsidRPr="0021150E">
              <w:rPr>
                <w:rFonts w:ascii="Times New Roman" w:eastAsia="Times New Roman" w:hAnsi="Times New Roman"/>
                <w:sz w:val="24"/>
                <w:szCs w:val="24"/>
                <w:lang w:eastAsia="ru-RU"/>
              </w:rPr>
              <w:t>% исполнения</w:t>
            </w:r>
          </w:p>
        </w:tc>
      </w:tr>
      <w:tr w:rsidR="0021150E" w:rsidRPr="0021150E" w:rsidTr="00277EBC">
        <w:trPr>
          <w:cantSplit/>
          <w:trHeight w:val="70"/>
          <w:jc w:val="center"/>
        </w:trPr>
        <w:tc>
          <w:tcPr>
            <w:tcW w:w="568" w:type="dxa"/>
            <w:vMerge w:val="restart"/>
            <w:tcBorders>
              <w:top w:val="single" w:sz="4" w:space="0" w:color="auto"/>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rPr>
              <w:t xml:space="preserve">Процессная часть  </w:t>
            </w:r>
            <w:r w:rsidRPr="0021150E">
              <w:rPr>
                <w:rFonts w:ascii="Times New Roman" w:eastAsia="Times New Roman" w:hAnsi="Times New Roman"/>
                <w:sz w:val="24"/>
                <w:szCs w:val="24"/>
                <w:lang w:eastAsia="ru-RU"/>
              </w:rPr>
              <w:t>программы всего:</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402 814,00</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394 426,77</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97,9</w:t>
            </w:r>
          </w:p>
        </w:tc>
      </w:tr>
      <w:tr w:rsidR="0021150E" w:rsidRPr="0021150E" w:rsidTr="00277EBC">
        <w:trPr>
          <w:cantSplit/>
          <w:trHeight w:val="136"/>
          <w:jc w:val="center"/>
        </w:trPr>
        <w:tc>
          <w:tcPr>
            <w:tcW w:w="568" w:type="dxa"/>
            <w:vMerge/>
            <w:tcBorders>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402 811,40</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394 424,17</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97,9</w:t>
            </w:r>
          </w:p>
        </w:tc>
      </w:tr>
      <w:tr w:rsidR="0021150E" w:rsidRPr="0021150E" w:rsidTr="00277EBC">
        <w:trPr>
          <w:cantSplit/>
          <w:trHeight w:val="70"/>
          <w:jc w:val="center"/>
        </w:trPr>
        <w:tc>
          <w:tcPr>
            <w:tcW w:w="568" w:type="dxa"/>
            <w:vMerge/>
            <w:tcBorders>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2,60</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2,60</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100,0</w:t>
            </w:r>
          </w:p>
        </w:tc>
      </w:tr>
      <w:tr w:rsidR="0021150E" w:rsidRPr="0021150E" w:rsidTr="00277EBC">
        <w:trPr>
          <w:cantSplit/>
          <w:trHeight w:val="70"/>
          <w:jc w:val="center"/>
        </w:trPr>
        <w:tc>
          <w:tcPr>
            <w:tcW w:w="568" w:type="dxa"/>
            <w:vMerge/>
            <w:tcBorders>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p>
        </w:tc>
      </w:tr>
      <w:tr w:rsidR="0021150E" w:rsidRPr="0021150E" w:rsidTr="00277EBC">
        <w:trPr>
          <w:cantSplit/>
          <w:trHeight w:val="802"/>
          <w:jc w:val="center"/>
        </w:trPr>
        <w:tc>
          <w:tcPr>
            <w:tcW w:w="568"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r w:rsidRPr="0021150E">
              <w:rPr>
                <w:rFonts w:ascii="Times New Roman" w:eastAsia="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rPr>
              <w:t>Комплекс процессных мероприятий "Повышение качества условий проживания и коммунального обслуживания населения города"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20 212,87</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19 799,62</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98,0</w:t>
            </w:r>
          </w:p>
        </w:tc>
      </w:tr>
      <w:tr w:rsidR="0021150E" w:rsidRPr="0021150E" w:rsidTr="00277EBC">
        <w:trPr>
          <w:cantSplit/>
          <w:trHeight w:val="802"/>
          <w:jc w:val="center"/>
        </w:trPr>
        <w:tc>
          <w:tcPr>
            <w:tcW w:w="568" w:type="dxa"/>
            <w:vMerge w:val="restart"/>
            <w:tcBorders>
              <w:top w:val="single" w:sz="4" w:space="0" w:color="auto"/>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r w:rsidRPr="0021150E">
              <w:rPr>
                <w:rFonts w:ascii="Times New Roman" w:eastAsia="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rPr>
              <w:t xml:space="preserve">Комплекс процессных мероприятий "Реализация управленческих функций в области жилищно-коммунального хозяйства и создание условий для осуществления эффективной деятельности муниципальных учреждений" - всего, в том числе: </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375 139,43</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367 165,45</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97,9</w:t>
            </w:r>
          </w:p>
        </w:tc>
      </w:tr>
      <w:tr w:rsidR="0021150E" w:rsidRPr="0021150E" w:rsidTr="00277EBC">
        <w:trPr>
          <w:cantSplit/>
          <w:trHeight w:val="70"/>
          <w:jc w:val="center"/>
        </w:trPr>
        <w:tc>
          <w:tcPr>
            <w:tcW w:w="568" w:type="dxa"/>
            <w:vMerge/>
            <w:tcBorders>
              <w:left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375 136,83</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367 162,85</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97,9</w:t>
            </w:r>
          </w:p>
        </w:tc>
      </w:tr>
      <w:tr w:rsidR="0021150E" w:rsidRPr="0021150E" w:rsidTr="00277EBC">
        <w:trPr>
          <w:cantSplit/>
          <w:trHeight w:val="200"/>
          <w:jc w:val="center"/>
        </w:trPr>
        <w:tc>
          <w:tcPr>
            <w:tcW w:w="568" w:type="dxa"/>
            <w:vMerge/>
            <w:tcBorders>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2,60</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2,60</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100,0</w:t>
            </w:r>
          </w:p>
        </w:tc>
      </w:tr>
      <w:tr w:rsidR="0021150E" w:rsidRPr="0021150E" w:rsidTr="00277EBC">
        <w:trPr>
          <w:cantSplit/>
          <w:trHeight w:val="802"/>
          <w:jc w:val="center"/>
        </w:trPr>
        <w:tc>
          <w:tcPr>
            <w:tcW w:w="568"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shd w:val="clear" w:color="auto" w:fill="FFFFFF"/>
              <w:jc w:val="center"/>
              <w:textAlignment w:val="top"/>
              <w:rPr>
                <w:rFonts w:ascii="Times New Roman" w:eastAsia="Times New Roman" w:hAnsi="Times New Roman"/>
                <w:sz w:val="24"/>
                <w:szCs w:val="24"/>
              </w:rPr>
            </w:pPr>
            <w:r w:rsidRPr="0021150E">
              <w:rPr>
                <w:rFonts w:ascii="Times New Roman" w:eastAsia="Times New Roman" w:hAnsi="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tcPr>
          <w:p w:rsidR="0021150E" w:rsidRPr="0021150E" w:rsidRDefault="0021150E" w:rsidP="0021150E">
            <w:pPr>
              <w:jc w:val="both"/>
              <w:rPr>
                <w:rFonts w:ascii="Times New Roman" w:eastAsia="Times New Roman" w:hAnsi="Times New Roman"/>
                <w:sz w:val="24"/>
                <w:szCs w:val="24"/>
              </w:rPr>
            </w:pPr>
            <w:r w:rsidRPr="0021150E">
              <w:rPr>
                <w:rFonts w:ascii="Times New Roman" w:eastAsia="Times New Roman" w:hAnsi="Times New Roman"/>
                <w:sz w:val="24"/>
                <w:szCs w:val="24"/>
              </w:rPr>
              <w:t>Комплекс процессных мероприятий "Совершенствование пожарной безопасности, укрепление противопожарной защиты территории города"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7 461,70</w:t>
            </w:r>
          </w:p>
        </w:tc>
        <w:tc>
          <w:tcPr>
            <w:tcW w:w="1559" w:type="dxa"/>
            <w:tcBorders>
              <w:top w:val="single" w:sz="4" w:space="0" w:color="auto"/>
              <w:left w:val="single" w:sz="4" w:space="0" w:color="auto"/>
              <w:bottom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lang w:val="en-US"/>
              </w:rPr>
            </w:pPr>
            <w:r w:rsidRPr="0021150E">
              <w:rPr>
                <w:rFonts w:ascii="Times New Roman" w:eastAsia="Times New Roman" w:hAnsi="Times New Roman"/>
                <w:sz w:val="24"/>
                <w:szCs w:val="24"/>
              </w:rPr>
              <w:t>7 461,70</w:t>
            </w:r>
          </w:p>
        </w:tc>
        <w:tc>
          <w:tcPr>
            <w:tcW w:w="850" w:type="dxa"/>
            <w:tcBorders>
              <w:left w:val="single" w:sz="4" w:space="0" w:color="auto"/>
              <w:right w:val="single" w:sz="4" w:space="0" w:color="auto"/>
            </w:tcBorders>
            <w:vAlign w:val="center"/>
          </w:tcPr>
          <w:p w:rsidR="0021150E" w:rsidRPr="0021150E" w:rsidRDefault="0021150E" w:rsidP="0021150E">
            <w:pPr>
              <w:jc w:val="right"/>
              <w:rPr>
                <w:rFonts w:ascii="Times New Roman" w:eastAsia="Times New Roman" w:hAnsi="Times New Roman"/>
                <w:sz w:val="24"/>
                <w:szCs w:val="24"/>
              </w:rPr>
            </w:pPr>
            <w:r w:rsidRPr="0021150E">
              <w:rPr>
                <w:rFonts w:ascii="Times New Roman" w:eastAsia="Times New Roman" w:hAnsi="Times New Roman"/>
                <w:sz w:val="24"/>
                <w:szCs w:val="24"/>
              </w:rPr>
              <w:t>100,0</w:t>
            </w:r>
          </w:p>
        </w:tc>
      </w:tr>
    </w:tbl>
    <w:p w:rsidR="0021150E" w:rsidRPr="0021150E" w:rsidRDefault="0021150E" w:rsidP="0021150E">
      <w:pPr>
        <w:spacing w:before="120"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rPr>
        <w:t xml:space="preserve">В рамках комплекса процессных мероприятий "Повышение качества условий проживания и коммунального обслуживания населения города" </w:t>
      </w:r>
      <w:r w:rsidRPr="0021150E">
        <w:rPr>
          <w:rFonts w:ascii="Times New Roman" w:eastAsia="Times New Roman" w:hAnsi="Times New Roman"/>
          <w:sz w:val="28"/>
          <w:szCs w:val="28"/>
          <w:lang w:eastAsia="ru-RU"/>
        </w:rPr>
        <w:t xml:space="preserve">бюджетные ассигнования направлены на: </w:t>
      </w:r>
    </w:p>
    <w:p w:rsidR="0021150E" w:rsidRPr="0021150E" w:rsidRDefault="0021150E" w:rsidP="0021150E">
      <w:pPr>
        <w:tabs>
          <w:tab w:val="left" w:pos="0"/>
        </w:tabs>
        <w:suppressAutoHyphens/>
        <w:spacing w:after="0" w:line="240" w:lineRule="auto"/>
        <w:ind w:firstLine="709"/>
        <w:jc w:val="both"/>
        <w:rPr>
          <w:rFonts w:ascii="Times New Roman" w:hAnsi="Times New Roman"/>
          <w:sz w:val="28"/>
          <w:szCs w:val="28"/>
          <w:lang w:eastAsia="ru-RU"/>
        </w:rPr>
      </w:pPr>
      <w:r w:rsidRPr="0021150E">
        <w:rPr>
          <w:rFonts w:ascii="Times New Roman" w:eastAsia="Times New Roman" w:hAnsi="Times New Roman"/>
          <w:sz w:val="28"/>
          <w:szCs w:val="28"/>
          <w:lang w:eastAsia="ru-RU"/>
        </w:rPr>
        <w:t>ремонт 27 жилых помещений муниципального жилищного фонда в сумме 15 769,84 тыс. рублей</w:t>
      </w:r>
      <w:r w:rsidRPr="0021150E">
        <w:rPr>
          <w:rFonts w:ascii="Times New Roman" w:hAnsi="Times New Roman"/>
          <w:sz w:val="28"/>
          <w:szCs w:val="28"/>
          <w:lang w:eastAsia="ru-RU"/>
        </w:rPr>
        <w:t>;</w:t>
      </w:r>
    </w:p>
    <w:p w:rsidR="0021150E" w:rsidRPr="0021150E" w:rsidRDefault="0021150E" w:rsidP="0021150E">
      <w:pPr>
        <w:tabs>
          <w:tab w:val="left" w:pos="0"/>
        </w:tabs>
        <w:suppressAutoHyphens/>
        <w:spacing w:after="0" w:line="240" w:lineRule="auto"/>
        <w:ind w:firstLine="709"/>
        <w:jc w:val="both"/>
        <w:rPr>
          <w:rFonts w:ascii="Times New Roman" w:hAnsi="Times New Roman"/>
          <w:sz w:val="28"/>
          <w:szCs w:val="28"/>
          <w:lang w:eastAsia="ru-RU"/>
        </w:rPr>
      </w:pPr>
      <w:r w:rsidRPr="0021150E">
        <w:rPr>
          <w:rFonts w:ascii="Times New Roman" w:eastAsia="Times New Roman" w:hAnsi="Times New Roman"/>
          <w:sz w:val="28"/>
          <w:szCs w:val="28"/>
          <w:lang w:eastAsia="ru-RU"/>
        </w:rPr>
        <w:t>актуализацию утвержденной схемы теплоснабжения и топливно-энергетического баланса муниципального образования город Нижневартовск в сумме 3 387,00 тыс. рублей;</w:t>
      </w:r>
    </w:p>
    <w:p w:rsidR="0021150E" w:rsidRPr="0021150E" w:rsidRDefault="0021150E" w:rsidP="0021150E">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учет платы за наем муниципальных жилых помещений в сумме 470,78 тыс. рублей;</w:t>
      </w:r>
    </w:p>
    <w:p w:rsidR="0021150E" w:rsidRPr="0021150E" w:rsidRDefault="0021150E" w:rsidP="0021150E">
      <w:pPr>
        <w:tabs>
          <w:tab w:val="left" w:pos="0"/>
        </w:tabs>
        <w:suppressAutoHyphens/>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bCs/>
          <w:sz w:val="28"/>
          <w:szCs w:val="28"/>
          <w:lang w:eastAsia="ru-RU"/>
        </w:rPr>
        <w:t xml:space="preserve">реализацию мероприятий в области энергосбережения и повышения энергетической эффективности, в результате которых </w:t>
      </w:r>
      <w:r w:rsidRPr="0021150E">
        <w:rPr>
          <w:rFonts w:ascii="Times New Roman" w:hAnsi="Times New Roman"/>
          <w:sz w:val="28"/>
          <w:szCs w:val="28"/>
          <w:lang w:eastAsia="ru-RU"/>
        </w:rPr>
        <w:t xml:space="preserve">выполнены работы по установке (замене) индивидуальных приборов учета холодного и горячего водоснабжения в </w:t>
      </w:r>
      <w:r w:rsidRPr="0021150E">
        <w:rPr>
          <w:rFonts w:ascii="Times New Roman" w:eastAsia="Times New Roman" w:hAnsi="Times New Roman"/>
          <w:sz w:val="28"/>
          <w:szCs w:val="28"/>
          <w:lang w:eastAsia="ru-RU"/>
        </w:rPr>
        <w:t xml:space="preserve">жилых помещениях муниципального жилищного фонда в сумме </w:t>
      </w:r>
      <w:r w:rsidRPr="0021150E">
        <w:rPr>
          <w:rFonts w:ascii="Times New Roman" w:hAnsi="Times New Roman"/>
          <w:sz w:val="28"/>
          <w:szCs w:val="28"/>
          <w:lang w:eastAsia="ru-RU"/>
        </w:rPr>
        <w:t>172,00 тыс. рублей.</w:t>
      </w:r>
    </w:p>
    <w:p w:rsidR="0021150E" w:rsidRPr="0021150E" w:rsidRDefault="0021150E" w:rsidP="0021150E">
      <w:pPr>
        <w:tabs>
          <w:tab w:val="left" w:pos="708"/>
        </w:tabs>
        <w:spacing w:before="120" w:after="0" w:line="240" w:lineRule="auto"/>
        <w:ind w:firstLine="709"/>
        <w:jc w:val="both"/>
        <w:rPr>
          <w:rFonts w:ascii="Times New Roman" w:hAnsi="Times New Roman"/>
          <w:sz w:val="28"/>
          <w:szCs w:val="28"/>
          <w:lang w:eastAsia="ru-RU"/>
        </w:rPr>
      </w:pPr>
      <w:r w:rsidRPr="0021150E">
        <w:rPr>
          <w:rFonts w:ascii="Times New Roman" w:eastAsia="Times New Roman" w:hAnsi="Times New Roman"/>
          <w:sz w:val="28"/>
          <w:szCs w:val="28"/>
        </w:rPr>
        <w:t xml:space="preserve">Бюджетные ассигнования в рамках комплекса процессных мероприятий "Реализация управленческих функций в области жилищно-коммунального хозяйства и создание условий для осуществления эффективной деятельности муниципальных учреждений" направлены на </w:t>
      </w:r>
      <w:r w:rsidRPr="0021150E">
        <w:rPr>
          <w:rFonts w:ascii="Times New Roman" w:hAnsi="Times New Roman"/>
          <w:sz w:val="28"/>
          <w:szCs w:val="28"/>
          <w:lang w:eastAsia="ru-RU"/>
        </w:rPr>
        <w:t>обеспечение деятельности:</w:t>
      </w:r>
    </w:p>
    <w:p w:rsidR="0021150E" w:rsidRPr="0021150E" w:rsidRDefault="0021150E" w:rsidP="0021150E">
      <w:pPr>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54 штатных единиц департамента жилищно-коммунального хозяйства администрации города Нижневартовска (</w:t>
      </w:r>
      <w:r w:rsidRPr="0021150E">
        <w:rPr>
          <w:rFonts w:ascii="Times New Roman" w:eastAsia="Times New Roman" w:hAnsi="Times New Roman"/>
          <w:sz w:val="28"/>
          <w:szCs w:val="28"/>
        </w:rPr>
        <w:t xml:space="preserve">оплата труда, начисления на выплаты по оплате труда, социальное обеспечение) </w:t>
      </w:r>
      <w:r w:rsidRPr="0021150E">
        <w:rPr>
          <w:rFonts w:ascii="Times New Roman" w:eastAsia="Times New Roman" w:hAnsi="Times New Roman"/>
          <w:sz w:val="28"/>
          <w:szCs w:val="28"/>
          <w:lang w:eastAsia="ru-RU"/>
        </w:rPr>
        <w:t xml:space="preserve">в сфере транспортного обеспечения в границах городского округа, в области жилищно-коммунального хозяйства и дорожного хозяйства, а также выполнения отдельного государственного полномочия по </w:t>
      </w:r>
      <w:r w:rsidRPr="0021150E">
        <w:rPr>
          <w:rFonts w:ascii="Times New Roman" w:eastAsia="Times New Roman" w:hAnsi="Times New Roman"/>
          <w:sz w:val="28"/>
          <w:szCs w:val="28"/>
          <w:lang w:eastAsia="ar-SA"/>
        </w:rPr>
        <w:t>возмещению недополученных доходов организациям, осуществляющим реализацию населению сжиженного газа по социально ориентированным розничным ценам,</w:t>
      </w:r>
      <w:r w:rsidRPr="0021150E">
        <w:rPr>
          <w:rFonts w:ascii="Times New Roman" w:eastAsia="Times New Roman" w:hAnsi="Times New Roman"/>
          <w:sz w:val="28"/>
          <w:szCs w:val="28"/>
          <w:lang w:eastAsia="ru-RU"/>
        </w:rPr>
        <w:t xml:space="preserve"> в части администрирования, в сумме </w:t>
      </w:r>
      <w:r w:rsidRPr="0021150E">
        <w:rPr>
          <w:rFonts w:ascii="Times New Roman" w:eastAsia="Times New Roman" w:hAnsi="Times New Roman"/>
          <w:sz w:val="28"/>
          <w:szCs w:val="28"/>
          <w:lang w:eastAsia="ru-RU"/>
        </w:rPr>
        <w:br/>
      </w:r>
      <w:r w:rsidRPr="0021150E">
        <w:rPr>
          <w:rFonts w:ascii="Times New Roman" w:eastAsia="Times New Roman" w:hAnsi="Times New Roman"/>
          <w:sz w:val="28"/>
          <w:szCs w:val="28"/>
        </w:rPr>
        <w:t>130 518,55 тыс. рублей</w:t>
      </w:r>
      <w:r w:rsidRPr="0021150E">
        <w:rPr>
          <w:rFonts w:ascii="Times New Roman" w:eastAsia="Times New Roman" w:hAnsi="Times New Roman"/>
          <w:sz w:val="28"/>
          <w:szCs w:val="28"/>
          <w:lang w:eastAsia="ru-RU"/>
        </w:rPr>
        <w:t xml:space="preserve">; </w:t>
      </w:r>
    </w:p>
    <w:p w:rsidR="00960C6A" w:rsidRDefault="0021150E" w:rsidP="00960C6A">
      <w:pPr>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lang w:eastAsia="ru-RU"/>
        </w:rPr>
        <w:t>92 штатных единиц муниципального казенного учреждения города Нижневартовска "Управление по делам гражданской обороны и чрезвычайным ситуациям" в сумме 236 646,90 тыс. рублей, в том числе на оплату труда и начисления на фонд оплаты труда – 149 603,21 тыс. рублей.</w:t>
      </w:r>
    </w:p>
    <w:p w:rsidR="0021150E" w:rsidRDefault="0021150E" w:rsidP="00960C6A">
      <w:pPr>
        <w:spacing w:after="0" w:line="240" w:lineRule="auto"/>
        <w:ind w:firstLine="709"/>
        <w:jc w:val="both"/>
        <w:rPr>
          <w:rFonts w:ascii="Times New Roman" w:eastAsia="Times New Roman" w:hAnsi="Times New Roman"/>
          <w:sz w:val="28"/>
          <w:szCs w:val="28"/>
          <w:lang w:eastAsia="ru-RU"/>
        </w:rPr>
      </w:pPr>
      <w:r w:rsidRPr="0021150E">
        <w:rPr>
          <w:rFonts w:ascii="Times New Roman" w:eastAsia="Times New Roman" w:hAnsi="Times New Roman"/>
          <w:sz w:val="28"/>
          <w:szCs w:val="28"/>
        </w:rPr>
        <w:t xml:space="preserve">В рамках комплекса процессных мероприятий "Совершенствование пожарной безопасности, укрепление противопожарной защиты территории города" бюджетные ассигнования направлены на </w:t>
      </w:r>
      <w:r w:rsidRPr="0021150E">
        <w:rPr>
          <w:rFonts w:ascii="Times New Roman" w:eastAsia="Times New Roman" w:hAnsi="Times New Roman"/>
          <w:sz w:val="28"/>
          <w:szCs w:val="28"/>
          <w:lang w:eastAsia="ru-RU"/>
        </w:rPr>
        <w:t>проведение противопожарной пропаганды, создание и содержание резервов материальных ресурсов (запасов) для предупреждения, ликвидации чрезвычайных ситуаций в целях гражданской обороны.</w:t>
      </w:r>
    </w:p>
    <w:p w:rsidR="00DE5C0C" w:rsidRPr="00DE5C0C" w:rsidRDefault="00DE5C0C" w:rsidP="007D0104">
      <w:pPr>
        <w:tabs>
          <w:tab w:val="left" w:pos="851"/>
        </w:tabs>
        <w:spacing w:before="240" w:after="0" w:line="240" w:lineRule="auto"/>
        <w:jc w:val="center"/>
        <w:rPr>
          <w:rFonts w:ascii="Times New Roman" w:eastAsia="Times New Roman" w:hAnsi="Times New Roman"/>
          <w:b/>
          <w:sz w:val="28"/>
          <w:szCs w:val="28"/>
          <w:lang w:eastAsia="ru-RU"/>
        </w:rPr>
      </w:pPr>
      <w:r w:rsidRPr="00DE5C0C">
        <w:rPr>
          <w:rFonts w:ascii="Times New Roman" w:eastAsia="Times New Roman" w:hAnsi="Times New Roman"/>
          <w:b/>
          <w:sz w:val="28"/>
          <w:szCs w:val="28"/>
          <w:lang w:eastAsia="ru-RU"/>
        </w:rPr>
        <w:t>Муниципальная программа</w:t>
      </w:r>
    </w:p>
    <w:p w:rsidR="00DE5C0C" w:rsidRPr="00DE5C0C" w:rsidRDefault="00DE5C0C" w:rsidP="00DE5C0C">
      <w:pPr>
        <w:spacing w:after="0" w:line="240" w:lineRule="auto"/>
        <w:jc w:val="center"/>
        <w:rPr>
          <w:rFonts w:ascii="Times New Roman" w:eastAsia="Times New Roman" w:hAnsi="Times New Roman"/>
          <w:b/>
          <w:sz w:val="28"/>
          <w:szCs w:val="28"/>
          <w:lang w:eastAsia="ru-RU"/>
        </w:rPr>
      </w:pPr>
      <w:r w:rsidRPr="00DE5C0C">
        <w:rPr>
          <w:rFonts w:ascii="Times New Roman" w:eastAsia="Times New Roman" w:hAnsi="Times New Roman"/>
          <w:b/>
          <w:sz w:val="28"/>
          <w:szCs w:val="28"/>
          <w:lang w:eastAsia="ru-RU"/>
        </w:rPr>
        <w:t>"Содержание дорожного хозяйства, организация транспортного обслуживания и благоустройство территории города Нижневартовска"</w:t>
      </w:r>
    </w:p>
    <w:p w:rsidR="00DE5C0C" w:rsidRPr="00DE5C0C" w:rsidRDefault="00DE5C0C" w:rsidP="00DE5C0C">
      <w:pPr>
        <w:tabs>
          <w:tab w:val="left" w:pos="851"/>
        </w:tabs>
        <w:spacing w:before="240"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4"/>
          <w:lang w:eastAsia="ru-RU"/>
        </w:rPr>
        <w:t>Целями муниципальной программы "Содержание дорожного хозяйства, организация транспортного обслуживания и благоустройство территории города Нижневартовска"</w:t>
      </w:r>
      <w:r w:rsidRPr="00DE5C0C">
        <w:rPr>
          <w:rFonts w:ascii="Times New Roman" w:eastAsia="Times New Roman" w:hAnsi="Times New Roman"/>
          <w:sz w:val="28"/>
          <w:szCs w:val="28"/>
          <w:lang w:eastAsia="ru-RU"/>
        </w:rPr>
        <w:t xml:space="preserve"> (далее – программа) являются:</w:t>
      </w:r>
    </w:p>
    <w:p w:rsidR="00DE5C0C" w:rsidRPr="00DE5C0C" w:rsidRDefault="00DE5C0C" w:rsidP="00DE5C0C">
      <w:pPr>
        <w:tabs>
          <w:tab w:val="left" w:pos="851"/>
        </w:tabs>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повышение безопасности дорожного движения и поддержание санитарного и архитектурного облика города Нижневартовска;</w:t>
      </w:r>
    </w:p>
    <w:p w:rsidR="00DE5C0C" w:rsidRPr="00DE5C0C" w:rsidRDefault="00DE5C0C" w:rsidP="00DE5C0C">
      <w:pPr>
        <w:tabs>
          <w:tab w:val="left" w:pos="851"/>
        </w:tabs>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создание благоприятной и комфортной среды жизнедеятельности горожан, повышение уровня комфортного проживания.</w:t>
      </w:r>
    </w:p>
    <w:p w:rsidR="00DE5C0C" w:rsidRPr="00DE5C0C" w:rsidRDefault="00DE5C0C" w:rsidP="00DE5C0C">
      <w:pPr>
        <w:tabs>
          <w:tab w:val="left" w:pos="709"/>
        </w:tabs>
        <w:spacing w:after="0" w:line="240" w:lineRule="auto"/>
        <w:ind w:firstLine="709"/>
        <w:jc w:val="both"/>
        <w:rPr>
          <w:rFonts w:ascii="Times New Roman" w:eastAsia="Times New Roman" w:hAnsi="Times New Roman"/>
          <w:sz w:val="28"/>
          <w:szCs w:val="28"/>
        </w:rPr>
      </w:pPr>
      <w:r w:rsidRPr="00DE5C0C">
        <w:rPr>
          <w:rFonts w:ascii="Times New Roman" w:eastAsia="Times New Roman" w:hAnsi="Times New Roman"/>
          <w:sz w:val="28"/>
          <w:szCs w:val="28"/>
          <w:lang w:eastAsia="ru-RU"/>
        </w:rPr>
        <w:t xml:space="preserve">Ответственным исполнителем </w:t>
      </w:r>
      <w:r w:rsidRPr="00DE5C0C">
        <w:rPr>
          <w:rFonts w:ascii="Times New Roman" w:eastAsia="Times New Roman" w:hAnsi="Times New Roman"/>
          <w:sz w:val="28"/>
          <w:szCs w:val="24"/>
          <w:lang w:eastAsia="ru-RU"/>
        </w:rPr>
        <w:t xml:space="preserve">программы </w:t>
      </w:r>
      <w:r w:rsidRPr="00DE5C0C">
        <w:rPr>
          <w:rFonts w:ascii="Times New Roman" w:eastAsia="Times New Roman" w:hAnsi="Times New Roman"/>
          <w:sz w:val="28"/>
          <w:szCs w:val="28"/>
          <w:lang w:eastAsia="ru-RU"/>
        </w:rPr>
        <w:t xml:space="preserve">является </w:t>
      </w:r>
      <w:r w:rsidRPr="00DE5C0C">
        <w:rPr>
          <w:rFonts w:ascii="Times New Roman" w:eastAsia="Times New Roman" w:hAnsi="Times New Roman"/>
          <w:sz w:val="28"/>
          <w:szCs w:val="28"/>
        </w:rPr>
        <w:t xml:space="preserve">департамент жилищно-коммунального хозяйства </w:t>
      </w:r>
      <w:r w:rsidRPr="00DE5C0C">
        <w:rPr>
          <w:rFonts w:ascii="Times New Roman" w:eastAsia="Times New Roman" w:hAnsi="Times New Roman"/>
          <w:sz w:val="28"/>
          <w:szCs w:val="28"/>
          <w:lang w:eastAsia="ru-RU"/>
        </w:rPr>
        <w:t xml:space="preserve">администрации города Нижневартовска, участниками – </w:t>
      </w:r>
      <w:r w:rsidRPr="00DE5C0C">
        <w:rPr>
          <w:rFonts w:ascii="Times New Roman" w:eastAsia="Times New Roman" w:hAnsi="Times New Roman"/>
          <w:sz w:val="28"/>
          <w:szCs w:val="28"/>
        </w:rPr>
        <w:t xml:space="preserve">муниципальное бюджетное учреждение "Управление по дорожному хозяйству и благоустройству города Нижневартовска", муниципальное казенное учреждение города Нижневартовска "Управление по делам гражданской обороны и чрезвычайным ситуациям". </w:t>
      </w:r>
    </w:p>
    <w:p w:rsidR="00DE5C0C" w:rsidRPr="00DE5C0C" w:rsidRDefault="00DE5C0C" w:rsidP="00DE5C0C">
      <w:pPr>
        <w:spacing w:after="0" w:line="240" w:lineRule="auto"/>
        <w:ind w:firstLine="709"/>
        <w:jc w:val="both"/>
        <w:rPr>
          <w:rFonts w:ascii="Times New Roman" w:eastAsia="Times New Roman" w:hAnsi="Times New Roman"/>
          <w:sz w:val="28"/>
          <w:szCs w:val="28"/>
          <w:lang w:eastAsia="ar-SA"/>
        </w:rPr>
      </w:pPr>
      <w:r w:rsidRPr="00DE5C0C">
        <w:rPr>
          <w:rFonts w:ascii="Times New Roman" w:eastAsia="Times New Roman" w:hAnsi="Times New Roman"/>
          <w:sz w:val="28"/>
          <w:szCs w:val="28"/>
          <w:lang w:eastAsia="ar-SA"/>
        </w:rPr>
        <w:t xml:space="preserve">Исполнение по программе составило 5 069 881,60 тыс. рублей или 96,4% по отношению к уточненным плановым назначениям – </w:t>
      </w:r>
      <w:r w:rsidRPr="00DE5C0C">
        <w:rPr>
          <w:rFonts w:ascii="Times New Roman" w:eastAsia="Times New Roman" w:hAnsi="Times New Roman"/>
          <w:sz w:val="28"/>
          <w:szCs w:val="28"/>
          <w:lang w:eastAsia="ar-SA"/>
        </w:rPr>
        <w:br/>
        <w:t>5 256 899,89 тыс. рублей.</w:t>
      </w:r>
    </w:p>
    <w:p w:rsidR="00DE5C0C" w:rsidRPr="00DE5C0C" w:rsidRDefault="00DE5C0C" w:rsidP="00DE5C0C">
      <w:pPr>
        <w:spacing w:after="0" w:line="240" w:lineRule="auto"/>
        <w:ind w:firstLine="709"/>
        <w:jc w:val="both"/>
        <w:rPr>
          <w:rFonts w:ascii="Times New Roman" w:eastAsia="Times New Roman" w:hAnsi="Times New Roman"/>
          <w:sz w:val="28"/>
          <w:szCs w:val="28"/>
          <w:lang w:eastAsia="ar-SA"/>
        </w:rPr>
      </w:pPr>
      <w:r w:rsidRPr="00DE5C0C">
        <w:rPr>
          <w:rFonts w:ascii="Times New Roman" w:eastAsia="Times New Roman" w:hAnsi="Times New Roman"/>
          <w:sz w:val="28"/>
          <w:szCs w:val="28"/>
          <w:lang w:eastAsia="ar-SA"/>
        </w:rPr>
        <w:t>Доля затрат на программу в общем объеме расходов бюджета составляет 16,7%.</w:t>
      </w:r>
    </w:p>
    <w:p w:rsidR="00DE5C0C" w:rsidRPr="00DE5C0C" w:rsidRDefault="00DE5C0C" w:rsidP="00DE5C0C">
      <w:pPr>
        <w:spacing w:after="0" w:line="240" w:lineRule="auto"/>
        <w:ind w:firstLine="709"/>
        <w:jc w:val="both"/>
        <w:rPr>
          <w:rFonts w:ascii="Times New Roman" w:eastAsia="Times New Roman" w:hAnsi="Times New Roman"/>
          <w:sz w:val="28"/>
          <w:szCs w:val="28"/>
          <w:lang w:eastAsia="ar-SA"/>
        </w:rPr>
      </w:pPr>
      <w:r w:rsidRPr="00DE5C0C">
        <w:rPr>
          <w:rFonts w:ascii="Times New Roman" w:eastAsia="Times New Roman" w:hAnsi="Times New Roman"/>
          <w:sz w:val="28"/>
          <w:szCs w:val="28"/>
          <w:lang w:eastAsia="ar-SA"/>
        </w:rPr>
        <w:t>Финансирование программы в отчетном году осуществлялось за счет средств:</w:t>
      </w:r>
    </w:p>
    <w:p w:rsidR="00DE5C0C" w:rsidRPr="00DE5C0C" w:rsidRDefault="00DE5C0C" w:rsidP="00DE5C0C">
      <w:pPr>
        <w:spacing w:after="0" w:line="240" w:lineRule="auto"/>
        <w:ind w:firstLine="709"/>
        <w:jc w:val="both"/>
        <w:rPr>
          <w:rFonts w:ascii="Times New Roman" w:eastAsia="Times New Roman" w:hAnsi="Times New Roman"/>
          <w:sz w:val="28"/>
          <w:szCs w:val="28"/>
          <w:lang w:eastAsia="ar-SA"/>
        </w:rPr>
      </w:pPr>
      <w:r w:rsidRPr="00DE5C0C">
        <w:rPr>
          <w:rFonts w:ascii="Times New Roman" w:eastAsia="Times New Roman" w:hAnsi="Times New Roman"/>
          <w:sz w:val="28"/>
          <w:szCs w:val="28"/>
          <w:lang w:eastAsia="ar-SA"/>
        </w:rPr>
        <w:t>- бюджета города в сумме 4 436 402,46 тыс. рублей;</w:t>
      </w:r>
    </w:p>
    <w:p w:rsidR="00DE5C0C" w:rsidRPr="00DE5C0C" w:rsidRDefault="00DE5C0C" w:rsidP="00DE5C0C">
      <w:pPr>
        <w:spacing w:after="0" w:line="240" w:lineRule="auto"/>
        <w:ind w:firstLine="709"/>
        <w:jc w:val="both"/>
        <w:rPr>
          <w:rFonts w:ascii="Times New Roman" w:eastAsia="Times New Roman" w:hAnsi="Times New Roman"/>
          <w:sz w:val="28"/>
          <w:szCs w:val="28"/>
          <w:lang w:eastAsia="ar-SA"/>
        </w:rPr>
      </w:pPr>
      <w:r w:rsidRPr="00DE5C0C">
        <w:rPr>
          <w:rFonts w:ascii="Times New Roman" w:eastAsia="Times New Roman" w:hAnsi="Times New Roman"/>
          <w:sz w:val="28"/>
          <w:szCs w:val="28"/>
          <w:lang w:eastAsia="ar-SA"/>
        </w:rPr>
        <w:t>- бюджета автономного округа в сумме 633 479,14 тыс. рублей.</w:t>
      </w:r>
    </w:p>
    <w:p w:rsidR="00DE5C0C" w:rsidRPr="00DE5C0C" w:rsidRDefault="00DE5C0C" w:rsidP="00DE5C0C">
      <w:pPr>
        <w:shd w:val="clear" w:color="auto" w:fill="FFFFFF"/>
        <w:spacing w:before="120" w:after="120" w:line="240" w:lineRule="auto"/>
        <w:ind w:firstLine="709"/>
        <w:jc w:val="both"/>
        <w:textAlignment w:val="top"/>
        <w:rPr>
          <w:rFonts w:ascii="Times New Roman" w:hAnsi="Times New Roman"/>
          <w:sz w:val="28"/>
          <w:szCs w:val="28"/>
          <w:lang w:eastAsia="ru-RU"/>
        </w:rPr>
      </w:pPr>
      <w:r w:rsidRPr="00DE5C0C">
        <w:rPr>
          <w:rFonts w:ascii="Times New Roman" w:hAnsi="Times New Roman"/>
          <w:sz w:val="28"/>
          <w:szCs w:val="28"/>
          <w:lang w:eastAsia="ru-RU"/>
        </w:rPr>
        <w:t>Исполнение по программе осуществлялось в рамках проектной и процессной частей.</w:t>
      </w:r>
    </w:p>
    <w:p w:rsidR="00DE5C0C" w:rsidRPr="00DE5C0C" w:rsidRDefault="00DE5C0C" w:rsidP="00DE5C0C">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Бюджетные ассигнования на реализацию проектной части в разрезе структурных элементов представлены в таблице:</w:t>
      </w:r>
    </w:p>
    <w:tbl>
      <w:tblPr>
        <w:tblStyle w:val="ac"/>
        <w:tblW w:w="9640" w:type="dxa"/>
        <w:jc w:val="center"/>
        <w:tblLayout w:type="fixed"/>
        <w:tblLook w:val="04A0" w:firstRow="1" w:lastRow="0" w:firstColumn="1" w:lastColumn="0" w:noHBand="0" w:noVBand="1"/>
      </w:tblPr>
      <w:tblGrid>
        <w:gridCol w:w="568"/>
        <w:gridCol w:w="5097"/>
        <w:gridCol w:w="1560"/>
        <w:gridCol w:w="1559"/>
        <w:gridCol w:w="856"/>
      </w:tblGrid>
      <w:tr w:rsidR="00DE5C0C" w:rsidRPr="00DE5C0C" w:rsidTr="00D365C5">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r w:rsidRPr="00DE5C0C">
              <w:rPr>
                <w:rFonts w:ascii="Times New Roman" w:eastAsia="Times New Roman" w:hAnsi="Times New Roman"/>
                <w:sz w:val="24"/>
                <w:szCs w:val="24"/>
              </w:rPr>
              <w:t>№</w:t>
            </w:r>
          </w:p>
          <w:p w:rsidR="00DE5C0C" w:rsidRPr="00DE5C0C" w:rsidRDefault="00DE5C0C" w:rsidP="00DE5C0C">
            <w:pPr>
              <w:shd w:val="clear" w:color="auto" w:fill="FFFFFF"/>
              <w:jc w:val="center"/>
              <w:textAlignment w:val="top"/>
              <w:rPr>
                <w:rFonts w:ascii="Times New Roman" w:eastAsia="Times New Roman" w:hAnsi="Times New Roman"/>
                <w:sz w:val="24"/>
                <w:szCs w:val="24"/>
                <w:lang w:eastAsia="ru-RU"/>
              </w:rPr>
            </w:pPr>
            <w:r w:rsidRPr="00DE5C0C">
              <w:rPr>
                <w:rFonts w:ascii="Times New Roman" w:eastAsia="Times New Roman" w:hAnsi="Times New Roman"/>
                <w:sz w:val="24"/>
                <w:szCs w:val="24"/>
              </w:rPr>
              <w:t>п/п</w:t>
            </w:r>
          </w:p>
        </w:tc>
        <w:tc>
          <w:tcPr>
            <w:tcW w:w="5097"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Наименование структурного элемента,</w:t>
            </w:r>
          </w:p>
          <w:p w:rsidR="00DE5C0C" w:rsidRPr="00DE5C0C" w:rsidRDefault="00DE5C0C" w:rsidP="00DE5C0C">
            <w:pPr>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Исполнение, тыс. рублей</w:t>
            </w:r>
          </w:p>
        </w:tc>
        <w:tc>
          <w:tcPr>
            <w:tcW w:w="856" w:type="dxa"/>
            <w:tcBorders>
              <w:left w:val="single" w:sz="4" w:space="0" w:color="auto"/>
              <w:right w:val="single" w:sz="4" w:space="0" w:color="auto"/>
            </w:tcBorders>
            <w:vAlign w:val="center"/>
          </w:tcPr>
          <w:p w:rsidR="00DE5C0C" w:rsidRPr="00DE5C0C" w:rsidRDefault="00DE5C0C" w:rsidP="00DE5C0C">
            <w:pPr>
              <w:tabs>
                <w:tab w:val="left" w:pos="851"/>
              </w:tabs>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исполнения</w:t>
            </w:r>
          </w:p>
        </w:tc>
      </w:tr>
      <w:tr w:rsidR="00DE5C0C" w:rsidRPr="00DE5C0C" w:rsidTr="00D365C5">
        <w:trPr>
          <w:trHeight w:val="288"/>
          <w:jc w:val="center"/>
        </w:trPr>
        <w:tc>
          <w:tcPr>
            <w:tcW w:w="568" w:type="dxa"/>
            <w:vMerge w:val="restart"/>
            <w:tcBorders>
              <w:top w:val="single" w:sz="4" w:space="0" w:color="auto"/>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jc w:val="both"/>
              <w:rPr>
                <w:rFonts w:ascii="Times New Roman" w:eastAsia="Times New Roman" w:hAnsi="Times New Roman"/>
                <w:sz w:val="24"/>
                <w:szCs w:val="24"/>
              </w:rPr>
            </w:pPr>
            <w:r w:rsidRPr="00DE5C0C">
              <w:rPr>
                <w:rFonts w:ascii="Times New Roman" w:eastAsia="Times New Roman" w:hAnsi="Times New Roman"/>
                <w:sz w:val="24"/>
                <w:szCs w:val="24"/>
                <w:lang w:eastAsia="ru-RU"/>
              </w:rPr>
              <w:t xml:space="preserve">Проектная часть программы всего: </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221 216,64</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220 531,87</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99,7</w:t>
            </w:r>
          </w:p>
        </w:tc>
      </w:tr>
      <w:tr w:rsidR="00DE5C0C" w:rsidRPr="00DE5C0C" w:rsidTr="00D365C5">
        <w:trPr>
          <w:trHeight w:val="70"/>
          <w:jc w:val="center"/>
        </w:trPr>
        <w:tc>
          <w:tcPr>
            <w:tcW w:w="568" w:type="dxa"/>
            <w:vMerge/>
            <w:tcBorders>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jc w:val="both"/>
              <w:rPr>
                <w:rFonts w:ascii="Times New Roman" w:eastAsia="Times New Roman" w:hAnsi="Times New Roman"/>
                <w:sz w:val="24"/>
                <w:szCs w:val="24"/>
              </w:rPr>
            </w:pPr>
            <w:r w:rsidRPr="00DE5C0C">
              <w:rPr>
                <w:rFonts w:ascii="Times New Roman" w:eastAsia="Times New Roman" w:hAnsi="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151 766,44</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151 081,67</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99,5</w:t>
            </w:r>
          </w:p>
        </w:tc>
      </w:tr>
      <w:tr w:rsidR="00DE5C0C" w:rsidRPr="00DE5C0C" w:rsidTr="00D365C5">
        <w:trPr>
          <w:trHeight w:val="70"/>
          <w:jc w:val="center"/>
        </w:trPr>
        <w:tc>
          <w:tcPr>
            <w:tcW w:w="568" w:type="dxa"/>
            <w:vMerge/>
            <w:tcBorders>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jc w:val="both"/>
              <w:rPr>
                <w:rFonts w:ascii="Times New Roman" w:eastAsia="Times New Roman" w:hAnsi="Times New Roman"/>
                <w:sz w:val="24"/>
                <w:szCs w:val="24"/>
              </w:rPr>
            </w:pPr>
            <w:r w:rsidRPr="00DE5C0C">
              <w:rPr>
                <w:rFonts w:ascii="Times New Roman" w:eastAsia="Times New Roman" w:hAnsi="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69 450,20</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69 450,20</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100,0</w:t>
            </w:r>
          </w:p>
        </w:tc>
      </w:tr>
      <w:tr w:rsidR="00DE5C0C" w:rsidRPr="00DE5C0C" w:rsidTr="00D365C5">
        <w:trPr>
          <w:trHeight w:val="130"/>
          <w:jc w:val="center"/>
        </w:trPr>
        <w:tc>
          <w:tcPr>
            <w:tcW w:w="568" w:type="dxa"/>
            <w:vMerge/>
            <w:tcBorders>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jc w:val="both"/>
              <w:rPr>
                <w:rFonts w:ascii="Times New Roman" w:eastAsia="Times New Roman" w:hAnsi="Times New Roman"/>
                <w:sz w:val="24"/>
                <w:szCs w:val="24"/>
              </w:rPr>
            </w:pPr>
            <w:r w:rsidRPr="00DE5C0C">
              <w:rPr>
                <w:rFonts w:ascii="Times New Roman" w:eastAsia="Times New Roman" w:hAnsi="Times New Roman"/>
                <w:sz w:val="24"/>
                <w:szCs w:val="24"/>
                <w:lang w:eastAsia="ru-RU"/>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p>
        </w:tc>
      </w:tr>
      <w:tr w:rsidR="00DE5C0C" w:rsidRPr="00DE5C0C" w:rsidTr="00D365C5">
        <w:trPr>
          <w:trHeight w:val="802"/>
          <w:jc w:val="center"/>
        </w:trPr>
        <w:tc>
          <w:tcPr>
            <w:tcW w:w="568" w:type="dxa"/>
            <w:vMerge w:val="restart"/>
            <w:tcBorders>
              <w:top w:val="single" w:sz="4" w:space="0" w:color="auto"/>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r w:rsidRPr="00DE5C0C">
              <w:rPr>
                <w:rFonts w:ascii="Times New Roman" w:eastAsia="Times New Roman" w:hAnsi="Times New Roman"/>
                <w:sz w:val="24"/>
                <w:szCs w:val="24"/>
              </w:rPr>
              <w:t>1.</w:t>
            </w:r>
          </w:p>
        </w:tc>
        <w:tc>
          <w:tcPr>
            <w:tcW w:w="5097"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Региональные проекты, направленные на достижение целей, показателей и решение задач национального проекта,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217 682,79</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217 318,64</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99,8</w:t>
            </w:r>
          </w:p>
        </w:tc>
      </w:tr>
      <w:tr w:rsidR="00DE5C0C" w:rsidRPr="00DE5C0C" w:rsidTr="00D365C5">
        <w:trPr>
          <w:trHeight w:val="135"/>
          <w:jc w:val="center"/>
        </w:trPr>
        <w:tc>
          <w:tcPr>
            <w:tcW w:w="568" w:type="dxa"/>
            <w:vMerge/>
            <w:tcBorders>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Региональный проект "Региональная и местная дорожная сеть"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217 682,79</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217 318,64</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99,8</w:t>
            </w:r>
          </w:p>
        </w:tc>
      </w:tr>
      <w:tr w:rsidR="00DE5C0C" w:rsidRPr="00DE5C0C" w:rsidTr="00D365C5">
        <w:trPr>
          <w:trHeight w:val="70"/>
          <w:jc w:val="center"/>
        </w:trPr>
        <w:tc>
          <w:tcPr>
            <w:tcW w:w="568" w:type="dxa"/>
            <w:vMerge/>
            <w:tcBorders>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148 232,59</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147 868,44</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99,8</w:t>
            </w:r>
          </w:p>
        </w:tc>
      </w:tr>
      <w:tr w:rsidR="00DE5C0C" w:rsidRPr="00DE5C0C" w:rsidTr="00D365C5">
        <w:trPr>
          <w:trHeight w:val="70"/>
          <w:jc w:val="center"/>
        </w:trPr>
        <w:tc>
          <w:tcPr>
            <w:tcW w:w="568" w:type="dxa"/>
            <w:vMerge/>
            <w:tcBorders>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69 450,20</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69 450,20</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100,0</w:t>
            </w:r>
          </w:p>
        </w:tc>
      </w:tr>
      <w:tr w:rsidR="00DE5C0C" w:rsidRPr="00DE5C0C" w:rsidTr="00D365C5">
        <w:trPr>
          <w:trHeight w:val="571"/>
          <w:jc w:val="center"/>
        </w:trPr>
        <w:tc>
          <w:tcPr>
            <w:tcW w:w="568" w:type="dxa"/>
            <w:vMerge w:val="restart"/>
            <w:tcBorders>
              <w:top w:val="single" w:sz="4" w:space="0" w:color="auto"/>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r w:rsidRPr="00DE5C0C">
              <w:rPr>
                <w:rFonts w:ascii="Times New Roman" w:eastAsia="Times New Roman" w:hAnsi="Times New Roman"/>
                <w:sz w:val="24"/>
                <w:szCs w:val="24"/>
              </w:rPr>
              <w:t>2.</w:t>
            </w:r>
          </w:p>
        </w:tc>
        <w:tc>
          <w:tcPr>
            <w:tcW w:w="5097"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left="37" w:right="113"/>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Инициативные проекты, реализуемые на принципах инициативного бюджетирования,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3 533,85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3 213,23</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90,9</w:t>
            </w:r>
          </w:p>
        </w:tc>
      </w:tr>
      <w:tr w:rsidR="00DE5C0C" w:rsidRPr="00DE5C0C" w:rsidTr="00D365C5">
        <w:trPr>
          <w:trHeight w:val="802"/>
          <w:jc w:val="center"/>
        </w:trPr>
        <w:tc>
          <w:tcPr>
            <w:tcW w:w="568" w:type="dxa"/>
            <w:vMerge/>
            <w:tcBorders>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ind w:left="37" w:right="113"/>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Инициативный проект "Благоустройство внутриквартального проезда Ленина 17, 17/1 с тропинкой к детскому саду №90"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3 533,85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3 213,23</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90,9</w:t>
            </w:r>
          </w:p>
        </w:tc>
      </w:tr>
      <w:tr w:rsidR="00DE5C0C" w:rsidRPr="00DE5C0C" w:rsidTr="00D365C5">
        <w:trPr>
          <w:trHeight w:val="70"/>
          <w:jc w:val="center"/>
        </w:trPr>
        <w:tc>
          <w:tcPr>
            <w:tcW w:w="568" w:type="dxa"/>
            <w:vMerge/>
            <w:tcBorders>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rPr>
                <w:rFonts w:ascii="Times New Roman" w:eastAsia="Times New Roman" w:hAnsi="Times New Roman"/>
                <w:iCs/>
                <w:sz w:val="24"/>
                <w:szCs w:val="24"/>
                <w:lang w:eastAsia="ru-RU"/>
              </w:rPr>
            </w:pPr>
            <w:r w:rsidRPr="00DE5C0C">
              <w:rPr>
                <w:rFonts w:ascii="Times New Roman" w:eastAsia="Times New Roman" w:hAnsi="Times New Roman"/>
                <w:iCs/>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3 492,32</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3 175,46</w:t>
            </w:r>
          </w:p>
        </w:tc>
        <w:tc>
          <w:tcPr>
            <w:tcW w:w="856" w:type="dxa"/>
            <w:tcBorders>
              <w:left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90,9</w:t>
            </w:r>
          </w:p>
        </w:tc>
      </w:tr>
      <w:tr w:rsidR="00DE5C0C" w:rsidRPr="00DE5C0C" w:rsidTr="00D365C5">
        <w:trPr>
          <w:trHeight w:val="183"/>
          <w:jc w:val="center"/>
        </w:trPr>
        <w:tc>
          <w:tcPr>
            <w:tcW w:w="568" w:type="dxa"/>
            <w:vMerge/>
            <w:tcBorders>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both"/>
              <w:rPr>
                <w:rFonts w:ascii="Times New Roman" w:eastAsia="Times New Roman" w:hAnsi="Times New Roman"/>
                <w:iCs/>
                <w:sz w:val="24"/>
                <w:szCs w:val="24"/>
                <w:lang w:eastAsia="ru-RU"/>
              </w:rPr>
            </w:pPr>
            <w:r w:rsidRPr="00DE5C0C">
              <w:rPr>
                <w:rFonts w:ascii="Times New Roman" w:eastAsia="Times New Roman" w:hAnsi="Times New Roman"/>
                <w:iCs/>
                <w:sz w:val="24"/>
                <w:szCs w:val="24"/>
                <w:lang w:eastAsia="ru-RU"/>
              </w:rPr>
              <w:t>- средства инициативных платежей</w:t>
            </w:r>
          </w:p>
        </w:tc>
        <w:tc>
          <w:tcPr>
            <w:tcW w:w="1560"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41,53</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37,77</w:t>
            </w:r>
          </w:p>
        </w:tc>
        <w:tc>
          <w:tcPr>
            <w:tcW w:w="856" w:type="dxa"/>
            <w:tcBorders>
              <w:left w:val="single" w:sz="4" w:space="0" w:color="auto"/>
              <w:bottom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90,9</w:t>
            </w:r>
          </w:p>
        </w:tc>
      </w:tr>
    </w:tbl>
    <w:p w:rsidR="00DE5C0C" w:rsidRPr="00DE5C0C" w:rsidRDefault="00DE5C0C" w:rsidP="00DE5C0C">
      <w:pPr>
        <w:tabs>
          <w:tab w:val="left" w:pos="851"/>
        </w:tabs>
        <w:spacing w:before="120"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В рамках реализации регионального проекта "Региональная и местная дорожная сеть" национального проекта "Инфраструктура для жизни" выполнены работы по ремонту двух участков автомобильных дорог общей протяженностью 2,2 км: улица Северная от улицы Нефтяников (с перекрестком) до улицы Чапаева (с перекрестком) и улица 18` от улицы Зимней до улицы Северной. </w:t>
      </w:r>
    </w:p>
    <w:p w:rsidR="00DE5C0C" w:rsidRPr="00DE5C0C" w:rsidRDefault="00DE5C0C" w:rsidP="00DE5C0C">
      <w:pPr>
        <w:tabs>
          <w:tab w:val="left" w:pos="0"/>
        </w:tabs>
        <w:spacing w:after="0" w:line="240" w:lineRule="auto"/>
        <w:ind w:firstLine="709"/>
        <w:jc w:val="both"/>
        <w:rPr>
          <w:rFonts w:ascii="Times New Roman" w:eastAsia="Times New Roman" w:hAnsi="Times New Roman"/>
          <w:sz w:val="28"/>
          <w:szCs w:val="28"/>
        </w:rPr>
      </w:pPr>
      <w:r w:rsidRPr="00DE5C0C">
        <w:rPr>
          <w:rFonts w:ascii="Times New Roman" w:eastAsia="Times New Roman" w:hAnsi="Times New Roman"/>
          <w:sz w:val="28"/>
          <w:szCs w:val="28"/>
          <w:lang w:eastAsia="ru-RU"/>
        </w:rPr>
        <w:t xml:space="preserve">Бюджетные ассигнования в рамках реализации инициативного проекта направлены на выполнение работ по сплошному асфальтированию </w:t>
      </w:r>
      <w:r w:rsidRPr="00DE5C0C">
        <w:rPr>
          <w:rFonts w:ascii="Times New Roman" w:eastAsia="Times New Roman" w:hAnsi="Times New Roman"/>
          <w:sz w:val="28"/>
          <w:szCs w:val="28"/>
        </w:rPr>
        <w:t xml:space="preserve">территории </w:t>
      </w:r>
      <w:r w:rsidRPr="00DE5C0C">
        <w:rPr>
          <w:rFonts w:ascii="Times New Roman" w:eastAsia="Times New Roman" w:hAnsi="Times New Roman"/>
          <w:sz w:val="28"/>
          <w:szCs w:val="28"/>
          <w:lang w:eastAsia="ru-RU"/>
        </w:rPr>
        <w:t>внутриквартального проезда Ленина 17, 17/1 с тропинкой к детскому саду №90</w:t>
      </w:r>
      <w:r w:rsidRPr="00DE5C0C">
        <w:rPr>
          <w:rFonts w:ascii="Times New Roman" w:eastAsia="Times New Roman" w:hAnsi="Times New Roman"/>
          <w:sz w:val="28"/>
          <w:szCs w:val="28"/>
        </w:rPr>
        <w:t xml:space="preserve">. </w:t>
      </w:r>
    </w:p>
    <w:p w:rsidR="00DE5C0C" w:rsidRPr="00DE5C0C" w:rsidRDefault="00DE5C0C" w:rsidP="00DE5C0C">
      <w:pPr>
        <w:tabs>
          <w:tab w:val="left" w:pos="0"/>
        </w:tabs>
        <w:spacing w:after="0" w:line="240" w:lineRule="auto"/>
        <w:ind w:firstLine="709"/>
        <w:jc w:val="both"/>
        <w:rPr>
          <w:rFonts w:ascii="Times New Roman" w:eastAsia="Times New Roman" w:hAnsi="Times New Roman"/>
          <w:sz w:val="28"/>
          <w:szCs w:val="28"/>
        </w:rPr>
      </w:pPr>
      <w:r w:rsidRPr="00DE5C0C">
        <w:rPr>
          <w:rFonts w:ascii="Times New Roman" w:eastAsia="Times New Roman" w:hAnsi="Times New Roman"/>
          <w:sz w:val="28"/>
          <w:szCs w:val="28"/>
        </w:rPr>
        <w:t xml:space="preserve">Неполное освоение плановых назначений по инициативному проекту обусловлено </w:t>
      </w:r>
      <w:r w:rsidRPr="00DE5C0C">
        <w:rPr>
          <w:rFonts w:ascii="Times New Roman" w:eastAsia="Times New Roman" w:hAnsi="Times New Roman"/>
          <w:sz w:val="28"/>
          <w:szCs w:val="28"/>
          <w:lang w:eastAsia="ru-RU"/>
        </w:rPr>
        <w:t>оплатой работ по фактическим расходам на основании актов выполненных работ.</w:t>
      </w:r>
    </w:p>
    <w:p w:rsidR="00DE5C0C" w:rsidRPr="00DE5C0C" w:rsidRDefault="00DE5C0C" w:rsidP="00DE5C0C">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ac"/>
        <w:tblW w:w="9640" w:type="dxa"/>
        <w:jc w:val="center"/>
        <w:tblLayout w:type="fixed"/>
        <w:tblLook w:val="04A0" w:firstRow="1" w:lastRow="0" w:firstColumn="1" w:lastColumn="0" w:noHBand="0" w:noVBand="1"/>
      </w:tblPr>
      <w:tblGrid>
        <w:gridCol w:w="568"/>
        <w:gridCol w:w="4956"/>
        <w:gridCol w:w="1559"/>
        <w:gridCol w:w="1559"/>
        <w:gridCol w:w="998"/>
      </w:tblGrid>
      <w:tr w:rsidR="00DE5C0C" w:rsidRPr="00DE5C0C" w:rsidTr="006B3DEC">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r w:rsidRPr="00DE5C0C">
              <w:rPr>
                <w:rFonts w:ascii="Times New Roman" w:eastAsia="Times New Roman" w:hAnsi="Times New Roman"/>
                <w:sz w:val="24"/>
                <w:szCs w:val="24"/>
              </w:rPr>
              <w:t>№</w:t>
            </w:r>
          </w:p>
          <w:p w:rsidR="00DE5C0C" w:rsidRPr="00DE5C0C" w:rsidRDefault="00DE5C0C" w:rsidP="00DE5C0C">
            <w:pPr>
              <w:shd w:val="clear" w:color="auto" w:fill="FFFFFF"/>
              <w:jc w:val="center"/>
              <w:textAlignment w:val="top"/>
              <w:rPr>
                <w:rFonts w:ascii="Times New Roman" w:eastAsia="Times New Roman" w:hAnsi="Times New Roman"/>
                <w:sz w:val="24"/>
                <w:szCs w:val="24"/>
                <w:lang w:eastAsia="ru-RU"/>
              </w:rPr>
            </w:pPr>
            <w:r w:rsidRPr="00DE5C0C">
              <w:rPr>
                <w:rFonts w:ascii="Times New Roman" w:eastAsia="Times New Roman" w:hAnsi="Times New Roman"/>
                <w:sz w:val="24"/>
                <w:szCs w:val="24"/>
              </w:rPr>
              <w:t>п/п</w:t>
            </w:r>
          </w:p>
        </w:tc>
        <w:tc>
          <w:tcPr>
            <w:tcW w:w="4956"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Наименование структурного элемента, источника финансирования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Исполнение, тыс. рублей</w:t>
            </w:r>
          </w:p>
        </w:tc>
        <w:tc>
          <w:tcPr>
            <w:tcW w:w="998" w:type="dxa"/>
            <w:tcBorders>
              <w:left w:val="single" w:sz="4" w:space="0" w:color="auto"/>
              <w:bottom w:val="single" w:sz="4" w:space="0" w:color="auto"/>
              <w:right w:val="single" w:sz="4" w:space="0" w:color="auto"/>
            </w:tcBorders>
            <w:vAlign w:val="center"/>
          </w:tcPr>
          <w:p w:rsidR="00DE5C0C" w:rsidRPr="00DE5C0C" w:rsidRDefault="00DE5C0C" w:rsidP="00DE5C0C">
            <w:pPr>
              <w:tabs>
                <w:tab w:val="left" w:pos="851"/>
              </w:tabs>
              <w:jc w:val="cente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исполнения</w:t>
            </w:r>
          </w:p>
        </w:tc>
      </w:tr>
      <w:tr w:rsidR="00DE5C0C" w:rsidRPr="00DE5C0C" w:rsidTr="006B3DEC">
        <w:trPr>
          <w:trHeight w:val="146"/>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Процессная часть программы всего:</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5 035 683,25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4 849 349,73</w:t>
            </w:r>
          </w:p>
        </w:tc>
        <w:tc>
          <w:tcPr>
            <w:tcW w:w="99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96,3</w:t>
            </w:r>
          </w:p>
        </w:tc>
      </w:tr>
      <w:tr w:rsidR="00DE5C0C" w:rsidRPr="00DE5C0C" w:rsidTr="006B3DEC">
        <w:trPr>
          <w:trHeight w:val="150"/>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4 455 363,65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4 285 320,79</w:t>
            </w:r>
          </w:p>
        </w:tc>
        <w:tc>
          <w:tcPr>
            <w:tcW w:w="99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96,2</w:t>
            </w:r>
          </w:p>
        </w:tc>
      </w:tr>
      <w:tr w:rsidR="00DE5C0C" w:rsidRPr="00DE5C0C" w:rsidTr="006B3DEC">
        <w:trPr>
          <w:trHeight w:val="153"/>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580 319,60</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564 028,94</w:t>
            </w:r>
          </w:p>
        </w:tc>
        <w:tc>
          <w:tcPr>
            <w:tcW w:w="99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97,2</w:t>
            </w:r>
          </w:p>
        </w:tc>
      </w:tr>
      <w:tr w:rsidR="00DE5C0C" w:rsidRPr="00DE5C0C" w:rsidTr="006B3DEC">
        <w:trPr>
          <w:trHeight w:val="70"/>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tcPr>
          <w:p w:rsidR="00DE5C0C" w:rsidRPr="00DE5C0C" w:rsidRDefault="00DE5C0C" w:rsidP="00DE5C0C">
            <w:pPr>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p>
        </w:tc>
        <w:tc>
          <w:tcPr>
            <w:tcW w:w="99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p>
        </w:tc>
      </w:tr>
      <w:tr w:rsidR="00DE5C0C" w:rsidRPr="00DE5C0C" w:rsidTr="006B3DEC">
        <w:trPr>
          <w:trHeight w:val="802"/>
          <w:jc w:val="center"/>
        </w:trPr>
        <w:tc>
          <w:tcPr>
            <w:tcW w:w="56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r w:rsidRPr="00DE5C0C">
              <w:rPr>
                <w:rFonts w:ascii="Times New Roman" w:eastAsia="Times New Roman" w:hAnsi="Times New Roman"/>
                <w:sz w:val="24"/>
                <w:szCs w:val="24"/>
              </w:rPr>
              <w:t>1.</w:t>
            </w:r>
          </w:p>
        </w:tc>
        <w:tc>
          <w:tcPr>
            <w:tcW w:w="4956"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ind w:left="37" w:right="113"/>
              <w:jc w:val="both"/>
              <w:rPr>
                <w:rFonts w:ascii="Times New Roman" w:eastAsia="Times New Roman" w:hAnsi="Times New Roman"/>
                <w:color w:val="FF0000"/>
                <w:sz w:val="24"/>
                <w:szCs w:val="24"/>
                <w:lang w:eastAsia="ru-RU"/>
              </w:rPr>
            </w:pPr>
            <w:r w:rsidRPr="00DE5C0C">
              <w:rPr>
                <w:rFonts w:ascii="Times New Roman" w:eastAsia="Times New Roman" w:hAnsi="Times New Roman"/>
                <w:sz w:val="24"/>
                <w:szCs w:val="24"/>
                <w:lang w:eastAsia="ru-RU"/>
              </w:rPr>
              <w:t>Комплекс процессных мероприятий "Содержание автомобильных дорог общего пользования местного значения и повышение уровня безопасности дорожного движения"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2 213 296,45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2 190 817,48</w:t>
            </w:r>
          </w:p>
        </w:tc>
        <w:tc>
          <w:tcPr>
            <w:tcW w:w="99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left="-125"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99,0</w:t>
            </w:r>
          </w:p>
        </w:tc>
      </w:tr>
      <w:tr w:rsidR="00DE5C0C" w:rsidRPr="00DE5C0C" w:rsidTr="006B3DEC">
        <w:trPr>
          <w:trHeight w:val="802"/>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r w:rsidRPr="00DE5C0C">
              <w:rPr>
                <w:rFonts w:ascii="Times New Roman" w:eastAsia="Times New Roman" w:hAnsi="Times New Roman"/>
                <w:sz w:val="24"/>
                <w:szCs w:val="24"/>
              </w:rPr>
              <w:t>2.</w:t>
            </w:r>
          </w:p>
        </w:tc>
        <w:tc>
          <w:tcPr>
            <w:tcW w:w="4956"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ind w:left="37" w:right="113"/>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Комплекс процессных мероприятий "Обеспечение функционирования сети автомобильных дорог общего пользования местного значения" - всего,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941 698,05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802 200,04</w:t>
            </w:r>
          </w:p>
        </w:tc>
        <w:tc>
          <w:tcPr>
            <w:tcW w:w="99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85,2</w:t>
            </w:r>
          </w:p>
        </w:tc>
      </w:tr>
      <w:tr w:rsidR="00DE5C0C" w:rsidRPr="00DE5C0C" w:rsidTr="006B3DEC">
        <w:trPr>
          <w:trHeight w:val="70"/>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ind w:left="37" w:right="113"/>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381 189,65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257 981,50</w:t>
            </w:r>
          </w:p>
        </w:tc>
        <w:tc>
          <w:tcPr>
            <w:tcW w:w="998"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67,7</w:t>
            </w:r>
          </w:p>
        </w:tc>
      </w:tr>
      <w:tr w:rsidR="00DE5C0C" w:rsidRPr="00DE5C0C" w:rsidTr="006B3DEC">
        <w:trPr>
          <w:trHeight w:val="70"/>
          <w:jc w:val="center"/>
        </w:trPr>
        <w:tc>
          <w:tcPr>
            <w:tcW w:w="568" w:type="dxa"/>
            <w:vMerge/>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560 508,40</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544 218,54</w:t>
            </w:r>
          </w:p>
        </w:tc>
        <w:tc>
          <w:tcPr>
            <w:tcW w:w="998" w:type="dxa"/>
            <w:tcBorders>
              <w:top w:val="single" w:sz="4" w:space="0" w:color="auto"/>
              <w:left w:val="single" w:sz="4" w:space="0" w:color="auto"/>
              <w:right w:val="single" w:sz="4" w:space="0" w:color="auto"/>
            </w:tcBorders>
            <w:vAlign w:val="center"/>
          </w:tcPr>
          <w:p w:rsidR="00DE5C0C" w:rsidRPr="00DE5C0C" w:rsidRDefault="00DE5C0C" w:rsidP="00DE5C0C">
            <w:pPr>
              <w:ind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97,1</w:t>
            </w:r>
          </w:p>
        </w:tc>
      </w:tr>
      <w:tr w:rsidR="00DE5C0C" w:rsidRPr="00DE5C0C" w:rsidTr="00D365C5">
        <w:trPr>
          <w:trHeight w:val="571"/>
          <w:jc w:val="center"/>
        </w:trPr>
        <w:tc>
          <w:tcPr>
            <w:tcW w:w="568" w:type="dxa"/>
            <w:vMerge w:val="restart"/>
            <w:tcBorders>
              <w:top w:val="single" w:sz="4" w:space="0" w:color="auto"/>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r w:rsidRPr="00DE5C0C">
              <w:rPr>
                <w:rFonts w:ascii="Times New Roman" w:eastAsia="Times New Roman" w:hAnsi="Times New Roman"/>
                <w:sz w:val="24"/>
                <w:szCs w:val="24"/>
              </w:rPr>
              <w:t>3.</w:t>
            </w:r>
          </w:p>
        </w:tc>
        <w:tc>
          <w:tcPr>
            <w:tcW w:w="4956"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ind w:left="37" w:right="113"/>
              <w:jc w:val="both"/>
              <w:rPr>
                <w:rFonts w:ascii="Times New Roman" w:eastAsia="Times New Roman" w:hAnsi="Times New Roman"/>
                <w:color w:val="FF0000"/>
                <w:sz w:val="24"/>
                <w:szCs w:val="24"/>
                <w:lang w:eastAsia="ru-RU"/>
              </w:rPr>
            </w:pPr>
            <w:r w:rsidRPr="00DE5C0C">
              <w:rPr>
                <w:rFonts w:ascii="Times New Roman" w:eastAsia="Times New Roman" w:hAnsi="Times New Roman"/>
                <w:sz w:val="24"/>
                <w:szCs w:val="24"/>
                <w:lang w:eastAsia="ru-RU"/>
              </w:rPr>
              <w:t>Комплекс процессных мероприятий "Создание благоприятной и комфортной среды жизнедеятельности горожан" - всего,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1 880 688,75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1 856 332,21</w:t>
            </w:r>
          </w:p>
        </w:tc>
        <w:tc>
          <w:tcPr>
            <w:tcW w:w="998" w:type="dxa"/>
            <w:tcBorders>
              <w:left w:val="single" w:sz="4" w:space="0" w:color="auto"/>
              <w:right w:val="single" w:sz="4" w:space="0" w:color="auto"/>
            </w:tcBorders>
            <w:vAlign w:val="center"/>
          </w:tcPr>
          <w:p w:rsidR="00DE5C0C" w:rsidRPr="00DE5C0C" w:rsidRDefault="00DE5C0C" w:rsidP="00DE5C0C">
            <w:pPr>
              <w:ind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98,7</w:t>
            </w:r>
          </w:p>
        </w:tc>
      </w:tr>
      <w:tr w:rsidR="00DE5C0C" w:rsidRPr="00DE5C0C" w:rsidTr="00D365C5">
        <w:trPr>
          <w:trHeight w:val="70"/>
          <w:jc w:val="center"/>
        </w:trPr>
        <w:tc>
          <w:tcPr>
            <w:tcW w:w="568" w:type="dxa"/>
            <w:vMerge/>
            <w:tcBorders>
              <w:left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ind w:left="37" w:right="113"/>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города</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1 860 877,55</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1 836 521,81</w:t>
            </w:r>
          </w:p>
        </w:tc>
        <w:tc>
          <w:tcPr>
            <w:tcW w:w="998" w:type="dxa"/>
            <w:tcBorders>
              <w:left w:val="single" w:sz="4" w:space="0" w:color="auto"/>
              <w:right w:val="single" w:sz="4" w:space="0" w:color="auto"/>
            </w:tcBorders>
            <w:vAlign w:val="center"/>
          </w:tcPr>
          <w:p w:rsidR="00DE5C0C" w:rsidRPr="00DE5C0C" w:rsidRDefault="00DE5C0C" w:rsidP="00DE5C0C">
            <w:pPr>
              <w:ind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98,7</w:t>
            </w:r>
          </w:p>
        </w:tc>
      </w:tr>
      <w:tr w:rsidR="00DE5C0C" w:rsidRPr="00DE5C0C" w:rsidTr="00D365C5">
        <w:trPr>
          <w:trHeight w:val="150"/>
          <w:jc w:val="center"/>
        </w:trPr>
        <w:tc>
          <w:tcPr>
            <w:tcW w:w="568" w:type="dxa"/>
            <w:vMerge/>
            <w:tcBorders>
              <w:left w:val="single" w:sz="4" w:space="0" w:color="auto"/>
              <w:bottom w:val="single" w:sz="4" w:space="0" w:color="auto"/>
              <w:right w:val="single" w:sz="4" w:space="0" w:color="auto"/>
            </w:tcBorders>
            <w:vAlign w:val="center"/>
          </w:tcPr>
          <w:p w:rsidR="00DE5C0C" w:rsidRPr="00DE5C0C" w:rsidRDefault="00DE5C0C" w:rsidP="00DE5C0C">
            <w:pPr>
              <w:shd w:val="clear" w:color="auto" w:fill="FFFFFF"/>
              <w:jc w:val="center"/>
              <w:textAlignment w:val="top"/>
              <w:rPr>
                <w:rFonts w:ascii="Times New Roman" w:eastAsia="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vAlign w:val="bottom"/>
          </w:tcPr>
          <w:p w:rsidR="00DE5C0C" w:rsidRPr="00DE5C0C" w:rsidRDefault="00DE5C0C" w:rsidP="00DE5C0C">
            <w:pPr>
              <w:jc w:val="both"/>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 средства бюджета автономного округа</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19 811,20</w:t>
            </w:r>
          </w:p>
        </w:tc>
        <w:tc>
          <w:tcPr>
            <w:tcW w:w="1559" w:type="dxa"/>
            <w:tcBorders>
              <w:top w:val="single" w:sz="4" w:space="0" w:color="auto"/>
              <w:left w:val="single" w:sz="4" w:space="0" w:color="auto"/>
              <w:bottom w:val="single" w:sz="4" w:space="0" w:color="auto"/>
              <w:right w:val="single" w:sz="4" w:space="0" w:color="auto"/>
            </w:tcBorders>
            <w:vAlign w:val="center"/>
          </w:tcPr>
          <w:p w:rsidR="00DE5C0C" w:rsidRPr="00DE5C0C" w:rsidRDefault="00DE5C0C" w:rsidP="00DE5C0C">
            <w:pPr>
              <w:ind w:right="57"/>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19 810,40</w:t>
            </w:r>
          </w:p>
        </w:tc>
        <w:tc>
          <w:tcPr>
            <w:tcW w:w="998" w:type="dxa"/>
            <w:tcBorders>
              <w:left w:val="single" w:sz="4" w:space="0" w:color="auto"/>
              <w:bottom w:val="single" w:sz="4" w:space="0" w:color="auto"/>
              <w:right w:val="single" w:sz="4" w:space="0" w:color="auto"/>
            </w:tcBorders>
            <w:vAlign w:val="center"/>
          </w:tcPr>
          <w:p w:rsidR="00DE5C0C" w:rsidRPr="00DE5C0C" w:rsidRDefault="00DE5C0C" w:rsidP="00DE5C0C">
            <w:pPr>
              <w:ind w:right="52" w:firstLine="108"/>
              <w:jc w:val="right"/>
              <w:rPr>
                <w:rFonts w:ascii="Times New Roman" w:eastAsia="Times New Roman" w:hAnsi="Times New Roman"/>
                <w:sz w:val="24"/>
                <w:szCs w:val="24"/>
                <w:lang w:eastAsia="ru-RU"/>
              </w:rPr>
            </w:pPr>
            <w:r w:rsidRPr="00DE5C0C">
              <w:rPr>
                <w:rFonts w:ascii="Times New Roman" w:eastAsia="Times New Roman" w:hAnsi="Times New Roman"/>
                <w:sz w:val="24"/>
                <w:szCs w:val="24"/>
                <w:lang w:eastAsia="ru-RU"/>
              </w:rPr>
              <w:t>100,0</w:t>
            </w:r>
          </w:p>
        </w:tc>
      </w:tr>
    </w:tbl>
    <w:p w:rsidR="00DE5C0C" w:rsidRPr="00DE5C0C" w:rsidRDefault="00DE5C0C" w:rsidP="00DE5C0C">
      <w:pPr>
        <w:tabs>
          <w:tab w:val="left" w:pos="0"/>
        </w:tabs>
        <w:spacing w:before="120"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Значительный объем (73,1%) расходов процессной части программы направлен на обеспечение деятельности муниципального бюджетного учреждения "Управление по дорожному хозяйству и благоустройству города Нижневартовска" (далее – Учреждение) численностью 447 человек. Расходы на оплату труда работников Учреждения составили 612 805,86 тыс. рублей.</w:t>
      </w:r>
    </w:p>
    <w:p w:rsidR="00DE5C0C" w:rsidRPr="00DE5C0C" w:rsidRDefault="00DE5C0C" w:rsidP="00DE5C0C">
      <w:pPr>
        <w:spacing w:before="120"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rPr>
        <w:t xml:space="preserve">В рамках комплекса процессных мероприятий "Содержание автомобильных дорог общего пользования местного значения и повышение уровня безопасности дорожного движения" </w:t>
      </w:r>
      <w:r w:rsidRPr="00DE5C0C">
        <w:rPr>
          <w:rFonts w:ascii="Times New Roman" w:eastAsia="Times New Roman" w:hAnsi="Times New Roman"/>
          <w:sz w:val="28"/>
          <w:szCs w:val="28"/>
          <w:lang w:eastAsia="ru-RU"/>
        </w:rPr>
        <w:t>бюджетные ассигнования направлены на предоставление Учреждению субсидии на финансовое обеспечение выполнения муниципального задания на оказание муниципальных услуг (выполнение работ) в сумме 1 829 101,61 тыс. рублей и субсидий на иные цели в сумме 361 715,87 тыс. рублей, из них:</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246 039,70 тыс. рублей – на приобретение 24 единиц спецтехники, оборудования и комплектующих для спецтехники;</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55 106,35 тыс. рублей – на оплату лизинговых платежей по договорам финансовой аренды (лизинга);</w:t>
      </w:r>
    </w:p>
    <w:p w:rsidR="00DE5C0C" w:rsidRPr="00DE5C0C" w:rsidRDefault="00DE5C0C" w:rsidP="00DE5C0C">
      <w:pPr>
        <w:shd w:val="clear" w:color="auto" w:fill="FFFFFF"/>
        <w:tabs>
          <w:tab w:val="left" w:pos="7371"/>
        </w:tabs>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25 323,71 тыс. рублей – на обустройство парковочных мест и заезда в районе </w:t>
      </w:r>
      <w:proofErr w:type="spellStart"/>
      <w:r w:rsidRPr="00DE5C0C">
        <w:rPr>
          <w:rFonts w:ascii="Times New Roman" w:eastAsia="Times New Roman" w:hAnsi="Times New Roman"/>
          <w:sz w:val="28"/>
          <w:szCs w:val="28"/>
          <w:lang w:eastAsia="ru-RU"/>
        </w:rPr>
        <w:t>Нижневартовской</w:t>
      </w:r>
      <w:proofErr w:type="spellEnd"/>
      <w:r w:rsidRPr="00DE5C0C">
        <w:rPr>
          <w:rFonts w:ascii="Times New Roman" w:eastAsia="Times New Roman" w:hAnsi="Times New Roman"/>
          <w:sz w:val="28"/>
          <w:szCs w:val="28"/>
          <w:lang w:eastAsia="ru-RU"/>
        </w:rPr>
        <w:t xml:space="preserve"> окружной клинической больницы по адресу: улица Маршала Жукова, д.19 (1 парковка), а также парковки в районе дома 27 по улице Дзержинского;</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23 028,60 тыс. рублей – на поставку 12 полузакрытых и 12 теплых остановочных павильонов;</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6 788,98 тыс. рублей – на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2 100,00 тыс. рублей – на приобретение железобетонных изделий и дорожных разделителей (флажков, столбиков);</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1 740,51 тыс. рублей – на ремонт помещения в здании АБК по адресу: ул. Индустриальная, 70.</w:t>
      </w:r>
    </w:p>
    <w:p w:rsidR="00DE5C0C" w:rsidRPr="00DE5C0C" w:rsidRDefault="00DE5C0C" w:rsidP="00DE5C0C">
      <w:pPr>
        <w:shd w:val="clear" w:color="auto" w:fill="FFFFFF"/>
        <w:spacing w:before="120"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За счет бюджетных ассигнований, предусмотренных на реализацию комплекса процессных мероприятий "Обеспечение функционирования сети автомобильных дорог общего пользования местного значения" выполнены работы по: </w:t>
      </w:r>
    </w:p>
    <w:p w:rsidR="00DE5C0C" w:rsidRPr="00DE5C0C" w:rsidRDefault="00DE5C0C" w:rsidP="00DE5C0C">
      <w:pPr>
        <w:spacing w:after="0" w:line="240" w:lineRule="auto"/>
        <w:ind w:firstLine="567"/>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капитальному ремонту, ремонту автомобильных дорог общего пользования местного значения, в том числе: улицы Мусы </w:t>
      </w:r>
      <w:proofErr w:type="spellStart"/>
      <w:r w:rsidRPr="00DE5C0C">
        <w:rPr>
          <w:rFonts w:ascii="Times New Roman" w:eastAsia="Times New Roman" w:hAnsi="Times New Roman"/>
          <w:sz w:val="28"/>
          <w:szCs w:val="28"/>
          <w:lang w:eastAsia="ru-RU"/>
        </w:rPr>
        <w:t>Джалиля</w:t>
      </w:r>
      <w:proofErr w:type="spellEnd"/>
      <w:r w:rsidRPr="00DE5C0C">
        <w:rPr>
          <w:rFonts w:ascii="Times New Roman" w:eastAsia="Times New Roman" w:hAnsi="Times New Roman"/>
          <w:sz w:val="28"/>
          <w:szCs w:val="28"/>
          <w:lang w:eastAsia="ru-RU"/>
        </w:rPr>
        <w:t xml:space="preserve"> от улицы 60 лет Октября до улицы Ленина; проезда от улицы 2П-2 к садово-огородническим некоммерческим товариществам "Буровик", "Березка", "Рубин"; улицы Мира от улицы Маршала Жукова до улицы </w:t>
      </w:r>
      <w:proofErr w:type="spellStart"/>
      <w:r w:rsidRPr="00DE5C0C">
        <w:rPr>
          <w:rFonts w:ascii="Times New Roman" w:eastAsia="Times New Roman" w:hAnsi="Times New Roman"/>
          <w:sz w:val="28"/>
          <w:szCs w:val="28"/>
          <w:lang w:eastAsia="ru-RU"/>
        </w:rPr>
        <w:t>Кузоваткина</w:t>
      </w:r>
      <w:proofErr w:type="spellEnd"/>
      <w:r w:rsidRPr="00DE5C0C">
        <w:rPr>
          <w:rFonts w:ascii="Times New Roman" w:eastAsia="Times New Roman" w:hAnsi="Times New Roman"/>
          <w:sz w:val="28"/>
          <w:szCs w:val="28"/>
          <w:lang w:eastAsia="ru-RU"/>
        </w:rPr>
        <w:t xml:space="preserve">; улицы проспект Победы от улицы Ленина до улицы Мира; улицы Г.И. </w:t>
      </w:r>
      <w:proofErr w:type="spellStart"/>
      <w:r w:rsidRPr="00DE5C0C">
        <w:rPr>
          <w:rFonts w:ascii="Times New Roman" w:eastAsia="Times New Roman" w:hAnsi="Times New Roman"/>
          <w:sz w:val="28"/>
          <w:szCs w:val="28"/>
          <w:lang w:eastAsia="ru-RU"/>
        </w:rPr>
        <w:t>Пикмана</w:t>
      </w:r>
      <w:proofErr w:type="spellEnd"/>
      <w:r w:rsidRPr="00DE5C0C">
        <w:rPr>
          <w:rFonts w:ascii="Times New Roman" w:eastAsia="Times New Roman" w:hAnsi="Times New Roman"/>
          <w:sz w:val="28"/>
          <w:szCs w:val="28"/>
          <w:lang w:eastAsia="ru-RU"/>
        </w:rPr>
        <w:t xml:space="preserve"> от улицы Мусы </w:t>
      </w:r>
      <w:proofErr w:type="spellStart"/>
      <w:r w:rsidRPr="00DE5C0C">
        <w:rPr>
          <w:rFonts w:ascii="Times New Roman" w:eastAsia="Times New Roman" w:hAnsi="Times New Roman"/>
          <w:sz w:val="28"/>
          <w:szCs w:val="28"/>
          <w:lang w:eastAsia="ru-RU"/>
        </w:rPr>
        <w:t>Джалиля</w:t>
      </w:r>
      <w:proofErr w:type="spellEnd"/>
      <w:r w:rsidRPr="00DE5C0C">
        <w:rPr>
          <w:rFonts w:ascii="Times New Roman" w:eastAsia="Times New Roman" w:hAnsi="Times New Roman"/>
          <w:sz w:val="28"/>
          <w:szCs w:val="28"/>
          <w:lang w:eastAsia="ru-RU"/>
        </w:rPr>
        <w:t xml:space="preserve"> до улицы проспект Победы; участка автомобильной дороги "Проезд к Тубдиспансеру" (участок дороги от поворота на "</w:t>
      </w:r>
      <w:proofErr w:type="spellStart"/>
      <w:r w:rsidRPr="00DE5C0C">
        <w:rPr>
          <w:rFonts w:ascii="Times New Roman" w:eastAsia="Times New Roman" w:hAnsi="Times New Roman"/>
          <w:sz w:val="28"/>
          <w:szCs w:val="28"/>
          <w:lang w:eastAsia="ru-RU"/>
        </w:rPr>
        <w:t>Ягом</w:t>
      </w:r>
      <w:proofErr w:type="spellEnd"/>
      <w:r w:rsidRPr="00DE5C0C">
        <w:rPr>
          <w:rFonts w:ascii="Times New Roman" w:eastAsia="Times New Roman" w:hAnsi="Times New Roman"/>
          <w:sz w:val="28"/>
          <w:szCs w:val="28"/>
          <w:lang w:eastAsia="ru-RU"/>
        </w:rPr>
        <w:t>" до Тубдиспансера); улицы Нефтяников в границах УДС</w:t>
      </w:r>
      <w:r w:rsidR="006B3DEC">
        <w:rPr>
          <w:rFonts w:ascii="Times New Roman" w:eastAsia="Times New Roman" w:hAnsi="Times New Roman"/>
          <w:sz w:val="28"/>
          <w:szCs w:val="28"/>
          <w:lang w:eastAsia="ru-RU"/>
        </w:rPr>
        <w:t xml:space="preserve">, </w:t>
      </w:r>
      <w:r w:rsidRPr="00DE5C0C">
        <w:rPr>
          <w:rFonts w:ascii="Times New Roman" w:eastAsia="Times New Roman" w:hAnsi="Times New Roman"/>
          <w:sz w:val="28"/>
          <w:szCs w:val="28"/>
          <w:lang w:eastAsia="ru-RU"/>
        </w:rPr>
        <w:t>в сумме 643 139,45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сплошному асфальтированию внутриквартальных проездов (18 проездов) в сумме 85 670,00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ремонту тротуаров, подходов к пешеходным переходам, бортового камня и парковок в границах улично-дорожной сети (по улице Г.И. </w:t>
      </w:r>
      <w:proofErr w:type="spellStart"/>
      <w:r w:rsidRPr="00DE5C0C">
        <w:rPr>
          <w:rFonts w:ascii="Times New Roman" w:eastAsia="Times New Roman" w:hAnsi="Times New Roman"/>
          <w:sz w:val="28"/>
          <w:szCs w:val="28"/>
          <w:lang w:eastAsia="ru-RU"/>
        </w:rPr>
        <w:t>Пикмана</w:t>
      </w:r>
      <w:proofErr w:type="spellEnd"/>
      <w:r w:rsidRPr="00DE5C0C">
        <w:rPr>
          <w:rFonts w:ascii="Times New Roman" w:eastAsia="Times New Roman" w:hAnsi="Times New Roman"/>
          <w:sz w:val="28"/>
          <w:szCs w:val="28"/>
          <w:lang w:eastAsia="ru-RU"/>
        </w:rPr>
        <w:t xml:space="preserve"> в створе улиц Чапаева и Ханты-Мансийской, в районе Парка Победы по улице 60 лет Октября и улице Нефтяников, по улице Чапаева в створе улиц 60 лет Октября и Омской) </w:t>
      </w:r>
      <w:r w:rsidR="005D3C96" w:rsidRPr="00DE5C0C">
        <w:rPr>
          <w:rFonts w:ascii="Times New Roman" w:eastAsia="Times New Roman" w:hAnsi="Times New Roman"/>
          <w:sz w:val="28"/>
          <w:szCs w:val="28"/>
          <w:lang w:eastAsia="ru-RU"/>
        </w:rPr>
        <w:t>в сумме</w:t>
      </w:r>
      <w:r w:rsidRPr="00DE5C0C">
        <w:rPr>
          <w:rFonts w:ascii="Times New Roman" w:eastAsia="Times New Roman" w:hAnsi="Times New Roman"/>
          <w:sz w:val="28"/>
          <w:szCs w:val="28"/>
          <w:lang w:eastAsia="ru-RU"/>
        </w:rPr>
        <w:t xml:space="preserve"> 63 381,59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осуществлению строительного контроля (инженерного сопровождения) при выполнении работ по ремонту автомобильных дорог – 6 806,00 тыс. рублей;</w:t>
      </w:r>
    </w:p>
    <w:p w:rsidR="0002073F" w:rsidRPr="00CB512D" w:rsidRDefault="0002073F" w:rsidP="0002073F">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CB512D">
        <w:rPr>
          <w:rFonts w:ascii="Times New Roman" w:eastAsia="Times New Roman" w:hAnsi="Times New Roman"/>
          <w:sz w:val="28"/>
          <w:szCs w:val="28"/>
          <w:lang w:eastAsia="ru-RU"/>
        </w:rPr>
        <w:t>внесению изменений в проектную документацию по капитальному ремонту:</w:t>
      </w:r>
    </w:p>
    <w:p w:rsidR="0002073F" w:rsidRPr="00CB512D" w:rsidRDefault="0002073F" w:rsidP="0002073F">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CB512D">
        <w:rPr>
          <w:rFonts w:ascii="Times New Roman" w:eastAsia="Times New Roman" w:hAnsi="Times New Roman"/>
          <w:sz w:val="28"/>
          <w:szCs w:val="28"/>
          <w:lang w:eastAsia="ru-RU"/>
        </w:rPr>
        <w:t>- автомобильной дороги по улице Осенней от улицы Рабочей до улицы Садовой (в створе от улицы Декабристов до улицы Моховой);</w:t>
      </w:r>
    </w:p>
    <w:p w:rsidR="0002073F" w:rsidRPr="00CB512D" w:rsidRDefault="0002073F" w:rsidP="0002073F">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CB512D">
        <w:rPr>
          <w:rFonts w:ascii="Times New Roman" w:eastAsia="Times New Roman" w:hAnsi="Times New Roman"/>
          <w:sz w:val="28"/>
          <w:szCs w:val="28"/>
          <w:lang w:eastAsia="ru-RU"/>
        </w:rPr>
        <w:t>- путепровода на автомобильной дороге Восточный объезд</w:t>
      </w:r>
      <w:r w:rsidRPr="00CB512D">
        <w:rPr>
          <w:rFonts w:ascii="Times New Roman" w:eastAsia="Times New Roman" w:hAnsi="Times New Roman"/>
          <w:sz w:val="28"/>
          <w:szCs w:val="28"/>
          <w:lang w:eastAsia="ru-RU"/>
        </w:rPr>
        <w:br/>
        <w:t>г. Нижневартовска в сумме 1 790,00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CB512D">
        <w:rPr>
          <w:rFonts w:ascii="Times New Roman" w:eastAsia="Times New Roman" w:hAnsi="Times New Roman"/>
          <w:sz w:val="28"/>
          <w:szCs w:val="28"/>
          <w:lang w:eastAsia="ru-RU"/>
        </w:rPr>
        <w:t>проверке достоверности определения сметной стоимости</w:t>
      </w:r>
      <w:r w:rsidRPr="00DE5C0C">
        <w:rPr>
          <w:rFonts w:ascii="Times New Roman" w:eastAsia="Times New Roman" w:hAnsi="Times New Roman"/>
          <w:sz w:val="28"/>
          <w:szCs w:val="28"/>
          <w:lang w:eastAsia="ru-RU"/>
        </w:rPr>
        <w:t xml:space="preserve"> выполнения работ по ремонту автомобильных дорог в сумме 963,00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оценке технического состояния конструкций моста через реку </w:t>
      </w:r>
      <w:proofErr w:type="spellStart"/>
      <w:r w:rsidRPr="00DE5C0C">
        <w:rPr>
          <w:rFonts w:ascii="Times New Roman" w:eastAsia="Times New Roman" w:hAnsi="Times New Roman"/>
          <w:sz w:val="28"/>
          <w:szCs w:val="28"/>
          <w:lang w:eastAsia="ru-RU"/>
        </w:rPr>
        <w:t>Рязанка</w:t>
      </w:r>
      <w:proofErr w:type="spellEnd"/>
      <w:r w:rsidRPr="00DE5C0C">
        <w:rPr>
          <w:rFonts w:ascii="Times New Roman" w:eastAsia="Times New Roman" w:hAnsi="Times New Roman"/>
          <w:sz w:val="28"/>
          <w:szCs w:val="28"/>
          <w:lang w:eastAsia="ru-RU"/>
        </w:rPr>
        <w:t xml:space="preserve"> по улице Авиаторов в сумме 450,00 тыс. рублей.</w:t>
      </w:r>
    </w:p>
    <w:p w:rsidR="00DE5C0C" w:rsidRPr="00DE5C0C" w:rsidRDefault="00DE5C0C" w:rsidP="00DE5C0C">
      <w:pPr>
        <w:shd w:val="clear" w:color="auto" w:fill="FFFFFF"/>
        <w:spacing w:before="120"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Низкий процент освоения плановых назначений связан с:</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 нарушением подрядной организацией сроков выполнения работ по разработке проектно-сметной документации по капитальному ремонту автомобильной дороги по улице Омская от улицы Маршала Жукова до улицы Проспект Победы, улице проспект Победы от улицы Омская до улицы 60 лет Октября, улице 60 лет Октября от улицы Нефтяников до улицы </w:t>
      </w:r>
      <w:proofErr w:type="spellStart"/>
      <w:r w:rsidRPr="00DE5C0C">
        <w:rPr>
          <w:rFonts w:ascii="Times New Roman" w:eastAsia="Times New Roman" w:hAnsi="Times New Roman"/>
          <w:sz w:val="28"/>
          <w:szCs w:val="28"/>
          <w:lang w:eastAsia="ru-RU"/>
        </w:rPr>
        <w:t>Кузоваткина</w:t>
      </w:r>
      <w:proofErr w:type="spellEnd"/>
      <w:r w:rsidRPr="00DE5C0C">
        <w:rPr>
          <w:rFonts w:ascii="Times New Roman" w:eastAsia="Times New Roman" w:hAnsi="Times New Roman"/>
          <w:sz w:val="28"/>
          <w:szCs w:val="28"/>
          <w:lang w:eastAsia="ru-RU"/>
        </w:rPr>
        <w:t>;</w:t>
      </w:r>
    </w:p>
    <w:p w:rsidR="00DE5C0C" w:rsidRPr="00DE5C0C" w:rsidRDefault="00DE5C0C" w:rsidP="00DE5C0C">
      <w:pPr>
        <w:spacing w:after="0" w:line="240" w:lineRule="auto"/>
        <w:ind w:firstLine="709"/>
        <w:jc w:val="both"/>
        <w:rPr>
          <w:rFonts w:ascii="Times New Roman" w:eastAsia="Times New Roman" w:hAnsi="Times New Roman"/>
          <w:iCs/>
          <w:sz w:val="28"/>
          <w:szCs w:val="28"/>
          <w:lang w:eastAsia="ru-RU"/>
        </w:rPr>
      </w:pPr>
      <w:r w:rsidRPr="00DE5C0C">
        <w:rPr>
          <w:rFonts w:ascii="Times New Roman" w:eastAsia="Times New Roman" w:hAnsi="Times New Roman"/>
          <w:iCs/>
          <w:sz w:val="28"/>
          <w:szCs w:val="28"/>
          <w:lang w:eastAsia="ru-RU"/>
        </w:rPr>
        <w:t>- расторжением контракта на ремонт участка автомобильной дороги по улице Интернациональной в районе пересечения с улицей Северная по причине невозможности выполнения земляных работ, выявленной на этапе согласования разрешения;</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iCs/>
          <w:sz w:val="28"/>
          <w:szCs w:val="28"/>
          <w:lang w:eastAsia="ru-RU"/>
        </w:rPr>
        <w:t>- признанием торгов на выполнение работ по сплошному асфальтированию внутриквартальных проездов (2 объекта) несостоявшимися из-за отсутствия заинтересованных исполнителей;</w:t>
      </w:r>
    </w:p>
    <w:p w:rsidR="00DE5C0C" w:rsidRPr="00DE5C0C" w:rsidRDefault="00DE5C0C" w:rsidP="00DE5C0C">
      <w:pPr>
        <w:tabs>
          <w:tab w:val="left" w:pos="0"/>
        </w:tabs>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экономией, сложившейся в результате проведения конкурентных процедур закупок при заключении муниципальных контрактов;</w:t>
      </w:r>
    </w:p>
    <w:p w:rsidR="00DE5C0C" w:rsidRPr="00DE5C0C" w:rsidRDefault="00DE5C0C" w:rsidP="00DE5C0C">
      <w:pPr>
        <w:tabs>
          <w:tab w:val="left" w:pos="0"/>
        </w:tabs>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оплатой работ по фактическим расходам на основании актов выполненных работ;</w:t>
      </w:r>
    </w:p>
    <w:p w:rsidR="00DE5C0C" w:rsidRPr="00DE5C0C" w:rsidRDefault="00DE5C0C" w:rsidP="00DE5C0C">
      <w:pPr>
        <w:tabs>
          <w:tab w:val="left" w:pos="0"/>
        </w:tabs>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 планированием использования средств, поступивших в бюджет города от АО "Самотлорнефтегаз" в рамках договора пожертвования от 24.06.2025 №СНГ-0738/25/173925/00986Д/238-2025 на благоустройство проспекта Победы от ул. Омской до ул. Г.И. </w:t>
      </w:r>
      <w:proofErr w:type="spellStart"/>
      <w:r w:rsidRPr="00DE5C0C">
        <w:rPr>
          <w:rFonts w:ascii="Times New Roman" w:eastAsia="Times New Roman" w:hAnsi="Times New Roman"/>
          <w:sz w:val="28"/>
          <w:szCs w:val="28"/>
          <w:lang w:eastAsia="ru-RU"/>
        </w:rPr>
        <w:t>Пикмана</w:t>
      </w:r>
      <w:proofErr w:type="spellEnd"/>
      <w:r w:rsidRPr="00DE5C0C">
        <w:rPr>
          <w:rFonts w:ascii="Times New Roman" w:eastAsia="Times New Roman" w:hAnsi="Times New Roman"/>
          <w:sz w:val="28"/>
          <w:szCs w:val="28"/>
          <w:lang w:eastAsia="ru-RU"/>
        </w:rPr>
        <w:t xml:space="preserve"> и прилегающей территории, в 2026 году.</w:t>
      </w:r>
    </w:p>
    <w:p w:rsidR="00DE5C0C" w:rsidRPr="00DE5C0C" w:rsidRDefault="00DE5C0C" w:rsidP="00DE5C0C">
      <w:pPr>
        <w:spacing w:before="60" w:after="0" w:line="240" w:lineRule="auto"/>
        <w:ind w:left="40" w:right="113" w:firstLine="675"/>
        <w:jc w:val="both"/>
        <w:rPr>
          <w:rFonts w:ascii="Times New Roman" w:eastAsia="Times New Roman" w:hAnsi="Times New Roman"/>
          <w:color w:val="FF0000"/>
          <w:sz w:val="28"/>
          <w:szCs w:val="28"/>
          <w:lang w:eastAsia="ru-RU"/>
        </w:rPr>
      </w:pPr>
      <w:r w:rsidRPr="00DE5C0C">
        <w:rPr>
          <w:rFonts w:ascii="Times New Roman" w:eastAsia="Times New Roman" w:hAnsi="Times New Roman"/>
          <w:sz w:val="28"/>
          <w:szCs w:val="28"/>
          <w:lang w:eastAsia="ru-RU"/>
        </w:rPr>
        <w:t>В рамках комплекса процессных мероприятий "Создание благоприятной и комфортной среды жизнедеятельности горожан" бюджетные ассигнования направлены на реализацию следующих мероприятий:</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организацию регулярных перевозок пассажиров и багажа автомобильным транспортом общего пользования на территории городского округа Нижневартовск по регулируемым тарифам по 27 муниципальным маршрутам в сумме 1 198 985,47 тыс. рублей;</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реализацию мероприятий при осуществлении деятельности по обращению с животными без владельцев в сумме 47 377,85 тыс. рублей;</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обустройство четырех резервуаров для наружного противопожарного водоснабжения и устройство разворотных площадок для обеспечения доступа пожарной техники к данным резервуарам и текущее содержание обустроенных источников наружного противопожарного водоснабжения в сумме </w:t>
      </w:r>
      <w:r w:rsidR="007D0104">
        <w:rPr>
          <w:rFonts w:ascii="Times New Roman" w:eastAsia="Times New Roman" w:hAnsi="Times New Roman"/>
          <w:sz w:val="28"/>
          <w:szCs w:val="28"/>
          <w:lang w:eastAsia="ru-RU"/>
        </w:rPr>
        <w:br/>
      </w:r>
      <w:r w:rsidRPr="00DE5C0C">
        <w:rPr>
          <w:rFonts w:ascii="Times New Roman" w:eastAsia="Times New Roman" w:hAnsi="Times New Roman"/>
          <w:sz w:val="28"/>
          <w:szCs w:val="28"/>
          <w:lang w:eastAsia="ru-RU"/>
        </w:rPr>
        <w:t>46 327,69 тыс. рублей;</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демонтаж, перемещение и хранение самовольно размещенных движимых (временных) объектов на территории города в сумме 9 231,12 тыс. рублей;</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предоставление субсидии Учреждению на финансовое обеспечение выполнения муниципального задания на оказание муниципальных услуг (выполнение работ) в сумме 228 201,76 тыс. рублей и субсидий на иные цели в сумме 326 208,32 тыс. рублей, в том числе на:</w:t>
      </w:r>
    </w:p>
    <w:p w:rsidR="00DE5C0C" w:rsidRPr="00DE5C0C" w:rsidRDefault="00DE5C0C" w:rsidP="00DE5C0C">
      <w:pPr>
        <w:spacing w:after="0" w:line="240" w:lineRule="auto"/>
        <w:ind w:firstLine="709"/>
        <w:jc w:val="both"/>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благоустройство парка Победы в сумме 97 917,48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 благоустройство пешеходного бульвара по улице Пионерской в сумме </w:t>
      </w:r>
      <w:r w:rsidRPr="00DE5C0C">
        <w:rPr>
          <w:rFonts w:ascii="Times New Roman" w:eastAsia="Times New Roman" w:hAnsi="Times New Roman"/>
          <w:sz w:val="28"/>
          <w:szCs w:val="28"/>
          <w:lang w:eastAsia="ru-RU"/>
        </w:rPr>
        <w:br/>
        <w:t>93 027,56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 осуществление декоративно-художественного оформления города – </w:t>
      </w:r>
      <w:r w:rsidR="007D0104">
        <w:rPr>
          <w:rFonts w:ascii="Times New Roman" w:eastAsia="Times New Roman" w:hAnsi="Times New Roman"/>
          <w:sz w:val="28"/>
          <w:szCs w:val="28"/>
          <w:lang w:eastAsia="ru-RU"/>
        </w:rPr>
        <w:br/>
      </w:r>
      <w:r w:rsidRPr="00DE5C0C">
        <w:rPr>
          <w:rFonts w:ascii="Times New Roman" w:eastAsia="Times New Roman" w:hAnsi="Times New Roman"/>
          <w:sz w:val="28"/>
          <w:szCs w:val="28"/>
          <w:lang w:eastAsia="ru-RU"/>
        </w:rPr>
        <w:t>76 963,72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устройство, содержание, демонтаж новогоднего городка, ледовых композиций на территории города и новогоднего катка на пешеходном бульваре по улице Пионерской в сумме 21 385,15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xml:space="preserve">- устройство нового и ремонт существующего газона с искусственным покрытием </w:t>
      </w:r>
      <w:proofErr w:type="gramStart"/>
      <w:r w:rsidRPr="00DE5C0C">
        <w:rPr>
          <w:rFonts w:ascii="Times New Roman" w:eastAsia="Times New Roman" w:hAnsi="Times New Roman"/>
          <w:sz w:val="28"/>
          <w:szCs w:val="28"/>
          <w:lang w:eastAsia="ru-RU"/>
        </w:rPr>
        <w:t>на набережной реки</w:t>
      </w:r>
      <w:proofErr w:type="gramEnd"/>
      <w:r w:rsidRPr="00DE5C0C">
        <w:rPr>
          <w:rFonts w:ascii="Times New Roman" w:eastAsia="Times New Roman" w:hAnsi="Times New Roman"/>
          <w:sz w:val="28"/>
          <w:szCs w:val="28"/>
          <w:lang w:eastAsia="ru-RU"/>
        </w:rPr>
        <w:t xml:space="preserve"> Обь в сумме 14 870,40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поставку и монтаж теплого пункта проката и 12 слайд проекторов на пешеходном бульваре по ул</w:t>
      </w:r>
      <w:r w:rsidR="005D3C96">
        <w:rPr>
          <w:rFonts w:ascii="Times New Roman" w:eastAsia="Times New Roman" w:hAnsi="Times New Roman"/>
          <w:sz w:val="28"/>
          <w:szCs w:val="28"/>
          <w:lang w:eastAsia="ru-RU"/>
        </w:rPr>
        <w:t>ице</w:t>
      </w:r>
      <w:r w:rsidRPr="00DE5C0C">
        <w:rPr>
          <w:rFonts w:ascii="Times New Roman" w:eastAsia="Times New Roman" w:hAnsi="Times New Roman"/>
          <w:sz w:val="28"/>
          <w:szCs w:val="28"/>
          <w:lang w:eastAsia="ru-RU"/>
        </w:rPr>
        <w:t xml:space="preserve"> Пионерской в сумме 9 332,09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ремонт "Памятника воинам-интернационалистам", постамента "Памятника участникам ликвидации радиационных и техногенных катастроф", постамента монумента "Покорителям Самотлора" в сумме 4 193,90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оплату лизинговых платежей по договорам финансовой аренды (лизинга) в сумме 2 775,20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обустройство парковочных мест в районе МАУДО г. Нижневартовска СШОР "Самотлор" в сумме 2 552,07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 в сумме 1 256,99 тыс. рублей;</w:t>
      </w:r>
    </w:p>
    <w:p w:rsidR="00DE5C0C" w:rsidRPr="00DE5C0C" w:rsidRDefault="00DE5C0C" w:rsidP="00DE5C0C">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DE5C0C">
        <w:rPr>
          <w:rFonts w:ascii="Times New Roman" w:eastAsia="Times New Roman" w:hAnsi="Times New Roman"/>
          <w:sz w:val="28"/>
          <w:szCs w:val="28"/>
          <w:lang w:eastAsia="ru-RU"/>
        </w:rPr>
        <w:t>- выполнение работ по техническому и инструментальному обследованию объектов монумент "Покорителям Самотлора" и "Причал (</w:t>
      </w:r>
      <w:proofErr w:type="spellStart"/>
      <w:r w:rsidRPr="00DE5C0C">
        <w:rPr>
          <w:rFonts w:ascii="Times New Roman" w:eastAsia="Times New Roman" w:hAnsi="Times New Roman"/>
          <w:sz w:val="28"/>
          <w:szCs w:val="28"/>
          <w:lang w:eastAsia="ru-RU"/>
        </w:rPr>
        <w:t>берегоукрепление</w:t>
      </w:r>
      <w:proofErr w:type="spellEnd"/>
      <w:r w:rsidRPr="00DE5C0C">
        <w:rPr>
          <w:rFonts w:ascii="Times New Roman" w:eastAsia="Times New Roman" w:hAnsi="Times New Roman"/>
          <w:sz w:val="28"/>
          <w:szCs w:val="28"/>
          <w:lang w:eastAsia="ru-RU"/>
        </w:rPr>
        <w:t>)" в сумме 1 182,00 тыс. рублей.</w:t>
      </w:r>
    </w:p>
    <w:p w:rsidR="00EA7539" w:rsidRPr="00EA7539" w:rsidRDefault="00EA7539" w:rsidP="00EA7539">
      <w:pPr>
        <w:tabs>
          <w:tab w:val="left" w:pos="851"/>
        </w:tabs>
        <w:spacing w:before="240" w:after="0" w:line="240" w:lineRule="auto"/>
        <w:jc w:val="center"/>
        <w:rPr>
          <w:rFonts w:ascii="Times New Roman" w:eastAsia="Times New Roman" w:hAnsi="Times New Roman"/>
          <w:b/>
          <w:sz w:val="28"/>
          <w:szCs w:val="28"/>
          <w:lang w:eastAsia="ru-RU"/>
        </w:rPr>
      </w:pPr>
      <w:r w:rsidRPr="00EA7539">
        <w:rPr>
          <w:rFonts w:ascii="Times New Roman" w:eastAsia="Times New Roman" w:hAnsi="Times New Roman"/>
          <w:b/>
          <w:sz w:val="28"/>
          <w:szCs w:val="28"/>
          <w:lang w:eastAsia="ru-RU"/>
        </w:rPr>
        <w:t>Муниципальная программа</w:t>
      </w:r>
    </w:p>
    <w:p w:rsidR="00EA7539" w:rsidRPr="00EA7539" w:rsidRDefault="00EA7539" w:rsidP="00EA7539">
      <w:pPr>
        <w:spacing w:after="0" w:line="240" w:lineRule="auto"/>
        <w:jc w:val="center"/>
        <w:rPr>
          <w:rFonts w:ascii="Times New Roman" w:eastAsia="Times New Roman" w:hAnsi="Times New Roman"/>
          <w:b/>
          <w:sz w:val="28"/>
          <w:szCs w:val="28"/>
          <w:lang w:eastAsia="ru-RU"/>
        </w:rPr>
      </w:pPr>
      <w:r w:rsidRPr="00EA7539">
        <w:rPr>
          <w:rFonts w:ascii="Times New Roman" w:eastAsia="Times New Roman" w:hAnsi="Times New Roman"/>
          <w:b/>
          <w:sz w:val="28"/>
          <w:szCs w:val="28"/>
          <w:lang w:eastAsia="ru-RU"/>
        </w:rPr>
        <w:t xml:space="preserve">"Обеспечение доступным и комфортным жильем </w:t>
      </w:r>
    </w:p>
    <w:p w:rsidR="00EA7539" w:rsidRPr="00EA7539" w:rsidRDefault="00EA7539" w:rsidP="00EA7539">
      <w:pPr>
        <w:spacing w:after="0" w:line="240" w:lineRule="auto"/>
        <w:jc w:val="center"/>
        <w:rPr>
          <w:rFonts w:ascii="Times New Roman" w:eastAsia="Times New Roman" w:hAnsi="Times New Roman"/>
          <w:b/>
          <w:sz w:val="28"/>
          <w:szCs w:val="28"/>
          <w:lang w:eastAsia="ru-RU"/>
        </w:rPr>
      </w:pPr>
      <w:r w:rsidRPr="00EA7539">
        <w:rPr>
          <w:rFonts w:ascii="Times New Roman" w:eastAsia="Times New Roman" w:hAnsi="Times New Roman"/>
          <w:b/>
          <w:sz w:val="28"/>
          <w:szCs w:val="28"/>
          <w:lang w:eastAsia="ru-RU"/>
        </w:rPr>
        <w:t>жителей города Нижневартовска"</w:t>
      </w:r>
    </w:p>
    <w:p w:rsidR="00EA7539" w:rsidRPr="00EA7539" w:rsidRDefault="00EA7539" w:rsidP="00EA7539">
      <w:pPr>
        <w:spacing w:before="240"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4"/>
          <w:lang w:eastAsia="ru-RU"/>
        </w:rPr>
        <w:t xml:space="preserve">Целью муниципальной программы </w:t>
      </w:r>
      <w:r w:rsidRPr="00EA7539">
        <w:rPr>
          <w:rFonts w:ascii="Times New Roman" w:eastAsia="Times New Roman" w:hAnsi="Times New Roman"/>
          <w:sz w:val="28"/>
          <w:szCs w:val="28"/>
          <w:lang w:eastAsia="ru-RU"/>
        </w:rPr>
        <w:t>"Обеспечение доступным и комфортным жильем жителей города Нижневартовска" (далее – программа) является улучшение жилищных условий жителей города Нижневартовска.</w:t>
      </w:r>
    </w:p>
    <w:p w:rsidR="00EA7539" w:rsidRPr="00EA7539" w:rsidRDefault="00EA7539" w:rsidP="00EA7539">
      <w:pPr>
        <w:spacing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Ответственным исполнителем программы является департамент жилищно-коммунального хозяйства администрации города Нижневартовска.</w:t>
      </w:r>
    </w:p>
    <w:p w:rsidR="00EA7539" w:rsidRPr="00EA7539" w:rsidRDefault="00EA7539" w:rsidP="00EA7539">
      <w:pPr>
        <w:spacing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Исполнение по программе составило 685 317,25 тыс. рублей или 99,4% по отношению к уточненным плановым назначениям – 689 235,06 тыс. рублей.</w:t>
      </w:r>
    </w:p>
    <w:p w:rsidR="00EA7539" w:rsidRPr="00EA7539" w:rsidRDefault="00EA7539" w:rsidP="00EA7539">
      <w:pPr>
        <w:spacing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Финансирование программы осуществлялось за счет средств:</w:t>
      </w:r>
    </w:p>
    <w:p w:rsidR="00EA7539" w:rsidRPr="00EA7539" w:rsidRDefault="00EA7539" w:rsidP="00EA7539">
      <w:pPr>
        <w:spacing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 бюджета города в сумме 87 293,26 тыс. рублей;</w:t>
      </w:r>
    </w:p>
    <w:p w:rsidR="00EA7539" w:rsidRPr="00EA7539" w:rsidRDefault="00EA7539" w:rsidP="00EA7539">
      <w:pPr>
        <w:spacing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 бюджета автономного округа в сумме 590 019,49 тыс. рублей;</w:t>
      </w:r>
    </w:p>
    <w:p w:rsidR="00EA7539" w:rsidRPr="00EA7539" w:rsidRDefault="00EA7539" w:rsidP="00EA7539">
      <w:pPr>
        <w:spacing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 федерального бюджета в сумме 8 004,50 тыс. рублей.</w:t>
      </w:r>
    </w:p>
    <w:p w:rsidR="00EA7539" w:rsidRPr="00EA7539" w:rsidRDefault="00EA7539" w:rsidP="00EA7539">
      <w:pPr>
        <w:spacing w:after="0" w:line="240" w:lineRule="auto"/>
        <w:ind w:firstLine="709"/>
        <w:jc w:val="both"/>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Доля затрат на программу в общем объеме расходов бюджета составляет 2,2%.</w:t>
      </w:r>
    </w:p>
    <w:p w:rsidR="00EA7539" w:rsidRPr="00EA7539" w:rsidRDefault="00EA7539" w:rsidP="00EA7539">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Бюджетные ассигнования в отчетном периоде в рамках программы направлялись на исполнение проектной и процессной частей.</w:t>
      </w:r>
    </w:p>
    <w:p w:rsidR="00EA7539" w:rsidRPr="00EA7539" w:rsidRDefault="00EA7539" w:rsidP="00EA7539">
      <w:pPr>
        <w:spacing w:after="0" w:line="240" w:lineRule="auto"/>
        <w:ind w:firstLine="709"/>
        <w:jc w:val="both"/>
        <w:rPr>
          <w:rFonts w:ascii="Times New Roman" w:eastAsia="Times New Roman" w:hAnsi="Times New Roman"/>
          <w:bCs/>
          <w:sz w:val="28"/>
          <w:szCs w:val="28"/>
          <w:lang w:eastAsia="ru-RU"/>
        </w:rPr>
      </w:pPr>
      <w:r w:rsidRPr="00EA7539">
        <w:rPr>
          <w:rFonts w:ascii="Times New Roman" w:eastAsia="Times New Roman" w:hAnsi="Times New Roman"/>
          <w:bCs/>
          <w:sz w:val="28"/>
          <w:szCs w:val="28"/>
          <w:lang w:eastAsia="ru-RU"/>
        </w:rPr>
        <w:t xml:space="preserve">Расходы на реализацию проектной части программы, составляющие 10,1% в общих расходах на программу, исполнены в сумме 69 274,34 тыс. рублей или на 99,9% к </w:t>
      </w:r>
      <w:r w:rsidRPr="00EA7539">
        <w:rPr>
          <w:rFonts w:ascii="Times New Roman" w:eastAsia="Times New Roman" w:hAnsi="Times New Roman"/>
          <w:sz w:val="28"/>
          <w:szCs w:val="28"/>
          <w:lang w:eastAsia="ru-RU"/>
        </w:rPr>
        <w:t>уточненным плановым назначениям</w:t>
      </w:r>
      <w:r w:rsidRPr="00EA7539">
        <w:rPr>
          <w:rFonts w:ascii="Times New Roman" w:eastAsia="Times New Roman" w:hAnsi="Times New Roman"/>
          <w:bCs/>
          <w:sz w:val="28"/>
          <w:szCs w:val="28"/>
          <w:lang w:eastAsia="ru-RU"/>
        </w:rPr>
        <w:t>.</w:t>
      </w:r>
    </w:p>
    <w:p w:rsidR="00EA7539" w:rsidRPr="00EA7539" w:rsidRDefault="00EA7539" w:rsidP="007D0104">
      <w:pPr>
        <w:spacing w:before="120" w:after="120" w:line="240" w:lineRule="auto"/>
        <w:ind w:firstLine="709"/>
        <w:jc w:val="both"/>
        <w:rPr>
          <w:rFonts w:ascii="Times New Roman" w:eastAsia="Times New Roman" w:hAnsi="Times New Roman"/>
          <w:b/>
          <w:sz w:val="28"/>
          <w:szCs w:val="28"/>
          <w:lang w:eastAsia="ru-RU"/>
        </w:rPr>
      </w:pPr>
      <w:r w:rsidRPr="00EA7539">
        <w:rPr>
          <w:rFonts w:ascii="Times New Roman" w:eastAsia="Times New Roman" w:hAnsi="Times New Roman"/>
          <w:bCs/>
          <w:sz w:val="28"/>
          <w:szCs w:val="28"/>
          <w:lang w:eastAsia="ru-RU"/>
        </w:rPr>
        <w:t>Бюджетные ассигнования на реализацию проектной части в разрезе структурных элементов представлены в таблице: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1843"/>
        <w:gridCol w:w="1620"/>
        <w:gridCol w:w="931"/>
      </w:tblGrid>
      <w:tr w:rsidR="00EA7539" w:rsidRPr="00EA7539" w:rsidTr="007D0104">
        <w:trPr>
          <w:trHeight w:val="1162"/>
          <w:tblHeader/>
          <w:jc w:val="center"/>
        </w:trPr>
        <w:tc>
          <w:tcPr>
            <w:tcW w:w="709" w:type="dxa"/>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w:t>
            </w:r>
          </w:p>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п/п</w:t>
            </w:r>
          </w:p>
        </w:tc>
        <w:tc>
          <w:tcPr>
            <w:tcW w:w="4536" w:type="dxa"/>
            <w:shd w:val="clear" w:color="auto" w:fill="auto"/>
            <w:vAlign w:val="center"/>
            <w:hideMark/>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Наименование структурного элемента, источника финансирования</w:t>
            </w:r>
          </w:p>
        </w:tc>
        <w:tc>
          <w:tcPr>
            <w:tcW w:w="1843" w:type="dxa"/>
            <w:shd w:val="clear" w:color="auto" w:fill="auto"/>
            <w:vAlign w:val="center"/>
            <w:hideMark/>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Уточненные плановые назначения</w:t>
            </w:r>
          </w:p>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тыс. рублей</w:t>
            </w:r>
          </w:p>
        </w:tc>
        <w:tc>
          <w:tcPr>
            <w:tcW w:w="1620" w:type="dxa"/>
            <w:shd w:val="clear" w:color="auto" w:fill="auto"/>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xml:space="preserve">Исполнение </w:t>
            </w:r>
          </w:p>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тыс. рублей</w:t>
            </w:r>
          </w:p>
        </w:tc>
        <w:tc>
          <w:tcPr>
            <w:tcW w:w="931" w:type="dxa"/>
            <w:shd w:val="clear" w:color="auto" w:fill="auto"/>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исполнения</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xml:space="preserve">Проектная часть программы всего: </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69 297,09</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69 274,34</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99,9</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города</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3 486,50</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3 463,75</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99,3</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автономного округа</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61 925,03</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61 925,03</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100,0</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федерального бюджета</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3 885,56</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3 885,56</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100,0</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в том числе:</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w:t>
            </w:r>
          </w:p>
        </w:tc>
      </w:tr>
      <w:tr w:rsidR="00EA7539" w:rsidRPr="00EA7539" w:rsidTr="007D0104">
        <w:trPr>
          <w:trHeight w:val="1260"/>
          <w:jc w:val="center"/>
        </w:trPr>
        <w:tc>
          <w:tcPr>
            <w:tcW w:w="709" w:type="dxa"/>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p>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1.</w:t>
            </w: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Региональные проекты, направленные на достижение показателей федеральных проектов, не входящих в состав национальных проектов, из них:</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69 297,09</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69 274,34</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99,9</w:t>
            </w:r>
          </w:p>
        </w:tc>
      </w:tr>
      <w:tr w:rsidR="00EA7539" w:rsidRPr="00EA7539" w:rsidTr="007D0104">
        <w:trPr>
          <w:trHeight w:val="1575"/>
          <w:jc w:val="center"/>
        </w:trPr>
        <w:tc>
          <w:tcPr>
            <w:tcW w:w="709" w:type="dxa"/>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1.1.</w:t>
            </w: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Региональный проект "Содействие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жилищно-коммунальных услуг"</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69 297,09</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69 274,34</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99,9</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города</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3 486,50</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3 463,75</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99,3</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автономного округа</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61 925,03</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61 925,03</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100,0</w:t>
            </w:r>
          </w:p>
        </w:tc>
      </w:tr>
      <w:tr w:rsidR="00EA7539" w:rsidRPr="00EA7539" w:rsidTr="007D0104">
        <w:trPr>
          <w:trHeight w:val="315"/>
          <w:jc w:val="center"/>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федерального бюджета</w:t>
            </w:r>
          </w:p>
        </w:tc>
        <w:tc>
          <w:tcPr>
            <w:tcW w:w="1843"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3 885,56</w:t>
            </w:r>
          </w:p>
        </w:tc>
        <w:tc>
          <w:tcPr>
            <w:tcW w:w="1620"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3 885,56</w:t>
            </w:r>
          </w:p>
        </w:tc>
        <w:tc>
          <w:tcPr>
            <w:tcW w:w="931"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100,0</w:t>
            </w:r>
          </w:p>
        </w:tc>
      </w:tr>
    </w:tbl>
    <w:p w:rsidR="00EA7539" w:rsidRPr="00EA7539" w:rsidRDefault="00EA7539" w:rsidP="00EA7539">
      <w:pPr>
        <w:shd w:val="clear" w:color="auto" w:fill="FFFFFF"/>
        <w:spacing w:before="240" w:after="0" w:line="240" w:lineRule="auto"/>
        <w:ind w:firstLine="709"/>
        <w:jc w:val="both"/>
        <w:textAlignment w:val="top"/>
        <w:rPr>
          <w:rFonts w:ascii="Times New Roman" w:eastAsia="Times New Roman" w:hAnsi="Times New Roman"/>
          <w:iCs/>
          <w:sz w:val="28"/>
          <w:szCs w:val="28"/>
          <w:lang w:eastAsia="ru-RU"/>
        </w:rPr>
      </w:pPr>
      <w:r w:rsidRPr="00EA7539">
        <w:rPr>
          <w:rFonts w:ascii="Times New Roman" w:eastAsia="Times New Roman" w:hAnsi="Times New Roman"/>
          <w:iCs/>
          <w:sz w:val="28"/>
          <w:szCs w:val="28"/>
          <w:lang w:eastAsia="ru-RU"/>
        </w:rPr>
        <w:t xml:space="preserve">В рамках вышеуказанного регионального проекта </w:t>
      </w:r>
      <w:r w:rsidR="00740FA3" w:rsidRPr="00EA7539">
        <w:rPr>
          <w:rFonts w:ascii="Times New Roman" w:eastAsia="Times New Roman" w:hAnsi="Times New Roman"/>
          <w:iCs/>
          <w:sz w:val="28"/>
          <w:szCs w:val="28"/>
          <w:lang w:eastAsia="ru-RU"/>
        </w:rPr>
        <w:t>предоставлена</w:t>
      </w:r>
      <w:r w:rsidR="00740FA3" w:rsidRPr="00EA7539">
        <w:rPr>
          <w:rFonts w:ascii="Times New Roman" w:eastAsia="Times New Roman" w:hAnsi="Times New Roman"/>
          <w:sz w:val="28"/>
          <w:szCs w:val="28"/>
          <w:lang w:eastAsia="ru-RU"/>
        </w:rPr>
        <w:t xml:space="preserve"> </w:t>
      </w:r>
      <w:r w:rsidRPr="00EA7539">
        <w:rPr>
          <w:rFonts w:ascii="Times New Roman" w:eastAsia="Times New Roman" w:hAnsi="Times New Roman"/>
          <w:sz w:val="28"/>
          <w:szCs w:val="28"/>
          <w:lang w:eastAsia="ru-RU"/>
        </w:rPr>
        <w:t xml:space="preserve">социальная </w:t>
      </w:r>
      <w:r w:rsidRPr="00EA7539">
        <w:rPr>
          <w:rFonts w:ascii="Times New Roman" w:eastAsia="Times New Roman" w:hAnsi="Times New Roman"/>
          <w:iCs/>
          <w:sz w:val="28"/>
          <w:szCs w:val="28"/>
          <w:lang w:eastAsia="ru-RU"/>
        </w:rPr>
        <w:t xml:space="preserve">выплата в виде субсидии </w:t>
      </w:r>
      <w:r w:rsidRPr="00EA7539">
        <w:rPr>
          <w:rFonts w:ascii="Times New Roman" w:eastAsia="Times New Roman" w:hAnsi="Times New Roman" w:cs="Calibri"/>
          <w:sz w:val="28"/>
          <w:szCs w:val="28"/>
          <w:lang w:eastAsia="ru-RU"/>
        </w:rPr>
        <w:t xml:space="preserve">22-м </w:t>
      </w:r>
      <w:r w:rsidRPr="00EA7539">
        <w:rPr>
          <w:rFonts w:ascii="Times New Roman" w:eastAsia="Times New Roman" w:hAnsi="Times New Roman"/>
          <w:iCs/>
          <w:sz w:val="28"/>
          <w:szCs w:val="28"/>
          <w:lang w:eastAsia="ru-RU"/>
        </w:rPr>
        <w:t>молодым семьям города, нуждающимся в улучшении жилищных условий.</w:t>
      </w:r>
      <w:r w:rsidR="000D71B9">
        <w:rPr>
          <w:rFonts w:ascii="Times New Roman" w:eastAsia="Times New Roman" w:hAnsi="Times New Roman"/>
          <w:iCs/>
          <w:sz w:val="28"/>
          <w:szCs w:val="28"/>
          <w:lang w:eastAsia="ru-RU"/>
        </w:rPr>
        <w:t xml:space="preserve"> </w:t>
      </w:r>
    </w:p>
    <w:p w:rsidR="00EA7539" w:rsidRPr="00EA7539" w:rsidRDefault="00EA7539" w:rsidP="00EA7539">
      <w:pPr>
        <w:spacing w:after="0" w:line="240" w:lineRule="auto"/>
        <w:ind w:firstLine="709"/>
        <w:jc w:val="both"/>
        <w:rPr>
          <w:rFonts w:ascii="Times New Roman" w:eastAsia="Times New Roman" w:hAnsi="Times New Roman"/>
          <w:bCs/>
          <w:sz w:val="28"/>
          <w:szCs w:val="28"/>
          <w:lang w:eastAsia="ru-RU"/>
        </w:rPr>
      </w:pPr>
      <w:r w:rsidRPr="00EA7539">
        <w:rPr>
          <w:rFonts w:ascii="Times New Roman" w:eastAsia="Times New Roman" w:hAnsi="Times New Roman"/>
          <w:bCs/>
          <w:sz w:val="28"/>
          <w:szCs w:val="28"/>
          <w:lang w:eastAsia="ru-RU"/>
        </w:rPr>
        <w:t xml:space="preserve">Расходы на реализацию процессной части программы, составляющие 89,9% в общих расходах на программу, исполнены в сумме </w:t>
      </w:r>
      <w:r w:rsidRPr="00EA7539">
        <w:rPr>
          <w:rFonts w:ascii="Times New Roman" w:eastAsia="Times New Roman" w:hAnsi="Times New Roman"/>
          <w:bCs/>
          <w:sz w:val="28"/>
          <w:szCs w:val="28"/>
          <w:lang w:eastAsia="ru-RU"/>
        </w:rPr>
        <w:br/>
        <w:t xml:space="preserve">616 042,91 тыс. рублей или на 99,4% к </w:t>
      </w:r>
      <w:r w:rsidRPr="00EA7539">
        <w:rPr>
          <w:rFonts w:ascii="Times New Roman" w:eastAsia="Times New Roman" w:hAnsi="Times New Roman"/>
          <w:sz w:val="28"/>
          <w:szCs w:val="28"/>
          <w:lang w:eastAsia="ru-RU"/>
        </w:rPr>
        <w:t>уточненным плановым назначениям</w:t>
      </w:r>
      <w:r w:rsidRPr="00EA7539">
        <w:rPr>
          <w:rFonts w:ascii="Times New Roman" w:eastAsia="Times New Roman" w:hAnsi="Times New Roman"/>
          <w:bCs/>
          <w:sz w:val="28"/>
          <w:szCs w:val="28"/>
          <w:lang w:eastAsia="ru-RU"/>
        </w:rPr>
        <w:t>.</w:t>
      </w:r>
    </w:p>
    <w:p w:rsidR="00EA7539" w:rsidRPr="00EA7539" w:rsidRDefault="00EA7539" w:rsidP="00EA7539">
      <w:pPr>
        <w:spacing w:after="120" w:line="240" w:lineRule="auto"/>
        <w:ind w:firstLine="709"/>
        <w:jc w:val="both"/>
        <w:rPr>
          <w:rFonts w:ascii="Times New Roman" w:eastAsia="Times New Roman" w:hAnsi="Times New Roman"/>
          <w:b/>
          <w:sz w:val="28"/>
          <w:szCs w:val="28"/>
          <w:lang w:eastAsia="ru-RU"/>
        </w:rPr>
      </w:pPr>
      <w:r w:rsidRPr="00EA7539">
        <w:rPr>
          <w:rFonts w:ascii="Times New Roman" w:eastAsia="Times New Roman" w:hAnsi="Times New Roman"/>
          <w:bCs/>
          <w:sz w:val="28"/>
          <w:szCs w:val="28"/>
          <w:lang w:eastAsia="ru-RU"/>
        </w:rPr>
        <w:t>Исполнение расходов на реализацию процессной части программы по комплексам процессных мероприятий представлено в таблице.</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1985"/>
        <w:gridCol w:w="1559"/>
        <w:gridCol w:w="844"/>
      </w:tblGrid>
      <w:tr w:rsidR="00EA7539" w:rsidRPr="00EA7539" w:rsidTr="007B0352">
        <w:trPr>
          <w:trHeight w:val="877"/>
        </w:trPr>
        <w:tc>
          <w:tcPr>
            <w:tcW w:w="709" w:type="dxa"/>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w:t>
            </w:r>
          </w:p>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п/п</w:t>
            </w:r>
          </w:p>
        </w:tc>
        <w:tc>
          <w:tcPr>
            <w:tcW w:w="4536" w:type="dxa"/>
            <w:shd w:val="clear" w:color="auto" w:fill="auto"/>
            <w:vAlign w:val="center"/>
            <w:hideMark/>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Наименование структурного элемента, источника финансирования</w:t>
            </w:r>
          </w:p>
        </w:tc>
        <w:tc>
          <w:tcPr>
            <w:tcW w:w="1985" w:type="dxa"/>
            <w:shd w:val="clear" w:color="auto" w:fill="auto"/>
            <w:vAlign w:val="center"/>
            <w:hideMark/>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Уточненные плановые назначения</w:t>
            </w:r>
          </w:p>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тыс. рублей</w:t>
            </w:r>
          </w:p>
        </w:tc>
        <w:tc>
          <w:tcPr>
            <w:tcW w:w="1559" w:type="dxa"/>
            <w:shd w:val="clear" w:color="auto" w:fill="auto"/>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xml:space="preserve">Исполнение </w:t>
            </w:r>
          </w:p>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тыс. рублей</w:t>
            </w:r>
          </w:p>
        </w:tc>
        <w:tc>
          <w:tcPr>
            <w:tcW w:w="844" w:type="dxa"/>
            <w:shd w:val="clear" w:color="auto" w:fill="auto"/>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исполнения</w:t>
            </w:r>
          </w:p>
        </w:tc>
      </w:tr>
      <w:tr w:rsidR="00EA7539" w:rsidRPr="00EA7539" w:rsidTr="007B0352">
        <w:trPr>
          <w:trHeight w:val="315"/>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Процессная часть  программы всего:</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619 937,97</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616 042,91</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99,4</w:t>
            </w:r>
          </w:p>
        </w:tc>
      </w:tr>
      <w:tr w:rsidR="00EA7539" w:rsidRPr="00EA7539" w:rsidTr="007B0352">
        <w:trPr>
          <w:trHeight w:val="315"/>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города</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84 905,26</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83 829,51</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98,7</w:t>
            </w:r>
          </w:p>
        </w:tc>
      </w:tr>
      <w:tr w:rsidR="00EA7539" w:rsidRPr="00EA7539" w:rsidTr="007B0352">
        <w:trPr>
          <w:trHeight w:val="315"/>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автономного округа</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529 913,77</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528 094,46</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99,7</w:t>
            </w:r>
          </w:p>
        </w:tc>
      </w:tr>
      <w:tr w:rsidR="00EA7539" w:rsidRPr="00EA7539" w:rsidTr="007B0352">
        <w:trPr>
          <w:trHeight w:val="315"/>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федерального бюджета</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5 118,94</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4 118,94</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80,5</w:t>
            </w:r>
          </w:p>
        </w:tc>
      </w:tr>
      <w:tr w:rsidR="00EA7539" w:rsidRPr="00EA7539" w:rsidTr="007B0352">
        <w:trPr>
          <w:trHeight w:val="315"/>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в том числе:</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w:t>
            </w:r>
          </w:p>
        </w:tc>
      </w:tr>
      <w:tr w:rsidR="00EA7539" w:rsidRPr="00EA7539" w:rsidTr="007B0352">
        <w:trPr>
          <w:trHeight w:val="630"/>
        </w:trPr>
        <w:tc>
          <w:tcPr>
            <w:tcW w:w="709" w:type="dxa"/>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1.</w:t>
            </w: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Комплекс процессных мероприятий "Улучшение жилищных условий граждан"</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614 441,01</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610 603,14</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99,4</w:t>
            </w:r>
          </w:p>
        </w:tc>
      </w:tr>
      <w:tr w:rsidR="00EA7539" w:rsidRPr="00EA7539" w:rsidTr="007B0352">
        <w:trPr>
          <w:trHeight w:val="315"/>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города</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79 408,30</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78 389,74</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98,7</w:t>
            </w:r>
          </w:p>
        </w:tc>
      </w:tr>
      <w:tr w:rsidR="00EA7539" w:rsidRPr="00EA7539" w:rsidTr="007B0352">
        <w:trPr>
          <w:trHeight w:val="315"/>
        </w:trPr>
        <w:tc>
          <w:tcPr>
            <w:tcW w:w="709" w:type="dxa"/>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бюджета автономного округа</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529 913,77</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528 094,46</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99,7</w:t>
            </w:r>
          </w:p>
        </w:tc>
      </w:tr>
      <w:tr w:rsidR="00EA7539" w:rsidRPr="00EA7539" w:rsidTr="007B0352">
        <w:trPr>
          <w:trHeight w:val="315"/>
        </w:trPr>
        <w:tc>
          <w:tcPr>
            <w:tcW w:w="709" w:type="dxa"/>
          </w:tcPr>
          <w:p w:rsidR="00EA7539" w:rsidRPr="00EA7539" w:rsidRDefault="00EA7539" w:rsidP="00EA7539">
            <w:pPr>
              <w:spacing w:after="0" w:line="240" w:lineRule="auto"/>
              <w:rPr>
                <w:rFonts w:ascii="Times New Roman" w:eastAsia="Times New Roman" w:hAnsi="Times New Roman"/>
                <w:color w:val="000000"/>
                <w:sz w:val="24"/>
                <w:szCs w:val="24"/>
                <w:lang w:eastAsia="ru-RU"/>
              </w:rPr>
            </w:pPr>
          </w:p>
        </w:tc>
        <w:tc>
          <w:tcPr>
            <w:tcW w:w="4536" w:type="dxa"/>
            <w:shd w:val="clear" w:color="auto" w:fill="auto"/>
            <w:vAlign w:val="center"/>
            <w:hideMark/>
          </w:tcPr>
          <w:p w:rsidR="00EA7539" w:rsidRPr="00EA7539" w:rsidRDefault="00EA7539" w:rsidP="00EA7539">
            <w:pPr>
              <w:spacing w:after="0" w:line="240" w:lineRule="auto"/>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 средства федерального бюджета</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5 118,94</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4 118,94</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80,5</w:t>
            </w:r>
          </w:p>
        </w:tc>
      </w:tr>
      <w:tr w:rsidR="00EA7539" w:rsidRPr="00EA7539" w:rsidTr="007B0352">
        <w:trPr>
          <w:trHeight w:val="1260"/>
        </w:trPr>
        <w:tc>
          <w:tcPr>
            <w:tcW w:w="709" w:type="dxa"/>
            <w:vAlign w:val="center"/>
          </w:tcPr>
          <w:p w:rsidR="00EA7539" w:rsidRPr="00EA7539" w:rsidRDefault="00EA7539" w:rsidP="00EA7539">
            <w:pPr>
              <w:spacing w:after="0" w:line="240" w:lineRule="auto"/>
              <w:jc w:val="center"/>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2.</w:t>
            </w:r>
          </w:p>
        </w:tc>
        <w:tc>
          <w:tcPr>
            <w:tcW w:w="4536" w:type="dxa"/>
            <w:shd w:val="clear" w:color="auto" w:fill="auto"/>
            <w:vAlign w:val="center"/>
            <w:hideMark/>
          </w:tcPr>
          <w:p w:rsidR="00EA7539" w:rsidRPr="00EA7539" w:rsidRDefault="00EA7539" w:rsidP="00EA7539">
            <w:pPr>
              <w:spacing w:after="0" w:line="240" w:lineRule="auto"/>
              <w:jc w:val="both"/>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Комплекс процессных мероприятий "Ликвидация аварийного и непригодного для проживания жилищного фонда" (средства бюджета города)</w:t>
            </w:r>
          </w:p>
        </w:tc>
        <w:tc>
          <w:tcPr>
            <w:tcW w:w="1985"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5 496,96</w:t>
            </w:r>
          </w:p>
        </w:tc>
        <w:tc>
          <w:tcPr>
            <w:tcW w:w="1559"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5 439,77</w:t>
            </w:r>
          </w:p>
        </w:tc>
        <w:tc>
          <w:tcPr>
            <w:tcW w:w="844" w:type="dxa"/>
            <w:shd w:val="clear" w:color="auto" w:fill="auto"/>
            <w:vAlign w:val="center"/>
            <w:hideMark/>
          </w:tcPr>
          <w:p w:rsidR="00EA7539" w:rsidRPr="00EA7539" w:rsidRDefault="00EA7539" w:rsidP="00EA7539">
            <w:pPr>
              <w:spacing w:after="0" w:line="240" w:lineRule="auto"/>
              <w:jc w:val="right"/>
              <w:rPr>
                <w:rFonts w:ascii="Times New Roman" w:eastAsia="Times New Roman" w:hAnsi="Times New Roman"/>
                <w:color w:val="000000"/>
                <w:sz w:val="24"/>
                <w:szCs w:val="24"/>
                <w:lang w:eastAsia="ru-RU"/>
              </w:rPr>
            </w:pPr>
            <w:r w:rsidRPr="00EA7539">
              <w:rPr>
                <w:rFonts w:ascii="Times New Roman" w:eastAsia="Times New Roman" w:hAnsi="Times New Roman"/>
                <w:color w:val="000000"/>
                <w:sz w:val="24"/>
                <w:szCs w:val="24"/>
                <w:lang w:eastAsia="ru-RU"/>
              </w:rPr>
              <w:t>99,0</w:t>
            </w:r>
          </w:p>
        </w:tc>
      </w:tr>
    </w:tbl>
    <w:p w:rsidR="00EA7539" w:rsidRPr="00EA7539" w:rsidRDefault="00EA7539" w:rsidP="00EA7539">
      <w:pPr>
        <w:shd w:val="clear" w:color="auto" w:fill="FFFFFF"/>
        <w:spacing w:before="240" w:after="0" w:line="240" w:lineRule="auto"/>
        <w:ind w:firstLine="709"/>
        <w:jc w:val="both"/>
        <w:textAlignment w:val="top"/>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В рамках реализации комплекса процессных мероприятий "Улучшение жилищных условий граждан":</w:t>
      </w:r>
    </w:p>
    <w:p w:rsidR="00EA7539" w:rsidRPr="00EA7539" w:rsidRDefault="00EA7539" w:rsidP="00EA7539">
      <w:pPr>
        <w:shd w:val="clear" w:color="auto" w:fill="FFFFFF"/>
        <w:spacing w:after="0" w:line="240" w:lineRule="auto"/>
        <w:ind w:firstLine="709"/>
        <w:jc w:val="both"/>
        <w:textAlignment w:val="top"/>
        <w:rPr>
          <w:rFonts w:ascii="Times New Roman" w:eastAsia="Times New Roman" w:hAnsi="Times New Roman"/>
          <w:iCs/>
          <w:sz w:val="28"/>
          <w:szCs w:val="28"/>
          <w:lang w:eastAsia="ru-RU"/>
        </w:rPr>
      </w:pPr>
      <w:r w:rsidRPr="00EA7539">
        <w:rPr>
          <w:rFonts w:ascii="Times New Roman" w:eastAsia="Times New Roman" w:hAnsi="Times New Roman" w:cs="Calibri"/>
          <w:sz w:val="28"/>
          <w:szCs w:val="28"/>
          <w:lang w:eastAsia="ru-RU"/>
        </w:rPr>
        <w:t>- предоставлена</w:t>
      </w:r>
      <w:r w:rsidRPr="00EA7539">
        <w:rPr>
          <w:rFonts w:ascii="Times New Roman" w:eastAsia="Times New Roman" w:hAnsi="Times New Roman"/>
          <w:sz w:val="28"/>
          <w:szCs w:val="28"/>
          <w:lang w:eastAsia="ru-RU"/>
        </w:rPr>
        <w:t xml:space="preserve"> социальная </w:t>
      </w:r>
      <w:r w:rsidRPr="00EA7539">
        <w:rPr>
          <w:rFonts w:ascii="Times New Roman" w:eastAsia="Times New Roman" w:hAnsi="Times New Roman"/>
          <w:iCs/>
          <w:sz w:val="28"/>
          <w:szCs w:val="28"/>
          <w:lang w:eastAsia="ru-RU"/>
        </w:rPr>
        <w:t xml:space="preserve">выплата в виде субсидии </w:t>
      </w:r>
      <w:r w:rsidRPr="00EA7539">
        <w:rPr>
          <w:rFonts w:ascii="Times New Roman" w:eastAsia="Times New Roman" w:hAnsi="Times New Roman"/>
          <w:sz w:val="28"/>
          <w:szCs w:val="28"/>
          <w:lang w:eastAsia="ru-RU"/>
        </w:rPr>
        <w:t>58-ми семьям из числа участников специальной военной операции, состоящим на учете в качестве нуждающихся в жилых помещениях, на приобретение (строительство) жилых помещений в собственность (</w:t>
      </w:r>
      <w:r w:rsidRPr="00EA7539">
        <w:rPr>
          <w:rFonts w:ascii="Times New Roman" w:eastAsia="Times New Roman" w:hAnsi="Times New Roman"/>
          <w:iCs/>
          <w:sz w:val="28"/>
          <w:szCs w:val="28"/>
          <w:lang w:eastAsia="ru-RU"/>
        </w:rPr>
        <w:t>215 272,44 тыс. рублей</w:t>
      </w:r>
      <w:r w:rsidRPr="00EA7539">
        <w:rPr>
          <w:rFonts w:ascii="Times New Roman" w:eastAsia="Times New Roman" w:hAnsi="Times New Roman" w:cs="Calibri"/>
          <w:sz w:val="28"/>
          <w:szCs w:val="28"/>
          <w:lang w:eastAsia="ru-RU"/>
        </w:rPr>
        <w:t xml:space="preserve">) и </w:t>
      </w:r>
      <w:r w:rsidRPr="00EA7539">
        <w:rPr>
          <w:rFonts w:ascii="Times New Roman" w:eastAsia="Times New Roman" w:hAnsi="Times New Roman"/>
          <w:iCs/>
          <w:sz w:val="28"/>
          <w:szCs w:val="28"/>
          <w:lang w:eastAsia="ru-RU"/>
        </w:rPr>
        <w:t>2-м ветеранам боевых действий (4 118,94 тыс. рублей);</w:t>
      </w:r>
    </w:p>
    <w:p w:rsidR="00EA7539" w:rsidRPr="00EA7539" w:rsidRDefault="00EA7539" w:rsidP="00EA7539">
      <w:pPr>
        <w:shd w:val="clear" w:color="auto" w:fill="FFFFFF"/>
        <w:spacing w:after="0" w:line="240" w:lineRule="auto"/>
        <w:ind w:firstLine="709"/>
        <w:jc w:val="both"/>
        <w:textAlignment w:val="top"/>
        <w:rPr>
          <w:rFonts w:ascii="Times New Roman" w:eastAsia="Times New Roman" w:hAnsi="Times New Roman" w:cs="Calibri"/>
          <w:sz w:val="28"/>
          <w:szCs w:val="28"/>
          <w:lang w:eastAsia="ru-RU"/>
        </w:rPr>
      </w:pPr>
      <w:r w:rsidRPr="00EA7539">
        <w:rPr>
          <w:rFonts w:ascii="Times New Roman" w:eastAsia="Times New Roman" w:hAnsi="Times New Roman"/>
          <w:sz w:val="28"/>
          <w:szCs w:val="28"/>
          <w:lang w:eastAsia="ru-RU"/>
        </w:rPr>
        <w:t xml:space="preserve">- предоставлена выплата возмещения за изымаемые жилые помещения </w:t>
      </w:r>
      <w:r w:rsidRPr="00EA7539">
        <w:rPr>
          <w:rFonts w:ascii="Times New Roman" w:eastAsia="Times New Roman" w:hAnsi="Times New Roman"/>
          <w:sz w:val="28"/>
          <w:szCs w:val="28"/>
          <w:lang w:eastAsia="ru-RU"/>
        </w:rPr>
        <w:br/>
        <w:t xml:space="preserve">63 семьям из числа граждан, в чьей собственности находятся аварийные жилые помещения, в сумме </w:t>
      </w:r>
      <w:r w:rsidRPr="00EA7539">
        <w:rPr>
          <w:rFonts w:ascii="Times New Roman" w:eastAsia="Times New Roman" w:hAnsi="Times New Roman" w:cs="Calibri"/>
          <w:sz w:val="28"/>
          <w:szCs w:val="28"/>
          <w:lang w:eastAsia="ru-RU"/>
        </w:rPr>
        <w:t>214 447,23 тыс. рублей;</w:t>
      </w:r>
    </w:p>
    <w:p w:rsidR="00EA7539" w:rsidRPr="00EA7539" w:rsidRDefault="00EA7539" w:rsidP="00EA7539">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7539">
        <w:rPr>
          <w:rFonts w:ascii="Times New Roman" w:eastAsia="Times New Roman" w:hAnsi="Times New Roman"/>
          <w:iCs/>
          <w:sz w:val="28"/>
          <w:szCs w:val="28"/>
          <w:lang w:eastAsia="ru-RU"/>
        </w:rPr>
        <w:t xml:space="preserve">- приобретено </w:t>
      </w:r>
      <w:r w:rsidRPr="00EA7539">
        <w:rPr>
          <w:rFonts w:ascii="Times New Roman" w:eastAsia="Times New Roman" w:hAnsi="Times New Roman"/>
          <w:sz w:val="28"/>
          <w:szCs w:val="28"/>
          <w:lang w:eastAsia="ru-RU"/>
        </w:rPr>
        <w:t xml:space="preserve">24 квартиры для переселения граждан, состоящих в очереди в качестве нуждающихся в улучшении жилищных условий, а также граждан в чьей собственности находятся аварийные жилые помещения, в сумме </w:t>
      </w:r>
      <w:r w:rsidRPr="00EA7539">
        <w:rPr>
          <w:rFonts w:ascii="Times New Roman" w:eastAsia="Times New Roman" w:hAnsi="Times New Roman"/>
          <w:sz w:val="28"/>
          <w:szCs w:val="28"/>
          <w:lang w:eastAsia="ru-RU"/>
        </w:rPr>
        <w:br/>
        <w:t>130 398,24 тыс. рублей;</w:t>
      </w:r>
    </w:p>
    <w:p w:rsidR="00EA7539" w:rsidRPr="00EA7539" w:rsidRDefault="00EA7539" w:rsidP="00EA7539">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 xml:space="preserve">- выполнены работы по приспособлению общего имущества и жилых помещений с учетом потребностей 25 инвалидов, а также работы по проектированию приспособления жилых помещений или общего имущества </w:t>
      </w:r>
      <w:r w:rsidRPr="00EA7539">
        <w:rPr>
          <w:rFonts w:ascii="Times New Roman" w:eastAsia="Times New Roman" w:hAnsi="Times New Roman"/>
          <w:sz w:val="28"/>
          <w:szCs w:val="28"/>
          <w:lang w:eastAsia="ru-RU"/>
        </w:rPr>
        <w:br/>
        <w:t>с учетом потребностей 23 инвалидов в общей сумме 46 366,29 тыс. рублей.</w:t>
      </w:r>
    </w:p>
    <w:p w:rsidR="00EA7539" w:rsidRPr="00EA7539" w:rsidRDefault="00EA7539" w:rsidP="00EA7539">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EA7539">
        <w:rPr>
          <w:rFonts w:ascii="Times New Roman" w:eastAsia="Times New Roman" w:hAnsi="Times New Roman"/>
          <w:sz w:val="28"/>
          <w:szCs w:val="28"/>
          <w:lang w:eastAsia="ru-RU"/>
        </w:rPr>
        <w:t>За счет бюджетных ассигнований по комплексу процессных мероприятий "Ликвидация аварийного и непригодного для проживания жилищного фонда" выполнены работы по сносу 15 многоквартирных домов</w:t>
      </w:r>
      <w:r w:rsidR="000D71B9">
        <w:rPr>
          <w:rFonts w:ascii="Times New Roman" w:eastAsia="Times New Roman" w:hAnsi="Times New Roman"/>
          <w:sz w:val="28"/>
          <w:szCs w:val="28"/>
          <w:lang w:eastAsia="ru-RU"/>
        </w:rPr>
        <w:t>,</w:t>
      </w:r>
      <w:r w:rsidRPr="00EA7539">
        <w:rPr>
          <w:rFonts w:ascii="Times New Roman" w:eastAsia="Times New Roman" w:hAnsi="Times New Roman"/>
          <w:sz w:val="28"/>
          <w:szCs w:val="28"/>
          <w:lang w:eastAsia="ru-RU"/>
        </w:rPr>
        <w:t xml:space="preserve"> признанных аварийными и подлежащими сносу, и проектированию работ в отношении </w:t>
      </w:r>
      <w:r w:rsidR="007D0104">
        <w:rPr>
          <w:rFonts w:ascii="Times New Roman" w:eastAsia="Times New Roman" w:hAnsi="Times New Roman"/>
          <w:sz w:val="28"/>
          <w:szCs w:val="28"/>
          <w:lang w:eastAsia="ru-RU"/>
        </w:rPr>
        <w:br/>
      </w:r>
      <w:r w:rsidRPr="00EA7539">
        <w:rPr>
          <w:rFonts w:ascii="Times New Roman" w:eastAsia="Times New Roman" w:hAnsi="Times New Roman"/>
          <w:sz w:val="28"/>
          <w:szCs w:val="28"/>
          <w:lang w:eastAsia="ru-RU"/>
        </w:rPr>
        <w:t>26 многоквартирных домов, признанных аварийными и подлежащими сносу.</w:t>
      </w:r>
    </w:p>
    <w:p w:rsidR="00747D1A" w:rsidRPr="00747D1A" w:rsidRDefault="00747D1A" w:rsidP="00747D1A">
      <w:pPr>
        <w:spacing w:before="240" w:after="0" w:line="240" w:lineRule="auto"/>
        <w:jc w:val="center"/>
        <w:rPr>
          <w:rFonts w:ascii="Times New Roman" w:eastAsia="Times New Roman" w:hAnsi="Times New Roman"/>
          <w:b/>
          <w:sz w:val="28"/>
          <w:szCs w:val="28"/>
          <w:lang w:eastAsia="ar-SA"/>
        </w:rPr>
      </w:pPr>
      <w:r w:rsidRPr="00747D1A">
        <w:rPr>
          <w:rFonts w:ascii="Times New Roman" w:eastAsia="Times New Roman" w:hAnsi="Times New Roman"/>
          <w:b/>
          <w:sz w:val="28"/>
          <w:szCs w:val="28"/>
          <w:lang w:eastAsia="ar-SA"/>
        </w:rPr>
        <w:t xml:space="preserve">Муниципальная программа </w:t>
      </w:r>
    </w:p>
    <w:p w:rsidR="00747D1A" w:rsidRPr="00747D1A" w:rsidRDefault="00747D1A" w:rsidP="00747D1A">
      <w:pPr>
        <w:spacing w:after="0" w:line="240" w:lineRule="auto"/>
        <w:jc w:val="center"/>
        <w:rPr>
          <w:rFonts w:ascii="Times New Roman" w:eastAsia="Times New Roman" w:hAnsi="Times New Roman"/>
          <w:b/>
          <w:sz w:val="28"/>
          <w:szCs w:val="28"/>
          <w:lang w:eastAsia="ar-SA"/>
        </w:rPr>
      </w:pPr>
      <w:r w:rsidRPr="00747D1A">
        <w:rPr>
          <w:rFonts w:ascii="Times New Roman" w:eastAsia="Times New Roman" w:hAnsi="Times New Roman"/>
          <w:b/>
          <w:sz w:val="28"/>
          <w:szCs w:val="28"/>
          <w:lang w:eastAsia="ar-SA"/>
        </w:rPr>
        <w:t>"</w:t>
      </w:r>
      <w:r w:rsidRPr="00747D1A">
        <w:rPr>
          <w:rFonts w:ascii="Times New Roman" w:eastAsia="Times New Roman" w:hAnsi="Times New Roman"/>
          <w:b/>
          <w:sz w:val="28"/>
          <w:szCs w:val="28"/>
          <w:lang w:eastAsia="ru-RU"/>
        </w:rPr>
        <w:t>Укрепление межнационального и межконфессионального согласия, профилактика экстремизма в городе Нижневартовске</w:t>
      </w:r>
      <w:r w:rsidRPr="00747D1A">
        <w:rPr>
          <w:rFonts w:ascii="Times New Roman" w:eastAsia="Times New Roman" w:hAnsi="Times New Roman"/>
          <w:b/>
          <w:sz w:val="28"/>
          <w:szCs w:val="28"/>
          <w:lang w:eastAsia="ar-SA"/>
        </w:rPr>
        <w:t>"</w:t>
      </w:r>
    </w:p>
    <w:p w:rsidR="00747D1A" w:rsidRPr="00747D1A" w:rsidRDefault="00747D1A" w:rsidP="00747D1A">
      <w:pPr>
        <w:spacing w:after="0" w:line="240" w:lineRule="auto"/>
        <w:ind w:firstLine="708"/>
        <w:jc w:val="both"/>
        <w:rPr>
          <w:rFonts w:ascii="Times New Roman" w:eastAsia="Times New Roman" w:hAnsi="Times New Roman"/>
          <w:sz w:val="28"/>
          <w:szCs w:val="28"/>
          <w:lang w:eastAsia="ru-RU"/>
        </w:rPr>
      </w:pPr>
    </w:p>
    <w:p w:rsidR="00747D1A" w:rsidRPr="00747D1A" w:rsidRDefault="00747D1A" w:rsidP="00747D1A">
      <w:pPr>
        <w:spacing w:after="0" w:line="240" w:lineRule="auto"/>
        <w:ind w:firstLine="708"/>
        <w:jc w:val="both"/>
        <w:rPr>
          <w:rFonts w:ascii="Times New Roman" w:eastAsia="Times New Roman" w:hAnsi="Times New Roman"/>
          <w:bCs/>
          <w:sz w:val="28"/>
          <w:szCs w:val="28"/>
          <w:lang w:eastAsia="ru-RU"/>
        </w:rPr>
      </w:pPr>
      <w:r w:rsidRPr="00747D1A">
        <w:rPr>
          <w:rFonts w:ascii="Times New Roman" w:eastAsia="Times New Roman" w:hAnsi="Times New Roman"/>
          <w:sz w:val="28"/>
          <w:szCs w:val="28"/>
          <w:lang w:eastAsia="ru-RU"/>
        </w:rPr>
        <w:t xml:space="preserve">Целями муниципальной </w:t>
      </w:r>
      <w:r w:rsidRPr="00747D1A">
        <w:rPr>
          <w:rFonts w:ascii="Times New Roman" w:eastAsia="Times New Roman" w:hAnsi="Times New Roman"/>
          <w:bCs/>
          <w:sz w:val="28"/>
          <w:szCs w:val="28"/>
          <w:lang w:eastAsia="ru-RU"/>
        </w:rPr>
        <w:t xml:space="preserve">программы </w:t>
      </w:r>
      <w:r w:rsidRPr="00747D1A">
        <w:rPr>
          <w:rFonts w:ascii="Times New Roman" w:eastAsia="Times New Roman" w:hAnsi="Times New Roman"/>
          <w:sz w:val="28"/>
          <w:szCs w:val="28"/>
          <w:lang w:eastAsia="ru-RU"/>
        </w:rPr>
        <w:t>"Укрепление межнационального и межконфессионального согласия, профилактика экстремизма в городе Нижневартовске" (далее - программа)</w:t>
      </w:r>
      <w:r w:rsidRPr="00747D1A">
        <w:rPr>
          <w:rFonts w:ascii="Times New Roman" w:eastAsia="Times New Roman" w:hAnsi="Times New Roman"/>
          <w:b/>
          <w:sz w:val="28"/>
          <w:szCs w:val="28"/>
          <w:lang w:eastAsia="ru-RU"/>
        </w:rPr>
        <w:t xml:space="preserve"> </w:t>
      </w:r>
      <w:r w:rsidRPr="00747D1A">
        <w:rPr>
          <w:rFonts w:ascii="Times New Roman" w:eastAsia="Times New Roman" w:hAnsi="Times New Roman"/>
          <w:bCs/>
          <w:sz w:val="28"/>
          <w:szCs w:val="28"/>
          <w:lang w:eastAsia="ru-RU"/>
        </w:rPr>
        <w:t>являются:</w:t>
      </w:r>
    </w:p>
    <w:p w:rsidR="00747D1A" w:rsidRPr="00747D1A" w:rsidRDefault="00747D1A" w:rsidP="00747D1A">
      <w:pPr>
        <w:spacing w:after="0" w:line="288" w:lineRule="atLeast"/>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 укрепление единства народов Российской Федерации;</w:t>
      </w:r>
    </w:p>
    <w:p w:rsidR="00747D1A" w:rsidRPr="00747D1A" w:rsidRDefault="00747D1A" w:rsidP="00747D1A">
      <w:pPr>
        <w:spacing w:after="0" w:line="288" w:lineRule="atLeast"/>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 профилактика экстремизма на территории города Нижневартовска.</w:t>
      </w:r>
    </w:p>
    <w:p w:rsidR="00747D1A" w:rsidRPr="00747D1A" w:rsidRDefault="00747D1A" w:rsidP="00747D1A">
      <w:pPr>
        <w:spacing w:after="0" w:line="240" w:lineRule="auto"/>
        <w:ind w:firstLine="708"/>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 xml:space="preserve">Ответственным исполнителем </w:t>
      </w:r>
      <w:r w:rsidRPr="00747D1A">
        <w:rPr>
          <w:rFonts w:ascii="Times New Roman" w:eastAsia="Times New Roman" w:hAnsi="Times New Roman"/>
          <w:bCs/>
          <w:sz w:val="28"/>
          <w:szCs w:val="28"/>
          <w:lang w:eastAsia="ar-SA"/>
        </w:rPr>
        <w:t>программы является</w:t>
      </w:r>
      <w:r w:rsidRPr="00747D1A">
        <w:rPr>
          <w:rFonts w:ascii="Times New Roman" w:eastAsia="Times New Roman" w:hAnsi="Times New Roman"/>
          <w:sz w:val="28"/>
          <w:szCs w:val="28"/>
          <w:lang w:eastAsia="ru-RU"/>
        </w:rPr>
        <w:t xml:space="preserve"> департамент общественных коммуникаций и молодежной политики администрации города Нижневартовска.</w:t>
      </w:r>
    </w:p>
    <w:p w:rsidR="00747D1A" w:rsidRPr="00747D1A" w:rsidRDefault="00747D1A" w:rsidP="00747D1A">
      <w:pPr>
        <w:spacing w:after="0" w:line="240" w:lineRule="auto"/>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Исполнение по программе составило 3 220,56 тыс. рублей или 99,9% по отношению к уточненным плановым назначениям – 3 223,94 тыс. рублей.</w:t>
      </w:r>
    </w:p>
    <w:p w:rsidR="00747D1A" w:rsidRPr="00747D1A" w:rsidRDefault="00747D1A" w:rsidP="00747D1A">
      <w:pPr>
        <w:spacing w:after="0" w:line="240" w:lineRule="auto"/>
        <w:ind w:firstLine="708"/>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Доля затрат на программу в общем объеме расходов бюджета составляет менее 0,1%.</w:t>
      </w:r>
    </w:p>
    <w:p w:rsidR="00747D1A" w:rsidRPr="00747D1A" w:rsidRDefault="00747D1A" w:rsidP="00747D1A">
      <w:pPr>
        <w:spacing w:after="0" w:line="240" w:lineRule="auto"/>
        <w:ind w:firstLine="708"/>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Финансирование программы осуществлялось за счет средств:</w:t>
      </w:r>
    </w:p>
    <w:p w:rsidR="00747D1A" w:rsidRPr="00747D1A" w:rsidRDefault="00747D1A" w:rsidP="00747D1A">
      <w:pPr>
        <w:spacing w:after="0" w:line="240" w:lineRule="auto"/>
        <w:ind w:firstLine="708"/>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 бюджета города в сумме 3 024,96 тыс. рублей;</w:t>
      </w:r>
    </w:p>
    <w:p w:rsidR="00747D1A" w:rsidRPr="00747D1A" w:rsidRDefault="00747D1A" w:rsidP="00747D1A">
      <w:pPr>
        <w:spacing w:after="0" w:line="240" w:lineRule="auto"/>
        <w:ind w:firstLine="708"/>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 бюджета автономного округа в сумме 195,60 тыс. рублей.</w:t>
      </w:r>
    </w:p>
    <w:p w:rsidR="00747D1A" w:rsidRPr="00747D1A" w:rsidRDefault="00747D1A" w:rsidP="00747D1A">
      <w:pPr>
        <w:spacing w:before="120" w:after="120" w:line="240" w:lineRule="auto"/>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Бюджетные ассигнования в отчетном периоде в рамках программы направлялись на исполнение следующих комплексов процессных мероприятий:</w:t>
      </w:r>
    </w:p>
    <w:tbl>
      <w:tblPr>
        <w:tblStyle w:val="71"/>
        <w:tblW w:w="9526" w:type="dxa"/>
        <w:tblInd w:w="108" w:type="dxa"/>
        <w:tblLayout w:type="fixed"/>
        <w:tblLook w:val="04A0" w:firstRow="1" w:lastRow="0" w:firstColumn="1" w:lastColumn="0" w:noHBand="0" w:noVBand="1"/>
      </w:tblPr>
      <w:tblGrid>
        <w:gridCol w:w="596"/>
        <w:gridCol w:w="4649"/>
        <w:gridCol w:w="1730"/>
        <w:gridCol w:w="1701"/>
        <w:gridCol w:w="850"/>
      </w:tblGrid>
      <w:tr w:rsidR="00747D1A" w:rsidRPr="00747D1A" w:rsidTr="000D71B9">
        <w:trPr>
          <w:trHeight w:val="1154"/>
          <w:tblHeader/>
        </w:trPr>
        <w:tc>
          <w:tcPr>
            <w:tcW w:w="596"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w:t>
            </w:r>
          </w:p>
          <w:p w:rsidR="00747D1A" w:rsidRPr="00747D1A" w:rsidRDefault="00747D1A" w:rsidP="00747D1A">
            <w:pPr>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п/п</w:t>
            </w:r>
          </w:p>
        </w:tc>
        <w:tc>
          <w:tcPr>
            <w:tcW w:w="4649" w:type="dxa"/>
            <w:tcBorders>
              <w:top w:val="single" w:sz="4" w:space="0" w:color="auto"/>
              <w:left w:val="single" w:sz="4" w:space="0" w:color="auto"/>
              <w:bottom w:val="single" w:sz="4" w:space="0" w:color="auto"/>
              <w:right w:val="single" w:sz="4" w:space="0" w:color="auto"/>
            </w:tcBorders>
            <w:vAlign w:val="center"/>
            <w:hideMark/>
          </w:tcPr>
          <w:p w:rsidR="00747D1A" w:rsidRPr="00747D1A" w:rsidRDefault="00747D1A" w:rsidP="00747D1A">
            <w:pPr>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Наименование структурного элемента,</w:t>
            </w:r>
          </w:p>
          <w:p w:rsidR="00747D1A" w:rsidRPr="00747D1A" w:rsidRDefault="00747D1A" w:rsidP="00747D1A">
            <w:pPr>
              <w:jc w:val="center"/>
              <w:rPr>
                <w:rFonts w:ascii="Times New Roman" w:eastAsia="Times New Roman" w:hAnsi="Times New Roman"/>
                <w:sz w:val="24"/>
                <w:szCs w:val="24"/>
              </w:rPr>
            </w:pPr>
            <w:r w:rsidRPr="00747D1A">
              <w:rPr>
                <w:rFonts w:ascii="Times New Roman" w:eastAsia="Times New Roman" w:hAnsi="Times New Roman"/>
                <w:sz w:val="24"/>
                <w:szCs w:val="24"/>
                <w:lang w:eastAsia="ru-RU"/>
              </w:rPr>
              <w:t>источника финансирования</w:t>
            </w:r>
          </w:p>
        </w:tc>
        <w:tc>
          <w:tcPr>
            <w:tcW w:w="1730" w:type="dxa"/>
            <w:tcBorders>
              <w:top w:val="single" w:sz="4" w:space="0" w:color="auto"/>
              <w:left w:val="single" w:sz="4" w:space="0" w:color="auto"/>
              <w:right w:val="single" w:sz="4" w:space="0" w:color="auto"/>
            </w:tcBorders>
            <w:vAlign w:val="center"/>
            <w:hideMark/>
          </w:tcPr>
          <w:p w:rsidR="00747D1A" w:rsidRPr="00747D1A" w:rsidRDefault="00747D1A" w:rsidP="00747D1A">
            <w:pPr>
              <w:tabs>
                <w:tab w:val="left" w:pos="993"/>
              </w:tabs>
              <w:ind w:left="-20"/>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Уточненные плановые назначения</w:t>
            </w:r>
          </w:p>
          <w:p w:rsidR="00747D1A" w:rsidRPr="00747D1A" w:rsidRDefault="00747D1A" w:rsidP="00747D1A">
            <w:pPr>
              <w:tabs>
                <w:tab w:val="left" w:pos="993"/>
              </w:tabs>
              <w:ind w:left="-20"/>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тыс. рублей</w:t>
            </w:r>
          </w:p>
        </w:tc>
        <w:tc>
          <w:tcPr>
            <w:tcW w:w="1701" w:type="dxa"/>
            <w:tcBorders>
              <w:top w:val="single" w:sz="4" w:space="0" w:color="auto"/>
              <w:left w:val="single" w:sz="4" w:space="0" w:color="auto"/>
              <w:right w:val="single" w:sz="4" w:space="0" w:color="auto"/>
            </w:tcBorders>
            <w:vAlign w:val="center"/>
          </w:tcPr>
          <w:p w:rsidR="00747D1A" w:rsidRPr="00747D1A" w:rsidRDefault="00747D1A" w:rsidP="00747D1A">
            <w:pPr>
              <w:tabs>
                <w:tab w:val="left" w:pos="993"/>
              </w:tabs>
              <w:ind w:left="118" w:hanging="128"/>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Исполнение,</w:t>
            </w:r>
          </w:p>
          <w:p w:rsidR="00747D1A" w:rsidRPr="00747D1A" w:rsidRDefault="00747D1A" w:rsidP="00747D1A">
            <w:pPr>
              <w:tabs>
                <w:tab w:val="left" w:pos="993"/>
              </w:tabs>
              <w:ind w:left="118" w:hanging="128"/>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тыс. рублей</w:t>
            </w:r>
          </w:p>
        </w:tc>
        <w:tc>
          <w:tcPr>
            <w:tcW w:w="850" w:type="dxa"/>
            <w:tcBorders>
              <w:top w:val="single" w:sz="4" w:space="0" w:color="auto"/>
              <w:left w:val="single" w:sz="4" w:space="0" w:color="auto"/>
              <w:right w:val="single" w:sz="4" w:space="0" w:color="auto"/>
            </w:tcBorders>
            <w:vAlign w:val="center"/>
          </w:tcPr>
          <w:p w:rsidR="00747D1A" w:rsidRPr="00747D1A" w:rsidRDefault="00747D1A" w:rsidP="00747D1A">
            <w:pPr>
              <w:tabs>
                <w:tab w:val="left" w:pos="993"/>
              </w:tabs>
              <w:ind w:left="-63"/>
              <w:jc w:val="center"/>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w:t>
            </w:r>
          </w:p>
          <w:p w:rsidR="00747D1A" w:rsidRPr="00747D1A" w:rsidRDefault="00747D1A" w:rsidP="00747D1A">
            <w:pPr>
              <w:jc w:val="center"/>
              <w:rPr>
                <w:rFonts w:ascii="Times New Roman" w:eastAsia="Times New Roman" w:hAnsi="Times New Roman"/>
                <w:sz w:val="24"/>
                <w:szCs w:val="24"/>
              </w:rPr>
            </w:pPr>
            <w:r w:rsidRPr="00747D1A">
              <w:rPr>
                <w:rFonts w:ascii="Times New Roman" w:eastAsia="Times New Roman" w:hAnsi="Times New Roman"/>
                <w:sz w:val="24"/>
                <w:szCs w:val="24"/>
                <w:lang w:eastAsia="ru-RU"/>
              </w:rPr>
              <w:t>исполнения</w:t>
            </w:r>
          </w:p>
        </w:tc>
      </w:tr>
      <w:tr w:rsidR="00747D1A" w:rsidRPr="00747D1A" w:rsidTr="000D71B9">
        <w:trPr>
          <w:trHeight w:val="332"/>
        </w:trPr>
        <w:tc>
          <w:tcPr>
            <w:tcW w:w="596"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r w:rsidRPr="00747D1A">
              <w:rPr>
                <w:rFonts w:ascii="Times New Roman" w:eastAsia="Times New Roman" w:hAnsi="Times New Roman"/>
                <w:sz w:val="24"/>
                <w:szCs w:val="24"/>
              </w:rPr>
              <w:t xml:space="preserve">Процессная часть </w:t>
            </w:r>
            <w:r w:rsidRPr="00747D1A">
              <w:rPr>
                <w:rFonts w:ascii="Times New Roman" w:eastAsia="Times New Roman" w:hAnsi="Times New Roman"/>
                <w:sz w:val="24"/>
                <w:szCs w:val="24"/>
                <w:lang w:eastAsia="ru-RU"/>
              </w:rPr>
              <w:t>программы всего:</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3 223,94</w:t>
            </w: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3 220,56</w:t>
            </w: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99,9</w:t>
            </w:r>
          </w:p>
        </w:tc>
      </w:tr>
      <w:tr w:rsidR="00747D1A" w:rsidRPr="00747D1A" w:rsidTr="000D71B9">
        <w:trPr>
          <w:trHeight w:val="332"/>
        </w:trPr>
        <w:tc>
          <w:tcPr>
            <w:tcW w:w="596"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lang w:eastAsia="ru-RU"/>
              </w:rPr>
            </w:pP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r w:rsidRPr="00747D1A">
              <w:rPr>
                <w:rFonts w:ascii="Times New Roman" w:eastAsia="Times New Roman" w:hAnsi="Times New Roman"/>
                <w:sz w:val="24"/>
                <w:szCs w:val="24"/>
                <w:lang w:eastAsia="ru-RU"/>
              </w:rPr>
              <w:t>- средства бюджета города</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3 028,34</w:t>
            </w: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3 024,96</w:t>
            </w: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99,9</w:t>
            </w:r>
          </w:p>
        </w:tc>
      </w:tr>
      <w:tr w:rsidR="00747D1A" w:rsidRPr="00747D1A" w:rsidTr="000D71B9">
        <w:trPr>
          <w:trHeight w:val="332"/>
        </w:trPr>
        <w:tc>
          <w:tcPr>
            <w:tcW w:w="596"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lang w:eastAsia="ru-RU"/>
              </w:rPr>
            </w:pP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r w:rsidRPr="00747D1A">
              <w:rPr>
                <w:rFonts w:ascii="Times New Roman" w:eastAsia="Times New Roman" w:hAnsi="Times New Roman"/>
                <w:sz w:val="24"/>
                <w:szCs w:val="24"/>
                <w:lang w:eastAsia="ru-RU"/>
              </w:rPr>
              <w:t>- средства бюджета автономного округа</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195,60</w:t>
            </w: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195,60</w:t>
            </w: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100,0</w:t>
            </w:r>
          </w:p>
        </w:tc>
      </w:tr>
      <w:tr w:rsidR="00747D1A" w:rsidRPr="00747D1A" w:rsidTr="000D71B9">
        <w:trPr>
          <w:trHeight w:val="332"/>
        </w:trPr>
        <w:tc>
          <w:tcPr>
            <w:tcW w:w="596"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r w:rsidRPr="00747D1A">
              <w:rPr>
                <w:rFonts w:ascii="Times New Roman" w:eastAsia="Times New Roman" w:hAnsi="Times New Roman"/>
                <w:sz w:val="24"/>
                <w:szCs w:val="24"/>
              </w:rPr>
              <w:t>в том числе:</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p>
        </w:tc>
      </w:tr>
      <w:tr w:rsidR="00747D1A" w:rsidRPr="00747D1A" w:rsidTr="000D71B9">
        <w:trPr>
          <w:trHeight w:val="1922"/>
        </w:trPr>
        <w:tc>
          <w:tcPr>
            <w:tcW w:w="596"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center"/>
              <w:rPr>
                <w:rFonts w:ascii="Times New Roman" w:eastAsia="Times New Roman" w:hAnsi="Times New Roman"/>
                <w:sz w:val="24"/>
                <w:szCs w:val="24"/>
              </w:rPr>
            </w:pPr>
            <w:r w:rsidRPr="00747D1A">
              <w:rPr>
                <w:rFonts w:ascii="Times New Roman" w:eastAsia="Times New Roman" w:hAnsi="Times New Roman"/>
                <w:sz w:val="24"/>
                <w:szCs w:val="24"/>
              </w:rPr>
              <w:t>1.</w:t>
            </w: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0D71B9">
            <w:pPr>
              <w:jc w:val="both"/>
              <w:rPr>
                <w:rFonts w:ascii="Times New Roman" w:eastAsia="Times New Roman" w:hAnsi="Times New Roman"/>
                <w:sz w:val="24"/>
                <w:szCs w:val="24"/>
              </w:rPr>
            </w:pPr>
            <w:r w:rsidRPr="00747D1A">
              <w:rPr>
                <w:rFonts w:ascii="Times New Roman" w:eastAsia="Times New Roman" w:hAnsi="Times New Roman"/>
                <w:sz w:val="24"/>
                <w:szCs w:val="24"/>
              </w:rPr>
              <w:t>Комплекс процессных мероприятий  "</w:t>
            </w:r>
            <w:r w:rsidRPr="00747D1A">
              <w:rPr>
                <w:rFonts w:ascii="Times New Roman" w:eastAsia="Times New Roman" w:hAnsi="Times New Roman"/>
                <w:sz w:val="24"/>
                <w:szCs w:val="24"/>
                <w:lang w:eastAsia="ru-RU"/>
              </w:rPr>
              <w:t>Укрепление единства многонационального народа Российской Федерации, формирование</w:t>
            </w:r>
            <w:r w:rsidR="000D71B9">
              <w:rPr>
                <w:rFonts w:ascii="Times New Roman" w:eastAsia="Times New Roman" w:hAnsi="Times New Roman"/>
                <w:sz w:val="24"/>
                <w:szCs w:val="24"/>
                <w:lang w:eastAsia="ru-RU"/>
              </w:rPr>
              <w:t xml:space="preserve"> </w:t>
            </w:r>
            <w:r w:rsidRPr="00747D1A">
              <w:rPr>
                <w:rFonts w:ascii="Times New Roman" w:eastAsia="Times New Roman" w:hAnsi="Times New Roman"/>
                <w:sz w:val="24"/>
                <w:szCs w:val="24"/>
                <w:lang w:eastAsia="ru-RU"/>
              </w:rPr>
              <w:t>общероссийской гражданской идентичности, этнокультурное развитие народов Российской Федерации, профилактика экстремизма</w:t>
            </w:r>
            <w:r w:rsidRPr="00747D1A">
              <w:rPr>
                <w:rFonts w:ascii="Times New Roman" w:eastAsia="Times New Roman" w:hAnsi="Times New Roman"/>
                <w:sz w:val="24"/>
                <w:szCs w:val="24"/>
              </w:rPr>
              <w:t>"</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3 043,94</w:t>
            </w: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3 040,56</w:t>
            </w: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99,9</w:t>
            </w:r>
          </w:p>
        </w:tc>
      </w:tr>
      <w:tr w:rsidR="00747D1A" w:rsidRPr="00747D1A" w:rsidTr="000D71B9">
        <w:trPr>
          <w:trHeight w:val="280"/>
        </w:trPr>
        <w:tc>
          <w:tcPr>
            <w:tcW w:w="596"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center"/>
              <w:rPr>
                <w:rFonts w:ascii="Times New Roman" w:eastAsia="Times New Roman" w:hAnsi="Times New Roman"/>
                <w:sz w:val="24"/>
                <w:szCs w:val="24"/>
                <w:lang w:eastAsia="ru-RU"/>
              </w:rPr>
            </w:pP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lang w:eastAsia="ru-RU"/>
              </w:rPr>
            </w:pPr>
            <w:r w:rsidRPr="00747D1A">
              <w:rPr>
                <w:rFonts w:ascii="Times New Roman" w:eastAsia="Times New Roman" w:hAnsi="Times New Roman"/>
                <w:sz w:val="24"/>
                <w:szCs w:val="24"/>
                <w:lang w:eastAsia="ru-RU"/>
              </w:rPr>
              <w:t>- средства бюджета города</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2 848,34</w:t>
            </w: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2 844,96</w:t>
            </w: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99,9</w:t>
            </w:r>
          </w:p>
        </w:tc>
      </w:tr>
      <w:tr w:rsidR="00747D1A" w:rsidRPr="00747D1A" w:rsidTr="000D71B9">
        <w:trPr>
          <w:trHeight w:val="299"/>
        </w:trPr>
        <w:tc>
          <w:tcPr>
            <w:tcW w:w="596"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center"/>
              <w:rPr>
                <w:rFonts w:ascii="Times New Roman" w:eastAsia="Times New Roman" w:hAnsi="Times New Roman"/>
                <w:sz w:val="24"/>
                <w:szCs w:val="24"/>
                <w:lang w:eastAsia="ru-RU"/>
              </w:rPr>
            </w:pP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r w:rsidRPr="00747D1A">
              <w:rPr>
                <w:rFonts w:ascii="Times New Roman" w:eastAsia="Times New Roman" w:hAnsi="Times New Roman"/>
                <w:sz w:val="24"/>
                <w:szCs w:val="24"/>
                <w:lang w:eastAsia="ru-RU"/>
              </w:rPr>
              <w:t>- средства бюджета автономного округа</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195,60</w:t>
            </w: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195,60</w:t>
            </w: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100,0</w:t>
            </w:r>
          </w:p>
        </w:tc>
      </w:tr>
      <w:tr w:rsidR="00747D1A" w:rsidRPr="00747D1A" w:rsidTr="000D71B9">
        <w:trPr>
          <w:trHeight w:val="1080"/>
        </w:trPr>
        <w:tc>
          <w:tcPr>
            <w:tcW w:w="596"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center"/>
              <w:rPr>
                <w:rFonts w:ascii="Times New Roman" w:eastAsia="Times New Roman" w:hAnsi="Times New Roman"/>
                <w:sz w:val="24"/>
                <w:szCs w:val="24"/>
              </w:rPr>
            </w:pPr>
            <w:r w:rsidRPr="00747D1A">
              <w:rPr>
                <w:rFonts w:ascii="Times New Roman" w:eastAsia="Times New Roman" w:hAnsi="Times New Roman"/>
                <w:sz w:val="24"/>
                <w:szCs w:val="24"/>
              </w:rPr>
              <w:t>2.</w:t>
            </w:r>
          </w:p>
        </w:tc>
        <w:tc>
          <w:tcPr>
            <w:tcW w:w="4649" w:type="dxa"/>
            <w:tcBorders>
              <w:top w:val="single" w:sz="4" w:space="0" w:color="auto"/>
              <w:left w:val="single" w:sz="4" w:space="0" w:color="auto"/>
              <w:bottom w:val="single" w:sz="4" w:space="0" w:color="auto"/>
              <w:right w:val="single" w:sz="4" w:space="0" w:color="auto"/>
            </w:tcBorders>
          </w:tcPr>
          <w:p w:rsidR="00747D1A" w:rsidRPr="00747D1A" w:rsidRDefault="00747D1A" w:rsidP="00747D1A">
            <w:pPr>
              <w:jc w:val="both"/>
              <w:rPr>
                <w:rFonts w:ascii="Times New Roman" w:eastAsia="Times New Roman" w:hAnsi="Times New Roman"/>
                <w:sz w:val="24"/>
                <w:szCs w:val="24"/>
              </w:rPr>
            </w:pPr>
            <w:r w:rsidRPr="00747D1A">
              <w:rPr>
                <w:rFonts w:ascii="Times New Roman" w:eastAsia="Times New Roman" w:hAnsi="Times New Roman"/>
                <w:sz w:val="24"/>
                <w:szCs w:val="24"/>
              </w:rPr>
              <w:t>Комплекс процессных мероприятий "</w:t>
            </w:r>
            <w:r w:rsidRPr="00747D1A">
              <w:rPr>
                <w:rFonts w:ascii="Times New Roman" w:eastAsia="Times New Roman" w:hAnsi="Times New Roman"/>
                <w:sz w:val="24"/>
                <w:szCs w:val="24"/>
                <w:lang w:eastAsia="ru-RU"/>
              </w:rPr>
              <w:t>Содействие социокультурной интеграции и адаптации иностранных граждан (мигрантов)</w:t>
            </w:r>
            <w:r w:rsidRPr="00747D1A">
              <w:rPr>
                <w:rFonts w:ascii="Times New Roman" w:eastAsia="Times New Roman" w:hAnsi="Times New Roman"/>
                <w:sz w:val="24"/>
                <w:szCs w:val="24"/>
              </w:rPr>
              <w:t>" (</w:t>
            </w:r>
            <w:r w:rsidRPr="00747D1A">
              <w:rPr>
                <w:rFonts w:ascii="Times New Roman" w:eastAsia="Times New Roman" w:hAnsi="Times New Roman"/>
                <w:sz w:val="24"/>
                <w:szCs w:val="24"/>
                <w:lang w:eastAsia="ru-RU"/>
              </w:rPr>
              <w:t>средства бюджета города)</w:t>
            </w:r>
          </w:p>
        </w:tc>
        <w:tc>
          <w:tcPr>
            <w:tcW w:w="173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180,00</w:t>
            </w:r>
          </w:p>
        </w:tc>
        <w:tc>
          <w:tcPr>
            <w:tcW w:w="1701"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180,00</w:t>
            </w:r>
          </w:p>
        </w:tc>
        <w:tc>
          <w:tcPr>
            <w:tcW w:w="850" w:type="dxa"/>
            <w:tcBorders>
              <w:top w:val="single" w:sz="4" w:space="0" w:color="auto"/>
              <w:left w:val="single" w:sz="4" w:space="0" w:color="auto"/>
              <w:bottom w:val="single" w:sz="4" w:space="0" w:color="auto"/>
              <w:right w:val="single" w:sz="4" w:space="0" w:color="auto"/>
            </w:tcBorders>
            <w:vAlign w:val="center"/>
          </w:tcPr>
          <w:p w:rsidR="00747D1A" w:rsidRPr="00747D1A" w:rsidRDefault="00747D1A" w:rsidP="00747D1A">
            <w:pPr>
              <w:jc w:val="right"/>
              <w:rPr>
                <w:rFonts w:ascii="Times New Roman" w:eastAsia="Times New Roman" w:hAnsi="Times New Roman"/>
                <w:sz w:val="24"/>
                <w:szCs w:val="24"/>
              </w:rPr>
            </w:pPr>
            <w:r w:rsidRPr="00747D1A">
              <w:rPr>
                <w:rFonts w:ascii="Times New Roman" w:eastAsia="Times New Roman" w:hAnsi="Times New Roman"/>
                <w:sz w:val="24"/>
                <w:szCs w:val="24"/>
              </w:rPr>
              <w:t>100,0</w:t>
            </w:r>
          </w:p>
        </w:tc>
      </w:tr>
    </w:tbl>
    <w:p w:rsidR="00747D1A" w:rsidRPr="00747D1A" w:rsidRDefault="00747D1A" w:rsidP="00747D1A">
      <w:pPr>
        <w:spacing w:before="120" w:after="0" w:line="240" w:lineRule="auto"/>
        <w:ind w:firstLine="708"/>
        <w:jc w:val="both"/>
        <w:rPr>
          <w:rFonts w:ascii="Times New Roman" w:eastAsia="Times New Roman" w:hAnsi="Times New Roman"/>
          <w:sz w:val="28"/>
          <w:szCs w:val="28"/>
          <w:lang w:eastAsia="ru-RU"/>
        </w:rPr>
      </w:pPr>
      <w:r w:rsidRPr="00747D1A">
        <w:rPr>
          <w:rFonts w:ascii="Times New Roman" w:hAnsi="Times New Roman"/>
          <w:sz w:val="28"/>
          <w:szCs w:val="28"/>
        </w:rPr>
        <w:t xml:space="preserve">В рамках комплекса процессных мероприятий </w:t>
      </w:r>
      <w:r w:rsidRPr="00747D1A">
        <w:rPr>
          <w:rFonts w:ascii="Times New Roman" w:eastAsia="Times New Roman" w:hAnsi="Times New Roman"/>
          <w:sz w:val="28"/>
          <w:szCs w:val="28"/>
        </w:rPr>
        <w:t>"</w:t>
      </w:r>
      <w:r w:rsidRPr="00747D1A">
        <w:rPr>
          <w:rFonts w:ascii="Times New Roman" w:eastAsia="Times New Roman" w:hAnsi="Times New Roman"/>
          <w:sz w:val="28"/>
          <w:szCs w:val="28"/>
          <w:lang w:eastAsia="ru-RU"/>
        </w:rPr>
        <w:t>Укрепление единства многонационального народа Российской Федерации, формирование общероссийской гражданской идентичности, этнокультурное развитие народов Российской Федерации, профилактика экстремизма</w:t>
      </w:r>
      <w:r w:rsidRPr="00747D1A">
        <w:rPr>
          <w:rFonts w:ascii="Times New Roman" w:eastAsia="Times New Roman" w:hAnsi="Times New Roman"/>
          <w:sz w:val="28"/>
          <w:szCs w:val="28"/>
        </w:rPr>
        <w:t>"</w:t>
      </w:r>
      <w:r w:rsidRPr="00747D1A">
        <w:rPr>
          <w:rFonts w:ascii="Times New Roman" w:eastAsia="Times New Roman" w:hAnsi="Times New Roman"/>
          <w:sz w:val="28"/>
          <w:szCs w:val="28"/>
          <w:lang w:eastAsia="ru-RU"/>
        </w:rPr>
        <w:t xml:space="preserve"> реализованы следующие мероприятия:</w:t>
      </w:r>
    </w:p>
    <w:p w:rsidR="00747D1A" w:rsidRPr="00747D1A" w:rsidRDefault="00747D1A" w:rsidP="00747D1A">
      <w:pPr>
        <w:spacing w:after="0" w:line="240" w:lineRule="auto"/>
        <w:ind w:firstLine="709"/>
        <w:jc w:val="both"/>
        <w:rPr>
          <w:rFonts w:ascii="Times New Roman" w:eastAsia="Times New Roman" w:hAnsi="Times New Roman"/>
          <w:sz w:val="28"/>
          <w:szCs w:val="28"/>
          <w:highlight w:val="yellow"/>
          <w:lang w:eastAsia="ru-RU"/>
        </w:rPr>
      </w:pPr>
      <w:r w:rsidRPr="00747D1A">
        <w:rPr>
          <w:rFonts w:ascii="Times New Roman" w:eastAsia="Times New Roman" w:hAnsi="Times New Roman"/>
          <w:sz w:val="28"/>
          <w:szCs w:val="28"/>
          <w:lang w:eastAsia="ru-RU"/>
        </w:rPr>
        <w:t>проведены фестивали, форумы, конкурсы, выставки, городские праздники, творческие марафоны, викторины, направленные на формирование у детей, подростков и молодежи культуры межнационального общения, воспитание уважительного отношения к традициям народов Российской Федерации;</w:t>
      </w:r>
    </w:p>
    <w:p w:rsidR="00747D1A" w:rsidRPr="00747D1A" w:rsidRDefault="00747D1A" w:rsidP="00747D1A">
      <w:pPr>
        <w:spacing w:after="0" w:line="240" w:lineRule="auto"/>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осуществлен выпуск в телевизионный эфир видеороликов, направленных на профилактику экстремизма, а также изготовлен и размещен видеоролик социальной рекламы на рекламной конструкции (видеоэкране);</w:t>
      </w:r>
    </w:p>
    <w:p w:rsidR="00747D1A" w:rsidRPr="00747D1A" w:rsidRDefault="00747D1A" w:rsidP="00747D1A">
      <w:pPr>
        <w:spacing w:after="0" w:line="240" w:lineRule="auto"/>
        <w:ind w:firstLine="709"/>
        <w:jc w:val="both"/>
        <w:rPr>
          <w:rFonts w:ascii="Times New Roman" w:hAnsi="Times New Roman"/>
          <w:sz w:val="28"/>
          <w:szCs w:val="28"/>
          <w:lang w:eastAsia="ru-RU"/>
        </w:rPr>
      </w:pPr>
      <w:r w:rsidRPr="00747D1A">
        <w:rPr>
          <w:rFonts w:ascii="Times New Roman" w:eastAsia="Times New Roman" w:hAnsi="Times New Roman"/>
          <w:sz w:val="28"/>
          <w:szCs w:val="28"/>
          <w:lang w:eastAsia="ru-RU"/>
        </w:rPr>
        <w:t>проведены занятия, встречи, полевые сборы, военно-патриотические и народные игры при содействии представителей казачьих обществ города;</w:t>
      </w:r>
    </w:p>
    <w:p w:rsidR="00747D1A" w:rsidRPr="00747D1A" w:rsidRDefault="00747D1A" w:rsidP="00747D1A">
      <w:pPr>
        <w:spacing w:after="0" w:line="240" w:lineRule="auto"/>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изготовлены буклеты с информацией для населения по профилактике экстремизма;</w:t>
      </w:r>
    </w:p>
    <w:p w:rsidR="00747D1A" w:rsidRPr="00747D1A" w:rsidRDefault="00747D1A" w:rsidP="00747D1A">
      <w:pPr>
        <w:spacing w:after="0" w:line="240" w:lineRule="auto"/>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проведен семинар по профилактике экстремизма для специалистов администрации города, учреждений образования, культуры, физической культуры и спорта, молодежной политики, и представителей молодежных и национальных общественных объединений города;</w:t>
      </w:r>
    </w:p>
    <w:p w:rsidR="00747D1A" w:rsidRPr="00747D1A" w:rsidRDefault="00747D1A" w:rsidP="00747D1A">
      <w:pPr>
        <w:spacing w:after="0" w:line="240" w:lineRule="auto"/>
        <w:ind w:firstLine="709"/>
        <w:jc w:val="both"/>
        <w:rPr>
          <w:rFonts w:ascii="Times New Roman" w:eastAsia="Times New Roman" w:hAnsi="Times New Roman"/>
          <w:sz w:val="28"/>
          <w:szCs w:val="28"/>
          <w:lang w:eastAsia="ru-RU"/>
        </w:rPr>
      </w:pPr>
      <w:r w:rsidRPr="00747D1A">
        <w:rPr>
          <w:rFonts w:ascii="Times New Roman" w:eastAsia="Times New Roman" w:hAnsi="Times New Roman"/>
          <w:sz w:val="28"/>
          <w:szCs w:val="28"/>
          <w:lang w:eastAsia="ru-RU"/>
        </w:rPr>
        <w:t>осуществлен ежедневный мониторинг сети Интернет с целью выявления информации экстремистской направленности.</w:t>
      </w:r>
    </w:p>
    <w:p w:rsidR="00747D1A" w:rsidRPr="00747D1A" w:rsidRDefault="00747D1A" w:rsidP="00747D1A">
      <w:pPr>
        <w:spacing w:after="0" w:line="240" w:lineRule="auto"/>
        <w:ind w:firstLine="708"/>
        <w:jc w:val="both"/>
        <w:rPr>
          <w:rFonts w:ascii="Times New Roman" w:eastAsia="Times New Roman" w:hAnsi="Times New Roman"/>
          <w:sz w:val="28"/>
          <w:szCs w:val="28"/>
          <w:lang w:eastAsia="ru-RU"/>
        </w:rPr>
      </w:pPr>
      <w:r w:rsidRPr="00747D1A">
        <w:rPr>
          <w:rFonts w:ascii="Times New Roman" w:hAnsi="Times New Roman"/>
          <w:sz w:val="28"/>
          <w:szCs w:val="28"/>
        </w:rPr>
        <w:t xml:space="preserve">В рамках комплекса процессных мероприятий </w:t>
      </w:r>
      <w:r w:rsidRPr="00747D1A">
        <w:rPr>
          <w:rFonts w:ascii="Times New Roman" w:eastAsia="Times New Roman" w:hAnsi="Times New Roman"/>
          <w:sz w:val="28"/>
          <w:szCs w:val="28"/>
        </w:rPr>
        <w:t>"</w:t>
      </w:r>
      <w:r w:rsidRPr="00747D1A">
        <w:rPr>
          <w:rFonts w:ascii="Times New Roman" w:eastAsia="Times New Roman" w:hAnsi="Times New Roman"/>
          <w:sz w:val="28"/>
          <w:szCs w:val="28"/>
          <w:lang w:eastAsia="ru-RU"/>
        </w:rPr>
        <w:t>Содействие социокультурной интеграции и адаптации иностранных граждан (мигрантов)</w:t>
      </w:r>
      <w:r w:rsidRPr="00747D1A">
        <w:rPr>
          <w:rFonts w:ascii="Times New Roman" w:eastAsia="Times New Roman" w:hAnsi="Times New Roman"/>
          <w:sz w:val="28"/>
          <w:szCs w:val="28"/>
        </w:rPr>
        <w:t>"</w:t>
      </w:r>
      <w:r w:rsidRPr="00747D1A">
        <w:rPr>
          <w:rFonts w:ascii="Times New Roman" w:eastAsia="Times New Roman" w:hAnsi="Times New Roman"/>
          <w:sz w:val="28"/>
          <w:szCs w:val="28"/>
          <w:lang w:eastAsia="ru-RU"/>
        </w:rPr>
        <w:t xml:space="preserve"> тиражом в 100 экземпляров издан журнал "Моя библиотека", и в телевизионный эфир ТРК "Самотлор" осуществлен выпуск 2-х видеосюжетов.</w:t>
      </w:r>
    </w:p>
    <w:p w:rsidR="006066DE" w:rsidRPr="006066DE" w:rsidRDefault="006066DE" w:rsidP="006066DE">
      <w:pPr>
        <w:spacing w:before="240" w:after="0" w:line="240" w:lineRule="auto"/>
        <w:jc w:val="center"/>
        <w:rPr>
          <w:rFonts w:ascii="Times New Roman" w:eastAsia="Times New Roman" w:hAnsi="Times New Roman"/>
          <w:b/>
          <w:sz w:val="28"/>
          <w:szCs w:val="28"/>
          <w:lang w:eastAsia="ar-SA"/>
        </w:rPr>
      </w:pPr>
      <w:r w:rsidRPr="006066DE">
        <w:rPr>
          <w:rFonts w:ascii="Times New Roman" w:eastAsia="Times New Roman" w:hAnsi="Times New Roman"/>
          <w:b/>
          <w:sz w:val="28"/>
          <w:szCs w:val="28"/>
          <w:lang w:eastAsia="ar-SA"/>
        </w:rPr>
        <w:t>Муниципальная программа</w:t>
      </w:r>
    </w:p>
    <w:p w:rsidR="006066DE" w:rsidRPr="006066DE" w:rsidRDefault="006066DE" w:rsidP="006066DE">
      <w:pPr>
        <w:spacing w:after="0" w:line="240" w:lineRule="auto"/>
        <w:jc w:val="center"/>
        <w:rPr>
          <w:rFonts w:ascii="Times New Roman" w:eastAsia="Times New Roman" w:hAnsi="Times New Roman"/>
          <w:b/>
          <w:sz w:val="28"/>
          <w:szCs w:val="28"/>
        </w:rPr>
      </w:pPr>
      <w:r w:rsidRPr="006066DE">
        <w:rPr>
          <w:rFonts w:ascii="Times New Roman" w:eastAsia="Times New Roman" w:hAnsi="Times New Roman"/>
          <w:b/>
          <w:sz w:val="28"/>
          <w:szCs w:val="28"/>
        </w:rPr>
        <w:t>"Развитие гражданского общества в городе Нижневартовске"</w:t>
      </w:r>
    </w:p>
    <w:p w:rsidR="006066DE" w:rsidRPr="006066DE" w:rsidRDefault="006066DE" w:rsidP="006066DE">
      <w:pPr>
        <w:spacing w:before="240" w:after="0" w:line="240" w:lineRule="auto"/>
        <w:ind w:firstLine="709"/>
        <w:jc w:val="both"/>
        <w:rPr>
          <w:rFonts w:ascii="Times New Roman" w:eastAsia="Times New Roman" w:hAnsi="Times New Roman"/>
          <w:sz w:val="28"/>
          <w:szCs w:val="28"/>
        </w:rPr>
      </w:pPr>
      <w:r w:rsidRPr="006066DE">
        <w:rPr>
          <w:rFonts w:ascii="Times New Roman" w:eastAsia="Times New Roman" w:hAnsi="Times New Roman"/>
          <w:sz w:val="28"/>
          <w:szCs w:val="24"/>
          <w:lang w:eastAsia="ru-RU"/>
        </w:rPr>
        <w:t>Целью муниципальной программы "Развитие гражданского общества в городе Нижневартовске" (далее – программа) является создание условий для развития современного гражданского общества в городе, обеспечения эффективности и финансовой устойчивости социально ориентированных некоммерческих организаций и территориальных общественных самоуправлений.</w:t>
      </w:r>
    </w:p>
    <w:p w:rsidR="006066DE" w:rsidRPr="006066DE" w:rsidRDefault="006066DE" w:rsidP="006066DE">
      <w:pPr>
        <w:spacing w:after="0" w:line="240" w:lineRule="auto"/>
        <w:ind w:firstLine="709"/>
        <w:jc w:val="both"/>
        <w:rPr>
          <w:rFonts w:ascii="Times New Roman" w:eastAsia="Times New Roman" w:hAnsi="Times New Roman"/>
          <w:sz w:val="28"/>
          <w:szCs w:val="24"/>
          <w:lang w:eastAsia="ru-RU"/>
        </w:rPr>
      </w:pPr>
      <w:r w:rsidRPr="006066DE">
        <w:rPr>
          <w:rFonts w:ascii="Times New Roman" w:eastAsia="Times New Roman" w:hAnsi="Times New Roman"/>
          <w:sz w:val="28"/>
          <w:szCs w:val="28"/>
        </w:rPr>
        <w:t xml:space="preserve">Ответственным исполнителем программы является департамент общественных </w:t>
      </w:r>
      <w:r w:rsidRPr="006066DE">
        <w:rPr>
          <w:rFonts w:ascii="Times New Roman" w:eastAsia="Times New Roman" w:hAnsi="Times New Roman"/>
          <w:sz w:val="28"/>
          <w:szCs w:val="24"/>
          <w:lang w:eastAsia="ru-RU"/>
        </w:rPr>
        <w:t xml:space="preserve">коммуникаций и молодежной политики администрации города Нижневартовска. </w:t>
      </w:r>
    </w:p>
    <w:p w:rsidR="006066DE" w:rsidRPr="006066DE" w:rsidRDefault="006066DE" w:rsidP="006066DE">
      <w:pPr>
        <w:spacing w:after="0" w:line="240" w:lineRule="auto"/>
        <w:ind w:firstLine="709"/>
        <w:jc w:val="both"/>
        <w:rPr>
          <w:rFonts w:ascii="Times New Roman" w:eastAsia="Times New Roman" w:hAnsi="Times New Roman"/>
          <w:sz w:val="28"/>
          <w:szCs w:val="24"/>
          <w:lang w:eastAsia="ru-RU"/>
        </w:rPr>
      </w:pPr>
      <w:r w:rsidRPr="006066DE">
        <w:rPr>
          <w:rFonts w:ascii="Times New Roman" w:eastAsia="Times New Roman" w:hAnsi="Times New Roman"/>
          <w:sz w:val="28"/>
          <w:szCs w:val="24"/>
          <w:lang w:eastAsia="ru-RU"/>
        </w:rPr>
        <w:t xml:space="preserve">Финансирование программы осуществлялось за счет средств бюджета города, исполнение составило </w:t>
      </w:r>
      <w:r w:rsidRPr="006066DE">
        <w:rPr>
          <w:rFonts w:ascii="Times New Roman" w:eastAsia="Times New Roman" w:hAnsi="Times New Roman"/>
          <w:sz w:val="28"/>
          <w:szCs w:val="28"/>
        </w:rPr>
        <w:t xml:space="preserve">10 419,81 </w:t>
      </w:r>
      <w:r w:rsidRPr="006066DE">
        <w:rPr>
          <w:rFonts w:ascii="Times New Roman" w:eastAsia="Times New Roman" w:hAnsi="Times New Roman"/>
          <w:sz w:val="28"/>
          <w:szCs w:val="24"/>
          <w:lang w:eastAsia="ru-RU"/>
        </w:rPr>
        <w:t>тыс. рублей или 100,0% по отношению к уточненным плановым назначениям – 10 420,41 тыс. рублей.</w:t>
      </w:r>
    </w:p>
    <w:p w:rsidR="006066DE" w:rsidRPr="006066DE" w:rsidRDefault="006066DE" w:rsidP="006066DE">
      <w:pPr>
        <w:spacing w:after="0" w:line="240" w:lineRule="auto"/>
        <w:ind w:firstLine="709"/>
        <w:jc w:val="both"/>
        <w:rPr>
          <w:rFonts w:ascii="Times New Roman" w:eastAsia="Times New Roman" w:hAnsi="Times New Roman"/>
          <w:sz w:val="28"/>
          <w:szCs w:val="24"/>
          <w:lang w:eastAsia="ru-RU"/>
        </w:rPr>
      </w:pPr>
      <w:r w:rsidRPr="006066DE">
        <w:rPr>
          <w:rFonts w:ascii="Times New Roman" w:eastAsia="Times New Roman" w:hAnsi="Times New Roman"/>
          <w:sz w:val="28"/>
          <w:szCs w:val="24"/>
          <w:lang w:eastAsia="ru-RU"/>
        </w:rPr>
        <w:t>Доля затрат на программу в общем объеме расходов бюджета составляет менее 0,1%.</w:t>
      </w:r>
    </w:p>
    <w:p w:rsidR="006066DE" w:rsidRPr="006066DE" w:rsidRDefault="006066DE" w:rsidP="006066DE">
      <w:pPr>
        <w:spacing w:after="0" w:line="240" w:lineRule="auto"/>
        <w:ind w:firstLine="709"/>
        <w:jc w:val="both"/>
        <w:rPr>
          <w:rFonts w:ascii="Times New Roman" w:eastAsia="Times New Roman" w:hAnsi="Times New Roman"/>
          <w:sz w:val="28"/>
          <w:szCs w:val="24"/>
          <w:lang w:eastAsia="ru-RU"/>
        </w:rPr>
      </w:pPr>
      <w:r w:rsidRPr="006066DE">
        <w:rPr>
          <w:rFonts w:ascii="Times New Roman" w:eastAsia="Times New Roman" w:hAnsi="Times New Roman"/>
          <w:sz w:val="28"/>
          <w:szCs w:val="24"/>
          <w:lang w:eastAsia="ru-RU"/>
        </w:rPr>
        <w:t>Бюджетные ассигнования в отчетном периоде в рамках программы направлялись на исполнение проектной и процессной частей.</w:t>
      </w:r>
    </w:p>
    <w:p w:rsidR="006066DE" w:rsidRPr="006066DE" w:rsidRDefault="006066DE" w:rsidP="006066DE">
      <w:pPr>
        <w:spacing w:after="120" w:line="240" w:lineRule="auto"/>
        <w:ind w:firstLine="709"/>
        <w:jc w:val="both"/>
        <w:rPr>
          <w:rFonts w:ascii="Times New Roman" w:eastAsia="Times New Roman" w:hAnsi="Times New Roman"/>
          <w:sz w:val="28"/>
          <w:szCs w:val="24"/>
          <w:lang w:eastAsia="ru-RU"/>
        </w:rPr>
      </w:pPr>
      <w:r w:rsidRPr="006066DE">
        <w:rPr>
          <w:rFonts w:ascii="Times New Roman" w:eastAsia="Times New Roman" w:hAnsi="Times New Roman"/>
          <w:sz w:val="28"/>
          <w:szCs w:val="24"/>
          <w:lang w:eastAsia="ru-RU"/>
        </w:rPr>
        <w:t>Исполнение расходов на реализацию программы в разрезе структурных элементов представлено в таблице.</w:t>
      </w: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4451"/>
        <w:gridCol w:w="1843"/>
        <w:gridCol w:w="1843"/>
        <w:gridCol w:w="852"/>
      </w:tblGrid>
      <w:tr w:rsidR="006066DE" w:rsidRPr="006066DE" w:rsidTr="00D42027">
        <w:trPr>
          <w:trHeight w:val="1270"/>
          <w:tblHeader/>
        </w:trPr>
        <w:tc>
          <w:tcPr>
            <w:tcW w:w="652" w:type="dxa"/>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w:t>
            </w:r>
          </w:p>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п/п</w:t>
            </w:r>
          </w:p>
        </w:tc>
        <w:tc>
          <w:tcPr>
            <w:tcW w:w="4451" w:type="dxa"/>
            <w:shd w:val="clear" w:color="auto" w:fill="auto"/>
            <w:vAlign w:val="center"/>
            <w:hideMark/>
          </w:tcPr>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Наименование структурного элемента</w:t>
            </w:r>
          </w:p>
        </w:tc>
        <w:tc>
          <w:tcPr>
            <w:tcW w:w="1843" w:type="dxa"/>
            <w:shd w:val="clear" w:color="auto" w:fill="auto"/>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Уточненные плановые назначения</w:t>
            </w:r>
          </w:p>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тыс. рублей</w:t>
            </w:r>
          </w:p>
        </w:tc>
        <w:tc>
          <w:tcPr>
            <w:tcW w:w="1843" w:type="dxa"/>
            <w:shd w:val="clear" w:color="auto" w:fill="auto"/>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 xml:space="preserve">Исполнение </w:t>
            </w:r>
          </w:p>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тыс. рублей</w:t>
            </w:r>
          </w:p>
        </w:tc>
        <w:tc>
          <w:tcPr>
            <w:tcW w:w="852" w:type="dxa"/>
            <w:shd w:val="clear" w:color="auto" w:fill="auto"/>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 исполнения</w:t>
            </w:r>
          </w:p>
        </w:tc>
      </w:tr>
      <w:tr w:rsidR="006066DE" w:rsidRPr="006066DE" w:rsidTr="007B0352">
        <w:trPr>
          <w:trHeight w:val="315"/>
        </w:trPr>
        <w:tc>
          <w:tcPr>
            <w:tcW w:w="652" w:type="dxa"/>
          </w:tcPr>
          <w:p w:rsidR="006066DE" w:rsidRPr="006066DE" w:rsidRDefault="006066DE" w:rsidP="006066DE">
            <w:pPr>
              <w:spacing w:after="0" w:line="240" w:lineRule="auto"/>
              <w:jc w:val="both"/>
              <w:rPr>
                <w:rFonts w:ascii="Times New Roman" w:eastAsia="Times New Roman" w:hAnsi="Times New Roman"/>
                <w:color w:val="000000"/>
                <w:sz w:val="24"/>
                <w:szCs w:val="24"/>
                <w:lang w:eastAsia="ru-RU"/>
              </w:rPr>
            </w:pPr>
          </w:p>
        </w:tc>
        <w:tc>
          <w:tcPr>
            <w:tcW w:w="4451" w:type="dxa"/>
            <w:shd w:val="clear" w:color="auto" w:fill="auto"/>
            <w:vAlign w:val="center"/>
            <w:hideMark/>
          </w:tcPr>
          <w:p w:rsidR="006066DE" w:rsidRPr="006066DE" w:rsidRDefault="006066DE" w:rsidP="006066DE">
            <w:pPr>
              <w:spacing w:after="0" w:line="240" w:lineRule="auto"/>
              <w:jc w:val="both"/>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 xml:space="preserve">Проектная часть программы всего: </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9 118,41</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9 118,41</w:t>
            </w:r>
          </w:p>
        </w:tc>
        <w:tc>
          <w:tcPr>
            <w:tcW w:w="852"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100,0</w:t>
            </w:r>
          </w:p>
        </w:tc>
      </w:tr>
      <w:tr w:rsidR="006066DE" w:rsidRPr="006066DE" w:rsidTr="000D71B9">
        <w:trPr>
          <w:trHeight w:val="802"/>
        </w:trPr>
        <w:tc>
          <w:tcPr>
            <w:tcW w:w="652" w:type="dxa"/>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1.</w:t>
            </w:r>
          </w:p>
        </w:tc>
        <w:tc>
          <w:tcPr>
            <w:tcW w:w="4451" w:type="dxa"/>
            <w:shd w:val="clear" w:color="auto" w:fill="auto"/>
            <w:vAlign w:val="center"/>
            <w:hideMark/>
          </w:tcPr>
          <w:p w:rsidR="006066DE" w:rsidRPr="006066DE" w:rsidRDefault="006066DE" w:rsidP="006066DE">
            <w:pPr>
              <w:spacing w:after="0" w:line="240" w:lineRule="auto"/>
              <w:jc w:val="both"/>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Муниципальные проекты, направленные на достижение целей социально-экономического развития города</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9 118,41</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9 118,41</w:t>
            </w:r>
          </w:p>
        </w:tc>
        <w:tc>
          <w:tcPr>
            <w:tcW w:w="852"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100,0</w:t>
            </w:r>
          </w:p>
        </w:tc>
      </w:tr>
      <w:tr w:rsidR="006066DE" w:rsidRPr="006066DE" w:rsidTr="000D71B9">
        <w:trPr>
          <w:trHeight w:val="1666"/>
        </w:trPr>
        <w:tc>
          <w:tcPr>
            <w:tcW w:w="652" w:type="dxa"/>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1.1.</w:t>
            </w:r>
          </w:p>
        </w:tc>
        <w:tc>
          <w:tcPr>
            <w:tcW w:w="4451" w:type="dxa"/>
            <w:shd w:val="clear" w:color="auto" w:fill="auto"/>
            <w:vAlign w:val="center"/>
            <w:hideMark/>
          </w:tcPr>
          <w:p w:rsidR="006066DE" w:rsidRPr="006066DE" w:rsidRDefault="006066DE" w:rsidP="006066DE">
            <w:pPr>
              <w:spacing w:after="0" w:line="240" w:lineRule="auto"/>
              <w:jc w:val="both"/>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Муниципальный проект "Оказание финансовой поддержки социально ориентированным некоммерческим организациям и территориальным общественным самоуправлениям путем предоставления субсидий"</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9 118,41</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9 118,41</w:t>
            </w:r>
          </w:p>
        </w:tc>
        <w:tc>
          <w:tcPr>
            <w:tcW w:w="852"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100,0</w:t>
            </w:r>
          </w:p>
        </w:tc>
      </w:tr>
      <w:tr w:rsidR="006066DE" w:rsidRPr="006066DE" w:rsidTr="007B0352">
        <w:trPr>
          <w:trHeight w:val="315"/>
        </w:trPr>
        <w:tc>
          <w:tcPr>
            <w:tcW w:w="652" w:type="dxa"/>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rPr>
            </w:pPr>
          </w:p>
        </w:tc>
        <w:tc>
          <w:tcPr>
            <w:tcW w:w="4451" w:type="dxa"/>
            <w:shd w:val="clear" w:color="auto" w:fill="auto"/>
            <w:vAlign w:val="center"/>
            <w:hideMark/>
          </w:tcPr>
          <w:p w:rsidR="006066DE" w:rsidRPr="006066DE" w:rsidRDefault="006066DE" w:rsidP="006066DE">
            <w:pPr>
              <w:spacing w:after="0" w:line="240" w:lineRule="auto"/>
              <w:jc w:val="both"/>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rPr>
              <w:t>Процессная часть программы всего:</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rPr>
              <w:t>1 302,00</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rPr>
              <w:t>1 301,40</w:t>
            </w:r>
          </w:p>
        </w:tc>
        <w:tc>
          <w:tcPr>
            <w:tcW w:w="852"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100,0</w:t>
            </w:r>
          </w:p>
        </w:tc>
      </w:tr>
      <w:tr w:rsidR="006066DE" w:rsidRPr="006066DE" w:rsidTr="000D71B9">
        <w:trPr>
          <w:trHeight w:val="1368"/>
        </w:trPr>
        <w:tc>
          <w:tcPr>
            <w:tcW w:w="652" w:type="dxa"/>
            <w:vAlign w:val="center"/>
          </w:tcPr>
          <w:p w:rsidR="006066DE" w:rsidRPr="006066DE" w:rsidRDefault="006066DE" w:rsidP="006066DE">
            <w:pPr>
              <w:spacing w:after="0" w:line="240" w:lineRule="auto"/>
              <w:jc w:val="center"/>
              <w:rPr>
                <w:rFonts w:ascii="Times New Roman" w:eastAsia="Times New Roman" w:hAnsi="Times New Roman"/>
                <w:color w:val="000000"/>
                <w:sz w:val="24"/>
                <w:szCs w:val="24"/>
              </w:rPr>
            </w:pPr>
            <w:r w:rsidRPr="006066DE">
              <w:rPr>
                <w:rFonts w:ascii="Times New Roman" w:eastAsia="Times New Roman" w:hAnsi="Times New Roman"/>
                <w:color w:val="000000"/>
                <w:sz w:val="24"/>
                <w:szCs w:val="24"/>
              </w:rPr>
              <w:t>2.</w:t>
            </w:r>
          </w:p>
        </w:tc>
        <w:tc>
          <w:tcPr>
            <w:tcW w:w="4451" w:type="dxa"/>
            <w:shd w:val="clear" w:color="auto" w:fill="auto"/>
            <w:vAlign w:val="center"/>
            <w:hideMark/>
          </w:tcPr>
          <w:p w:rsidR="006066DE" w:rsidRPr="006066DE" w:rsidRDefault="006066DE" w:rsidP="006066DE">
            <w:pPr>
              <w:spacing w:after="0" w:line="240" w:lineRule="auto"/>
              <w:jc w:val="both"/>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rPr>
              <w:t>Комплекс процессных мероприятий "Содействие развитию социально ориентированных некоммерческих организаций и территориальных общественных самоуправлений"</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rPr>
              <w:t>1 302,00</w:t>
            </w:r>
          </w:p>
        </w:tc>
        <w:tc>
          <w:tcPr>
            <w:tcW w:w="1843"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rPr>
              <w:t>1 301,40</w:t>
            </w:r>
          </w:p>
        </w:tc>
        <w:tc>
          <w:tcPr>
            <w:tcW w:w="852" w:type="dxa"/>
            <w:shd w:val="clear" w:color="auto" w:fill="auto"/>
            <w:vAlign w:val="center"/>
            <w:hideMark/>
          </w:tcPr>
          <w:p w:rsidR="006066DE" w:rsidRPr="006066DE" w:rsidRDefault="006066DE" w:rsidP="006066DE">
            <w:pPr>
              <w:spacing w:after="0" w:line="240" w:lineRule="auto"/>
              <w:jc w:val="right"/>
              <w:rPr>
                <w:rFonts w:ascii="Times New Roman" w:eastAsia="Times New Roman" w:hAnsi="Times New Roman"/>
                <w:color w:val="000000"/>
                <w:sz w:val="24"/>
                <w:szCs w:val="24"/>
                <w:lang w:eastAsia="ru-RU"/>
              </w:rPr>
            </w:pPr>
            <w:r w:rsidRPr="006066DE">
              <w:rPr>
                <w:rFonts w:ascii="Times New Roman" w:eastAsia="Times New Roman" w:hAnsi="Times New Roman"/>
                <w:color w:val="000000"/>
                <w:sz w:val="24"/>
                <w:szCs w:val="24"/>
                <w:lang w:eastAsia="ru-RU"/>
              </w:rPr>
              <w:t>100,0</w:t>
            </w:r>
          </w:p>
        </w:tc>
      </w:tr>
    </w:tbl>
    <w:p w:rsidR="006066DE" w:rsidRPr="006066DE" w:rsidRDefault="006066DE" w:rsidP="000D71B9">
      <w:pPr>
        <w:tabs>
          <w:tab w:val="left" w:pos="709"/>
          <w:tab w:val="left" w:pos="851"/>
        </w:tabs>
        <w:spacing w:before="120" w:after="0" w:line="240" w:lineRule="auto"/>
        <w:ind w:firstLine="709"/>
        <w:jc w:val="both"/>
        <w:rPr>
          <w:rFonts w:ascii="Times New Roman" w:hAnsi="Times New Roman"/>
          <w:sz w:val="28"/>
          <w:szCs w:val="28"/>
        </w:rPr>
      </w:pPr>
      <w:r w:rsidRPr="006066DE">
        <w:rPr>
          <w:rFonts w:ascii="Times New Roman" w:eastAsia="Times New Roman" w:hAnsi="Times New Roman"/>
          <w:sz w:val="28"/>
          <w:szCs w:val="28"/>
          <w:lang w:eastAsia="ru-RU"/>
        </w:rPr>
        <w:t xml:space="preserve">В рамках муниципального проекта предоставлена финансовая поддержка </w:t>
      </w:r>
      <w:r w:rsidRPr="006066DE">
        <w:rPr>
          <w:rFonts w:ascii="Times New Roman" w:hAnsi="Times New Roman"/>
          <w:sz w:val="28"/>
          <w:szCs w:val="28"/>
        </w:rPr>
        <w:t>социально ориентированным некоммерческим организациям и территориальным общественным самоуправлениям в сумме                                             9 118,41 тыс. рублей, в том числе:</w:t>
      </w:r>
    </w:p>
    <w:p w:rsidR="006066DE" w:rsidRPr="006066DE" w:rsidRDefault="006066DE" w:rsidP="006066DE">
      <w:pPr>
        <w:spacing w:after="0" w:line="240" w:lineRule="auto"/>
        <w:ind w:firstLine="709"/>
        <w:jc w:val="both"/>
        <w:rPr>
          <w:rFonts w:ascii="Times New Roman" w:eastAsia="Times New Roman" w:hAnsi="Times New Roman"/>
          <w:sz w:val="28"/>
          <w:szCs w:val="28"/>
          <w:lang w:eastAsia="ru-RU"/>
        </w:rPr>
      </w:pPr>
      <w:r w:rsidRPr="006066DE">
        <w:rPr>
          <w:rFonts w:ascii="Times New Roman" w:eastAsia="Times New Roman" w:hAnsi="Times New Roman"/>
          <w:sz w:val="28"/>
          <w:szCs w:val="28"/>
          <w:lang w:eastAsia="ru-RU"/>
        </w:rPr>
        <w:t>6 118,41 тыс. рублей на решение социальных проблем и развитие гражданского общества в виде гранта главы города Нижневартовска 13-ти социально ориентированным некоммерческим организациям;</w:t>
      </w:r>
    </w:p>
    <w:p w:rsidR="006066DE" w:rsidRPr="006066DE" w:rsidRDefault="006066DE" w:rsidP="006066DE">
      <w:pPr>
        <w:spacing w:after="0" w:line="240" w:lineRule="auto"/>
        <w:ind w:firstLine="709"/>
        <w:jc w:val="both"/>
        <w:rPr>
          <w:rFonts w:ascii="Times New Roman" w:eastAsia="Times New Roman" w:hAnsi="Times New Roman"/>
          <w:sz w:val="28"/>
          <w:szCs w:val="28"/>
          <w:lang w:eastAsia="ru-RU"/>
        </w:rPr>
      </w:pPr>
      <w:r w:rsidRPr="006066DE">
        <w:rPr>
          <w:rFonts w:ascii="Times New Roman" w:eastAsia="Times New Roman" w:hAnsi="Times New Roman"/>
          <w:sz w:val="28"/>
          <w:szCs w:val="28"/>
          <w:lang w:eastAsia="ru-RU"/>
        </w:rPr>
        <w:t>3 000,00 тыс. рублей</w:t>
      </w:r>
      <w:r w:rsidRPr="006066DE">
        <w:rPr>
          <w:rFonts w:ascii="Times New Roman" w:hAnsi="Times New Roman"/>
          <w:sz w:val="28"/>
          <w:szCs w:val="28"/>
        </w:rPr>
        <w:t xml:space="preserve"> </w:t>
      </w:r>
      <w:r w:rsidRPr="006066DE">
        <w:rPr>
          <w:rFonts w:ascii="Times New Roman" w:eastAsia="Times New Roman" w:hAnsi="Times New Roman"/>
          <w:sz w:val="28"/>
          <w:szCs w:val="28"/>
          <w:lang w:eastAsia="ru-RU"/>
        </w:rPr>
        <w:t xml:space="preserve">на </w:t>
      </w:r>
      <w:r w:rsidRPr="006066DE">
        <w:rPr>
          <w:rFonts w:ascii="Times New Roman CYR" w:hAnsi="Times New Roman CYR" w:cs="Times New Roman CYR"/>
          <w:sz w:val="28"/>
          <w:szCs w:val="28"/>
        </w:rPr>
        <w:t xml:space="preserve">реализацию проекта </w:t>
      </w:r>
      <w:r w:rsidRPr="006066DE">
        <w:rPr>
          <w:rFonts w:ascii="Times New Roman" w:hAnsi="Times New Roman"/>
          <w:sz w:val="28"/>
          <w:szCs w:val="28"/>
        </w:rPr>
        <w:t>"</w:t>
      </w:r>
      <w:r w:rsidRPr="006066DE">
        <w:rPr>
          <w:rFonts w:ascii="Times New Roman CYR" w:hAnsi="Times New Roman CYR" w:cs="Times New Roman CYR"/>
          <w:sz w:val="28"/>
          <w:szCs w:val="28"/>
        </w:rPr>
        <w:t xml:space="preserve">Подвижные игры </w:t>
      </w:r>
      <w:r w:rsidRPr="006066DE">
        <w:rPr>
          <w:rFonts w:ascii="Times New Roman" w:eastAsia="Times New Roman" w:hAnsi="Times New Roman"/>
          <w:sz w:val="28"/>
          <w:szCs w:val="28"/>
          <w:lang w:eastAsia="ru-RU"/>
        </w:rPr>
        <w:t xml:space="preserve">этап </w:t>
      </w:r>
      <w:r w:rsidRPr="006066DE">
        <w:rPr>
          <w:rFonts w:ascii="Times New Roman" w:eastAsia="Times New Roman" w:hAnsi="Times New Roman"/>
          <w:sz w:val="28"/>
          <w:szCs w:val="28"/>
          <w:lang w:val="en-US" w:eastAsia="ru-RU"/>
        </w:rPr>
        <w:t>II</w:t>
      </w:r>
      <w:r w:rsidRPr="006066DE">
        <w:rPr>
          <w:rFonts w:ascii="Times New Roman" w:hAnsi="Times New Roman"/>
          <w:sz w:val="28"/>
          <w:szCs w:val="28"/>
        </w:rPr>
        <w:t>" территориальному общественному самоуправлению "10-г микрорайон города Нижневартовска".</w:t>
      </w:r>
    </w:p>
    <w:p w:rsidR="006066DE" w:rsidRPr="006066DE" w:rsidRDefault="006066DE" w:rsidP="006066D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8"/>
          <w:szCs w:val="28"/>
          <w:lang w:eastAsia="ru-RU"/>
        </w:rPr>
      </w:pPr>
      <w:r w:rsidRPr="006066DE">
        <w:rPr>
          <w:rFonts w:ascii="Times New Roman" w:eastAsia="Times New Roman" w:hAnsi="Times New Roman"/>
          <w:sz w:val="28"/>
          <w:szCs w:val="28"/>
          <w:lang w:eastAsia="ru-RU"/>
        </w:rPr>
        <w:t>В рамках комплекса процессных мероприятий "Содействие развитию социально ориентированных некоммерческих организаций и территориальных общественных самоуправлений":</w:t>
      </w:r>
    </w:p>
    <w:p w:rsidR="006066DE" w:rsidRPr="006066DE" w:rsidRDefault="006066DE" w:rsidP="006066D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Times New Roman" w:hAnsi="Times New Roman"/>
          <w:sz w:val="28"/>
          <w:szCs w:val="28"/>
          <w:lang w:eastAsia="ru-RU"/>
        </w:rPr>
      </w:pPr>
      <w:r w:rsidRPr="006066DE">
        <w:rPr>
          <w:rFonts w:ascii="Times New Roman" w:eastAsia="Times New Roman" w:hAnsi="Times New Roman"/>
          <w:sz w:val="28"/>
          <w:szCs w:val="28"/>
          <w:lang w:eastAsia="ru-RU"/>
        </w:rPr>
        <w:t>изготовлены и выпущены в телевизионный эфир программы о работе некоммерческих организаций города</w:t>
      </w:r>
      <w:r w:rsidR="000D71B9">
        <w:rPr>
          <w:rFonts w:ascii="Times New Roman" w:eastAsia="Times New Roman" w:hAnsi="Times New Roman"/>
          <w:sz w:val="28"/>
          <w:szCs w:val="28"/>
          <w:lang w:eastAsia="ru-RU"/>
        </w:rPr>
        <w:t>;</w:t>
      </w:r>
      <w:r w:rsidRPr="006066DE">
        <w:rPr>
          <w:rFonts w:ascii="Times New Roman" w:eastAsia="Times New Roman" w:hAnsi="Times New Roman"/>
          <w:sz w:val="28"/>
          <w:szCs w:val="28"/>
          <w:lang w:eastAsia="ru-RU"/>
        </w:rPr>
        <w:t xml:space="preserve"> </w:t>
      </w:r>
    </w:p>
    <w:p w:rsidR="006066DE" w:rsidRPr="006066DE" w:rsidRDefault="006066DE" w:rsidP="006066DE">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8"/>
          <w:szCs w:val="28"/>
        </w:rPr>
      </w:pPr>
      <w:r w:rsidRPr="006066DE">
        <w:rPr>
          <w:rFonts w:ascii="Times New Roman" w:hAnsi="Times New Roman"/>
          <w:color w:val="000000"/>
          <w:sz w:val="28"/>
          <w:szCs w:val="28"/>
        </w:rPr>
        <w:t xml:space="preserve">размещен видеоролик социальной рекламы о деятельности </w:t>
      </w:r>
      <w:r w:rsidRPr="006066DE">
        <w:rPr>
          <w:rFonts w:ascii="Times New Roman" w:hAnsi="Times New Roman"/>
          <w:sz w:val="28"/>
          <w:szCs w:val="28"/>
        </w:rPr>
        <w:t>социально ориентированных некоммерческих организаций и территориальных общественных самоуправлений города</w:t>
      </w:r>
      <w:r w:rsidR="000D71B9">
        <w:rPr>
          <w:rFonts w:ascii="Times New Roman" w:hAnsi="Times New Roman"/>
          <w:sz w:val="28"/>
          <w:szCs w:val="28"/>
        </w:rPr>
        <w:t>;</w:t>
      </w:r>
      <w:r w:rsidRPr="006066DE">
        <w:rPr>
          <w:rFonts w:ascii="Times New Roman" w:hAnsi="Times New Roman"/>
          <w:sz w:val="28"/>
          <w:szCs w:val="28"/>
        </w:rPr>
        <w:t xml:space="preserve"> </w:t>
      </w:r>
    </w:p>
    <w:p w:rsidR="00185915" w:rsidRDefault="006066DE" w:rsidP="00185915">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sz w:val="28"/>
          <w:szCs w:val="28"/>
        </w:rPr>
      </w:pPr>
      <w:r w:rsidRPr="006066DE">
        <w:rPr>
          <w:rFonts w:ascii="Times New Roman" w:hAnsi="Times New Roman"/>
          <w:sz w:val="28"/>
          <w:szCs w:val="28"/>
        </w:rPr>
        <w:t>проведен форум некоммерческих организаций города Нижневартовска "Город – это МЫ".</w:t>
      </w:r>
    </w:p>
    <w:p w:rsidR="008303FF" w:rsidRDefault="008303FF" w:rsidP="00185915">
      <w:pPr>
        <w:widowControl w:val="0"/>
        <w:pBdr>
          <w:top w:val="none" w:sz="4" w:space="0" w:color="000000"/>
          <w:left w:val="none" w:sz="4" w:space="0" w:color="000000"/>
          <w:bottom w:val="none" w:sz="4" w:space="0" w:color="000000"/>
          <w:right w:val="none" w:sz="4" w:space="0" w:color="000000"/>
          <w:between w:val="none" w:sz="4" w:space="0" w:color="000000"/>
        </w:pBdr>
        <w:spacing w:before="240" w:after="0" w:line="240" w:lineRule="auto"/>
        <w:ind w:firstLine="709"/>
        <w:jc w:val="center"/>
        <w:rPr>
          <w:rFonts w:ascii="Times New Roman" w:eastAsia="Times New Roman" w:hAnsi="Times New Roman"/>
          <w:b/>
          <w:sz w:val="28"/>
          <w:szCs w:val="28"/>
          <w:lang w:eastAsia="ru-RU"/>
        </w:rPr>
      </w:pPr>
    </w:p>
    <w:p w:rsidR="008303FF" w:rsidRDefault="008303FF" w:rsidP="00185915">
      <w:pPr>
        <w:widowControl w:val="0"/>
        <w:pBdr>
          <w:top w:val="none" w:sz="4" w:space="0" w:color="000000"/>
          <w:left w:val="none" w:sz="4" w:space="0" w:color="000000"/>
          <w:bottom w:val="none" w:sz="4" w:space="0" w:color="000000"/>
          <w:right w:val="none" w:sz="4" w:space="0" w:color="000000"/>
          <w:between w:val="none" w:sz="4" w:space="0" w:color="000000"/>
        </w:pBdr>
        <w:spacing w:before="240" w:after="0" w:line="240" w:lineRule="auto"/>
        <w:ind w:firstLine="709"/>
        <w:jc w:val="center"/>
        <w:rPr>
          <w:rFonts w:ascii="Times New Roman" w:eastAsia="Times New Roman" w:hAnsi="Times New Roman"/>
          <w:b/>
          <w:sz w:val="28"/>
          <w:szCs w:val="28"/>
          <w:lang w:eastAsia="ru-RU"/>
        </w:rPr>
      </w:pPr>
    </w:p>
    <w:p w:rsidR="008303FF" w:rsidRDefault="008303FF" w:rsidP="00185915">
      <w:pPr>
        <w:widowControl w:val="0"/>
        <w:pBdr>
          <w:top w:val="none" w:sz="4" w:space="0" w:color="000000"/>
          <w:left w:val="none" w:sz="4" w:space="0" w:color="000000"/>
          <w:bottom w:val="none" w:sz="4" w:space="0" w:color="000000"/>
          <w:right w:val="none" w:sz="4" w:space="0" w:color="000000"/>
          <w:between w:val="none" w:sz="4" w:space="0" w:color="000000"/>
        </w:pBdr>
        <w:spacing w:before="240" w:after="0" w:line="240" w:lineRule="auto"/>
        <w:ind w:firstLine="709"/>
        <w:jc w:val="center"/>
        <w:rPr>
          <w:rFonts w:ascii="Times New Roman" w:eastAsia="Times New Roman" w:hAnsi="Times New Roman"/>
          <w:b/>
          <w:sz w:val="28"/>
          <w:szCs w:val="28"/>
          <w:lang w:eastAsia="ru-RU"/>
        </w:rPr>
      </w:pPr>
    </w:p>
    <w:p w:rsidR="008303FF" w:rsidRDefault="008303FF" w:rsidP="00185915">
      <w:pPr>
        <w:widowControl w:val="0"/>
        <w:pBdr>
          <w:top w:val="none" w:sz="4" w:space="0" w:color="000000"/>
          <w:left w:val="none" w:sz="4" w:space="0" w:color="000000"/>
          <w:bottom w:val="none" w:sz="4" w:space="0" w:color="000000"/>
          <w:right w:val="none" w:sz="4" w:space="0" w:color="000000"/>
          <w:between w:val="none" w:sz="4" w:space="0" w:color="000000"/>
        </w:pBdr>
        <w:spacing w:before="240" w:after="0" w:line="240" w:lineRule="auto"/>
        <w:ind w:firstLine="709"/>
        <w:jc w:val="center"/>
        <w:rPr>
          <w:rFonts w:ascii="Times New Roman" w:eastAsia="Times New Roman" w:hAnsi="Times New Roman"/>
          <w:b/>
          <w:sz w:val="28"/>
          <w:szCs w:val="28"/>
          <w:lang w:eastAsia="ru-RU"/>
        </w:rPr>
      </w:pPr>
    </w:p>
    <w:p w:rsidR="00185915" w:rsidRDefault="00185915" w:rsidP="00F66E05">
      <w:pPr>
        <w:widowControl w:val="0"/>
        <w:pBdr>
          <w:top w:val="none" w:sz="4" w:space="0" w:color="000000"/>
          <w:left w:val="none" w:sz="4" w:space="0" w:color="000000"/>
          <w:bottom w:val="none" w:sz="4" w:space="0" w:color="000000"/>
          <w:right w:val="none" w:sz="4" w:space="0" w:color="000000"/>
          <w:between w:val="none" w:sz="4" w:space="0" w:color="000000"/>
        </w:pBdr>
        <w:spacing w:before="240" w:after="0" w:line="240" w:lineRule="auto"/>
        <w:jc w:val="center"/>
        <w:rPr>
          <w:rFonts w:ascii="Times New Roman" w:eastAsia="Times New Roman" w:hAnsi="Times New Roman"/>
          <w:b/>
          <w:sz w:val="28"/>
          <w:szCs w:val="28"/>
          <w:lang w:eastAsia="ru-RU"/>
        </w:rPr>
      </w:pPr>
      <w:r w:rsidRPr="00185915">
        <w:rPr>
          <w:rFonts w:ascii="Times New Roman" w:eastAsia="Times New Roman" w:hAnsi="Times New Roman"/>
          <w:b/>
          <w:sz w:val="28"/>
          <w:szCs w:val="28"/>
          <w:lang w:eastAsia="ru-RU"/>
        </w:rPr>
        <w:t>Муниципальная программа</w:t>
      </w:r>
    </w:p>
    <w:p w:rsidR="00185915" w:rsidRPr="00185915" w:rsidRDefault="00185915" w:rsidP="00F66E05">
      <w:pPr>
        <w:widowControl w:val="0"/>
        <w:pBdr>
          <w:top w:val="none" w:sz="4" w:space="0" w:color="000000"/>
          <w:left w:val="none" w:sz="4" w:space="0" w:color="000000"/>
          <w:bottom w:val="none" w:sz="4" w:space="0" w:color="000000"/>
          <w:right w:val="none" w:sz="4" w:space="0" w:color="000000"/>
          <w:between w:val="none" w:sz="4" w:space="0" w:color="000000"/>
        </w:pBdr>
        <w:spacing w:after="240" w:line="240" w:lineRule="auto"/>
        <w:jc w:val="center"/>
        <w:rPr>
          <w:rFonts w:ascii="Times New Roman" w:eastAsia="Times New Roman" w:hAnsi="Times New Roman"/>
          <w:b/>
          <w:sz w:val="28"/>
          <w:szCs w:val="28"/>
          <w:lang w:eastAsia="ru-RU"/>
        </w:rPr>
      </w:pPr>
      <w:r w:rsidRPr="00185915">
        <w:rPr>
          <w:rFonts w:ascii="Times New Roman" w:eastAsia="Times New Roman" w:hAnsi="Times New Roman"/>
          <w:b/>
          <w:sz w:val="28"/>
          <w:szCs w:val="28"/>
          <w:lang w:eastAsia="ru-RU"/>
        </w:rPr>
        <w:t>"Молодежь Нижневартовска"</w:t>
      </w:r>
    </w:p>
    <w:p w:rsidR="00185915" w:rsidRPr="00185915" w:rsidRDefault="00185915" w:rsidP="007D0104">
      <w:pPr>
        <w:spacing w:before="240" w:after="120" w:line="240" w:lineRule="auto"/>
        <w:ind w:firstLine="709"/>
        <w:contextualSpacing/>
        <w:jc w:val="both"/>
        <w:rPr>
          <w:rFonts w:ascii="Times New Roman" w:eastAsia="Times New Roman" w:hAnsi="Times New Roman"/>
          <w:sz w:val="28"/>
          <w:szCs w:val="28"/>
          <w:lang w:eastAsia="ru-RU"/>
        </w:rPr>
      </w:pPr>
      <w:r w:rsidRPr="00185915">
        <w:rPr>
          <w:rFonts w:ascii="Times New Roman" w:eastAsia="Times New Roman" w:hAnsi="Times New Roman"/>
          <w:sz w:val="28"/>
          <w:szCs w:val="24"/>
          <w:lang w:eastAsia="ru-RU"/>
        </w:rPr>
        <w:t xml:space="preserve">Целью муниципальной </w:t>
      </w:r>
      <w:r w:rsidRPr="00185915">
        <w:rPr>
          <w:rFonts w:ascii="Times New Roman" w:eastAsia="Times New Roman" w:hAnsi="Times New Roman"/>
          <w:sz w:val="28"/>
          <w:szCs w:val="28"/>
          <w:lang w:eastAsia="ru-RU"/>
        </w:rPr>
        <w:t>программы "Молодежь Нижневартовска" (далее – программа) является развитие благоприятных условий для успешной социализации и эффективной самореализации детей и молодежи в городе Нижневартовске.</w:t>
      </w:r>
    </w:p>
    <w:p w:rsidR="00185915" w:rsidRPr="00185915" w:rsidRDefault="00185915" w:rsidP="00185915">
      <w:pPr>
        <w:spacing w:after="0" w:line="240" w:lineRule="auto"/>
        <w:ind w:firstLine="709"/>
        <w:contextualSpacing/>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Ответственным исполнителем программы является департамент общественных коммуникаций и молодежной</w:t>
      </w:r>
      <w:r w:rsidRPr="00185915">
        <w:rPr>
          <w:rFonts w:ascii="Times New Roman" w:eastAsia="Times New Roman" w:hAnsi="Times New Roman"/>
          <w:sz w:val="28"/>
          <w:szCs w:val="28"/>
        </w:rPr>
        <w:t xml:space="preserve"> политики </w:t>
      </w:r>
      <w:r w:rsidRPr="00185915">
        <w:rPr>
          <w:rFonts w:ascii="Times New Roman" w:eastAsia="Times New Roman" w:hAnsi="Times New Roman"/>
          <w:sz w:val="28"/>
          <w:szCs w:val="28"/>
          <w:lang w:eastAsia="ru-RU"/>
        </w:rPr>
        <w:t xml:space="preserve">администрации города Нижневартовска. </w:t>
      </w:r>
    </w:p>
    <w:p w:rsidR="00185915" w:rsidRPr="00185915" w:rsidRDefault="00185915" w:rsidP="00185915">
      <w:pPr>
        <w:spacing w:after="0" w:line="240" w:lineRule="auto"/>
        <w:ind w:firstLine="709"/>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 xml:space="preserve">Финансирование программы осуществлялось за счет средств бюджета города, исполнение по программе составило </w:t>
      </w:r>
      <w:r w:rsidRPr="00185915">
        <w:rPr>
          <w:rFonts w:ascii="Times New Roman" w:eastAsia="Times New Roman" w:hAnsi="Times New Roman"/>
          <w:color w:val="000000"/>
          <w:sz w:val="28"/>
          <w:szCs w:val="28"/>
          <w:lang w:eastAsia="ru-RU"/>
        </w:rPr>
        <w:t xml:space="preserve">113 026,95 тыс. рублей </w:t>
      </w:r>
      <w:r w:rsidRPr="00185915">
        <w:rPr>
          <w:rFonts w:ascii="Times New Roman" w:eastAsia="Times New Roman" w:hAnsi="Times New Roman"/>
          <w:sz w:val="28"/>
          <w:szCs w:val="28"/>
          <w:lang w:eastAsia="ru-RU"/>
        </w:rPr>
        <w:t xml:space="preserve">или 99,1% по отношению к уточненным плановым назначениям – </w:t>
      </w:r>
      <w:r w:rsidRPr="00185915">
        <w:rPr>
          <w:rFonts w:ascii="Times New Roman" w:eastAsia="Times New Roman" w:hAnsi="Times New Roman"/>
          <w:color w:val="000000"/>
          <w:sz w:val="28"/>
          <w:szCs w:val="28"/>
          <w:lang w:eastAsia="ru-RU"/>
        </w:rPr>
        <w:t>114 056,45 тыс. рублей</w:t>
      </w:r>
      <w:r w:rsidRPr="00185915">
        <w:rPr>
          <w:rFonts w:ascii="Times New Roman" w:eastAsia="Times New Roman" w:hAnsi="Times New Roman"/>
          <w:sz w:val="28"/>
          <w:szCs w:val="28"/>
          <w:lang w:eastAsia="ru-RU"/>
        </w:rPr>
        <w:t>.</w:t>
      </w:r>
    </w:p>
    <w:p w:rsidR="00185915" w:rsidRPr="00185915" w:rsidRDefault="00185915" w:rsidP="00185915">
      <w:pPr>
        <w:spacing w:after="0" w:line="240" w:lineRule="auto"/>
        <w:ind w:firstLine="709"/>
        <w:contextualSpacing/>
        <w:jc w:val="both"/>
        <w:rPr>
          <w:rFonts w:ascii="Times New Roman" w:eastAsia="Times New Roman" w:hAnsi="Times New Roman"/>
          <w:sz w:val="28"/>
          <w:szCs w:val="28"/>
          <w:lang w:eastAsia="ru-RU"/>
        </w:rPr>
      </w:pPr>
      <w:r w:rsidRPr="00185915">
        <w:rPr>
          <w:rFonts w:ascii="Times New Roman" w:eastAsia="Times New Roman" w:hAnsi="Times New Roman"/>
          <w:sz w:val="28"/>
          <w:szCs w:val="24"/>
          <w:lang w:eastAsia="ru-RU"/>
        </w:rPr>
        <w:t xml:space="preserve">Доля </w:t>
      </w:r>
      <w:r w:rsidRPr="00185915">
        <w:rPr>
          <w:rFonts w:ascii="Times New Roman" w:eastAsia="Times New Roman" w:hAnsi="Times New Roman"/>
          <w:sz w:val="28"/>
          <w:szCs w:val="28"/>
          <w:lang w:eastAsia="ru-RU"/>
        </w:rPr>
        <w:t>затрат на программу в общем объеме расходов бюджета составляет 0,4%.</w:t>
      </w:r>
    </w:p>
    <w:p w:rsidR="00185915" w:rsidRPr="00185915" w:rsidRDefault="00185915" w:rsidP="00185915">
      <w:pPr>
        <w:spacing w:before="120" w:after="120" w:line="240" w:lineRule="auto"/>
        <w:ind w:firstLine="709"/>
        <w:jc w:val="both"/>
        <w:rPr>
          <w:rFonts w:ascii="Times New Roman" w:eastAsia="Times New Roman" w:hAnsi="Times New Roman"/>
          <w:b/>
          <w:sz w:val="28"/>
          <w:szCs w:val="28"/>
          <w:lang w:eastAsia="ru-RU"/>
        </w:rPr>
      </w:pPr>
      <w:r w:rsidRPr="00185915">
        <w:rPr>
          <w:rFonts w:ascii="Times New Roman" w:eastAsia="Times New Roman" w:hAnsi="Times New Roman"/>
          <w:sz w:val="28"/>
          <w:szCs w:val="28"/>
          <w:lang w:eastAsia="ru-RU"/>
        </w:rPr>
        <w:t xml:space="preserve">Бюджетные ассигнования в отчетном периоде в рамках программы направлялись на исполнение следующих </w:t>
      </w:r>
      <w:r w:rsidRPr="00185915">
        <w:rPr>
          <w:rFonts w:ascii="Times New Roman" w:eastAsia="Times New Roman" w:hAnsi="Times New Roman"/>
          <w:bCs/>
          <w:sz w:val="28"/>
          <w:szCs w:val="28"/>
          <w:lang w:eastAsia="ru-RU"/>
        </w:rPr>
        <w:t>комплексов процессных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133"/>
        <w:gridCol w:w="1984"/>
        <w:gridCol w:w="1841"/>
        <w:gridCol w:w="1128"/>
      </w:tblGrid>
      <w:tr w:rsidR="00185915" w:rsidRPr="00185915" w:rsidTr="007B0352">
        <w:trPr>
          <w:trHeight w:val="1068"/>
        </w:trPr>
        <w:tc>
          <w:tcPr>
            <w:tcW w:w="281" w:type="pct"/>
          </w:tcPr>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w:t>
            </w:r>
          </w:p>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п/п</w:t>
            </w:r>
          </w:p>
        </w:tc>
        <w:tc>
          <w:tcPr>
            <w:tcW w:w="2146" w:type="pct"/>
            <w:shd w:val="clear" w:color="auto" w:fill="auto"/>
            <w:vAlign w:val="center"/>
            <w:hideMark/>
          </w:tcPr>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Наименование структурного элемента</w:t>
            </w:r>
          </w:p>
        </w:tc>
        <w:tc>
          <w:tcPr>
            <w:tcW w:w="1030" w:type="pct"/>
            <w:shd w:val="clear" w:color="auto" w:fill="auto"/>
            <w:vAlign w:val="center"/>
            <w:hideMark/>
          </w:tcPr>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Уточненные плановые назначения</w:t>
            </w:r>
          </w:p>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тыс. рублей</w:t>
            </w:r>
          </w:p>
        </w:tc>
        <w:tc>
          <w:tcPr>
            <w:tcW w:w="956" w:type="pct"/>
            <w:shd w:val="clear" w:color="auto" w:fill="auto"/>
            <w:vAlign w:val="center"/>
          </w:tcPr>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 xml:space="preserve">Исполнение </w:t>
            </w:r>
          </w:p>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тыс. рублей</w:t>
            </w:r>
          </w:p>
        </w:tc>
        <w:tc>
          <w:tcPr>
            <w:tcW w:w="586" w:type="pct"/>
            <w:shd w:val="clear" w:color="auto" w:fill="auto"/>
            <w:vAlign w:val="center"/>
          </w:tcPr>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 xml:space="preserve">% </w:t>
            </w:r>
            <w:proofErr w:type="spellStart"/>
            <w:r w:rsidRPr="00185915">
              <w:rPr>
                <w:rFonts w:ascii="Times New Roman" w:eastAsia="Times New Roman" w:hAnsi="Times New Roman"/>
                <w:color w:val="000000"/>
                <w:sz w:val="24"/>
                <w:szCs w:val="24"/>
                <w:lang w:eastAsia="ru-RU"/>
              </w:rPr>
              <w:t>испол</w:t>
            </w:r>
            <w:proofErr w:type="spellEnd"/>
          </w:p>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нения</w:t>
            </w:r>
          </w:p>
        </w:tc>
      </w:tr>
      <w:tr w:rsidR="00185915" w:rsidRPr="00185915" w:rsidTr="007B0352">
        <w:trPr>
          <w:trHeight w:val="315"/>
        </w:trPr>
        <w:tc>
          <w:tcPr>
            <w:tcW w:w="281" w:type="pct"/>
          </w:tcPr>
          <w:p w:rsidR="00185915" w:rsidRPr="00185915" w:rsidRDefault="00185915" w:rsidP="00185915">
            <w:pPr>
              <w:spacing w:after="0" w:line="240" w:lineRule="auto"/>
              <w:jc w:val="both"/>
              <w:rPr>
                <w:rFonts w:ascii="Times New Roman" w:eastAsia="Times New Roman" w:hAnsi="Times New Roman"/>
                <w:color w:val="000000"/>
                <w:sz w:val="24"/>
                <w:szCs w:val="24"/>
                <w:lang w:eastAsia="ru-RU"/>
              </w:rPr>
            </w:pPr>
          </w:p>
        </w:tc>
        <w:tc>
          <w:tcPr>
            <w:tcW w:w="2146" w:type="pct"/>
            <w:shd w:val="clear" w:color="auto" w:fill="auto"/>
            <w:vAlign w:val="center"/>
            <w:hideMark/>
          </w:tcPr>
          <w:p w:rsidR="00185915" w:rsidRPr="00185915" w:rsidRDefault="00185915" w:rsidP="00185915">
            <w:pPr>
              <w:spacing w:after="0" w:line="240" w:lineRule="auto"/>
              <w:jc w:val="both"/>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Процессная часть  программы всего:</w:t>
            </w:r>
          </w:p>
        </w:tc>
        <w:tc>
          <w:tcPr>
            <w:tcW w:w="1030"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114 056,45</w:t>
            </w:r>
          </w:p>
        </w:tc>
        <w:tc>
          <w:tcPr>
            <w:tcW w:w="956"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113 026,95</w:t>
            </w:r>
          </w:p>
        </w:tc>
        <w:tc>
          <w:tcPr>
            <w:tcW w:w="586"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99,1</w:t>
            </w:r>
          </w:p>
        </w:tc>
      </w:tr>
      <w:tr w:rsidR="00185915" w:rsidRPr="00185915" w:rsidTr="007B0352">
        <w:trPr>
          <w:trHeight w:val="928"/>
        </w:trPr>
        <w:tc>
          <w:tcPr>
            <w:tcW w:w="281" w:type="pct"/>
            <w:vAlign w:val="center"/>
          </w:tcPr>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1.</w:t>
            </w:r>
          </w:p>
        </w:tc>
        <w:tc>
          <w:tcPr>
            <w:tcW w:w="2146" w:type="pct"/>
            <w:shd w:val="clear" w:color="auto" w:fill="auto"/>
            <w:vAlign w:val="center"/>
            <w:hideMark/>
          </w:tcPr>
          <w:p w:rsidR="00185915" w:rsidRPr="00185915" w:rsidRDefault="00185915" w:rsidP="00185915">
            <w:pPr>
              <w:spacing w:after="0" w:line="240" w:lineRule="auto"/>
              <w:jc w:val="both"/>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Комплекс процессных мероприятий "Обеспечение деятельности учреждения в сфере молодежной политики"</w:t>
            </w:r>
          </w:p>
        </w:tc>
        <w:tc>
          <w:tcPr>
            <w:tcW w:w="1030"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108 839,68</w:t>
            </w:r>
          </w:p>
        </w:tc>
        <w:tc>
          <w:tcPr>
            <w:tcW w:w="956"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107 810,18</w:t>
            </w:r>
          </w:p>
        </w:tc>
        <w:tc>
          <w:tcPr>
            <w:tcW w:w="586"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99,1</w:t>
            </w:r>
          </w:p>
        </w:tc>
      </w:tr>
      <w:tr w:rsidR="00185915" w:rsidRPr="00185915" w:rsidTr="007B0352">
        <w:trPr>
          <w:trHeight w:val="956"/>
        </w:trPr>
        <w:tc>
          <w:tcPr>
            <w:tcW w:w="281" w:type="pct"/>
            <w:vAlign w:val="center"/>
          </w:tcPr>
          <w:p w:rsidR="00185915" w:rsidRPr="00185915" w:rsidRDefault="00185915" w:rsidP="00185915">
            <w:pPr>
              <w:spacing w:after="0" w:line="240" w:lineRule="auto"/>
              <w:jc w:val="center"/>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2.</w:t>
            </w:r>
          </w:p>
        </w:tc>
        <w:tc>
          <w:tcPr>
            <w:tcW w:w="2146" w:type="pct"/>
            <w:shd w:val="clear" w:color="auto" w:fill="auto"/>
            <w:vAlign w:val="center"/>
            <w:hideMark/>
          </w:tcPr>
          <w:p w:rsidR="00185915" w:rsidRPr="00185915" w:rsidRDefault="00185915" w:rsidP="00185915">
            <w:pPr>
              <w:spacing w:after="0" w:line="240" w:lineRule="auto"/>
              <w:jc w:val="both"/>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Комплекс процессных мероприятий "Создание условий для развития молодежной политики и организации досуга детей и молодежи"</w:t>
            </w:r>
          </w:p>
        </w:tc>
        <w:tc>
          <w:tcPr>
            <w:tcW w:w="1030"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5 216,77</w:t>
            </w:r>
          </w:p>
        </w:tc>
        <w:tc>
          <w:tcPr>
            <w:tcW w:w="956"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5 216,77</w:t>
            </w:r>
          </w:p>
        </w:tc>
        <w:tc>
          <w:tcPr>
            <w:tcW w:w="586" w:type="pct"/>
            <w:shd w:val="clear" w:color="auto" w:fill="auto"/>
            <w:vAlign w:val="center"/>
            <w:hideMark/>
          </w:tcPr>
          <w:p w:rsidR="00185915" w:rsidRPr="00185915" w:rsidRDefault="00185915" w:rsidP="00185915">
            <w:pPr>
              <w:spacing w:after="0" w:line="240" w:lineRule="auto"/>
              <w:jc w:val="right"/>
              <w:rPr>
                <w:rFonts w:ascii="Times New Roman" w:eastAsia="Times New Roman" w:hAnsi="Times New Roman"/>
                <w:color w:val="000000"/>
                <w:sz w:val="24"/>
                <w:szCs w:val="24"/>
                <w:lang w:eastAsia="ru-RU"/>
              </w:rPr>
            </w:pPr>
            <w:r w:rsidRPr="00185915">
              <w:rPr>
                <w:rFonts w:ascii="Times New Roman" w:eastAsia="Times New Roman" w:hAnsi="Times New Roman"/>
                <w:color w:val="000000"/>
                <w:sz w:val="24"/>
                <w:szCs w:val="24"/>
                <w:lang w:eastAsia="ru-RU"/>
              </w:rPr>
              <w:t>100,0</w:t>
            </w:r>
          </w:p>
        </w:tc>
      </w:tr>
    </w:tbl>
    <w:p w:rsidR="00185915" w:rsidRPr="00185915" w:rsidRDefault="00185915" w:rsidP="00185915">
      <w:pPr>
        <w:tabs>
          <w:tab w:val="left" w:pos="708"/>
        </w:tabs>
        <w:spacing w:before="120" w:after="0" w:line="240" w:lineRule="auto"/>
        <w:ind w:firstLine="709"/>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 xml:space="preserve">В рамках реализации комплекса процессных мероприятий "Обеспечение деятельности учреждения в сфере молодежной политики" предоставлены субсидии муниципальному автономному учреждению города Нижневартовска "Молодежный центр" (далее – </w:t>
      </w:r>
      <w:r w:rsidR="000D71B9" w:rsidRPr="00185915">
        <w:rPr>
          <w:rFonts w:ascii="Times New Roman" w:eastAsia="Times New Roman" w:hAnsi="Times New Roman"/>
          <w:sz w:val="28"/>
          <w:szCs w:val="28"/>
          <w:lang w:eastAsia="ru-RU"/>
        </w:rPr>
        <w:t>Молодежный центр</w:t>
      </w:r>
      <w:r w:rsidRPr="00185915">
        <w:rPr>
          <w:rFonts w:ascii="Times New Roman" w:eastAsia="Times New Roman" w:hAnsi="Times New Roman"/>
          <w:sz w:val="28"/>
          <w:szCs w:val="28"/>
          <w:lang w:eastAsia="ru-RU"/>
        </w:rPr>
        <w:t>), в том числе:</w:t>
      </w:r>
    </w:p>
    <w:p w:rsidR="00185915" w:rsidRPr="00185915" w:rsidRDefault="00185915" w:rsidP="00185915">
      <w:pPr>
        <w:tabs>
          <w:tab w:val="left" w:pos="708"/>
        </w:tabs>
        <w:spacing w:after="0" w:line="240" w:lineRule="auto"/>
        <w:ind w:firstLine="709"/>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 xml:space="preserve">на выполнение муниципального задания по выполнению муниципальных работ в сумме 102 840,75 тыс. рублей. Объем расходов на оплату труда работников </w:t>
      </w:r>
      <w:r w:rsidR="000D71B9" w:rsidRPr="00185915">
        <w:rPr>
          <w:rFonts w:ascii="Times New Roman" w:eastAsia="Times New Roman" w:hAnsi="Times New Roman"/>
          <w:sz w:val="28"/>
          <w:szCs w:val="28"/>
          <w:lang w:eastAsia="ru-RU"/>
        </w:rPr>
        <w:t>Молодежн</w:t>
      </w:r>
      <w:r w:rsidR="000D71B9">
        <w:rPr>
          <w:rFonts w:ascii="Times New Roman" w:eastAsia="Times New Roman" w:hAnsi="Times New Roman"/>
          <w:sz w:val="28"/>
          <w:szCs w:val="28"/>
          <w:lang w:eastAsia="ru-RU"/>
        </w:rPr>
        <w:t>ого</w:t>
      </w:r>
      <w:r w:rsidR="000D71B9" w:rsidRPr="00185915">
        <w:rPr>
          <w:rFonts w:ascii="Times New Roman" w:eastAsia="Times New Roman" w:hAnsi="Times New Roman"/>
          <w:sz w:val="28"/>
          <w:szCs w:val="28"/>
          <w:lang w:eastAsia="ru-RU"/>
        </w:rPr>
        <w:t xml:space="preserve"> центр</w:t>
      </w:r>
      <w:r w:rsidR="000D71B9">
        <w:rPr>
          <w:rFonts w:ascii="Times New Roman" w:eastAsia="Times New Roman" w:hAnsi="Times New Roman"/>
          <w:sz w:val="28"/>
          <w:szCs w:val="28"/>
          <w:lang w:eastAsia="ru-RU"/>
        </w:rPr>
        <w:t>а</w:t>
      </w:r>
      <w:r w:rsidRPr="00185915">
        <w:rPr>
          <w:rFonts w:ascii="Times New Roman" w:eastAsia="Times New Roman" w:hAnsi="Times New Roman"/>
          <w:sz w:val="28"/>
          <w:szCs w:val="28"/>
          <w:lang w:eastAsia="ru-RU"/>
        </w:rPr>
        <w:t xml:space="preserve"> составил 69 371,11 тыс. рублей</w:t>
      </w:r>
      <w:r w:rsidRPr="00185915">
        <w:rPr>
          <w:rFonts w:ascii="Times New Roman" w:hAnsi="Times New Roman"/>
          <w:sz w:val="28"/>
          <w:szCs w:val="28"/>
          <w:lang w:eastAsia="ru-RU"/>
        </w:rPr>
        <w:t xml:space="preserve"> (среднесписочная численность работников за отчетный год – 67 человек)</w:t>
      </w:r>
      <w:r w:rsidRPr="00185915">
        <w:rPr>
          <w:rFonts w:ascii="Times New Roman" w:eastAsia="Times New Roman" w:hAnsi="Times New Roman"/>
          <w:sz w:val="28"/>
          <w:szCs w:val="28"/>
          <w:lang w:eastAsia="ru-RU"/>
        </w:rPr>
        <w:t>;</w:t>
      </w:r>
      <w:r w:rsidR="000D71B9">
        <w:rPr>
          <w:rFonts w:ascii="Times New Roman" w:eastAsia="Times New Roman" w:hAnsi="Times New Roman"/>
          <w:sz w:val="28"/>
          <w:szCs w:val="28"/>
          <w:lang w:eastAsia="ru-RU"/>
        </w:rPr>
        <w:t xml:space="preserve"> </w:t>
      </w:r>
    </w:p>
    <w:p w:rsidR="00185915" w:rsidRPr="00185915" w:rsidRDefault="00185915" w:rsidP="00185915">
      <w:pPr>
        <w:tabs>
          <w:tab w:val="left" w:pos="708"/>
        </w:tabs>
        <w:spacing w:after="0" w:line="240" w:lineRule="auto"/>
        <w:ind w:firstLine="709"/>
        <w:jc w:val="both"/>
        <w:rPr>
          <w:rFonts w:ascii="Times New Roman" w:hAnsi="Times New Roman"/>
          <w:sz w:val="28"/>
          <w:szCs w:val="28"/>
          <w:lang w:eastAsia="ru-RU"/>
        </w:rPr>
      </w:pPr>
      <w:r w:rsidRPr="00185915">
        <w:rPr>
          <w:rFonts w:ascii="Times New Roman" w:hAnsi="Times New Roman"/>
          <w:sz w:val="28"/>
          <w:szCs w:val="28"/>
          <w:lang w:eastAsia="ru-RU"/>
        </w:rPr>
        <w:t>на иные цели в сумме 4 969,43 тыс. рублей, в том числе по следующим направлениям:</w:t>
      </w:r>
    </w:p>
    <w:p w:rsidR="00185915" w:rsidRPr="00185915" w:rsidRDefault="00185915" w:rsidP="00185915">
      <w:pPr>
        <w:tabs>
          <w:tab w:val="left" w:pos="708"/>
        </w:tabs>
        <w:spacing w:after="0" w:line="240" w:lineRule="auto"/>
        <w:ind w:firstLine="709"/>
        <w:jc w:val="both"/>
        <w:rPr>
          <w:rFonts w:ascii="Times New Roman" w:hAnsi="Times New Roman"/>
          <w:sz w:val="28"/>
          <w:szCs w:val="28"/>
          <w:lang w:eastAsia="ru-RU"/>
        </w:rPr>
      </w:pPr>
      <w:r w:rsidRPr="00185915">
        <w:rPr>
          <w:rFonts w:ascii="Times New Roman" w:hAnsi="Times New Roman"/>
          <w:sz w:val="28"/>
          <w:szCs w:val="28"/>
          <w:lang w:eastAsia="ru-RU"/>
        </w:rPr>
        <w:t>на разработку проектно-сметной документации на переустройство, перепланировку, устройство входных групп подростковых клубов по месту жительства – 2 742,20 тыс. рублей;</w:t>
      </w:r>
    </w:p>
    <w:p w:rsidR="00185915" w:rsidRPr="00185915" w:rsidRDefault="00185915" w:rsidP="00185915">
      <w:pPr>
        <w:tabs>
          <w:tab w:val="left" w:pos="708"/>
        </w:tabs>
        <w:spacing w:after="0" w:line="240" w:lineRule="auto"/>
        <w:ind w:firstLine="709"/>
        <w:jc w:val="both"/>
        <w:rPr>
          <w:rFonts w:ascii="Times New Roman" w:hAnsi="Times New Roman"/>
          <w:sz w:val="28"/>
          <w:szCs w:val="28"/>
          <w:lang w:eastAsia="ru-RU"/>
        </w:rPr>
      </w:pPr>
      <w:r w:rsidRPr="00185915">
        <w:rPr>
          <w:rFonts w:ascii="Times New Roman" w:eastAsia="Times New Roman" w:hAnsi="Times New Roman"/>
          <w:sz w:val="28"/>
          <w:szCs w:val="28"/>
          <w:lang w:eastAsia="ru-RU"/>
        </w:rPr>
        <w:t>на компенсацию расходов на оплату стоимости проезда и провоза багажа</w:t>
      </w:r>
      <w:r w:rsidRPr="00185915">
        <w:rPr>
          <w:rFonts w:ascii="Times New Roman" w:eastAsia="Times New Roman" w:hAnsi="Times New Roman"/>
          <w:sz w:val="28"/>
          <w:szCs w:val="28"/>
          <w:lang w:eastAsia="ru-RU"/>
        </w:rPr>
        <w:br/>
        <w:t xml:space="preserve">к месту использования отпуска и обратно </w:t>
      </w:r>
      <w:r w:rsidRPr="00185915">
        <w:rPr>
          <w:rFonts w:ascii="Times New Roman" w:hAnsi="Times New Roman"/>
          <w:sz w:val="28"/>
          <w:szCs w:val="28"/>
          <w:lang w:eastAsia="ru-RU"/>
        </w:rPr>
        <w:t xml:space="preserve">и выплаты социального характера работникам </w:t>
      </w:r>
      <w:r w:rsidR="000D71B9" w:rsidRPr="00185915">
        <w:rPr>
          <w:rFonts w:ascii="Times New Roman" w:eastAsia="Times New Roman" w:hAnsi="Times New Roman"/>
          <w:sz w:val="28"/>
          <w:szCs w:val="28"/>
          <w:lang w:eastAsia="ru-RU"/>
        </w:rPr>
        <w:t>Молодежн</w:t>
      </w:r>
      <w:r w:rsidR="000D71B9">
        <w:rPr>
          <w:rFonts w:ascii="Times New Roman" w:eastAsia="Times New Roman" w:hAnsi="Times New Roman"/>
          <w:sz w:val="28"/>
          <w:szCs w:val="28"/>
          <w:lang w:eastAsia="ru-RU"/>
        </w:rPr>
        <w:t>ого</w:t>
      </w:r>
      <w:r w:rsidR="000D71B9" w:rsidRPr="00185915">
        <w:rPr>
          <w:rFonts w:ascii="Times New Roman" w:eastAsia="Times New Roman" w:hAnsi="Times New Roman"/>
          <w:sz w:val="28"/>
          <w:szCs w:val="28"/>
          <w:lang w:eastAsia="ru-RU"/>
        </w:rPr>
        <w:t xml:space="preserve"> центр</w:t>
      </w:r>
      <w:r w:rsidR="000D71B9">
        <w:rPr>
          <w:rFonts w:ascii="Times New Roman" w:eastAsia="Times New Roman" w:hAnsi="Times New Roman"/>
          <w:sz w:val="28"/>
          <w:szCs w:val="28"/>
          <w:lang w:eastAsia="ru-RU"/>
        </w:rPr>
        <w:t>а</w:t>
      </w:r>
      <w:r w:rsidRPr="00185915">
        <w:rPr>
          <w:rFonts w:ascii="Times New Roman" w:hAnsi="Times New Roman"/>
          <w:sz w:val="28"/>
          <w:szCs w:val="28"/>
          <w:lang w:eastAsia="ru-RU"/>
        </w:rPr>
        <w:t xml:space="preserve"> – 1 420,18 тыс. рублей. </w:t>
      </w:r>
    </w:p>
    <w:p w:rsidR="00185915" w:rsidRPr="00185915" w:rsidRDefault="00185915" w:rsidP="00185915">
      <w:pPr>
        <w:tabs>
          <w:tab w:val="left" w:pos="708"/>
        </w:tabs>
        <w:spacing w:after="0" w:line="240" w:lineRule="auto"/>
        <w:ind w:firstLine="709"/>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В рамках комплекса процессных мероприятий "Создание условий для развития молодежной политики и организации досуга детей и молодежи":</w:t>
      </w:r>
    </w:p>
    <w:p w:rsidR="00185915" w:rsidRPr="00185915" w:rsidRDefault="00185915" w:rsidP="00185915">
      <w:pPr>
        <w:tabs>
          <w:tab w:val="left" w:pos="708"/>
        </w:tabs>
        <w:spacing w:after="0" w:line="240" w:lineRule="auto"/>
        <w:ind w:firstLine="709"/>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 xml:space="preserve">- </w:t>
      </w:r>
      <w:r w:rsidR="000D71B9" w:rsidRPr="00185915">
        <w:rPr>
          <w:rFonts w:ascii="Times New Roman" w:eastAsia="Times New Roman" w:hAnsi="Times New Roman"/>
          <w:sz w:val="28"/>
          <w:szCs w:val="28"/>
          <w:lang w:eastAsia="ru-RU"/>
        </w:rPr>
        <w:t>Молодежны</w:t>
      </w:r>
      <w:r w:rsidR="000D71B9">
        <w:rPr>
          <w:rFonts w:ascii="Times New Roman" w:eastAsia="Times New Roman" w:hAnsi="Times New Roman"/>
          <w:sz w:val="28"/>
          <w:szCs w:val="28"/>
          <w:lang w:eastAsia="ru-RU"/>
        </w:rPr>
        <w:t>м</w:t>
      </w:r>
      <w:r w:rsidR="000D71B9" w:rsidRPr="00185915">
        <w:rPr>
          <w:rFonts w:ascii="Times New Roman" w:eastAsia="Times New Roman" w:hAnsi="Times New Roman"/>
          <w:sz w:val="28"/>
          <w:szCs w:val="28"/>
          <w:lang w:eastAsia="ru-RU"/>
        </w:rPr>
        <w:t xml:space="preserve"> центр</w:t>
      </w:r>
      <w:r w:rsidR="000D71B9">
        <w:rPr>
          <w:rFonts w:ascii="Times New Roman" w:eastAsia="Times New Roman" w:hAnsi="Times New Roman"/>
          <w:sz w:val="28"/>
          <w:szCs w:val="28"/>
          <w:lang w:eastAsia="ru-RU"/>
        </w:rPr>
        <w:t>ом</w:t>
      </w:r>
      <w:r w:rsidRPr="00185915">
        <w:rPr>
          <w:rFonts w:ascii="Times New Roman" w:eastAsia="Times New Roman" w:hAnsi="Times New Roman"/>
          <w:sz w:val="28"/>
          <w:szCs w:val="28"/>
          <w:lang w:eastAsia="ru-RU"/>
        </w:rPr>
        <w:t xml:space="preserve"> реализованы мероприятия, направленные на профессиональное и творческое развитие детей и молодежи, укрепление статуса семьи, традиционных семейных ценностей, патриотическое воспитание, вовлечение детей и молодежи в добровольческую (волонтерскую) деятельность (</w:t>
      </w:r>
      <w:r w:rsidRPr="00185915">
        <w:rPr>
          <w:rFonts w:ascii="Times New Roman" w:hAnsi="Times New Roman"/>
          <w:color w:val="000000"/>
          <w:sz w:val="28"/>
          <w:szCs w:val="28"/>
          <w:lang w:eastAsia="ru-RU"/>
        </w:rPr>
        <w:t>"</w:t>
      </w:r>
      <w:r w:rsidRPr="00185915">
        <w:rPr>
          <w:rFonts w:ascii="Times New Roman" w:hAnsi="Times New Roman"/>
          <w:sz w:val="28"/>
          <w:szCs w:val="28"/>
          <w:lang w:eastAsia="ru-RU"/>
        </w:rPr>
        <w:t xml:space="preserve">День молодежи", </w:t>
      </w:r>
      <w:r w:rsidRPr="00185915">
        <w:rPr>
          <w:rFonts w:ascii="Times New Roman" w:hAnsi="Times New Roman"/>
          <w:color w:val="000000"/>
          <w:sz w:val="28"/>
          <w:szCs w:val="28"/>
          <w:lang w:eastAsia="ru-RU"/>
        </w:rPr>
        <w:t>тематические встречи "Движение первых",</w:t>
      </w:r>
      <w:r w:rsidRPr="00185915">
        <w:rPr>
          <w:rFonts w:ascii="Times New Roman" w:hAnsi="Times New Roman"/>
          <w:sz w:val="28"/>
          <w:szCs w:val="28"/>
          <w:lang w:eastAsia="ru-RU"/>
        </w:rPr>
        <w:t xml:space="preserve"> акция "Дарим лето", </w:t>
      </w:r>
      <w:r w:rsidRPr="00185915">
        <w:rPr>
          <w:rFonts w:ascii="Times New Roman" w:hAnsi="Times New Roman"/>
          <w:color w:val="000000"/>
          <w:sz w:val="28"/>
          <w:szCs w:val="28"/>
          <w:lang w:eastAsia="ru-RU"/>
        </w:rPr>
        <w:t xml:space="preserve">форум работающей молодежи, чемпионат по интеллектуальным играм, </w:t>
      </w:r>
      <w:r w:rsidRPr="00185915">
        <w:rPr>
          <w:rFonts w:ascii="Times New Roman" w:hAnsi="Times New Roman"/>
          <w:sz w:val="28"/>
          <w:szCs w:val="28"/>
          <w:lang w:eastAsia="ru-RU"/>
        </w:rPr>
        <w:t xml:space="preserve">слет актива молодежи и другие), </w:t>
      </w:r>
      <w:r w:rsidRPr="00185915">
        <w:rPr>
          <w:rFonts w:ascii="Times New Roman" w:eastAsia="Times New Roman" w:hAnsi="Times New Roman"/>
          <w:sz w:val="28"/>
          <w:szCs w:val="28"/>
          <w:lang w:eastAsia="ru-RU"/>
        </w:rPr>
        <w:t xml:space="preserve">в сумме 2 987,33 тыс. рублей; </w:t>
      </w:r>
    </w:p>
    <w:p w:rsidR="00185915" w:rsidRPr="00185915" w:rsidRDefault="00185915" w:rsidP="00185915">
      <w:pPr>
        <w:tabs>
          <w:tab w:val="left" w:pos="708"/>
        </w:tabs>
        <w:spacing w:after="0" w:line="240" w:lineRule="auto"/>
        <w:ind w:firstLine="709"/>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 xml:space="preserve">- произведены выплаты премии главы города студентам образовательных организаций профессионального и высшего образования города в сумме </w:t>
      </w:r>
      <w:r w:rsidRPr="00185915">
        <w:rPr>
          <w:rFonts w:ascii="Times New Roman" w:eastAsia="Times New Roman" w:hAnsi="Times New Roman"/>
          <w:sz w:val="28"/>
          <w:szCs w:val="28"/>
          <w:lang w:eastAsia="ru-RU"/>
        </w:rPr>
        <w:br/>
        <w:t>1 149,44 тыс. рублей;</w:t>
      </w:r>
    </w:p>
    <w:p w:rsidR="006066DE" w:rsidRDefault="00185915" w:rsidP="00185915">
      <w:pPr>
        <w:spacing w:after="0" w:line="240" w:lineRule="auto"/>
        <w:ind w:firstLine="709"/>
        <w:jc w:val="both"/>
        <w:rPr>
          <w:rFonts w:ascii="Times New Roman" w:eastAsia="Times New Roman" w:hAnsi="Times New Roman"/>
          <w:sz w:val="28"/>
          <w:szCs w:val="28"/>
          <w:lang w:eastAsia="ru-RU"/>
        </w:rPr>
      </w:pPr>
      <w:r w:rsidRPr="00185915">
        <w:rPr>
          <w:rFonts w:ascii="Times New Roman" w:eastAsia="Times New Roman" w:hAnsi="Times New Roman"/>
          <w:sz w:val="28"/>
          <w:szCs w:val="28"/>
          <w:lang w:eastAsia="ru-RU"/>
        </w:rPr>
        <w:t>- муниципальными учреждениями образования и культуры организованы и проведены мероприятия с детьми и молодежью (</w:t>
      </w:r>
      <w:r w:rsidRPr="00185915">
        <w:rPr>
          <w:rFonts w:ascii="Times New Roman" w:hAnsi="Times New Roman"/>
          <w:color w:val="000000"/>
          <w:sz w:val="28"/>
          <w:szCs w:val="28"/>
          <w:lang w:eastAsia="ru-RU"/>
        </w:rPr>
        <w:t xml:space="preserve">"День студента", фестиваль художественной самодеятельности "Студенческая весна – 2025", цикл мероприятий в рамках молодежного патриотического клуба "Я горжусь", </w:t>
      </w:r>
      <w:r w:rsidRPr="00185915">
        <w:rPr>
          <w:rFonts w:ascii="Times New Roman" w:hAnsi="Times New Roman"/>
          <w:sz w:val="28"/>
          <w:szCs w:val="28"/>
          <w:lang w:eastAsia="ru-RU"/>
        </w:rPr>
        <w:t xml:space="preserve">фестиваль </w:t>
      </w:r>
      <w:r w:rsidRPr="00185915">
        <w:rPr>
          <w:rFonts w:ascii="Times New Roman" w:hAnsi="Times New Roman"/>
          <w:color w:val="000000"/>
          <w:sz w:val="28"/>
          <w:szCs w:val="28"/>
          <w:lang w:eastAsia="ru-RU"/>
        </w:rPr>
        <w:t>"</w:t>
      </w:r>
      <w:r w:rsidRPr="00185915">
        <w:rPr>
          <w:rFonts w:ascii="Times New Roman" w:hAnsi="Times New Roman"/>
          <w:sz w:val="28"/>
          <w:szCs w:val="28"/>
          <w:lang w:eastAsia="ru-RU"/>
        </w:rPr>
        <w:t>Благовест</w:t>
      </w:r>
      <w:r w:rsidRPr="00185915">
        <w:rPr>
          <w:rFonts w:ascii="Times New Roman" w:hAnsi="Times New Roman"/>
          <w:color w:val="000000"/>
          <w:sz w:val="28"/>
          <w:szCs w:val="28"/>
          <w:lang w:eastAsia="ru-RU"/>
        </w:rPr>
        <w:t>"</w:t>
      </w:r>
      <w:r w:rsidRPr="00185915">
        <w:rPr>
          <w:rFonts w:ascii="Times New Roman" w:hAnsi="Times New Roman"/>
          <w:sz w:val="28"/>
          <w:szCs w:val="28"/>
          <w:lang w:eastAsia="ru-RU"/>
        </w:rPr>
        <w:t>, фестиваль отцов и другие),</w:t>
      </w:r>
      <w:r w:rsidRPr="00185915">
        <w:rPr>
          <w:rFonts w:ascii="Times New Roman" w:eastAsia="Times New Roman" w:hAnsi="Times New Roman"/>
          <w:sz w:val="28"/>
          <w:szCs w:val="28"/>
          <w:lang w:eastAsia="ru-RU"/>
        </w:rPr>
        <w:t xml:space="preserve"> в сумме 1 080,00 тыс. рублей.</w:t>
      </w:r>
    </w:p>
    <w:p w:rsidR="000D71B9" w:rsidRDefault="000D71B9" w:rsidP="00B8046E">
      <w:pPr>
        <w:tabs>
          <w:tab w:val="left" w:pos="851"/>
        </w:tabs>
        <w:spacing w:after="0" w:line="240" w:lineRule="auto"/>
        <w:jc w:val="center"/>
        <w:rPr>
          <w:rFonts w:ascii="Times New Roman" w:eastAsia="Times New Roman" w:hAnsi="Times New Roman"/>
          <w:b/>
          <w:sz w:val="28"/>
          <w:szCs w:val="28"/>
          <w:lang w:eastAsia="ru-RU"/>
        </w:rPr>
      </w:pPr>
    </w:p>
    <w:p w:rsidR="00B8046E" w:rsidRPr="00B8046E" w:rsidRDefault="00B8046E" w:rsidP="00B8046E">
      <w:pPr>
        <w:tabs>
          <w:tab w:val="left" w:pos="851"/>
        </w:tabs>
        <w:spacing w:after="0" w:line="240" w:lineRule="auto"/>
        <w:jc w:val="center"/>
        <w:rPr>
          <w:rFonts w:ascii="Times New Roman" w:eastAsia="Times New Roman" w:hAnsi="Times New Roman"/>
          <w:b/>
          <w:sz w:val="28"/>
          <w:szCs w:val="28"/>
          <w:lang w:eastAsia="ru-RU"/>
        </w:rPr>
      </w:pPr>
      <w:r w:rsidRPr="00B8046E">
        <w:rPr>
          <w:rFonts w:ascii="Times New Roman" w:eastAsia="Times New Roman" w:hAnsi="Times New Roman"/>
          <w:b/>
          <w:sz w:val="28"/>
          <w:szCs w:val="28"/>
          <w:lang w:eastAsia="ru-RU"/>
        </w:rPr>
        <w:t>Муниципальная программа</w:t>
      </w:r>
    </w:p>
    <w:p w:rsidR="00B8046E" w:rsidRPr="00B8046E" w:rsidRDefault="00B8046E" w:rsidP="00B8046E">
      <w:pPr>
        <w:tabs>
          <w:tab w:val="left" w:pos="851"/>
        </w:tabs>
        <w:spacing w:after="0" w:line="240" w:lineRule="auto"/>
        <w:jc w:val="center"/>
        <w:rPr>
          <w:rFonts w:ascii="Times New Roman CYR" w:eastAsia="Times New Roman" w:hAnsi="Times New Roman CYR" w:cs="Times New Roman CYR"/>
          <w:b/>
          <w:sz w:val="28"/>
          <w:szCs w:val="28"/>
          <w:lang w:eastAsia="ru-RU"/>
        </w:rPr>
      </w:pPr>
      <w:r w:rsidRPr="00B8046E">
        <w:rPr>
          <w:rFonts w:ascii="Times New Roman CYR" w:eastAsia="Times New Roman" w:hAnsi="Times New Roman CYR" w:cs="Times New Roman CYR"/>
          <w:b/>
          <w:sz w:val="28"/>
          <w:szCs w:val="28"/>
          <w:lang w:eastAsia="ru-RU"/>
        </w:rPr>
        <w:t xml:space="preserve">"Развитие малого и среднего предпринимательства </w:t>
      </w:r>
    </w:p>
    <w:p w:rsidR="00B8046E" w:rsidRPr="00B8046E" w:rsidRDefault="00B8046E" w:rsidP="00B8046E">
      <w:pPr>
        <w:tabs>
          <w:tab w:val="left" w:pos="851"/>
        </w:tabs>
        <w:spacing w:after="0" w:line="240" w:lineRule="auto"/>
        <w:jc w:val="center"/>
        <w:rPr>
          <w:rFonts w:ascii="Times New Roman CYR" w:eastAsia="Times New Roman" w:hAnsi="Times New Roman CYR" w:cs="Times New Roman CYR"/>
          <w:b/>
          <w:sz w:val="28"/>
          <w:szCs w:val="28"/>
          <w:lang w:eastAsia="ru-RU"/>
        </w:rPr>
      </w:pPr>
      <w:r w:rsidRPr="00B8046E">
        <w:rPr>
          <w:rFonts w:ascii="Times New Roman CYR" w:eastAsia="Times New Roman" w:hAnsi="Times New Roman CYR" w:cs="Times New Roman CYR"/>
          <w:b/>
          <w:sz w:val="28"/>
          <w:szCs w:val="28"/>
          <w:lang w:eastAsia="ru-RU"/>
        </w:rPr>
        <w:t>и агропромышленного комплекса в городе Нижневартовске"</w:t>
      </w:r>
    </w:p>
    <w:p w:rsidR="00B8046E" w:rsidRPr="00B8046E" w:rsidRDefault="00B8046E" w:rsidP="00B8046E">
      <w:pPr>
        <w:tabs>
          <w:tab w:val="left" w:pos="851"/>
        </w:tabs>
        <w:spacing w:after="0" w:line="240" w:lineRule="auto"/>
        <w:jc w:val="center"/>
        <w:rPr>
          <w:rFonts w:ascii="Times New Roman CYR" w:eastAsia="Times New Roman" w:hAnsi="Times New Roman CYR" w:cs="Times New Roman CYR"/>
          <w:b/>
          <w:sz w:val="28"/>
          <w:szCs w:val="28"/>
          <w:lang w:eastAsia="ru-RU"/>
        </w:rPr>
      </w:pPr>
    </w:p>
    <w:p w:rsidR="00B8046E" w:rsidRPr="00B8046E" w:rsidRDefault="00B8046E" w:rsidP="00B8046E">
      <w:pPr>
        <w:tabs>
          <w:tab w:val="left" w:pos="709"/>
        </w:tab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Целями муниципальной программы "Развитие малого и среднего предпринимательства и агропромышленного комплекса в городе Нижневартовске" (далее – программа) являются:</w:t>
      </w:r>
    </w:p>
    <w:p w:rsidR="00B8046E" w:rsidRPr="00B8046E" w:rsidRDefault="00B8046E" w:rsidP="00B8046E">
      <w:pPr>
        <w:tabs>
          <w:tab w:val="left" w:pos="709"/>
        </w:tabs>
        <w:spacing w:after="0" w:line="240" w:lineRule="auto"/>
        <w:ind w:firstLine="709"/>
        <w:jc w:val="both"/>
        <w:rPr>
          <w:rFonts w:ascii="Times New Roman" w:eastAsia="Times New Roman" w:hAnsi="Times New Roman" w:cs="Arial"/>
          <w:sz w:val="28"/>
          <w:szCs w:val="28"/>
          <w:lang w:eastAsia="zh-CN"/>
        </w:rPr>
      </w:pPr>
      <w:r w:rsidRPr="00B8046E">
        <w:rPr>
          <w:rFonts w:ascii="Times New Roman" w:eastAsia="Times New Roman" w:hAnsi="Times New Roman"/>
          <w:sz w:val="28"/>
          <w:szCs w:val="28"/>
          <w:lang w:eastAsia="ru-RU"/>
        </w:rPr>
        <w:t xml:space="preserve">- </w:t>
      </w:r>
      <w:r w:rsidRPr="00B8046E">
        <w:rPr>
          <w:rFonts w:ascii="Times New Roman" w:eastAsia="Times New Roman" w:hAnsi="Times New Roman" w:cs="Arial"/>
          <w:sz w:val="28"/>
          <w:szCs w:val="28"/>
          <w:lang w:eastAsia="zh-CN"/>
        </w:rPr>
        <w:t>создание благоприятного предпринимательского климата и условий для ведения бизнеса в городе Нижневартовске;</w:t>
      </w:r>
    </w:p>
    <w:p w:rsidR="00B8046E" w:rsidRPr="00B8046E" w:rsidRDefault="00B8046E" w:rsidP="00B8046E">
      <w:pPr>
        <w:tabs>
          <w:tab w:val="left" w:pos="709"/>
        </w:tab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cs="Arial"/>
          <w:sz w:val="28"/>
          <w:szCs w:val="28"/>
          <w:lang w:eastAsia="zh-CN"/>
        </w:rPr>
        <w:t>- устойчивое развитие сельского хозяйства, рыбной отрасли города и повышения конкурентоспособности продукции</w:t>
      </w:r>
      <w:r w:rsidRPr="00B8046E">
        <w:rPr>
          <w:rFonts w:ascii="Times New Roman" w:eastAsia="Times New Roman" w:hAnsi="Times New Roman"/>
          <w:sz w:val="28"/>
          <w:szCs w:val="28"/>
          <w:lang w:eastAsia="ru-RU"/>
        </w:rPr>
        <w:t>, произведенной агропромышленным комплексом города.</w:t>
      </w:r>
    </w:p>
    <w:p w:rsidR="00B8046E" w:rsidRPr="00B8046E" w:rsidRDefault="00B8046E" w:rsidP="00B8046E">
      <w:pPr>
        <w:tabs>
          <w:tab w:val="left" w:pos="709"/>
        </w:tab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Ответственным исполнителем программы является департамент экономического развития администрации города Нижневартовска.</w:t>
      </w:r>
    </w:p>
    <w:p w:rsidR="00B8046E" w:rsidRPr="00B8046E" w:rsidRDefault="00B8046E" w:rsidP="00B8046E">
      <w:pPr>
        <w:tabs>
          <w:tab w:val="left" w:pos="709"/>
        </w:tab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Исполнение по программе составило 187 448,64 тыс. рублей или 100% по отношению к уточненным плановым назначениям – 187 448,70 тыс. рублей.</w:t>
      </w:r>
    </w:p>
    <w:p w:rsidR="00B8046E" w:rsidRPr="00B8046E" w:rsidRDefault="00B8046E" w:rsidP="00B8046E">
      <w:pPr>
        <w:tabs>
          <w:tab w:val="left" w:pos="709"/>
        </w:tabs>
        <w:spacing w:before="12"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Доля затрат на программу в общем объеме расходов бюджета составила   0,6%.</w:t>
      </w:r>
    </w:p>
    <w:p w:rsidR="00B8046E" w:rsidRPr="00B8046E" w:rsidRDefault="00B8046E" w:rsidP="00B8046E">
      <w:pPr>
        <w:spacing w:before="12" w:after="0" w:line="240" w:lineRule="auto"/>
        <w:ind w:firstLine="709"/>
        <w:jc w:val="both"/>
        <w:rPr>
          <w:rFonts w:ascii="Times New Roman" w:eastAsia="Times New Roman" w:hAnsi="Times New Roman"/>
          <w:sz w:val="28"/>
          <w:szCs w:val="28"/>
          <w:lang w:eastAsia="ar-SA"/>
        </w:rPr>
      </w:pPr>
      <w:r w:rsidRPr="00B8046E">
        <w:rPr>
          <w:rFonts w:ascii="Times New Roman" w:eastAsia="Times New Roman" w:hAnsi="Times New Roman"/>
          <w:sz w:val="28"/>
          <w:szCs w:val="28"/>
          <w:lang w:eastAsia="ar-SA"/>
        </w:rPr>
        <w:t>Финансирование программы в отчетном году осуществлялось за счет средств:</w:t>
      </w:r>
    </w:p>
    <w:p w:rsidR="00B8046E" w:rsidRPr="00B8046E" w:rsidRDefault="00B8046E" w:rsidP="00B8046E">
      <w:pPr>
        <w:spacing w:before="12" w:after="0" w:line="240" w:lineRule="auto"/>
        <w:ind w:firstLine="709"/>
        <w:jc w:val="both"/>
        <w:rPr>
          <w:rFonts w:ascii="Times New Roman" w:eastAsia="Times New Roman" w:hAnsi="Times New Roman"/>
          <w:sz w:val="28"/>
          <w:szCs w:val="28"/>
          <w:lang w:eastAsia="ar-SA"/>
        </w:rPr>
      </w:pPr>
      <w:r w:rsidRPr="00B8046E">
        <w:rPr>
          <w:rFonts w:ascii="Times New Roman" w:eastAsia="Times New Roman" w:hAnsi="Times New Roman"/>
          <w:sz w:val="28"/>
          <w:szCs w:val="28"/>
          <w:lang w:eastAsia="ar-SA"/>
        </w:rPr>
        <w:t>- бюджета города в сумме 14 243,14 тыс. рублей;</w:t>
      </w:r>
    </w:p>
    <w:p w:rsidR="00B8046E" w:rsidRPr="00B8046E" w:rsidRDefault="00B8046E" w:rsidP="00B8046E">
      <w:pPr>
        <w:tabs>
          <w:tab w:val="left" w:pos="709"/>
        </w:tabs>
        <w:spacing w:before="12"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 бюджета автономного округа в сумме 173 205,50 тыс. рублей.</w:t>
      </w:r>
    </w:p>
    <w:p w:rsidR="00B8046E" w:rsidRPr="00B8046E" w:rsidRDefault="00B8046E" w:rsidP="00B8046E">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Исполнение по программе осуществлялось в рамках проектной и процессной частей.</w:t>
      </w:r>
    </w:p>
    <w:p w:rsidR="00B8046E" w:rsidRPr="00B8046E" w:rsidRDefault="00B8046E" w:rsidP="00B8046E">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Бюджетные ассигнования на реализацию проектной части в разрезе структурных элементов представлены в таблице:</w:t>
      </w:r>
    </w:p>
    <w:tbl>
      <w:tblPr>
        <w:tblStyle w:val="36"/>
        <w:tblW w:w="9640" w:type="dxa"/>
        <w:jc w:val="center"/>
        <w:tblLayout w:type="fixed"/>
        <w:tblLook w:val="04A0" w:firstRow="1" w:lastRow="0" w:firstColumn="1" w:lastColumn="0" w:noHBand="0" w:noVBand="1"/>
      </w:tblPr>
      <w:tblGrid>
        <w:gridCol w:w="568"/>
        <w:gridCol w:w="5097"/>
        <w:gridCol w:w="1560"/>
        <w:gridCol w:w="1559"/>
        <w:gridCol w:w="856"/>
      </w:tblGrid>
      <w:tr w:rsidR="00B8046E" w:rsidRPr="00B8046E" w:rsidTr="00D365C5">
        <w:trPr>
          <w:cantSplit/>
          <w:trHeight w:val="558"/>
          <w:tblHeader/>
          <w:jc w:val="center"/>
        </w:trPr>
        <w:tc>
          <w:tcPr>
            <w:tcW w:w="568" w:type="dxa"/>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r w:rsidRPr="00B8046E">
              <w:rPr>
                <w:rFonts w:ascii="Times New Roman" w:eastAsia="Times New Roman" w:hAnsi="Times New Roman"/>
                <w:sz w:val="24"/>
                <w:szCs w:val="24"/>
              </w:rPr>
              <w:t>№</w:t>
            </w:r>
          </w:p>
          <w:p w:rsidR="00B8046E" w:rsidRPr="00B8046E" w:rsidRDefault="00B8046E" w:rsidP="00B8046E">
            <w:pPr>
              <w:shd w:val="clear" w:color="auto" w:fill="FFFFFF"/>
              <w:textAlignment w:val="top"/>
              <w:rPr>
                <w:rFonts w:ascii="Times New Roman" w:eastAsia="Times New Roman" w:hAnsi="Times New Roman"/>
                <w:sz w:val="24"/>
                <w:szCs w:val="24"/>
              </w:rPr>
            </w:pPr>
            <w:r w:rsidRPr="00B8046E">
              <w:rPr>
                <w:rFonts w:ascii="Times New Roman" w:eastAsia="Times New Roman" w:hAnsi="Times New Roman"/>
                <w:sz w:val="24"/>
                <w:szCs w:val="24"/>
              </w:rPr>
              <w:t>п/п</w:t>
            </w:r>
          </w:p>
        </w:tc>
        <w:tc>
          <w:tcPr>
            <w:tcW w:w="5097" w:type="dxa"/>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Наименование структурного элемента,</w:t>
            </w:r>
          </w:p>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источника финансирования</w:t>
            </w:r>
          </w:p>
        </w:tc>
        <w:tc>
          <w:tcPr>
            <w:tcW w:w="1560" w:type="dxa"/>
          </w:tcPr>
          <w:p w:rsidR="00B8046E" w:rsidRPr="00B8046E" w:rsidRDefault="00B8046E" w:rsidP="00B8046E">
            <w:pPr>
              <w:tabs>
                <w:tab w:val="left" w:pos="851"/>
              </w:tabs>
              <w:rPr>
                <w:rFonts w:ascii="Times New Roman" w:eastAsia="Times New Roman" w:hAnsi="Times New Roman"/>
                <w:sz w:val="24"/>
                <w:szCs w:val="24"/>
              </w:rPr>
            </w:pPr>
            <w:r w:rsidRPr="00B8046E">
              <w:rPr>
                <w:rFonts w:ascii="Times New Roman" w:eastAsia="Times New Roman" w:hAnsi="Times New Roman"/>
                <w:sz w:val="24"/>
                <w:szCs w:val="24"/>
              </w:rPr>
              <w:t>Уточненные плановые назначения, тыс. рублей</w:t>
            </w:r>
          </w:p>
        </w:tc>
        <w:tc>
          <w:tcPr>
            <w:tcW w:w="1559" w:type="dxa"/>
            <w:vAlign w:val="center"/>
          </w:tcPr>
          <w:p w:rsidR="00B8046E" w:rsidRPr="00B8046E" w:rsidRDefault="00B8046E" w:rsidP="00B8046E">
            <w:pPr>
              <w:tabs>
                <w:tab w:val="left" w:pos="851"/>
              </w:tabs>
              <w:rPr>
                <w:rFonts w:ascii="Times New Roman" w:eastAsia="Times New Roman" w:hAnsi="Times New Roman"/>
                <w:sz w:val="24"/>
                <w:szCs w:val="24"/>
              </w:rPr>
            </w:pPr>
            <w:r w:rsidRPr="00B8046E">
              <w:rPr>
                <w:rFonts w:ascii="Times New Roman" w:eastAsia="Times New Roman" w:hAnsi="Times New Roman"/>
                <w:sz w:val="24"/>
                <w:szCs w:val="24"/>
              </w:rPr>
              <w:t>Исполнение, тыс. рублей</w:t>
            </w:r>
          </w:p>
        </w:tc>
        <w:tc>
          <w:tcPr>
            <w:tcW w:w="856" w:type="dxa"/>
            <w:vAlign w:val="center"/>
          </w:tcPr>
          <w:p w:rsidR="00B8046E" w:rsidRPr="00B8046E" w:rsidRDefault="00B8046E" w:rsidP="00B8046E">
            <w:pPr>
              <w:tabs>
                <w:tab w:val="left" w:pos="851"/>
              </w:tabs>
              <w:rPr>
                <w:rFonts w:ascii="Times New Roman" w:eastAsia="Times New Roman" w:hAnsi="Times New Roman"/>
                <w:sz w:val="24"/>
                <w:szCs w:val="24"/>
              </w:rPr>
            </w:pPr>
            <w:r w:rsidRPr="00B8046E">
              <w:rPr>
                <w:rFonts w:ascii="Times New Roman" w:eastAsia="Times New Roman" w:hAnsi="Times New Roman"/>
                <w:sz w:val="24"/>
                <w:szCs w:val="24"/>
              </w:rPr>
              <w:t>% исполнения</w:t>
            </w:r>
          </w:p>
        </w:tc>
      </w:tr>
      <w:tr w:rsidR="00B8046E" w:rsidRPr="00B8046E" w:rsidTr="00D365C5">
        <w:trPr>
          <w:cantSplit/>
          <w:trHeight w:val="162"/>
          <w:jc w:val="center"/>
        </w:trPr>
        <w:tc>
          <w:tcPr>
            <w:tcW w:w="568" w:type="dxa"/>
            <w:vMerge w:val="restart"/>
            <w:tcBorders>
              <w:top w:val="single" w:sz="4" w:space="0" w:color="auto"/>
              <w:left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Проектная часть программы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24 889,70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24 889,70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70"/>
          <w:jc w:val="center"/>
        </w:trPr>
        <w:tc>
          <w:tcPr>
            <w:tcW w:w="568" w:type="dxa"/>
            <w:vMerge/>
            <w:tcBorders>
              <w:left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9 383,20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9 383,20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156"/>
          <w:jc w:val="center"/>
        </w:trPr>
        <w:tc>
          <w:tcPr>
            <w:tcW w:w="568" w:type="dxa"/>
            <w:vMerge/>
            <w:tcBorders>
              <w:left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15 506,50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15 506,50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160"/>
          <w:jc w:val="center"/>
        </w:trPr>
        <w:tc>
          <w:tcPr>
            <w:tcW w:w="568" w:type="dxa"/>
            <w:vMerge/>
            <w:tcBorders>
              <w:left w:val="single" w:sz="4" w:space="0" w:color="auto"/>
              <w:bottom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p>
        </w:tc>
      </w:tr>
      <w:tr w:rsidR="00B8046E" w:rsidRPr="00B8046E" w:rsidTr="00D365C5">
        <w:trPr>
          <w:cantSplit/>
          <w:trHeight w:val="703"/>
          <w:jc w:val="center"/>
        </w:trPr>
        <w:tc>
          <w:tcPr>
            <w:tcW w:w="568" w:type="dxa"/>
            <w:vMerge w:val="restart"/>
            <w:tcBorders>
              <w:top w:val="single" w:sz="4" w:space="0" w:color="auto"/>
              <w:left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r w:rsidRPr="00B8046E">
              <w:rPr>
                <w:rFonts w:ascii="Times New Roman" w:eastAsia="Times New Roman" w:hAnsi="Times New Roman"/>
                <w:sz w:val="24"/>
                <w:szCs w:val="24"/>
              </w:rPr>
              <w:t>1.</w:t>
            </w: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Региональные проекты, направленные на достижение целей, показателей и решение задач национального проекта,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16 322,70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16 322,70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450"/>
          <w:jc w:val="center"/>
        </w:trPr>
        <w:tc>
          <w:tcPr>
            <w:tcW w:w="568" w:type="dxa"/>
            <w:vMerge/>
            <w:tcBorders>
              <w:left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Региональный проект "Малое и среднее предпринимательство и поддержка индивидуальной предпринимательской инициативы"</w:t>
            </w:r>
            <w:r w:rsidR="000D71B9">
              <w:rPr>
                <w:rFonts w:ascii="Times New Roman" w:eastAsia="Times New Roman" w:hAnsi="Times New Roman"/>
                <w:sz w:val="24"/>
                <w:szCs w:val="24"/>
              </w:rPr>
              <w:t xml:space="preserve"> - всего</w:t>
            </w:r>
            <w:r w:rsidRPr="00B8046E">
              <w:rPr>
                <w:rFonts w:ascii="Times New Roman" w:eastAsia="Times New Roman" w:hAnsi="Times New Roman"/>
                <w:sz w:val="24"/>
                <w:szCs w:val="24"/>
              </w:rPr>
              <w:t>,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16 322,70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16 322,70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182"/>
          <w:jc w:val="center"/>
        </w:trPr>
        <w:tc>
          <w:tcPr>
            <w:tcW w:w="568" w:type="dxa"/>
            <w:vMerge/>
            <w:tcBorders>
              <w:left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lang w:val="en-US"/>
              </w:rPr>
              <w:t>816</w:t>
            </w:r>
            <w:r w:rsidRPr="00B8046E">
              <w:rPr>
                <w:rFonts w:ascii="Times New Roman" w:eastAsia="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816,20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70"/>
          <w:jc w:val="center"/>
        </w:trPr>
        <w:tc>
          <w:tcPr>
            <w:tcW w:w="568" w:type="dxa"/>
            <w:vMerge/>
            <w:tcBorders>
              <w:left w:val="single" w:sz="4" w:space="0" w:color="auto"/>
              <w:bottom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15 506,50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15 506,50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318"/>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r w:rsidRPr="00B8046E">
              <w:rPr>
                <w:rFonts w:ascii="Times New Roman" w:eastAsia="Times New Roman" w:hAnsi="Times New Roman"/>
                <w:sz w:val="24"/>
                <w:szCs w:val="24"/>
              </w:rPr>
              <w:t>2</w:t>
            </w:r>
          </w:p>
        </w:tc>
        <w:tc>
          <w:tcPr>
            <w:tcW w:w="5097"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autoSpaceDE w:val="0"/>
              <w:autoSpaceDN w:val="0"/>
              <w:adjustRightInd w:val="0"/>
              <w:jc w:val="both"/>
              <w:rPr>
                <w:rFonts w:ascii="Times New Roman" w:eastAsia="Times New Roman" w:hAnsi="Times New Roman"/>
                <w:sz w:val="24"/>
                <w:szCs w:val="24"/>
              </w:rPr>
            </w:pPr>
            <w:r w:rsidRPr="00B8046E">
              <w:rPr>
                <w:rFonts w:ascii="Times New Roman" w:eastAsia="Times New Roman" w:hAnsi="Times New Roman"/>
                <w:sz w:val="24"/>
                <w:szCs w:val="24"/>
              </w:rPr>
              <w:t>Муниципальные проекты, направленные на достижение целей социально-экономического развития города, из них:</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8 567,00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8 567,00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471"/>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r w:rsidRPr="00B8046E">
              <w:rPr>
                <w:rFonts w:ascii="Times New Roman" w:eastAsia="Times New Roman" w:hAnsi="Times New Roman"/>
                <w:sz w:val="24"/>
                <w:szCs w:val="24"/>
              </w:rPr>
              <w:t>2.1</w:t>
            </w:r>
          </w:p>
        </w:tc>
        <w:tc>
          <w:tcPr>
            <w:tcW w:w="5097"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autoSpaceDE w:val="0"/>
              <w:autoSpaceDN w:val="0"/>
              <w:adjustRightInd w:val="0"/>
              <w:jc w:val="both"/>
              <w:rPr>
                <w:rFonts w:ascii="Times New Roman" w:eastAsia="Times New Roman" w:hAnsi="Times New Roman"/>
                <w:sz w:val="24"/>
                <w:szCs w:val="24"/>
              </w:rPr>
            </w:pPr>
            <w:r w:rsidRPr="00B8046E">
              <w:rPr>
                <w:rFonts w:ascii="Times New Roman" w:eastAsia="Times New Roman" w:hAnsi="Times New Roman"/>
                <w:sz w:val="24"/>
                <w:szCs w:val="24"/>
              </w:rPr>
              <w:t>Муниципальный проект "Финансовая поддержка субъектов малого и среднего предпринимательства"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6 367,00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6 367,00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D365C5">
        <w:trPr>
          <w:cantSplit/>
          <w:trHeight w:val="1210"/>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hd w:val="clear" w:color="auto" w:fill="FFFFFF"/>
              <w:textAlignment w:val="top"/>
              <w:rPr>
                <w:rFonts w:ascii="Times New Roman" w:eastAsia="Times New Roman" w:hAnsi="Times New Roman"/>
                <w:sz w:val="24"/>
                <w:szCs w:val="24"/>
              </w:rPr>
            </w:pPr>
            <w:r w:rsidRPr="00B8046E">
              <w:rPr>
                <w:rFonts w:ascii="Times New Roman" w:eastAsia="Times New Roman" w:hAnsi="Times New Roman"/>
                <w:sz w:val="24"/>
                <w:szCs w:val="24"/>
              </w:rPr>
              <w:t>2.2</w:t>
            </w: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Муниципальный проект "Создание финансовой устойчивости сельскохозяйственных товаропроизводителей города"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2 200,00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2 200,00</w:t>
            </w:r>
          </w:p>
        </w:tc>
        <w:tc>
          <w:tcPr>
            <w:tcW w:w="856" w:type="dxa"/>
            <w:tcBorders>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bl>
    <w:p w:rsidR="00B8046E" w:rsidRPr="00B8046E" w:rsidRDefault="00B8046E" w:rsidP="00B8046E">
      <w:pPr>
        <w:shd w:val="clear" w:color="auto" w:fill="FFFFFF"/>
        <w:spacing w:before="120" w:after="0" w:line="240" w:lineRule="auto"/>
        <w:ind w:firstLine="709"/>
        <w:jc w:val="both"/>
        <w:textAlignment w:val="top"/>
        <w:rPr>
          <w:rFonts w:ascii="Times New Roman" w:eastAsia="Times New Roman" w:hAnsi="Times New Roman"/>
          <w:iCs/>
          <w:sz w:val="28"/>
          <w:szCs w:val="28"/>
          <w:lang w:eastAsia="ru-RU"/>
        </w:rPr>
      </w:pPr>
      <w:r w:rsidRPr="00B8046E">
        <w:rPr>
          <w:rFonts w:ascii="Times New Roman" w:eastAsia="Times New Roman" w:hAnsi="Times New Roman"/>
          <w:iCs/>
          <w:sz w:val="28"/>
          <w:szCs w:val="28"/>
          <w:lang w:eastAsia="ru-RU"/>
        </w:rPr>
        <w:t>В рамках реализации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 оказан</w:t>
      </w:r>
      <w:r w:rsidR="000D71B9">
        <w:rPr>
          <w:rFonts w:ascii="Times New Roman" w:eastAsia="Times New Roman" w:hAnsi="Times New Roman"/>
          <w:iCs/>
          <w:sz w:val="28"/>
          <w:szCs w:val="28"/>
          <w:lang w:eastAsia="ru-RU"/>
        </w:rPr>
        <w:t>а</w:t>
      </w:r>
      <w:r w:rsidRPr="00B8046E">
        <w:rPr>
          <w:rFonts w:ascii="Times New Roman" w:eastAsia="Times New Roman" w:hAnsi="Times New Roman"/>
          <w:sz w:val="28"/>
          <w:szCs w:val="28"/>
          <w:lang w:eastAsia="ru-RU"/>
        </w:rPr>
        <w:t xml:space="preserve"> </w:t>
      </w:r>
      <w:r w:rsidRPr="00B8046E">
        <w:rPr>
          <w:rFonts w:ascii="Times New Roman" w:eastAsia="Times New Roman" w:hAnsi="Times New Roman"/>
          <w:iCs/>
          <w:sz w:val="28"/>
          <w:szCs w:val="28"/>
          <w:lang w:eastAsia="ru-RU"/>
        </w:rPr>
        <w:t>финансов</w:t>
      </w:r>
      <w:r w:rsidR="000D71B9">
        <w:rPr>
          <w:rFonts w:ascii="Times New Roman" w:eastAsia="Times New Roman" w:hAnsi="Times New Roman"/>
          <w:iCs/>
          <w:sz w:val="28"/>
          <w:szCs w:val="28"/>
          <w:lang w:eastAsia="ru-RU"/>
        </w:rPr>
        <w:t>ая</w:t>
      </w:r>
      <w:r w:rsidRPr="00B8046E">
        <w:rPr>
          <w:rFonts w:ascii="Times New Roman" w:eastAsia="Times New Roman" w:hAnsi="Times New Roman"/>
          <w:iCs/>
          <w:sz w:val="28"/>
          <w:szCs w:val="28"/>
          <w:lang w:eastAsia="ru-RU"/>
        </w:rPr>
        <w:t xml:space="preserve"> поддержк</w:t>
      </w:r>
      <w:r w:rsidR="000D71B9">
        <w:rPr>
          <w:rFonts w:ascii="Times New Roman" w:eastAsia="Times New Roman" w:hAnsi="Times New Roman"/>
          <w:iCs/>
          <w:sz w:val="28"/>
          <w:szCs w:val="28"/>
          <w:lang w:eastAsia="ru-RU"/>
        </w:rPr>
        <w:t>а</w:t>
      </w:r>
      <w:r w:rsidRPr="00B8046E">
        <w:rPr>
          <w:rFonts w:ascii="Times New Roman" w:eastAsia="Times New Roman" w:hAnsi="Times New Roman"/>
          <w:sz w:val="28"/>
          <w:szCs w:val="28"/>
          <w:lang w:eastAsia="ru-RU"/>
        </w:rPr>
        <w:t xml:space="preserve"> </w:t>
      </w:r>
      <w:r w:rsidR="00523C33">
        <w:rPr>
          <w:rFonts w:ascii="Times New Roman" w:eastAsia="Times New Roman" w:hAnsi="Times New Roman"/>
          <w:sz w:val="28"/>
          <w:szCs w:val="28"/>
          <w:lang w:eastAsia="ru-RU"/>
        </w:rPr>
        <w:t xml:space="preserve">59 </w:t>
      </w:r>
      <w:r w:rsidRPr="00B8046E">
        <w:rPr>
          <w:rFonts w:ascii="Times New Roman" w:eastAsia="Times New Roman" w:hAnsi="Times New Roman"/>
          <w:sz w:val="28"/>
          <w:szCs w:val="28"/>
          <w:lang w:eastAsia="ru-RU"/>
        </w:rPr>
        <w:t>субъектам малого и среднего предпринимательства</w:t>
      </w:r>
      <w:r w:rsidRPr="00B8046E">
        <w:rPr>
          <w:rFonts w:ascii="Times New Roman" w:eastAsia="Times New Roman" w:hAnsi="Times New Roman"/>
          <w:iCs/>
          <w:sz w:val="28"/>
          <w:szCs w:val="28"/>
          <w:lang w:eastAsia="ru-RU"/>
        </w:rPr>
        <w:t xml:space="preserve"> в виде возмещения затрат, связанных с арендными платежами за нежилые помещения, обязательной сертификацией произведенной продукции и (или) декларирование ее соответствия, а также приобретением оборудования и лицензионных программных продуктов. </w:t>
      </w:r>
    </w:p>
    <w:p w:rsidR="00B8046E" w:rsidRPr="00B8046E" w:rsidRDefault="00B8046E" w:rsidP="00B8046E">
      <w:pPr>
        <w:spacing w:after="0" w:line="240" w:lineRule="auto"/>
        <w:ind w:firstLine="709"/>
        <w:jc w:val="both"/>
        <w:rPr>
          <w:rFonts w:ascii="Times New Roman" w:eastAsia="Times New Roman" w:hAnsi="Times New Roman"/>
          <w:color w:val="000000"/>
          <w:sz w:val="28"/>
          <w:szCs w:val="28"/>
          <w:lang w:eastAsia="ru-RU"/>
        </w:rPr>
      </w:pPr>
      <w:r w:rsidRPr="00B8046E">
        <w:rPr>
          <w:rFonts w:ascii="Times New Roman" w:eastAsia="Times New Roman" w:hAnsi="Times New Roman"/>
          <w:color w:val="000000"/>
          <w:sz w:val="28"/>
          <w:szCs w:val="28"/>
          <w:lang w:eastAsia="ru-RU"/>
        </w:rPr>
        <w:t>Бюджетные ассигнования в рамках муниципального проекта "Финансовая поддержка субъектов малого и среднего предпринимательства" направлены на:</w:t>
      </w:r>
    </w:p>
    <w:p w:rsidR="00B8046E" w:rsidRPr="00B8046E" w:rsidRDefault="00B8046E" w:rsidP="00B8046E">
      <w:pPr>
        <w:spacing w:after="0" w:line="240" w:lineRule="auto"/>
        <w:ind w:firstLine="709"/>
        <w:jc w:val="both"/>
        <w:rPr>
          <w:rFonts w:ascii="Times New Roman" w:eastAsia="Times New Roman" w:hAnsi="Times New Roman"/>
          <w:color w:val="000000"/>
          <w:sz w:val="28"/>
          <w:szCs w:val="28"/>
          <w:lang w:eastAsia="ru-RU"/>
        </w:rPr>
      </w:pPr>
      <w:r w:rsidRPr="00B8046E">
        <w:rPr>
          <w:rFonts w:ascii="Times New Roman" w:eastAsia="Times New Roman" w:hAnsi="Times New Roman"/>
          <w:color w:val="000000"/>
          <w:sz w:val="28"/>
          <w:szCs w:val="28"/>
          <w:lang w:eastAsia="ru-RU"/>
        </w:rPr>
        <w:t>- оказание финансовой поддержки 10 субъектам,</w:t>
      </w:r>
      <w:r w:rsidRPr="00B8046E">
        <w:rPr>
          <w:rFonts w:ascii="Times New Roman" w:eastAsia="Times New Roman" w:hAnsi="Times New Roman"/>
          <w:sz w:val="24"/>
          <w:szCs w:val="24"/>
          <w:lang w:eastAsia="ru-RU"/>
        </w:rPr>
        <w:t xml:space="preserve"> </w:t>
      </w:r>
      <w:r w:rsidRPr="00B8046E">
        <w:rPr>
          <w:rFonts w:ascii="Times New Roman" w:eastAsia="Times New Roman" w:hAnsi="Times New Roman"/>
          <w:color w:val="000000"/>
          <w:sz w:val="28"/>
          <w:szCs w:val="28"/>
          <w:lang w:eastAsia="ru-RU"/>
        </w:rPr>
        <w:t>осуществляющим социально значимые виды деятельности в муниципальном образовании, на возмещение фактически произведенных и документально подтвержденных затрат, связанных с приобретением сырья, необходимого для производства продуктов питания, в сумме 2 867,00 тыс. рублей;</w:t>
      </w:r>
    </w:p>
    <w:p w:rsidR="00B8046E" w:rsidRPr="00B8046E" w:rsidRDefault="00B8046E" w:rsidP="00B8046E">
      <w:pPr>
        <w:spacing w:after="0" w:line="240" w:lineRule="auto"/>
        <w:ind w:firstLine="709"/>
        <w:jc w:val="both"/>
        <w:rPr>
          <w:rFonts w:ascii="Times New Roman" w:eastAsia="Times New Roman" w:hAnsi="Times New Roman"/>
          <w:color w:val="000000"/>
          <w:sz w:val="28"/>
          <w:szCs w:val="28"/>
          <w:lang w:eastAsia="ru-RU"/>
        </w:rPr>
      </w:pPr>
      <w:r w:rsidRPr="00B8046E">
        <w:rPr>
          <w:rFonts w:ascii="Times New Roman" w:eastAsia="Times New Roman" w:hAnsi="Times New Roman"/>
          <w:color w:val="000000"/>
          <w:sz w:val="28"/>
          <w:szCs w:val="28"/>
          <w:lang w:eastAsia="ru-RU"/>
        </w:rPr>
        <w:t xml:space="preserve">- предоставление </w:t>
      </w:r>
      <w:proofErr w:type="spellStart"/>
      <w:r w:rsidRPr="00B8046E">
        <w:rPr>
          <w:rFonts w:ascii="Times New Roman" w:eastAsia="Times New Roman" w:hAnsi="Times New Roman"/>
          <w:color w:val="000000"/>
          <w:sz w:val="28"/>
          <w:szCs w:val="28"/>
          <w:lang w:eastAsia="ru-RU"/>
        </w:rPr>
        <w:t>грантовой</w:t>
      </w:r>
      <w:proofErr w:type="spellEnd"/>
      <w:r w:rsidRPr="00B8046E">
        <w:rPr>
          <w:rFonts w:ascii="Times New Roman" w:eastAsia="Times New Roman" w:hAnsi="Times New Roman"/>
          <w:color w:val="000000"/>
          <w:sz w:val="28"/>
          <w:szCs w:val="28"/>
          <w:lang w:eastAsia="ru-RU"/>
        </w:rPr>
        <w:t xml:space="preserve"> поддержки 6 субъектам малого и среднего предпринимательства в сумме 3 500,00 тыс. рублей.</w:t>
      </w:r>
    </w:p>
    <w:p w:rsidR="00B8046E" w:rsidRPr="00B8046E" w:rsidRDefault="00B8046E" w:rsidP="00B8046E">
      <w:pPr>
        <w:spacing w:after="0" w:line="240" w:lineRule="auto"/>
        <w:ind w:firstLine="709"/>
        <w:jc w:val="both"/>
        <w:rPr>
          <w:rFonts w:ascii="Times New Roman" w:eastAsia="Times New Roman" w:hAnsi="Times New Roman"/>
          <w:sz w:val="24"/>
          <w:szCs w:val="24"/>
          <w:lang w:eastAsia="ru-RU"/>
        </w:rPr>
      </w:pPr>
      <w:r w:rsidRPr="00B8046E">
        <w:rPr>
          <w:rFonts w:ascii="Times New Roman" w:eastAsia="Times New Roman" w:hAnsi="Times New Roman"/>
          <w:iCs/>
          <w:sz w:val="28"/>
          <w:szCs w:val="28"/>
          <w:lang w:eastAsia="ru-RU"/>
        </w:rPr>
        <w:t xml:space="preserve">По муниципальному проекту "Создание финансовой устойчивости сельскохозяйственных товаропроизводителей города" бюджетные ассигнования направлены на </w:t>
      </w:r>
      <w:r w:rsidRPr="00B8046E">
        <w:rPr>
          <w:rFonts w:ascii="Times New Roman" w:eastAsia="Times New Roman" w:hAnsi="Times New Roman"/>
          <w:sz w:val="28"/>
          <w:szCs w:val="28"/>
          <w:lang w:eastAsia="ru-RU"/>
        </w:rPr>
        <w:t>оказание финансовой поддержки сельскохозяйственным товаропроизводителям города, осуществляющим производство, реализацию товаров сельскохозяйственной продукции в виде возмещения затрат</w:t>
      </w:r>
      <w:r w:rsidRPr="00B8046E">
        <w:rPr>
          <w:rFonts w:ascii="Times New Roman" w:eastAsia="Times New Roman" w:hAnsi="Times New Roman"/>
          <w:sz w:val="24"/>
          <w:szCs w:val="24"/>
          <w:lang w:eastAsia="ru-RU"/>
        </w:rPr>
        <w:t>:</w:t>
      </w:r>
    </w:p>
    <w:p w:rsidR="00B8046E" w:rsidRPr="00B8046E" w:rsidRDefault="00B8046E" w:rsidP="00B8046E">
      <w:pPr>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4"/>
          <w:szCs w:val="24"/>
          <w:lang w:eastAsia="ru-RU"/>
        </w:rPr>
        <w:t xml:space="preserve">- </w:t>
      </w:r>
      <w:r w:rsidRPr="00B8046E">
        <w:rPr>
          <w:rFonts w:ascii="Times New Roman" w:eastAsia="Times New Roman" w:hAnsi="Times New Roman"/>
          <w:sz w:val="28"/>
          <w:szCs w:val="28"/>
          <w:lang w:eastAsia="ru-RU"/>
        </w:rPr>
        <w:t xml:space="preserve">на приобретение сельскохозяйственной техники, оборудования, оснащения и приспособлений для развития сельского хозяйства, и рыбной отрасли (4 </w:t>
      </w:r>
      <w:proofErr w:type="spellStart"/>
      <w:r w:rsidRPr="00B8046E">
        <w:rPr>
          <w:rFonts w:ascii="Times New Roman" w:eastAsia="Times New Roman" w:hAnsi="Times New Roman"/>
          <w:sz w:val="28"/>
          <w:szCs w:val="28"/>
          <w:lang w:eastAsia="ru-RU"/>
        </w:rPr>
        <w:t>сельхозтоваропроизводителям</w:t>
      </w:r>
      <w:proofErr w:type="spellEnd"/>
      <w:r w:rsidRPr="00B8046E">
        <w:rPr>
          <w:rFonts w:ascii="Times New Roman" w:eastAsia="Times New Roman" w:hAnsi="Times New Roman"/>
          <w:sz w:val="28"/>
          <w:szCs w:val="28"/>
          <w:lang w:eastAsia="ru-RU"/>
        </w:rPr>
        <w:t>), в сумме 1 500,00 тыс. рублей;</w:t>
      </w:r>
    </w:p>
    <w:p w:rsidR="00B8046E" w:rsidRPr="00B8046E" w:rsidRDefault="00B8046E" w:rsidP="00B8046E">
      <w:pPr>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 xml:space="preserve">- на приобретение репродуктивного поголовья сельскохозяйственных животных, на содержание маточного поголовья сельскохозяйственных животных (1 </w:t>
      </w:r>
      <w:proofErr w:type="spellStart"/>
      <w:r w:rsidRPr="00B8046E">
        <w:rPr>
          <w:rFonts w:ascii="Times New Roman" w:eastAsia="Times New Roman" w:hAnsi="Times New Roman"/>
          <w:sz w:val="28"/>
          <w:szCs w:val="28"/>
          <w:lang w:eastAsia="ru-RU"/>
        </w:rPr>
        <w:t>сельхозтоваропроизводителю</w:t>
      </w:r>
      <w:proofErr w:type="spellEnd"/>
      <w:r w:rsidRPr="00B8046E">
        <w:rPr>
          <w:rFonts w:ascii="Times New Roman" w:eastAsia="Times New Roman" w:hAnsi="Times New Roman"/>
          <w:sz w:val="28"/>
          <w:szCs w:val="28"/>
          <w:lang w:eastAsia="ru-RU"/>
        </w:rPr>
        <w:t>), в сумме 700,00 тыс. рублей.</w:t>
      </w:r>
    </w:p>
    <w:p w:rsidR="00B8046E" w:rsidRPr="00B8046E" w:rsidRDefault="00B8046E" w:rsidP="00B8046E">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36"/>
        <w:tblW w:w="9640" w:type="dxa"/>
        <w:jc w:val="center"/>
        <w:tblLayout w:type="fixed"/>
        <w:tblLook w:val="04A0" w:firstRow="1" w:lastRow="0" w:firstColumn="1" w:lastColumn="0" w:noHBand="0" w:noVBand="1"/>
      </w:tblPr>
      <w:tblGrid>
        <w:gridCol w:w="568"/>
        <w:gridCol w:w="5097"/>
        <w:gridCol w:w="1560"/>
        <w:gridCol w:w="1559"/>
        <w:gridCol w:w="856"/>
      </w:tblGrid>
      <w:tr w:rsidR="00B8046E" w:rsidRPr="00B8046E" w:rsidTr="007B0352">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w:t>
            </w:r>
          </w:p>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п/п</w:t>
            </w:r>
          </w:p>
        </w:tc>
        <w:tc>
          <w:tcPr>
            <w:tcW w:w="5097"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Наименование структурного элемента,</w:t>
            </w:r>
          </w:p>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rPr>
                <w:rFonts w:ascii="Times New Roman" w:eastAsia="Times New Roman" w:hAnsi="Times New Roman"/>
                <w:sz w:val="24"/>
                <w:szCs w:val="24"/>
              </w:rPr>
            </w:pPr>
            <w:r w:rsidRPr="00B8046E">
              <w:rPr>
                <w:rFonts w:ascii="Times New Roman" w:eastAsia="Times New Roman" w:hAnsi="Times New Roman"/>
                <w:sz w:val="24"/>
                <w:szCs w:val="24"/>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Исполнение, тыс. рублей</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rPr>
                <w:rFonts w:ascii="Times New Roman" w:eastAsia="Times New Roman" w:hAnsi="Times New Roman"/>
                <w:sz w:val="24"/>
                <w:szCs w:val="24"/>
              </w:rPr>
            </w:pPr>
            <w:r w:rsidRPr="00B8046E">
              <w:rPr>
                <w:rFonts w:ascii="Times New Roman" w:eastAsia="Times New Roman" w:hAnsi="Times New Roman"/>
                <w:sz w:val="24"/>
                <w:szCs w:val="24"/>
              </w:rPr>
              <w:t>% исполнения</w:t>
            </w:r>
          </w:p>
        </w:tc>
      </w:tr>
      <w:tr w:rsidR="00B8046E" w:rsidRPr="00B8046E" w:rsidTr="007B0352">
        <w:trPr>
          <w:trHeight w:val="70"/>
          <w:jc w:val="center"/>
        </w:trPr>
        <w:tc>
          <w:tcPr>
            <w:tcW w:w="568" w:type="dxa"/>
            <w:vMerge w:val="restart"/>
            <w:tcBorders>
              <w:top w:val="single" w:sz="4" w:space="0" w:color="auto"/>
              <w:left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Процессная часть программы всего</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162 559,00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162 558,94</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7B0352">
        <w:trPr>
          <w:trHeight w:val="70"/>
          <w:jc w:val="center"/>
        </w:trPr>
        <w:tc>
          <w:tcPr>
            <w:tcW w:w="568" w:type="dxa"/>
            <w:vMerge/>
            <w:tcBorders>
              <w:left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4 860,00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4 859,94</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7B0352">
        <w:trPr>
          <w:trHeight w:val="298"/>
          <w:jc w:val="center"/>
        </w:trPr>
        <w:tc>
          <w:tcPr>
            <w:tcW w:w="568" w:type="dxa"/>
            <w:vMerge/>
            <w:tcBorders>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sz w:val="24"/>
                <w:szCs w:val="24"/>
              </w:rPr>
            </w:pPr>
            <w:r w:rsidRPr="00B8046E">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157 699,00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157 699,00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7B0352">
        <w:trPr>
          <w:trHeight w:val="802"/>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1.</w:t>
            </w:r>
          </w:p>
        </w:tc>
        <w:tc>
          <w:tcPr>
            <w:tcW w:w="5097" w:type="dxa"/>
            <w:tcBorders>
              <w:top w:val="single" w:sz="4" w:space="0" w:color="auto"/>
              <w:left w:val="single" w:sz="4" w:space="0" w:color="auto"/>
              <w:bottom w:val="single" w:sz="4" w:space="0" w:color="auto"/>
              <w:right w:val="single" w:sz="4" w:space="0" w:color="auto"/>
            </w:tcBorders>
          </w:tcPr>
          <w:p w:rsidR="00B8046E" w:rsidRPr="00B8046E" w:rsidRDefault="00B8046E" w:rsidP="00B8046E">
            <w:pPr>
              <w:jc w:val="both"/>
              <w:rPr>
                <w:rFonts w:ascii="Times New Roman" w:eastAsia="Times New Roman" w:hAnsi="Times New Roman"/>
                <w:color w:val="FF0000"/>
                <w:sz w:val="24"/>
                <w:szCs w:val="24"/>
              </w:rPr>
            </w:pPr>
            <w:r w:rsidRPr="00B8046E">
              <w:rPr>
                <w:rFonts w:ascii="Times New Roman" w:eastAsia="Times New Roman" w:hAnsi="Times New Roman"/>
                <w:sz w:val="24"/>
                <w:szCs w:val="24"/>
              </w:rPr>
              <w:t>Комплекс процессных мероприятий "Создание условий для развития субъектов малого и среднего предпринимательства"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4 860,00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4 859,94</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r w:rsidR="00B8046E" w:rsidRPr="00B8046E" w:rsidTr="007B0352">
        <w:trPr>
          <w:trHeight w:val="802"/>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2.</w:t>
            </w:r>
          </w:p>
        </w:tc>
        <w:tc>
          <w:tcPr>
            <w:tcW w:w="5097"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autoSpaceDE w:val="0"/>
              <w:autoSpaceDN w:val="0"/>
              <w:adjustRightInd w:val="0"/>
              <w:jc w:val="both"/>
              <w:rPr>
                <w:rFonts w:ascii="Times New Roman CYR" w:eastAsia="Times New Roman" w:hAnsi="Times New Roman CYR" w:cs="Times New Roman CYR"/>
                <w:color w:val="FF0000"/>
                <w:sz w:val="24"/>
                <w:szCs w:val="24"/>
              </w:rPr>
            </w:pPr>
            <w:r w:rsidRPr="00B8046E">
              <w:rPr>
                <w:rFonts w:ascii="Times New Roman CYR" w:eastAsia="Times New Roman" w:hAnsi="Times New Roman CYR" w:cs="Times New Roman CYR"/>
                <w:sz w:val="24"/>
                <w:szCs w:val="24"/>
              </w:rPr>
              <w:t xml:space="preserve">Комплекс процессных мероприятий "Развитие сельскохозяйственного производства, </w:t>
            </w:r>
            <w:proofErr w:type="spellStart"/>
            <w:r w:rsidRPr="00B8046E">
              <w:rPr>
                <w:rFonts w:ascii="Times New Roman CYR" w:eastAsia="Times New Roman" w:hAnsi="Times New Roman CYR" w:cs="Times New Roman CYR"/>
                <w:sz w:val="24"/>
                <w:szCs w:val="24"/>
              </w:rPr>
              <w:t>рыбохозяйственного</w:t>
            </w:r>
            <w:proofErr w:type="spellEnd"/>
            <w:r w:rsidRPr="00B8046E">
              <w:rPr>
                <w:rFonts w:ascii="Times New Roman CYR" w:eastAsia="Times New Roman" w:hAnsi="Times New Roman CYR" w:cs="Times New Roman CYR"/>
                <w:sz w:val="24"/>
                <w:szCs w:val="24"/>
              </w:rPr>
              <w:t xml:space="preserve"> комплекса и деятельности по заготовке и переработке дикоросов"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157 699,00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jc w:val="right"/>
              <w:rPr>
                <w:rFonts w:ascii="Times New Roman" w:eastAsia="Times New Roman" w:hAnsi="Times New Roman"/>
                <w:sz w:val="24"/>
                <w:szCs w:val="24"/>
              </w:rPr>
            </w:pPr>
            <w:r w:rsidRPr="00B8046E">
              <w:rPr>
                <w:rFonts w:ascii="Times New Roman" w:eastAsia="Times New Roman" w:hAnsi="Times New Roman"/>
                <w:sz w:val="24"/>
                <w:szCs w:val="24"/>
              </w:rPr>
              <w:t>157 699,00</w:t>
            </w:r>
          </w:p>
        </w:tc>
        <w:tc>
          <w:tcPr>
            <w:tcW w:w="856" w:type="dxa"/>
            <w:tcBorders>
              <w:left w:val="single" w:sz="4" w:space="0" w:color="auto"/>
              <w:right w:val="single" w:sz="4" w:space="0" w:color="auto"/>
            </w:tcBorders>
            <w:vAlign w:val="center"/>
          </w:tcPr>
          <w:p w:rsidR="00B8046E" w:rsidRPr="00B8046E" w:rsidRDefault="00B8046E" w:rsidP="00B8046E">
            <w:pPr>
              <w:tabs>
                <w:tab w:val="left" w:pos="851"/>
              </w:tabs>
              <w:jc w:val="right"/>
              <w:rPr>
                <w:rFonts w:ascii="Times New Roman" w:eastAsia="Times New Roman" w:hAnsi="Times New Roman"/>
                <w:sz w:val="24"/>
                <w:szCs w:val="24"/>
              </w:rPr>
            </w:pPr>
            <w:r w:rsidRPr="00B8046E">
              <w:rPr>
                <w:rFonts w:ascii="Times New Roman" w:eastAsia="Times New Roman" w:hAnsi="Times New Roman"/>
                <w:sz w:val="24"/>
                <w:szCs w:val="24"/>
              </w:rPr>
              <w:t>100,0</w:t>
            </w:r>
          </w:p>
        </w:tc>
      </w:tr>
    </w:tbl>
    <w:p w:rsidR="00B8046E" w:rsidRPr="00B8046E" w:rsidRDefault="00B8046E" w:rsidP="00B8046E">
      <w:pPr>
        <w:spacing w:before="120" w:after="0" w:line="240" w:lineRule="auto"/>
        <w:ind w:firstLine="709"/>
        <w:jc w:val="both"/>
        <w:rPr>
          <w:rFonts w:ascii="Times New Roman" w:eastAsia="Times New Roman" w:hAnsi="Times New Roman"/>
          <w:color w:val="000000"/>
          <w:sz w:val="28"/>
          <w:szCs w:val="28"/>
          <w:lang w:eastAsia="ru-RU"/>
        </w:rPr>
      </w:pPr>
      <w:r w:rsidRPr="00B8046E">
        <w:rPr>
          <w:rFonts w:ascii="Times New Roman" w:eastAsia="Times New Roman" w:hAnsi="Times New Roman"/>
          <w:color w:val="000000"/>
          <w:sz w:val="28"/>
          <w:szCs w:val="28"/>
          <w:lang w:eastAsia="ru-RU"/>
        </w:rPr>
        <w:t>В рамках комплекса процессных мероприятий "Создание условий для развития субъектов малого и среднего предпринимательства" бюджетные ассигнования направлены на организацию и проведение городских мероприятий и конкурсов,</w:t>
      </w:r>
      <w:r w:rsidRPr="00B8046E">
        <w:rPr>
          <w:rFonts w:ascii="Times New Roman" w:hAnsi="Times New Roman"/>
          <w:sz w:val="28"/>
          <w:szCs w:val="28"/>
          <w:shd w:val="clear" w:color="auto" w:fill="FFFFFF"/>
          <w:lang w:eastAsia="ru-RU"/>
        </w:rPr>
        <w:t xml:space="preserve"> информационно-просветительские мероприятия, направленные на популяризацию и развитие малого и среднего предпринимательства (проведен 1 городской конкурс, 17 выставок, 5 фестивалей).</w:t>
      </w:r>
    </w:p>
    <w:p w:rsidR="00B8046E" w:rsidRPr="00B8046E" w:rsidRDefault="00B8046E" w:rsidP="00B8046E">
      <w:pPr>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Бюджетные ассигнования</w:t>
      </w:r>
      <w:r w:rsidRPr="00B8046E">
        <w:rPr>
          <w:rFonts w:ascii="Times New Roman" w:eastAsia="Times New Roman" w:hAnsi="Times New Roman"/>
          <w:color w:val="000000"/>
          <w:sz w:val="28"/>
          <w:szCs w:val="28"/>
          <w:lang w:eastAsia="ru-RU"/>
        </w:rPr>
        <w:t xml:space="preserve"> </w:t>
      </w:r>
      <w:r w:rsidRPr="00B8046E">
        <w:rPr>
          <w:rFonts w:ascii="Times New Roman" w:eastAsia="Times New Roman" w:hAnsi="Times New Roman"/>
          <w:sz w:val="28"/>
          <w:szCs w:val="28"/>
          <w:lang w:eastAsia="ru-RU"/>
        </w:rPr>
        <w:t>в рамках к</w:t>
      </w:r>
      <w:r w:rsidRPr="00B8046E">
        <w:rPr>
          <w:rFonts w:ascii="Times New Roman" w:eastAsia="Times New Roman" w:hAnsi="Times New Roman"/>
          <w:sz w:val="28"/>
          <w:szCs w:val="28"/>
        </w:rPr>
        <w:t xml:space="preserve">омплекса процессных мероприятий </w:t>
      </w:r>
      <w:r w:rsidRPr="00B8046E">
        <w:rPr>
          <w:rFonts w:ascii="Times New Roman" w:eastAsia="Times New Roman" w:hAnsi="Times New Roman"/>
          <w:color w:val="000000"/>
          <w:sz w:val="28"/>
          <w:szCs w:val="28"/>
          <w:lang w:eastAsia="ru-RU"/>
        </w:rPr>
        <w:t xml:space="preserve">"Развитие сельскохозяйственного производства, </w:t>
      </w:r>
      <w:proofErr w:type="spellStart"/>
      <w:r w:rsidRPr="00B8046E">
        <w:rPr>
          <w:rFonts w:ascii="Times New Roman" w:eastAsia="Times New Roman" w:hAnsi="Times New Roman"/>
          <w:color w:val="000000"/>
          <w:sz w:val="28"/>
          <w:szCs w:val="28"/>
          <w:lang w:eastAsia="ru-RU"/>
        </w:rPr>
        <w:t>рыбохозяйственного</w:t>
      </w:r>
      <w:proofErr w:type="spellEnd"/>
      <w:r w:rsidRPr="00B8046E">
        <w:rPr>
          <w:rFonts w:ascii="Times New Roman" w:eastAsia="Times New Roman" w:hAnsi="Times New Roman"/>
          <w:color w:val="000000"/>
          <w:sz w:val="28"/>
          <w:szCs w:val="28"/>
          <w:lang w:eastAsia="ru-RU"/>
        </w:rPr>
        <w:t xml:space="preserve"> комплекса и деятельности по заготовке и переработке дикоросов" направлены на оказание финансовой поддержки </w:t>
      </w:r>
      <w:r w:rsidRPr="00B8046E">
        <w:rPr>
          <w:rFonts w:ascii="Times New Roman" w:eastAsia="Times New Roman" w:hAnsi="Times New Roman"/>
          <w:sz w:val="28"/>
          <w:szCs w:val="28"/>
          <w:lang w:eastAsia="ru-RU"/>
        </w:rPr>
        <w:t xml:space="preserve">4 сельскохозяйственным товаропроизводителям </w:t>
      </w:r>
      <w:r w:rsidRPr="00B8046E">
        <w:rPr>
          <w:rFonts w:ascii="Times New Roman" w:eastAsia="Times New Roman" w:hAnsi="Times New Roman"/>
          <w:color w:val="000000"/>
          <w:sz w:val="28"/>
          <w:szCs w:val="28"/>
          <w:lang w:eastAsia="ru-RU"/>
        </w:rPr>
        <w:t xml:space="preserve">растениеводства, животноводства и </w:t>
      </w:r>
      <w:proofErr w:type="spellStart"/>
      <w:r w:rsidRPr="00B8046E">
        <w:rPr>
          <w:rFonts w:ascii="Times New Roman" w:eastAsia="Times New Roman" w:hAnsi="Times New Roman"/>
          <w:color w:val="000000"/>
          <w:sz w:val="28"/>
          <w:szCs w:val="28"/>
          <w:lang w:eastAsia="ru-RU"/>
        </w:rPr>
        <w:t>рыбохозяйственного</w:t>
      </w:r>
      <w:proofErr w:type="spellEnd"/>
      <w:r w:rsidRPr="00B8046E">
        <w:rPr>
          <w:rFonts w:ascii="Times New Roman" w:eastAsia="Times New Roman" w:hAnsi="Times New Roman"/>
          <w:color w:val="000000"/>
          <w:sz w:val="28"/>
          <w:szCs w:val="28"/>
          <w:lang w:eastAsia="ru-RU"/>
        </w:rPr>
        <w:t xml:space="preserve"> комплекса</w:t>
      </w:r>
      <w:r w:rsidRPr="00B8046E">
        <w:rPr>
          <w:rFonts w:ascii="Times New Roman" w:eastAsia="Times New Roman" w:hAnsi="Times New Roman"/>
          <w:sz w:val="28"/>
          <w:szCs w:val="28"/>
          <w:lang w:eastAsia="ru-RU"/>
        </w:rPr>
        <w:t xml:space="preserve"> в рамках осуществления отдельного государственного полномочия.</w:t>
      </w:r>
    </w:p>
    <w:p w:rsidR="008303FF" w:rsidRDefault="008303FF" w:rsidP="00B8046E">
      <w:pPr>
        <w:tabs>
          <w:tab w:val="left" w:pos="879"/>
        </w:tabs>
        <w:suppressAutoHyphens/>
        <w:spacing w:before="240" w:after="0" w:line="240" w:lineRule="auto"/>
        <w:jc w:val="center"/>
        <w:rPr>
          <w:rFonts w:ascii="Times New Roman" w:eastAsia="Times New Roman" w:hAnsi="Times New Roman"/>
          <w:b/>
          <w:sz w:val="28"/>
          <w:szCs w:val="28"/>
          <w:lang w:eastAsia="ru-RU"/>
        </w:rPr>
      </w:pPr>
    </w:p>
    <w:p w:rsidR="00B8046E" w:rsidRPr="00B8046E" w:rsidRDefault="00B8046E" w:rsidP="00B8046E">
      <w:pPr>
        <w:tabs>
          <w:tab w:val="left" w:pos="879"/>
        </w:tabs>
        <w:suppressAutoHyphens/>
        <w:spacing w:before="240" w:after="0" w:line="240" w:lineRule="auto"/>
        <w:jc w:val="center"/>
        <w:rPr>
          <w:rFonts w:ascii="Times New Roman" w:eastAsia="Times New Roman" w:hAnsi="Times New Roman"/>
          <w:b/>
          <w:sz w:val="28"/>
          <w:szCs w:val="28"/>
          <w:lang w:eastAsia="ru-RU"/>
        </w:rPr>
      </w:pPr>
      <w:r w:rsidRPr="00B8046E">
        <w:rPr>
          <w:rFonts w:ascii="Times New Roman" w:eastAsia="Times New Roman" w:hAnsi="Times New Roman"/>
          <w:b/>
          <w:sz w:val="28"/>
          <w:szCs w:val="28"/>
          <w:lang w:eastAsia="ru-RU"/>
        </w:rPr>
        <w:t>Муниципальная программа</w:t>
      </w:r>
    </w:p>
    <w:p w:rsidR="00B8046E" w:rsidRPr="00B8046E" w:rsidRDefault="00B8046E" w:rsidP="00B8046E">
      <w:pPr>
        <w:tabs>
          <w:tab w:val="left" w:pos="879"/>
        </w:tabs>
        <w:suppressAutoHyphens/>
        <w:spacing w:after="0" w:line="240" w:lineRule="auto"/>
        <w:jc w:val="center"/>
        <w:rPr>
          <w:rFonts w:ascii="Times New Roman" w:eastAsia="Times New Roman" w:hAnsi="Times New Roman"/>
          <w:b/>
          <w:sz w:val="28"/>
          <w:szCs w:val="28"/>
          <w:lang w:eastAsia="ru-RU"/>
        </w:rPr>
      </w:pPr>
      <w:r w:rsidRPr="00B8046E">
        <w:rPr>
          <w:rFonts w:ascii="Times New Roman" w:eastAsia="Times New Roman" w:hAnsi="Times New Roman"/>
          <w:b/>
          <w:sz w:val="28"/>
          <w:szCs w:val="28"/>
          <w:lang w:eastAsia="ru-RU"/>
        </w:rPr>
        <w:t>"Управление муниципальными финансами в городе Нижневартовске"</w:t>
      </w:r>
    </w:p>
    <w:p w:rsidR="00B8046E" w:rsidRPr="00B8046E" w:rsidRDefault="00B8046E" w:rsidP="00B8046E">
      <w:pPr>
        <w:autoSpaceDE w:val="0"/>
        <w:autoSpaceDN w:val="0"/>
        <w:adjustRightInd w:val="0"/>
        <w:spacing w:after="0" w:line="240" w:lineRule="auto"/>
        <w:ind w:firstLine="709"/>
        <w:jc w:val="both"/>
        <w:rPr>
          <w:rFonts w:ascii="Times New Roman" w:eastAsia="Times New Roman" w:hAnsi="Times New Roman"/>
          <w:sz w:val="28"/>
          <w:szCs w:val="24"/>
          <w:lang w:eastAsia="ru-RU"/>
        </w:rPr>
      </w:pPr>
    </w:p>
    <w:p w:rsidR="00B8046E" w:rsidRPr="00B8046E" w:rsidRDefault="00B8046E" w:rsidP="00B8046E">
      <w:pPr>
        <w:autoSpaceDE w:val="0"/>
        <w:autoSpaceDN w:val="0"/>
        <w:adjustRightInd w:val="0"/>
        <w:spacing w:after="0" w:line="240" w:lineRule="auto"/>
        <w:ind w:firstLine="709"/>
        <w:jc w:val="both"/>
        <w:rPr>
          <w:rFonts w:ascii="Times New Roman" w:hAnsi="Times New Roman"/>
          <w:sz w:val="28"/>
          <w:szCs w:val="28"/>
        </w:rPr>
      </w:pPr>
      <w:r w:rsidRPr="00B8046E">
        <w:rPr>
          <w:rFonts w:ascii="Times New Roman" w:eastAsia="Times New Roman" w:hAnsi="Times New Roman"/>
          <w:sz w:val="28"/>
          <w:szCs w:val="24"/>
          <w:lang w:eastAsia="ru-RU"/>
        </w:rPr>
        <w:t xml:space="preserve">Целью муниципальной программы "Управление муниципальными финансами в городе Нижневартовске" </w:t>
      </w:r>
      <w:r w:rsidRPr="00B8046E">
        <w:rPr>
          <w:rFonts w:ascii="Times New Roman" w:eastAsia="Times New Roman" w:hAnsi="Times New Roman"/>
          <w:sz w:val="28"/>
          <w:szCs w:val="28"/>
          <w:lang w:eastAsia="ru-RU"/>
        </w:rPr>
        <w:t xml:space="preserve">(далее – программа) является </w:t>
      </w:r>
      <w:r w:rsidRPr="00B8046E">
        <w:rPr>
          <w:rFonts w:ascii="Times New Roman" w:hAnsi="Times New Roman"/>
          <w:sz w:val="28"/>
          <w:szCs w:val="28"/>
        </w:rPr>
        <w:t>повышение сбалансированности и устойчивости бюджетной системы, повышение качества управления муниципальными финансами в городе Нижневартовске.</w:t>
      </w:r>
    </w:p>
    <w:p w:rsidR="00B8046E" w:rsidRPr="00B8046E" w:rsidRDefault="00B8046E" w:rsidP="00B8046E">
      <w:pPr>
        <w:tabs>
          <w:tab w:val="left" w:pos="851"/>
        </w:tab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Ответственным исполнителем программы является департамент финансов администрации города Нижневартовска</w:t>
      </w:r>
      <w:r w:rsidRPr="00B8046E">
        <w:rPr>
          <w:rFonts w:ascii="Times New Roman" w:hAnsi="Times New Roman"/>
          <w:sz w:val="28"/>
          <w:szCs w:val="28"/>
        </w:rPr>
        <w:t xml:space="preserve">. </w:t>
      </w:r>
    </w:p>
    <w:p w:rsidR="00B8046E" w:rsidRPr="00B8046E" w:rsidRDefault="00B8046E" w:rsidP="00B8046E">
      <w:pPr>
        <w:suppressAutoHyphen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Исполнение по программе составило 102 254,16 тыс. рублей или 91,5% по отношению к уточненным плановым назначениям – 111 703,68 тыс. рублей.</w:t>
      </w:r>
    </w:p>
    <w:p w:rsidR="00B8046E" w:rsidRPr="00B8046E" w:rsidRDefault="00B8046E" w:rsidP="00B8046E">
      <w:pPr>
        <w:suppressAutoHyphen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 xml:space="preserve">Доля затрат на программу в общем объеме расходов бюджета составила 0,3%. </w:t>
      </w:r>
    </w:p>
    <w:p w:rsidR="00B8046E" w:rsidRPr="00B8046E" w:rsidRDefault="00B8046E" w:rsidP="00B8046E">
      <w:pPr>
        <w:suppressAutoHyphen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Финансирование программы в отчетном году осуществлялось за счет средств бюджета города.</w:t>
      </w:r>
    </w:p>
    <w:p w:rsidR="00B8046E" w:rsidRPr="00B8046E" w:rsidRDefault="00B8046E" w:rsidP="00B8046E">
      <w:pPr>
        <w:suppressAutoHyphen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Программа не содержит проектную часть и состоит из 2-х комплексов процессных мероприятий.</w:t>
      </w:r>
    </w:p>
    <w:p w:rsidR="00B8046E" w:rsidRPr="00B8046E" w:rsidRDefault="00B8046E" w:rsidP="00B8046E">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37"/>
        <w:tblW w:w="9640" w:type="dxa"/>
        <w:jc w:val="center"/>
        <w:tblLayout w:type="fixed"/>
        <w:tblLook w:val="04A0" w:firstRow="1" w:lastRow="0" w:firstColumn="1" w:lastColumn="0" w:noHBand="0" w:noVBand="1"/>
      </w:tblPr>
      <w:tblGrid>
        <w:gridCol w:w="568"/>
        <w:gridCol w:w="5103"/>
        <w:gridCol w:w="1560"/>
        <w:gridCol w:w="1559"/>
        <w:gridCol w:w="850"/>
      </w:tblGrid>
      <w:tr w:rsidR="00B8046E" w:rsidRPr="00B8046E" w:rsidTr="007B0352">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w:t>
            </w:r>
          </w:p>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п/п</w:t>
            </w:r>
          </w:p>
        </w:tc>
        <w:tc>
          <w:tcPr>
            <w:tcW w:w="5103"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Наименование структурного элемента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rPr>
                <w:rFonts w:ascii="Times New Roman" w:eastAsia="Times New Roman" w:hAnsi="Times New Roman"/>
                <w:sz w:val="24"/>
                <w:szCs w:val="24"/>
              </w:rPr>
            </w:pPr>
            <w:r w:rsidRPr="00B8046E">
              <w:rPr>
                <w:rFonts w:ascii="Times New Roman" w:eastAsia="Times New Roman" w:hAnsi="Times New Roman"/>
                <w:sz w:val="24"/>
                <w:szCs w:val="24"/>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Исполнение, тыс. рублей</w:t>
            </w:r>
          </w:p>
        </w:tc>
        <w:tc>
          <w:tcPr>
            <w:tcW w:w="850" w:type="dxa"/>
            <w:tcBorders>
              <w:left w:val="single" w:sz="4" w:space="0" w:color="auto"/>
              <w:right w:val="single" w:sz="4" w:space="0" w:color="auto"/>
            </w:tcBorders>
            <w:vAlign w:val="center"/>
          </w:tcPr>
          <w:p w:rsidR="00B8046E" w:rsidRPr="00B8046E" w:rsidRDefault="00B8046E" w:rsidP="00B8046E">
            <w:pPr>
              <w:tabs>
                <w:tab w:val="left" w:pos="851"/>
              </w:tabs>
              <w:rPr>
                <w:rFonts w:ascii="Times New Roman" w:eastAsia="Times New Roman" w:hAnsi="Times New Roman"/>
                <w:sz w:val="24"/>
                <w:szCs w:val="24"/>
              </w:rPr>
            </w:pPr>
            <w:r w:rsidRPr="00B8046E">
              <w:rPr>
                <w:rFonts w:ascii="Times New Roman" w:eastAsia="Times New Roman" w:hAnsi="Times New Roman"/>
                <w:sz w:val="24"/>
                <w:szCs w:val="24"/>
              </w:rPr>
              <w:t>% исполнения</w:t>
            </w:r>
          </w:p>
        </w:tc>
      </w:tr>
      <w:tr w:rsidR="00B8046E" w:rsidRPr="00B8046E" w:rsidTr="007B0352">
        <w:trPr>
          <w:trHeight w:val="163"/>
          <w:tblHeader/>
          <w:jc w:val="center"/>
        </w:trPr>
        <w:tc>
          <w:tcPr>
            <w:tcW w:w="568" w:type="dxa"/>
            <w:tcBorders>
              <w:top w:val="single" w:sz="4" w:space="0" w:color="auto"/>
              <w:left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uppressAutoHyphens/>
              <w:autoSpaceDE w:val="0"/>
              <w:autoSpaceDN w:val="0"/>
              <w:adjustRightInd w:val="0"/>
              <w:jc w:val="both"/>
              <w:rPr>
                <w:rFonts w:ascii="Times New Roman CYR" w:eastAsia="Times New Roman" w:hAnsi="Times New Roman CYR" w:cs="Times New Roman CYR"/>
                <w:sz w:val="24"/>
                <w:szCs w:val="24"/>
              </w:rPr>
            </w:pPr>
            <w:r w:rsidRPr="00B8046E">
              <w:rPr>
                <w:rFonts w:ascii="Times New Roman CYR" w:eastAsia="Times New Roman" w:hAnsi="Times New Roman CYR" w:cs="Times New Roman CYR"/>
                <w:sz w:val="24"/>
                <w:szCs w:val="24"/>
              </w:rPr>
              <w:t>Процессная часть программы - всего,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suppressAutoHyphens/>
              <w:jc w:val="right"/>
              <w:rPr>
                <w:rFonts w:ascii="Times New Roman" w:eastAsia="Times New Roman" w:hAnsi="Times New Roman"/>
                <w:sz w:val="24"/>
                <w:szCs w:val="24"/>
              </w:rPr>
            </w:pPr>
            <w:r w:rsidRPr="00B8046E">
              <w:rPr>
                <w:rFonts w:ascii="Times New Roman" w:eastAsia="Times New Roman" w:hAnsi="Times New Roman"/>
                <w:sz w:val="24"/>
                <w:szCs w:val="24"/>
              </w:rPr>
              <w:t>111 703,68</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uppressAutoHyphens/>
              <w:jc w:val="right"/>
              <w:rPr>
                <w:rFonts w:ascii="Times New Roman" w:eastAsia="Times New Roman" w:hAnsi="Times New Roman"/>
                <w:sz w:val="24"/>
                <w:szCs w:val="24"/>
              </w:rPr>
            </w:pPr>
            <w:r w:rsidRPr="00B8046E">
              <w:rPr>
                <w:rFonts w:ascii="Times New Roman" w:eastAsia="Times New Roman" w:hAnsi="Times New Roman"/>
                <w:sz w:val="24"/>
                <w:szCs w:val="24"/>
              </w:rPr>
              <w:t>102 254,16</w:t>
            </w:r>
          </w:p>
        </w:tc>
        <w:tc>
          <w:tcPr>
            <w:tcW w:w="850" w:type="dxa"/>
            <w:tcBorders>
              <w:left w:val="single" w:sz="4" w:space="0" w:color="auto"/>
              <w:right w:val="single" w:sz="4" w:space="0" w:color="auto"/>
            </w:tcBorders>
            <w:vAlign w:val="center"/>
          </w:tcPr>
          <w:p w:rsidR="00B8046E" w:rsidRPr="00B8046E" w:rsidRDefault="00B8046E" w:rsidP="00B8046E">
            <w:pPr>
              <w:tabs>
                <w:tab w:val="left" w:pos="851"/>
              </w:tabs>
              <w:suppressAutoHyphens/>
              <w:jc w:val="right"/>
              <w:rPr>
                <w:rFonts w:ascii="Times New Roman" w:eastAsia="Times New Roman" w:hAnsi="Times New Roman"/>
                <w:sz w:val="24"/>
                <w:szCs w:val="24"/>
              </w:rPr>
            </w:pPr>
            <w:r w:rsidRPr="00B8046E">
              <w:rPr>
                <w:rFonts w:ascii="Times New Roman" w:eastAsia="Times New Roman" w:hAnsi="Times New Roman"/>
                <w:sz w:val="24"/>
                <w:szCs w:val="24"/>
              </w:rPr>
              <w:t>91,5</w:t>
            </w:r>
          </w:p>
        </w:tc>
      </w:tr>
      <w:tr w:rsidR="00B8046E" w:rsidRPr="00B8046E" w:rsidTr="007B0352">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uppressAutoHyphens/>
              <w:autoSpaceDE w:val="0"/>
              <w:autoSpaceDN w:val="0"/>
              <w:adjustRightInd w:val="0"/>
              <w:jc w:val="both"/>
              <w:rPr>
                <w:rFonts w:ascii="Times New Roman CYR" w:eastAsia="Times New Roman" w:hAnsi="Times New Roman CYR" w:cs="Times New Roman CYR"/>
                <w:sz w:val="24"/>
                <w:szCs w:val="24"/>
              </w:rPr>
            </w:pPr>
            <w:r w:rsidRPr="00B8046E">
              <w:rPr>
                <w:rFonts w:ascii="Times New Roman CYR" w:eastAsia="Times New Roman" w:hAnsi="Times New Roman CYR" w:cs="Times New Roman CYR"/>
                <w:sz w:val="24"/>
                <w:szCs w:val="24"/>
              </w:rPr>
              <w:t>Комплекс процессных мероприятий "Организация и осуществление бюджетного процесса в городе Нижневартовске"</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suppressAutoHyphens/>
              <w:jc w:val="right"/>
              <w:rPr>
                <w:rFonts w:ascii="Times New Roman" w:eastAsia="Times New Roman" w:hAnsi="Times New Roman"/>
                <w:sz w:val="24"/>
                <w:szCs w:val="24"/>
              </w:rPr>
            </w:pPr>
            <w:r w:rsidRPr="00B8046E">
              <w:rPr>
                <w:rFonts w:ascii="Times New Roman" w:eastAsia="Times New Roman" w:hAnsi="Times New Roman"/>
                <w:sz w:val="24"/>
                <w:szCs w:val="24"/>
              </w:rPr>
              <w:t>111 259,90</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uppressAutoHyphens/>
              <w:jc w:val="right"/>
              <w:rPr>
                <w:rFonts w:ascii="Times New Roman" w:eastAsia="Times New Roman" w:hAnsi="Times New Roman"/>
                <w:sz w:val="24"/>
                <w:szCs w:val="24"/>
              </w:rPr>
            </w:pPr>
            <w:r w:rsidRPr="00B8046E">
              <w:rPr>
                <w:rFonts w:ascii="Times New Roman" w:eastAsia="Times New Roman" w:hAnsi="Times New Roman"/>
                <w:sz w:val="24"/>
                <w:szCs w:val="24"/>
              </w:rPr>
              <w:t>101 811,89</w:t>
            </w:r>
          </w:p>
        </w:tc>
        <w:tc>
          <w:tcPr>
            <w:tcW w:w="850" w:type="dxa"/>
            <w:tcBorders>
              <w:left w:val="single" w:sz="4" w:space="0" w:color="auto"/>
              <w:right w:val="single" w:sz="4" w:space="0" w:color="auto"/>
            </w:tcBorders>
            <w:vAlign w:val="center"/>
          </w:tcPr>
          <w:p w:rsidR="00B8046E" w:rsidRPr="00B8046E" w:rsidRDefault="00B8046E" w:rsidP="00B8046E">
            <w:pPr>
              <w:tabs>
                <w:tab w:val="left" w:pos="851"/>
              </w:tabs>
              <w:suppressAutoHyphens/>
              <w:jc w:val="right"/>
              <w:rPr>
                <w:rFonts w:ascii="Times New Roman" w:eastAsia="Times New Roman" w:hAnsi="Times New Roman"/>
                <w:sz w:val="24"/>
                <w:szCs w:val="24"/>
              </w:rPr>
            </w:pPr>
            <w:r w:rsidRPr="00B8046E">
              <w:rPr>
                <w:rFonts w:ascii="Times New Roman" w:eastAsia="Times New Roman" w:hAnsi="Times New Roman"/>
                <w:sz w:val="24"/>
                <w:szCs w:val="24"/>
              </w:rPr>
              <w:t>91,5</w:t>
            </w:r>
          </w:p>
        </w:tc>
      </w:tr>
      <w:tr w:rsidR="00B8046E" w:rsidRPr="00B8046E" w:rsidTr="007B0352">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rPr>
                <w:rFonts w:ascii="Times New Roman" w:eastAsia="Times New Roman" w:hAnsi="Times New Roman"/>
                <w:sz w:val="24"/>
                <w:szCs w:val="24"/>
              </w:rPr>
            </w:pPr>
            <w:r w:rsidRPr="00B8046E">
              <w:rPr>
                <w:rFonts w:ascii="Times New Roman" w:eastAsia="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uppressAutoHyphens/>
              <w:autoSpaceDE w:val="0"/>
              <w:autoSpaceDN w:val="0"/>
              <w:adjustRightInd w:val="0"/>
              <w:jc w:val="both"/>
              <w:rPr>
                <w:rFonts w:ascii="Times New Roman CYR" w:eastAsia="Times New Roman" w:hAnsi="Times New Roman CYR" w:cs="Times New Roman CYR"/>
                <w:color w:val="000000"/>
                <w:sz w:val="24"/>
                <w:szCs w:val="24"/>
              </w:rPr>
            </w:pPr>
            <w:r w:rsidRPr="00B8046E">
              <w:rPr>
                <w:rFonts w:ascii="Times New Roman CYR" w:eastAsia="Times New Roman" w:hAnsi="Times New Roman CYR" w:cs="Times New Roman CYR"/>
                <w:color w:val="000000"/>
                <w:sz w:val="24"/>
                <w:szCs w:val="24"/>
              </w:rPr>
              <w:t>Комплекс процессных мероприятий "Управление муниципальным долгом города Нижневартовска"</w:t>
            </w:r>
          </w:p>
        </w:tc>
        <w:tc>
          <w:tcPr>
            <w:tcW w:w="1560"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tabs>
                <w:tab w:val="left" w:pos="851"/>
              </w:tabs>
              <w:suppressAutoHyphens/>
              <w:jc w:val="right"/>
              <w:rPr>
                <w:rFonts w:ascii="Times New Roman" w:eastAsia="Times New Roman" w:hAnsi="Times New Roman"/>
                <w:color w:val="000000"/>
                <w:sz w:val="24"/>
                <w:szCs w:val="24"/>
              </w:rPr>
            </w:pPr>
            <w:r w:rsidRPr="00B8046E">
              <w:rPr>
                <w:rFonts w:ascii="Times New Roman" w:eastAsia="Times New Roman" w:hAnsi="Times New Roman"/>
                <w:color w:val="000000"/>
                <w:sz w:val="24"/>
                <w:szCs w:val="24"/>
              </w:rPr>
              <w:t>443,78</w:t>
            </w:r>
          </w:p>
        </w:tc>
        <w:tc>
          <w:tcPr>
            <w:tcW w:w="1559" w:type="dxa"/>
            <w:tcBorders>
              <w:top w:val="single" w:sz="4" w:space="0" w:color="auto"/>
              <w:left w:val="single" w:sz="4" w:space="0" w:color="auto"/>
              <w:bottom w:val="single" w:sz="4" w:space="0" w:color="auto"/>
              <w:right w:val="single" w:sz="4" w:space="0" w:color="auto"/>
            </w:tcBorders>
            <w:vAlign w:val="center"/>
          </w:tcPr>
          <w:p w:rsidR="00B8046E" w:rsidRPr="00B8046E" w:rsidRDefault="00B8046E" w:rsidP="00B8046E">
            <w:pPr>
              <w:suppressAutoHyphens/>
              <w:jc w:val="right"/>
              <w:rPr>
                <w:rFonts w:ascii="Times New Roman" w:eastAsia="Times New Roman" w:hAnsi="Times New Roman"/>
                <w:color w:val="000000"/>
                <w:sz w:val="24"/>
                <w:szCs w:val="24"/>
              </w:rPr>
            </w:pPr>
            <w:r w:rsidRPr="00B8046E">
              <w:rPr>
                <w:rFonts w:ascii="Times New Roman" w:eastAsia="Times New Roman" w:hAnsi="Times New Roman"/>
                <w:color w:val="000000"/>
                <w:sz w:val="24"/>
                <w:szCs w:val="24"/>
              </w:rPr>
              <w:t>442,27</w:t>
            </w:r>
          </w:p>
        </w:tc>
        <w:tc>
          <w:tcPr>
            <w:tcW w:w="850" w:type="dxa"/>
            <w:tcBorders>
              <w:left w:val="single" w:sz="4" w:space="0" w:color="auto"/>
              <w:right w:val="single" w:sz="4" w:space="0" w:color="auto"/>
            </w:tcBorders>
            <w:vAlign w:val="center"/>
          </w:tcPr>
          <w:p w:rsidR="00B8046E" w:rsidRPr="00B8046E" w:rsidRDefault="00B8046E" w:rsidP="00B8046E">
            <w:pPr>
              <w:tabs>
                <w:tab w:val="left" w:pos="851"/>
              </w:tabs>
              <w:suppressAutoHyphens/>
              <w:jc w:val="right"/>
              <w:rPr>
                <w:rFonts w:ascii="Times New Roman" w:eastAsia="Times New Roman" w:hAnsi="Times New Roman"/>
                <w:color w:val="000000"/>
                <w:sz w:val="24"/>
                <w:szCs w:val="24"/>
              </w:rPr>
            </w:pPr>
            <w:r w:rsidRPr="00B8046E">
              <w:rPr>
                <w:rFonts w:ascii="Times New Roman" w:eastAsia="Times New Roman" w:hAnsi="Times New Roman"/>
                <w:color w:val="000000"/>
                <w:sz w:val="24"/>
                <w:szCs w:val="24"/>
              </w:rPr>
              <w:t>99,7</w:t>
            </w:r>
          </w:p>
        </w:tc>
      </w:tr>
    </w:tbl>
    <w:p w:rsidR="00B8046E" w:rsidRPr="00B8046E" w:rsidRDefault="00B8046E" w:rsidP="00B8046E">
      <w:pPr>
        <w:spacing w:before="120"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rPr>
        <w:t xml:space="preserve">По </w:t>
      </w:r>
      <w:r w:rsidRPr="00B8046E">
        <w:rPr>
          <w:rFonts w:ascii="Times New Roman" w:eastAsia="Times New Roman" w:hAnsi="Times New Roman"/>
          <w:sz w:val="28"/>
          <w:szCs w:val="28"/>
          <w:lang w:eastAsia="ru-RU"/>
        </w:rPr>
        <w:t xml:space="preserve">комплексу процессных мероприятий "Организация и осуществление бюджетного процесса в городе Нижневартовске" </w:t>
      </w:r>
      <w:r w:rsidRPr="00B8046E">
        <w:rPr>
          <w:rFonts w:ascii="Times New Roman" w:eastAsia="Times New Roman" w:hAnsi="Times New Roman"/>
          <w:sz w:val="28"/>
          <w:szCs w:val="28"/>
        </w:rPr>
        <w:t xml:space="preserve">бюджетные ассигнования </w:t>
      </w:r>
      <w:r w:rsidRPr="00B8046E">
        <w:rPr>
          <w:rFonts w:ascii="Times New Roman" w:eastAsia="Times New Roman" w:hAnsi="Times New Roman"/>
          <w:sz w:val="28"/>
          <w:szCs w:val="28"/>
          <w:lang w:eastAsia="ru-RU"/>
        </w:rPr>
        <w:t>направлены на обеспечение деятельности</w:t>
      </w:r>
      <w:r w:rsidRPr="00B8046E">
        <w:rPr>
          <w:rFonts w:ascii="Times New Roman" w:hAnsi="Times New Roman"/>
          <w:sz w:val="28"/>
          <w:szCs w:val="28"/>
          <w:lang w:eastAsia="ru-RU"/>
        </w:rPr>
        <w:t xml:space="preserve"> </w:t>
      </w:r>
      <w:r w:rsidRPr="00B8046E">
        <w:rPr>
          <w:rFonts w:ascii="Times New Roman" w:eastAsia="Times New Roman" w:hAnsi="Times New Roman"/>
          <w:sz w:val="28"/>
          <w:szCs w:val="28"/>
          <w:lang w:eastAsia="ru-RU"/>
        </w:rPr>
        <w:t>44 штатных единиц департамента финансов администрации города Нижневартовска (оплата труда, начисления на выплаты по оплате труда, социальное обеспечение).</w:t>
      </w:r>
    </w:p>
    <w:p w:rsidR="00B8046E" w:rsidRPr="00B8046E" w:rsidRDefault="00B8046E" w:rsidP="00B8046E">
      <w:pPr>
        <w:tabs>
          <w:tab w:val="num" w:pos="0"/>
        </w:tabs>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 xml:space="preserve">Сложившийся уровень исполнения обусловлен следующими основными причинами: </w:t>
      </w:r>
    </w:p>
    <w:p w:rsidR="00B8046E" w:rsidRPr="00B8046E" w:rsidRDefault="00B8046E" w:rsidP="00B8046E">
      <w:pPr>
        <w:spacing w:after="0" w:line="288" w:lineRule="atLeast"/>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отсутствием потребности в бюджетных ассигнованиях, предусмотренных на компенсацию расходов на оплату стоимости проезда и провоза багажа к месту использования отпуска и обратно, в связи с уменьшением количества лиц, использовавших право на компенсацию указанных расходов;</w:t>
      </w:r>
    </w:p>
    <w:p w:rsidR="00B8046E" w:rsidRPr="00B8046E" w:rsidRDefault="00B8046E" w:rsidP="00B8046E">
      <w:pPr>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достижением предельной величины базы, установленной для исчисления страховых взносов;</w:t>
      </w:r>
    </w:p>
    <w:p w:rsidR="00B8046E" w:rsidRPr="00B8046E" w:rsidRDefault="00B8046E" w:rsidP="00B8046E">
      <w:pPr>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наличием вакансий по замещаемым должностям муниципальной службы;</w:t>
      </w:r>
    </w:p>
    <w:p w:rsidR="00B8046E" w:rsidRPr="00B8046E" w:rsidRDefault="00B8046E" w:rsidP="00B8046E">
      <w:pPr>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уменьшением количества запланированных служебных командировок.</w:t>
      </w:r>
    </w:p>
    <w:p w:rsidR="00B8046E" w:rsidRPr="00B8046E" w:rsidRDefault="00B8046E" w:rsidP="002D74AC">
      <w:pPr>
        <w:spacing w:after="0" w:line="240" w:lineRule="auto"/>
        <w:ind w:firstLine="709"/>
        <w:jc w:val="both"/>
        <w:rPr>
          <w:rFonts w:ascii="Times New Roman" w:eastAsia="Times New Roman" w:hAnsi="Times New Roman"/>
          <w:sz w:val="28"/>
          <w:szCs w:val="28"/>
          <w:lang w:eastAsia="ru-RU"/>
        </w:rPr>
      </w:pPr>
      <w:r w:rsidRPr="00B8046E">
        <w:rPr>
          <w:rFonts w:ascii="Times New Roman" w:eastAsia="Times New Roman" w:hAnsi="Times New Roman"/>
          <w:sz w:val="28"/>
          <w:szCs w:val="28"/>
          <w:lang w:eastAsia="ru-RU"/>
        </w:rPr>
        <w:t>В рамках комплекса процессных мероприятий "Управление муниципальным долгом города Нижневартовска" осуществлялась выплата процентных платежей по муниципальным долговым обязательствам (оплата процентных платежей производилась по фактически произведенным расходам в пределах действующих обязательств).</w:t>
      </w:r>
    </w:p>
    <w:p w:rsidR="00EA7539" w:rsidRPr="00EA7539" w:rsidRDefault="00EA7539" w:rsidP="00EA7539">
      <w:pPr>
        <w:shd w:val="clear" w:color="auto" w:fill="FFFFFF"/>
        <w:spacing w:after="0" w:line="240" w:lineRule="auto"/>
        <w:ind w:firstLine="709"/>
        <w:jc w:val="both"/>
        <w:textAlignment w:val="top"/>
        <w:rPr>
          <w:rFonts w:ascii="Times New Roman" w:eastAsia="Times New Roman" w:hAnsi="Times New Roman"/>
          <w:sz w:val="28"/>
          <w:szCs w:val="28"/>
          <w:lang w:eastAsia="ru-RU"/>
        </w:rPr>
      </w:pPr>
    </w:p>
    <w:p w:rsidR="00B92117" w:rsidRPr="00B92117" w:rsidRDefault="00B92117" w:rsidP="00B92117">
      <w:pPr>
        <w:spacing w:after="0" w:line="240" w:lineRule="auto"/>
        <w:ind w:firstLine="567"/>
        <w:jc w:val="center"/>
        <w:rPr>
          <w:rFonts w:ascii="Times New Roman" w:eastAsia="Times New Roman" w:hAnsi="Times New Roman"/>
          <w:b/>
          <w:sz w:val="28"/>
          <w:szCs w:val="28"/>
          <w:lang w:eastAsia="ru-RU"/>
        </w:rPr>
      </w:pPr>
      <w:r w:rsidRPr="00B92117">
        <w:rPr>
          <w:rFonts w:ascii="Times New Roman" w:eastAsia="Times New Roman" w:hAnsi="Times New Roman"/>
          <w:b/>
          <w:sz w:val="28"/>
          <w:szCs w:val="28"/>
          <w:lang w:eastAsia="ru-RU"/>
        </w:rPr>
        <w:t>Муниципальная программа</w:t>
      </w:r>
    </w:p>
    <w:p w:rsidR="00B92117" w:rsidRPr="00B92117" w:rsidRDefault="00B92117" w:rsidP="00B92117">
      <w:pPr>
        <w:tabs>
          <w:tab w:val="left" w:pos="851"/>
          <w:tab w:val="left" w:pos="920"/>
          <w:tab w:val="center" w:pos="4819"/>
        </w:tabs>
        <w:spacing w:after="0" w:line="240" w:lineRule="auto"/>
        <w:jc w:val="center"/>
        <w:rPr>
          <w:rFonts w:ascii="Times New Roman" w:eastAsia="Times New Roman" w:hAnsi="Times New Roman"/>
          <w:b/>
          <w:sz w:val="28"/>
          <w:szCs w:val="28"/>
          <w:lang w:eastAsia="ru-RU"/>
        </w:rPr>
      </w:pPr>
      <w:r w:rsidRPr="00B92117">
        <w:rPr>
          <w:rFonts w:ascii="Times New Roman" w:eastAsia="Times New Roman" w:hAnsi="Times New Roman"/>
          <w:b/>
          <w:sz w:val="28"/>
          <w:szCs w:val="28"/>
          <w:lang w:eastAsia="ru-RU"/>
        </w:rPr>
        <w:t>"Управление муниципальным имуществом и земельными участками в городе Нижневартовске"</w:t>
      </w:r>
    </w:p>
    <w:p w:rsidR="00B92117" w:rsidRPr="00B92117" w:rsidRDefault="00B92117" w:rsidP="00B92117">
      <w:pPr>
        <w:tabs>
          <w:tab w:val="left" w:pos="851"/>
        </w:tabs>
        <w:spacing w:after="0" w:line="240" w:lineRule="auto"/>
        <w:jc w:val="both"/>
        <w:rPr>
          <w:rFonts w:ascii="Times New Roman" w:eastAsia="Times New Roman" w:hAnsi="Times New Roman"/>
          <w:sz w:val="28"/>
          <w:szCs w:val="28"/>
          <w:lang w:eastAsia="ru-RU"/>
        </w:rPr>
      </w:pP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Целями муниципальной программы "Управление муниципальным имуществом и земельными участками в городе Нижневартовске" (далее – программа) являются:</w:t>
      </w: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повышение эффективности управления и распоряжения муниципальным имуществом;</w:t>
      </w: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повышение эффективности управления и распоряжения земельными участками, находящимися в муниципальной собственности или государственная собственность на которые не разграничена.</w:t>
      </w: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Ответственным исполнителем программы является департамент муниципальной собственности и земельных ресурсов администрации города Нижневартовска.</w:t>
      </w: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Исполнение по программе составило 146 739,20 тыс. рублей или 98,5% по отношению к уточненным плановым назначениям – 149 012,58 тыс. рублей.</w:t>
      </w: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Доля затрат на программу в общем объеме расходов бюджета составляет 0,5%.</w:t>
      </w: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Финансирование программы в отчетном году осуществлялось за счет средств бюджета города.</w:t>
      </w:r>
    </w:p>
    <w:p w:rsidR="00B92117" w:rsidRPr="00B92117" w:rsidRDefault="00B92117" w:rsidP="00B92117">
      <w:pPr>
        <w:tabs>
          <w:tab w:val="left" w:pos="851"/>
        </w:tabs>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Программа не содержит проектную часть и состоит из 2-х комплексов процессных мероприятий.</w:t>
      </w:r>
    </w:p>
    <w:p w:rsidR="00B92117" w:rsidRPr="00B92117" w:rsidRDefault="00B92117" w:rsidP="00B92117">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961"/>
        <w:gridCol w:w="1560"/>
        <w:gridCol w:w="1559"/>
        <w:gridCol w:w="850"/>
      </w:tblGrid>
      <w:tr w:rsidR="00B92117" w:rsidRPr="00B92117" w:rsidTr="007B0352">
        <w:trPr>
          <w:trHeight w:val="1222"/>
          <w:tblHeader/>
        </w:trPr>
        <w:tc>
          <w:tcPr>
            <w:tcW w:w="596" w:type="dxa"/>
            <w:vAlign w:val="center"/>
          </w:tcPr>
          <w:p w:rsidR="00B92117" w:rsidRPr="00B92117" w:rsidRDefault="00B92117" w:rsidP="00B92117">
            <w:pPr>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 п/п</w:t>
            </w:r>
          </w:p>
        </w:tc>
        <w:tc>
          <w:tcPr>
            <w:tcW w:w="4961" w:type="dxa"/>
            <w:vAlign w:val="center"/>
          </w:tcPr>
          <w:p w:rsidR="00B92117" w:rsidRPr="00B92117" w:rsidRDefault="00B92117" w:rsidP="00B92117">
            <w:pPr>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Наименование структурного элемента</w:t>
            </w:r>
          </w:p>
        </w:tc>
        <w:tc>
          <w:tcPr>
            <w:tcW w:w="1560" w:type="dxa"/>
            <w:vAlign w:val="center"/>
          </w:tcPr>
          <w:p w:rsidR="00B92117" w:rsidRPr="00B92117" w:rsidRDefault="00B92117" w:rsidP="00B92117">
            <w:pPr>
              <w:tabs>
                <w:tab w:val="left" w:pos="851"/>
              </w:tabs>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 xml:space="preserve">Уточненные плановые назначения, </w:t>
            </w:r>
          </w:p>
          <w:p w:rsidR="00B92117" w:rsidRPr="00B92117" w:rsidRDefault="00B92117" w:rsidP="00B92117">
            <w:pPr>
              <w:tabs>
                <w:tab w:val="left" w:pos="851"/>
              </w:tabs>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тыс. рублей</w:t>
            </w:r>
          </w:p>
        </w:tc>
        <w:tc>
          <w:tcPr>
            <w:tcW w:w="1559" w:type="dxa"/>
            <w:vAlign w:val="center"/>
          </w:tcPr>
          <w:p w:rsidR="00B92117" w:rsidRPr="00B92117" w:rsidRDefault="00B92117" w:rsidP="00B92117">
            <w:pPr>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Исполнение,</w:t>
            </w:r>
          </w:p>
          <w:p w:rsidR="00B92117" w:rsidRPr="00B92117" w:rsidRDefault="00B92117" w:rsidP="00B92117">
            <w:pPr>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тыс. рублей</w:t>
            </w:r>
          </w:p>
        </w:tc>
        <w:tc>
          <w:tcPr>
            <w:tcW w:w="850" w:type="dxa"/>
            <w:vAlign w:val="center"/>
          </w:tcPr>
          <w:p w:rsidR="00B92117" w:rsidRPr="00B92117" w:rsidRDefault="00B92117" w:rsidP="00B92117">
            <w:pPr>
              <w:tabs>
                <w:tab w:val="left" w:pos="851"/>
              </w:tabs>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 xml:space="preserve">% </w:t>
            </w:r>
          </w:p>
          <w:p w:rsidR="00B92117" w:rsidRPr="00B92117" w:rsidRDefault="00B92117" w:rsidP="00B92117">
            <w:pPr>
              <w:tabs>
                <w:tab w:val="left" w:pos="851"/>
              </w:tabs>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исполнения</w:t>
            </w:r>
          </w:p>
        </w:tc>
      </w:tr>
      <w:tr w:rsidR="00B92117" w:rsidRPr="00B92117" w:rsidTr="007B0352">
        <w:trPr>
          <w:trHeight w:val="335"/>
          <w:tblHeader/>
        </w:trPr>
        <w:tc>
          <w:tcPr>
            <w:tcW w:w="596" w:type="dxa"/>
            <w:vAlign w:val="center"/>
          </w:tcPr>
          <w:p w:rsidR="00B92117" w:rsidRPr="00B92117" w:rsidRDefault="00B92117" w:rsidP="00B92117">
            <w:pPr>
              <w:spacing w:after="0" w:line="240" w:lineRule="auto"/>
              <w:jc w:val="center"/>
              <w:rPr>
                <w:rFonts w:ascii="Times New Roman" w:eastAsia="Times New Roman" w:hAnsi="Times New Roman"/>
                <w:sz w:val="24"/>
                <w:szCs w:val="24"/>
                <w:lang w:eastAsia="ru-RU"/>
              </w:rPr>
            </w:pPr>
          </w:p>
        </w:tc>
        <w:tc>
          <w:tcPr>
            <w:tcW w:w="4961" w:type="dxa"/>
            <w:vAlign w:val="center"/>
          </w:tcPr>
          <w:p w:rsidR="00B92117" w:rsidRPr="00B92117" w:rsidRDefault="00B92117" w:rsidP="00B92117">
            <w:pPr>
              <w:spacing w:after="0" w:line="240" w:lineRule="auto"/>
              <w:jc w:val="both"/>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Процессная часть программы всего:</w:t>
            </w:r>
          </w:p>
        </w:tc>
        <w:tc>
          <w:tcPr>
            <w:tcW w:w="1560" w:type="dxa"/>
            <w:vAlign w:val="center"/>
          </w:tcPr>
          <w:p w:rsidR="00B92117" w:rsidRPr="00B92117" w:rsidRDefault="00B92117" w:rsidP="00B92117">
            <w:pPr>
              <w:tabs>
                <w:tab w:val="left" w:pos="851"/>
              </w:tabs>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149 012,58</w:t>
            </w:r>
          </w:p>
        </w:tc>
        <w:tc>
          <w:tcPr>
            <w:tcW w:w="1559" w:type="dxa"/>
            <w:vAlign w:val="center"/>
          </w:tcPr>
          <w:p w:rsidR="00B92117" w:rsidRPr="00B92117" w:rsidRDefault="00B92117" w:rsidP="00B92117">
            <w:pPr>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146 739,20</w:t>
            </w:r>
          </w:p>
        </w:tc>
        <w:tc>
          <w:tcPr>
            <w:tcW w:w="850" w:type="dxa"/>
            <w:vAlign w:val="center"/>
          </w:tcPr>
          <w:p w:rsidR="00B92117" w:rsidRPr="00B92117" w:rsidRDefault="00B92117" w:rsidP="00B92117">
            <w:pPr>
              <w:tabs>
                <w:tab w:val="left" w:pos="851"/>
              </w:tabs>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98,5</w:t>
            </w:r>
          </w:p>
        </w:tc>
      </w:tr>
      <w:tr w:rsidR="00B92117" w:rsidRPr="00B92117" w:rsidTr="007B0352">
        <w:trPr>
          <w:trHeight w:val="227"/>
        </w:trPr>
        <w:tc>
          <w:tcPr>
            <w:tcW w:w="596" w:type="dxa"/>
            <w:vAlign w:val="center"/>
          </w:tcPr>
          <w:p w:rsidR="00B92117" w:rsidRPr="00B92117" w:rsidRDefault="00B92117" w:rsidP="00B92117">
            <w:pPr>
              <w:suppressAutoHyphens/>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1.</w:t>
            </w:r>
          </w:p>
        </w:tc>
        <w:tc>
          <w:tcPr>
            <w:tcW w:w="4961" w:type="dxa"/>
          </w:tcPr>
          <w:p w:rsidR="00B92117" w:rsidRPr="00B92117" w:rsidRDefault="00B92117" w:rsidP="00B92117">
            <w:pPr>
              <w:suppressAutoHyphens/>
              <w:spacing w:after="0" w:line="240" w:lineRule="auto"/>
              <w:jc w:val="both"/>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Комплекс процессных мероприятий "Управление и распоряжение имуществом, находящимся в муниципальной собственности"</w:t>
            </w:r>
          </w:p>
        </w:tc>
        <w:tc>
          <w:tcPr>
            <w:tcW w:w="1560" w:type="dxa"/>
            <w:vAlign w:val="center"/>
          </w:tcPr>
          <w:p w:rsidR="00B92117" w:rsidRPr="00B92117" w:rsidRDefault="00B92117" w:rsidP="00B92117">
            <w:pPr>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148 938,29</w:t>
            </w:r>
          </w:p>
        </w:tc>
        <w:tc>
          <w:tcPr>
            <w:tcW w:w="1559" w:type="dxa"/>
            <w:vAlign w:val="center"/>
          </w:tcPr>
          <w:p w:rsidR="00B92117" w:rsidRPr="00B92117" w:rsidRDefault="00B92117" w:rsidP="00B92117">
            <w:pPr>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146 664,91</w:t>
            </w:r>
          </w:p>
        </w:tc>
        <w:tc>
          <w:tcPr>
            <w:tcW w:w="850" w:type="dxa"/>
            <w:vAlign w:val="center"/>
          </w:tcPr>
          <w:p w:rsidR="00B92117" w:rsidRPr="00B92117" w:rsidRDefault="00B92117" w:rsidP="00B92117">
            <w:pPr>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98,5</w:t>
            </w:r>
          </w:p>
        </w:tc>
      </w:tr>
      <w:tr w:rsidR="00B92117" w:rsidRPr="00B92117" w:rsidTr="007B0352">
        <w:trPr>
          <w:trHeight w:val="227"/>
        </w:trPr>
        <w:tc>
          <w:tcPr>
            <w:tcW w:w="596" w:type="dxa"/>
            <w:vAlign w:val="center"/>
          </w:tcPr>
          <w:p w:rsidR="00B92117" w:rsidRPr="00B92117" w:rsidRDefault="00B92117" w:rsidP="00B92117">
            <w:pPr>
              <w:suppressAutoHyphens/>
              <w:spacing w:after="0" w:line="240" w:lineRule="auto"/>
              <w:jc w:val="center"/>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2.</w:t>
            </w:r>
          </w:p>
        </w:tc>
        <w:tc>
          <w:tcPr>
            <w:tcW w:w="4961" w:type="dxa"/>
          </w:tcPr>
          <w:p w:rsidR="00B92117" w:rsidRPr="00B92117" w:rsidRDefault="00B92117" w:rsidP="00B92117">
            <w:pPr>
              <w:suppressAutoHyphens/>
              <w:spacing w:after="0" w:line="240" w:lineRule="auto"/>
              <w:jc w:val="both"/>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Комплекс процессных мероприятий "Управление и распоряжение земельными ресурсами на территории города"</w:t>
            </w:r>
          </w:p>
        </w:tc>
        <w:tc>
          <w:tcPr>
            <w:tcW w:w="1560" w:type="dxa"/>
            <w:vAlign w:val="center"/>
          </w:tcPr>
          <w:p w:rsidR="00B92117" w:rsidRPr="00B92117" w:rsidRDefault="00B92117" w:rsidP="00B92117">
            <w:pPr>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74,29</w:t>
            </w:r>
          </w:p>
        </w:tc>
        <w:tc>
          <w:tcPr>
            <w:tcW w:w="1559" w:type="dxa"/>
            <w:vAlign w:val="center"/>
          </w:tcPr>
          <w:p w:rsidR="00B92117" w:rsidRPr="00B92117" w:rsidRDefault="00B92117" w:rsidP="00B92117">
            <w:pPr>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74,29</w:t>
            </w:r>
          </w:p>
        </w:tc>
        <w:tc>
          <w:tcPr>
            <w:tcW w:w="850" w:type="dxa"/>
            <w:vAlign w:val="center"/>
          </w:tcPr>
          <w:p w:rsidR="00B92117" w:rsidRPr="00B92117" w:rsidRDefault="00B92117" w:rsidP="00B92117">
            <w:pPr>
              <w:spacing w:after="0" w:line="240" w:lineRule="auto"/>
              <w:jc w:val="right"/>
              <w:rPr>
                <w:rFonts w:ascii="Times New Roman" w:eastAsia="Times New Roman" w:hAnsi="Times New Roman"/>
                <w:sz w:val="24"/>
                <w:szCs w:val="24"/>
                <w:lang w:eastAsia="ru-RU"/>
              </w:rPr>
            </w:pPr>
            <w:r w:rsidRPr="00B92117">
              <w:rPr>
                <w:rFonts w:ascii="Times New Roman" w:eastAsia="Times New Roman" w:hAnsi="Times New Roman"/>
                <w:sz w:val="24"/>
                <w:szCs w:val="24"/>
                <w:lang w:eastAsia="ru-RU"/>
              </w:rPr>
              <w:t>100,0</w:t>
            </w:r>
          </w:p>
        </w:tc>
      </w:tr>
    </w:tbl>
    <w:p w:rsidR="00B92117" w:rsidRPr="00B92117" w:rsidRDefault="00B92117" w:rsidP="00B92117">
      <w:pPr>
        <w:spacing w:before="120"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Бюджетные ассигнования в рамках комплекса процессных мероприятий "Управление и распоряжение имуществом, находящимся в муниципальной собственности", направлены на:</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выполнение работ по оценке рыночной стоимости 344 объектов муниципальной собственности (с изготовлением отчетов об оценке рыночной стоимости), по технической инвентаризации 75 объектов муниципальной собственности (с изготовлением технической документации) в сумме 2 612,70 тыс. рублей;</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оплату возмещения за изъятие земельных участков для муниципальных нужд в сумме 53 062,97 тыс. рублей;</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приобретение 2 единиц специализированных торговых павильонов для организации торгового обслуживания культурно-массовых городских мероприятий в сумме 1 590,50 тыс. рублей;</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оплату взносов на капитальный ремонт общего имущества в многоквартирных домах за квартиры и нежилые помещения, находящиеся в муниципальной собственности</w:t>
      </w:r>
      <w:r w:rsidR="002D74AC">
        <w:rPr>
          <w:rFonts w:ascii="Times New Roman" w:eastAsia="Times New Roman" w:hAnsi="Times New Roman"/>
          <w:sz w:val="28"/>
          <w:szCs w:val="28"/>
          <w:lang w:eastAsia="ru-RU"/>
        </w:rPr>
        <w:t>,</w:t>
      </w:r>
      <w:r w:rsidRPr="00B92117">
        <w:rPr>
          <w:rFonts w:ascii="Times New Roman" w:eastAsia="Times New Roman" w:hAnsi="Times New Roman"/>
          <w:sz w:val="28"/>
          <w:szCs w:val="28"/>
          <w:lang w:eastAsia="ru-RU"/>
        </w:rPr>
        <w:t xml:space="preserve"> в сумме 41 314,91 тыс. рублей;</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xml:space="preserve">- оплату расходов за коммунальные услуги, содержание имущества, охрану, страхование объектов муниципальной казны в сумме </w:t>
      </w:r>
      <w:r w:rsidR="009A1AB5">
        <w:rPr>
          <w:rFonts w:ascii="Times New Roman" w:eastAsia="Times New Roman" w:hAnsi="Times New Roman"/>
          <w:sz w:val="28"/>
          <w:szCs w:val="28"/>
          <w:lang w:eastAsia="ru-RU"/>
        </w:rPr>
        <w:br/>
      </w:r>
      <w:r w:rsidRPr="00B92117">
        <w:rPr>
          <w:rFonts w:ascii="Times New Roman" w:eastAsia="Times New Roman" w:hAnsi="Times New Roman"/>
          <w:sz w:val="28"/>
          <w:szCs w:val="28"/>
          <w:lang w:eastAsia="ru-RU"/>
        </w:rPr>
        <w:t>15 558,60 тыс. рублей;</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уплату транспортного налога за 348 единиц транспортных средств, находящихся в муниципальной собственности и переданных в аренду</w:t>
      </w:r>
      <w:r w:rsidR="002D74AC">
        <w:rPr>
          <w:rFonts w:ascii="Times New Roman" w:eastAsia="Times New Roman" w:hAnsi="Times New Roman"/>
          <w:sz w:val="28"/>
          <w:szCs w:val="28"/>
          <w:lang w:eastAsia="ru-RU"/>
        </w:rPr>
        <w:t>,</w:t>
      </w:r>
      <w:r w:rsidRPr="00B92117">
        <w:rPr>
          <w:rFonts w:ascii="Times New Roman" w:eastAsia="Times New Roman" w:hAnsi="Times New Roman"/>
          <w:sz w:val="28"/>
          <w:szCs w:val="28"/>
          <w:lang w:eastAsia="ru-RU"/>
        </w:rPr>
        <w:t xml:space="preserve"> в сумме </w:t>
      </w:r>
      <w:r w:rsidRPr="00B92117">
        <w:rPr>
          <w:rFonts w:ascii="Times New Roman" w:eastAsia="Times New Roman" w:hAnsi="Times New Roman"/>
          <w:sz w:val="28"/>
          <w:szCs w:val="28"/>
          <w:lang w:eastAsia="ru-RU"/>
        </w:rPr>
        <w:br/>
        <w:t>3 870,80 тыс. рублей;</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уплату налога на добавленную стоимость за продажу нежилых помещений физическим лицам в сумме 173,88 тыс. рублей;</w:t>
      </w:r>
    </w:p>
    <w:p w:rsidR="00B92117" w:rsidRPr="00B92117" w:rsidRDefault="00B92117" w:rsidP="00B92117">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 исполнение в установленном бюджетным законодательством порядке судебных актов в сумме 28 480,55 тыс. рублей.</w:t>
      </w:r>
    </w:p>
    <w:p w:rsidR="00B92117" w:rsidRDefault="00B92117" w:rsidP="002D74AC">
      <w:pPr>
        <w:spacing w:after="0" w:line="240" w:lineRule="auto"/>
        <w:ind w:firstLine="709"/>
        <w:jc w:val="both"/>
        <w:rPr>
          <w:rFonts w:ascii="Times New Roman" w:eastAsia="Times New Roman" w:hAnsi="Times New Roman"/>
          <w:sz w:val="28"/>
          <w:szCs w:val="28"/>
          <w:lang w:eastAsia="ru-RU"/>
        </w:rPr>
      </w:pPr>
      <w:r w:rsidRPr="00B92117">
        <w:rPr>
          <w:rFonts w:ascii="Times New Roman" w:eastAsia="Times New Roman" w:hAnsi="Times New Roman"/>
          <w:sz w:val="28"/>
          <w:szCs w:val="28"/>
          <w:lang w:eastAsia="ru-RU"/>
        </w:rPr>
        <w:t>В рамках комплекса процессных мероприятий "Управление и распоряжение земельными ресурсами на территории города" бюджетные ассигнования направлены на проведение работ по оценке 43 земельных участков в сумме 74,29 тыс. рублей.</w:t>
      </w:r>
    </w:p>
    <w:p w:rsidR="005E4B86" w:rsidRPr="005E4B86" w:rsidRDefault="005E4B86" w:rsidP="005E4B86">
      <w:pPr>
        <w:tabs>
          <w:tab w:val="left" w:pos="851"/>
        </w:tabs>
        <w:spacing w:before="240" w:after="0" w:line="240" w:lineRule="auto"/>
        <w:jc w:val="center"/>
        <w:rPr>
          <w:rFonts w:ascii="Times New Roman" w:eastAsia="Times New Roman" w:hAnsi="Times New Roman"/>
          <w:b/>
          <w:sz w:val="28"/>
          <w:szCs w:val="28"/>
          <w:lang w:eastAsia="ru-RU"/>
        </w:rPr>
      </w:pPr>
      <w:r w:rsidRPr="005E4B86">
        <w:rPr>
          <w:rFonts w:ascii="Times New Roman" w:eastAsia="Times New Roman" w:hAnsi="Times New Roman"/>
          <w:b/>
          <w:sz w:val="28"/>
          <w:szCs w:val="28"/>
          <w:lang w:eastAsia="ru-RU"/>
        </w:rPr>
        <w:t>Муниципальная программа</w:t>
      </w:r>
    </w:p>
    <w:p w:rsidR="005E4B86" w:rsidRPr="005E4B86" w:rsidRDefault="005E4B86" w:rsidP="005E4B86">
      <w:pPr>
        <w:tabs>
          <w:tab w:val="left" w:pos="851"/>
        </w:tabs>
        <w:spacing w:after="0" w:line="240" w:lineRule="auto"/>
        <w:jc w:val="center"/>
        <w:rPr>
          <w:rFonts w:ascii="Times New Roman CYR" w:eastAsia="Times New Roman" w:hAnsi="Times New Roman CYR" w:cs="Times New Roman CYR"/>
          <w:b/>
          <w:sz w:val="28"/>
          <w:szCs w:val="28"/>
          <w:lang w:eastAsia="ru-RU"/>
        </w:rPr>
      </w:pPr>
      <w:r w:rsidRPr="005E4B86">
        <w:rPr>
          <w:rFonts w:ascii="Times New Roman CYR" w:eastAsia="Times New Roman" w:hAnsi="Times New Roman CYR" w:cs="Times New Roman CYR"/>
          <w:b/>
          <w:sz w:val="28"/>
          <w:szCs w:val="28"/>
          <w:lang w:eastAsia="ru-RU"/>
        </w:rPr>
        <w:t>"Оздоровление экологической обстановки в городе Нижневартовске"</w:t>
      </w:r>
    </w:p>
    <w:p w:rsidR="005E4B86" w:rsidRPr="005E4B86" w:rsidRDefault="005E4B86" w:rsidP="009A1AB5">
      <w:pPr>
        <w:autoSpaceDE w:val="0"/>
        <w:autoSpaceDN w:val="0"/>
        <w:adjustRightInd w:val="0"/>
        <w:spacing w:before="240" w:after="0" w:line="240" w:lineRule="auto"/>
        <w:ind w:firstLine="709"/>
        <w:jc w:val="both"/>
        <w:rPr>
          <w:rFonts w:ascii="Times New Roman" w:hAnsi="Times New Roman"/>
          <w:sz w:val="28"/>
          <w:szCs w:val="28"/>
        </w:rPr>
      </w:pPr>
      <w:r w:rsidRPr="005E4B86">
        <w:rPr>
          <w:rFonts w:ascii="Times New Roman" w:eastAsia="Times New Roman" w:hAnsi="Times New Roman"/>
          <w:sz w:val="28"/>
          <w:szCs w:val="24"/>
          <w:lang w:eastAsia="ru-RU"/>
        </w:rPr>
        <w:t xml:space="preserve">Целью муниципальной программы "Оздоровление экологической обстановки в городе Нижневартовске" </w:t>
      </w:r>
      <w:r w:rsidRPr="005E4B86">
        <w:rPr>
          <w:rFonts w:ascii="Times New Roman" w:eastAsia="Times New Roman" w:hAnsi="Times New Roman"/>
          <w:sz w:val="28"/>
          <w:szCs w:val="28"/>
          <w:lang w:eastAsia="ru-RU"/>
        </w:rPr>
        <w:t xml:space="preserve">(далее – программа) является </w:t>
      </w:r>
      <w:r w:rsidRPr="005E4B86">
        <w:rPr>
          <w:rFonts w:ascii="Times New Roman" w:hAnsi="Times New Roman"/>
          <w:sz w:val="28"/>
          <w:szCs w:val="28"/>
        </w:rPr>
        <w:t>обеспечение устойчивой безопасной экологической обстановки и сохранение благоприятной окружающей среды в городе Нижневартовске.</w:t>
      </w:r>
    </w:p>
    <w:p w:rsidR="005E4B86" w:rsidRPr="005E4B86" w:rsidRDefault="005E4B86" w:rsidP="005E4B86">
      <w:pPr>
        <w:spacing w:after="0" w:line="240" w:lineRule="auto"/>
        <w:ind w:right="62"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 xml:space="preserve">Ответственным исполнителем программы </w:t>
      </w:r>
      <w:r w:rsidRPr="005E4B86">
        <w:rPr>
          <w:rFonts w:ascii="Times New Roman" w:hAnsi="Times New Roman"/>
          <w:sz w:val="28"/>
          <w:szCs w:val="28"/>
        </w:rPr>
        <w:t>является управление по природопользованию и экологии администрации города Нижневартовска.</w:t>
      </w:r>
    </w:p>
    <w:p w:rsidR="005E4B86" w:rsidRPr="005E4B86" w:rsidRDefault="005E4B86" w:rsidP="005E4B86">
      <w:pPr>
        <w:suppressAutoHyphens/>
        <w:spacing w:after="0" w:line="240" w:lineRule="auto"/>
        <w:ind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Исполнение по программе составило 116 192,50 тыс. рублей или 94,8% по отношению к уточненным плановым назначениям – 122 518,29 тыс. рублей.</w:t>
      </w:r>
    </w:p>
    <w:p w:rsidR="005E4B86" w:rsidRPr="005E4B86" w:rsidRDefault="005E4B86" w:rsidP="005E4B86">
      <w:pPr>
        <w:suppressAutoHyphens/>
        <w:spacing w:after="0" w:line="240" w:lineRule="auto"/>
        <w:ind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Доля затрат на программу в общем объеме расходов бюджета составила 0,4%.</w:t>
      </w:r>
    </w:p>
    <w:p w:rsidR="005E4B86" w:rsidRPr="005E4B86" w:rsidRDefault="005E4B86" w:rsidP="005E4B86">
      <w:pPr>
        <w:spacing w:after="0" w:line="240" w:lineRule="auto"/>
        <w:ind w:firstLine="709"/>
        <w:jc w:val="both"/>
        <w:rPr>
          <w:rFonts w:ascii="Times New Roman" w:eastAsia="Times New Roman" w:hAnsi="Times New Roman"/>
          <w:sz w:val="28"/>
          <w:szCs w:val="28"/>
          <w:lang w:eastAsia="ar-SA"/>
        </w:rPr>
      </w:pPr>
      <w:r w:rsidRPr="005E4B86">
        <w:rPr>
          <w:rFonts w:ascii="Times New Roman" w:eastAsia="Times New Roman" w:hAnsi="Times New Roman"/>
          <w:sz w:val="28"/>
          <w:szCs w:val="28"/>
          <w:lang w:eastAsia="ar-SA"/>
        </w:rPr>
        <w:t>Финансирование программы в отчетном году осуществлялось за счет средств:</w:t>
      </w:r>
    </w:p>
    <w:p w:rsidR="005E4B86" w:rsidRPr="005E4B86" w:rsidRDefault="005E4B86" w:rsidP="005E4B86">
      <w:pPr>
        <w:spacing w:after="0" w:line="240" w:lineRule="auto"/>
        <w:ind w:firstLine="709"/>
        <w:jc w:val="both"/>
        <w:rPr>
          <w:rFonts w:ascii="Times New Roman" w:eastAsia="Times New Roman" w:hAnsi="Times New Roman"/>
          <w:sz w:val="28"/>
          <w:szCs w:val="28"/>
          <w:lang w:eastAsia="ar-SA"/>
        </w:rPr>
      </w:pPr>
      <w:r w:rsidRPr="005E4B86">
        <w:rPr>
          <w:rFonts w:ascii="Times New Roman" w:eastAsia="Times New Roman" w:hAnsi="Times New Roman"/>
          <w:sz w:val="28"/>
          <w:szCs w:val="28"/>
          <w:lang w:eastAsia="ar-SA"/>
        </w:rPr>
        <w:t>- бюджета города в сумме 114 471,30 тыс. рублей;</w:t>
      </w:r>
    </w:p>
    <w:p w:rsidR="005E4B86" w:rsidRPr="005E4B86" w:rsidRDefault="005E4B86" w:rsidP="005E4B86">
      <w:pPr>
        <w:tabs>
          <w:tab w:val="left" w:pos="709"/>
        </w:tabs>
        <w:spacing w:after="0" w:line="240" w:lineRule="auto"/>
        <w:ind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 бюджета автономного округа в сумме 1 721,20 тыс. рублей.</w:t>
      </w:r>
    </w:p>
    <w:p w:rsidR="005E4B86" w:rsidRPr="005E4B86" w:rsidRDefault="005E4B86" w:rsidP="005E4B86">
      <w:pPr>
        <w:tabs>
          <w:tab w:val="left" w:pos="709"/>
        </w:tabs>
        <w:spacing w:before="120" w:after="0" w:line="240" w:lineRule="auto"/>
        <w:ind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Программа не содержит проектную часть и состоит их 3-х комплексов процессных мероприятий.</w:t>
      </w:r>
    </w:p>
    <w:p w:rsidR="005E4B86" w:rsidRPr="005E4B86" w:rsidRDefault="005E4B86" w:rsidP="005E4B86">
      <w:pPr>
        <w:shd w:val="clear" w:color="auto" w:fill="FFFFFF"/>
        <w:spacing w:before="120" w:after="120" w:line="240" w:lineRule="auto"/>
        <w:ind w:firstLine="709"/>
        <w:jc w:val="both"/>
        <w:textAlignment w:val="top"/>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42"/>
        <w:tblW w:w="9640" w:type="dxa"/>
        <w:jc w:val="center"/>
        <w:tblLayout w:type="fixed"/>
        <w:tblLook w:val="04A0" w:firstRow="1" w:lastRow="0" w:firstColumn="1" w:lastColumn="0" w:noHBand="0" w:noVBand="1"/>
      </w:tblPr>
      <w:tblGrid>
        <w:gridCol w:w="568"/>
        <w:gridCol w:w="5103"/>
        <w:gridCol w:w="1560"/>
        <w:gridCol w:w="1559"/>
        <w:gridCol w:w="850"/>
      </w:tblGrid>
      <w:tr w:rsidR="005E4B86" w:rsidRPr="005E4B86" w:rsidTr="009A1AB5">
        <w:trPr>
          <w:cantSplit/>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r w:rsidRPr="005E4B86">
              <w:rPr>
                <w:rFonts w:ascii="Times New Roman" w:eastAsia="Times New Roman" w:hAnsi="Times New Roman"/>
                <w:sz w:val="24"/>
                <w:szCs w:val="24"/>
              </w:rPr>
              <w:t>№</w:t>
            </w:r>
          </w:p>
          <w:p w:rsidR="005E4B86" w:rsidRPr="005E4B86" w:rsidRDefault="005E4B86" w:rsidP="005E4B86">
            <w:pPr>
              <w:shd w:val="clear" w:color="auto" w:fill="FFFFFF"/>
              <w:textAlignment w:val="top"/>
              <w:rPr>
                <w:rFonts w:ascii="Times New Roman" w:eastAsia="Times New Roman" w:hAnsi="Times New Roman"/>
                <w:sz w:val="24"/>
                <w:szCs w:val="24"/>
              </w:rPr>
            </w:pPr>
            <w:r w:rsidRPr="005E4B86">
              <w:rPr>
                <w:rFonts w:ascii="Times New Roman" w:eastAsia="Times New Roman" w:hAnsi="Times New Roman"/>
                <w:sz w:val="24"/>
                <w:szCs w:val="24"/>
              </w:rPr>
              <w:t>п/п</w:t>
            </w:r>
          </w:p>
        </w:tc>
        <w:tc>
          <w:tcPr>
            <w:tcW w:w="5103"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rPr>
                <w:rFonts w:ascii="Times New Roman" w:eastAsia="Times New Roman" w:hAnsi="Times New Roman"/>
                <w:sz w:val="24"/>
                <w:szCs w:val="24"/>
              </w:rPr>
            </w:pPr>
            <w:r w:rsidRPr="005E4B86">
              <w:rPr>
                <w:rFonts w:ascii="Times New Roman" w:eastAsia="Times New Roman" w:hAnsi="Times New Roman"/>
                <w:sz w:val="24"/>
                <w:szCs w:val="24"/>
              </w:rPr>
              <w:t>Наименование структурного элемента,</w:t>
            </w:r>
          </w:p>
          <w:p w:rsidR="005E4B86" w:rsidRPr="005E4B86" w:rsidRDefault="005E4B86" w:rsidP="005E4B86">
            <w:pPr>
              <w:rPr>
                <w:rFonts w:ascii="Times New Roman" w:eastAsia="Times New Roman" w:hAnsi="Times New Roman"/>
                <w:sz w:val="24"/>
                <w:szCs w:val="24"/>
              </w:rPr>
            </w:pPr>
            <w:r w:rsidRPr="005E4B86">
              <w:rPr>
                <w:rFonts w:ascii="Times New Roman" w:eastAsia="Times New Roman" w:hAnsi="Times New Roman"/>
                <w:sz w:val="24"/>
                <w:szCs w:val="24"/>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rPr>
                <w:rFonts w:ascii="Times New Roman" w:eastAsia="Times New Roman" w:hAnsi="Times New Roman"/>
                <w:sz w:val="24"/>
                <w:szCs w:val="24"/>
              </w:rPr>
            </w:pPr>
            <w:r w:rsidRPr="005E4B86">
              <w:rPr>
                <w:rFonts w:ascii="Times New Roman" w:eastAsia="Times New Roman" w:hAnsi="Times New Roman"/>
                <w:sz w:val="24"/>
                <w:szCs w:val="24"/>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rPr>
                <w:rFonts w:ascii="Times New Roman" w:eastAsia="Times New Roman" w:hAnsi="Times New Roman"/>
                <w:sz w:val="24"/>
                <w:szCs w:val="24"/>
              </w:rPr>
            </w:pPr>
            <w:r w:rsidRPr="005E4B86">
              <w:rPr>
                <w:rFonts w:ascii="Times New Roman" w:eastAsia="Times New Roman" w:hAnsi="Times New Roman"/>
                <w:sz w:val="24"/>
                <w:szCs w:val="24"/>
              </w:rPr>
              <w:t>Исполнение, тыс. рублей</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rPr>
                <w:rFonts w:ascii="Times New Roman" w:eastAsia="Times New Roman" w:hAnsi="Times New Roman"/>
                <w:sz w:val="24"/>
                <w:szCs w:val="24"/>
              </w:rPr>
            </w:pPr>
            <w:r w:rsidRPr="005E4B86">
              <w:rPr>
                <w:rFonts w:ascii="Times New Roman" w:eastAsia="Times New Roman" w:hAnsi="Times New Roman"/>
                <w:sz w:val="24"/>
                <w:szCs w:val="24"/>
              </w:rPr>
              <w:t>% исполнения</w:t>
            </w:r>
          </w:p>
        </w:tc>
      </w:tr>
      <w:tr w:rsidR="005E4B86" w:rsidRPr="005E4B86" w:rsidTr="00CE44CD">
        <w:trPr>
          <w:cantSplit/>
          <w:trHeight w:val="108"/>
          <w:jc w:val="center"/>
        </w:trPr>
        <w:tc>
          <w:tcPr>
            <w:tcW w:w="568" w:type="dxa"/>
            <w:vMerge w:val="restart"/>
            <w:tcBorders>
              <w:top w:val="single" w:sz="4" w:space="0" w:color="auto"/>
              <w:left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Процессная часть программы всего:</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122 518,29</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116 192,50</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94,8</w:t>
            </w:r>
          </w:p>
        </w:tc>
      </w:tr>
      <w:tr w:rsidR="005E4B86" w:rsidRPr="005E4B86" w:rsidTr="00CE44CD">
        <w:trPr>
          <w:cantSplit/>
          <w:trHeight w:val="70"/>
          <w:jc w:val="center"/>
        </w:trPr>
        <w:tc>
          <w:tcPr>
            <w:tcW w:w="568" w:type="dxa"/>
            <w:vMerge/>
            <w:tcBorders>
              <w:left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120 737,09</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114 471,30</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94,8</w:t>
            </w:r>
          </w:p>
        </w:tc>
      </w:tr>
      <w:tr w:rsidR="005E4B86" w:rsidRPr="005E4B86" w:rsidTr="00CE44CD">
        <w:trPr>
          <w:cantSplit/>
          <w:trHeight w:val="243"/>
          <w:jc w:val="center"/>
        </w:trPr>
        <w:tc>
          <w:tcPr>
            <w:tcW w:w="568" w:type="dxa"/>
            <w:vMerge/>
            <w:tcBorders>
              <w:left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1 781,20</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1 721,20</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96,6</w:t>
            </w:r>
          </w:p>
        </w:tc>
      </w:tr>
      <w:tr w:rsidR="005E4B86" w:rsidRPr="005E4B86" w:rsidTr="00CE44CD">
        <w:trPr>
          <w:cantSplit/>
          <w:trHeight w:val="243"/>
          <w:jc w:val="center"/>
        </w:trPr>
        <w:tc>
          <w:tcPr>
            <w:tcW w:w="568" w:type="dxa"/>
            <w:vMerge/>
            <w:tcBorders>
              <w:left w:val="single" w:sz="4" w:space="0" w:color="auto"/>
              <w:bottom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p>
        </w:tc>
      </w:tr>
      <w:tr w:rsidR="005E4B86" w:rsidRPr="005E4B86" w:rsidTr="00CE44CD">
        <w:trPr>
          <w:cantSplit/>
          <w:trHeight w:val="802"/>
          <w:jc w:val="center"/>
        </w:trPr>
        <w:tc>
          <w:tcPr>
            <w:tcW w:w="568" w:type="dxa"/>
            <w:vMerge w:val="restart"/>
            <w:tcBorders>
              <w:top w:val="single" w:sz="4" w:space="0" w:color="auto"/>
              <w:left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r w:rsidRPr="005E4B86">
              <w:rPr>
                <w:rFonts w:ascii="Times New Roman" w:eastAsia="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autoSpaceDE w:val="0"/>
              <w:autoSpaceDN w:val="0"/>
              <w:adjustRightInd w:val="0"/>
              <w:jc w:val="both"/>
              <w:rPr>
                <w:rFonts w:ascii="Times New Roman" w:eastAsia="Times New Roman" w:hAnsi="Times New Roman"/>
                <w:sz w:val="24"/>
                <w:szCs w:val="24"/>
              </w:rPr>
            </w:pPr>
            <w:r w:rsidRPr="005E4B86">
              <w:rPr>
                <w:rFonts w:ascii="Times New Roman" w:eastAsia="Times New Roman" w:hAnsi="Times New Roman"/>
                <w:sz w:val="24"/>
                <w:szCs w:val="24"/>
              </w:rPr>
              <w:t>Комплекс процессных мероприятий "Обеспечение снижения негативного воздействия хозяйственной и иной деятельности на окружающую среду"</w:t>
            </w:r>
            <w:r w:rsidR="002D74AC">
              <w:rPr>
                <w:rFonts w:ascii="Times New Roman" w:eastAsia="Times New Roman" w:hAnsi="Times New Roman"/>
                <w:sz w:val="24"/>
                <w:szCs w:val="24"/>
              </w:rPr>
              <w:t xml:space="preserve"> - всего</w:t>
            </w:r>
            <w:r w:rsidRPr="005E4B86">
              <w:rPr>
                <w:rFonts w:ascii="Times New Roman" w:eastAsia="Times New Roman" w:hAnsi="Times New Roman"/>
                <w:sz w:val="24"/>
                <w:szCs w:val="24"/>
              </w:rPr>
              <w:t>,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21 381,35</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16 358,62</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76,5</w:t>
            </w:r>
          </w:p>
        </w:tc>
      </w:tr>
      <w:tr w:rsidR="005E4B86" w:rsidRPr="005E4B86" w:rsidTr="00CE44CD">
        <w:trPr>
          <w:cantSplit/>
          <w:trHeight w:val="126"/>
          <w:jc w:val="center"/>
        </w:trPr>
        <w:tc>
          <w:tcPr>
            <w:tcW w:w="568" w:type="dxa"/>
            <w:vMerge/>
            <w:tcBorders>
              <w:left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21 100,15</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16 077,42</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76,2</w:t>
            </w:r>
          </w:p>
        </w:tc>
      </w:tr>
      <w:tr w:rsidR="005E4B86" w:rsidRPr="005E4B86" w:rsidTr="00CE44CD">
        <w:trPr>
          <w:cantSplit/>
          <w:trHeight w:val="258"/>
          <w:jc w:val="center"/>
        </w:trPr>
        <w:tc>
          <w:tcPr>
            <w:tcW w:w="568" w:type="dxa"/>
            <w:vMerge/>
            <w:tcBorders>
              <w:left w:val="single" w:sz="4" w:space="0" w:color="auto"/>
              <w:bottom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281,20</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281,20</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100,0</w:t>
            </w:r>
          </w:p>
        </w:tc>
      </w:tr>
      <w:tr w:rsidR="005E4B86" w:rsidRPr="005E4B86" w:rsidTr="00CE44CD">
        <w:trPr>
          <w:cantSplit/>
          <w:trHeight w:val="802"/>
          <w:jc w:val="center"/>
        </w:trPr>
        <w:tc>
          <w:tcPr>
            <w:tcW w:w="568"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r w:rsidRPr="005E4B86">
              <w:rPr>
                <w:rFonts w:ascii="Times New Roman" w:eastAsia="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autoSpaceDE w:val="0"/>
              <w:autoSpaceDN w:val="0"/>
              <w:adjustRightInd w:val="0"/>
              <w:jc w:val="both"/>
              <w:rPr>
                <w:rFonts w:ascii="Times New Roman" w:eastAsia="Times New Roman" w:hAnsi="Times New Roman"/>
                <w:sz w:val="24"/>
                <w:szCs w:val="24"/>
              </w:rPr>
            </w:pPr>
            <w:r w:rsidRPr="005E4B86">
              <w:rPr>
                <w:rFonts w:ascii="Times New Roman" w:eastAsia="Times New Roman" w:hAnsi="Times New Roman"/>
                <w:sz w:val="24"/>
                <w:szCs w:val="24"/>
              </w:rPr>
              <w:t>Комплекс процессных мероприятий "Экологическое просвещение населения"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1 326,74</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1 291,74</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97,4</w:t>
            </w:r>
          </w:p>
        </w:tc>
      </w:tr>
      <w:tr w:rsidR="005E4B86" w:rsidRPr="005E4B86" w:rsidTr="00CE44CD">
        <w:trPr>
          <w:cantSplit/>
          <w:trHeight w:val="802"/>
          <w:jc w:val="center"/>
        </w:trPr>
        <w:tc>
          <w:tcPr>
            <w:tcW w:w="568" w:type="dxa"/>
            <w:vMerge w:val="restart"/>
            <w:tcBorders>
              <w:top w:val="single" w:sz="4" w:space="0" w:color="auto"/>
              <w:left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r w:rsidRPr="005E4B86">
              <w:rPr>
                <w:rFonts w:ascii="Times New Roman" w:eastAsia="Times New Roman" w:hAnsi="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autoSpaceDE w:val="0"/>
              <w:autoSpaceDN w:val="0"/>
              <w:adjustRightInd w:val="0"/>
              <w:jc w:val="both"/>
              <w:rPr>
                <w:rFonts w:ascii="Times New Roman" w:eastAsia="Times New Roman" w:hAnsi="Times New Roman"/>
                <w:sz w:val="24"/>
                <w:szCs w:val="24"/>
              </w:rPr>
            </w:pPr>
            <w:r w:rsidRPr="005E4B86">
              <w:rPr>
                <w:rFonts w:ascii="Times New Roman" w:eastAsia="Times New Roman" w:hAnsi="Times New Roman"/>
                <w:sz w:val="24"/>
                <w:szCs w:val="24"/>
              </w:rPr>
              <w:t>Комплекс процессных мероприятий "Обеспечение деятельности муниципального учреждения в сфере природопользования и экологии"</w:t>
            </w:r>
            <w:r w:rsidR="002D74AC">
              <w:rPr>
                <w:rFonts w:ascii="Times New Roman" w:eastAsia="Times New Roman" w:hAnsi="Times New Roman"/>
                <w:sz w:val="24"/>
                <w:szCs w:val="24"/>
              </w:rPr>
              <w:t xml:space="preserve"> - всего</w:t>
            </w:r>
            <w:r w:rsidRPr="005E4B86">
              <w:rPr>
                <w:rFonts w:ascii="Times New Roman" w:eastAsia="Times New Roman" w:hAnsi="Times New Roman"/>
                <w:sz w:val="24"/>
                <w:szCs w:val="24"/>
              </w:rPr>
              <w:t xml:space="preserve">, в том числе: </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99 810,20</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98 542,14</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98,7</w:t>
            </w:r>
          </w:p>
        </w:tc>
      </w:tr>
      <w:tr w:rsidR="005E4B86" w:rsidRPr="005E4B86" w:rsidTr="00CE44CD">
        <w:trPr>
          <w:cantSplit/>
          <w:trHeight w:val="294"/>
          <w:jc w:val="center"/>
        </w:trPr>
        <w:tc>
          <w:tcPr>
            <w:tcW w:w="568" w:type="dxa"/>
            <w:vMerge/>
            <w:tcBorders>
              <w:left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98 310,20</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97 102,14</w:t>
            </w:r>
          </w:p>
        </w:tc>
        <w:tc>
          <w:tcPr>
            <w:tcW w:w="850" w:type="dxa"/>
            <w:tcBorders>
              <w:left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98,8</w:t>
            </w:r>
          </w:p>
        </w:tc>
      </w:tr>
      <w:tr w:rsidR="005E4B86" w:rsidRPr="005E4B86" w:rsidTr="00CE44CD">
        <w:trPr>
          <w:cantSplit/>
          <w:trHeight w:val="70"/>
          <w:jc w:val="center"/>
        </w:trPr>
        <w:tc>
          <w:tcPr>
            <w:tcW w:w="568" w:type="dxa"/>
            <w:vMerge/>
            <w:tcBorders>
              <w:left w:val="single" w:sz="4" w:space="0" w:color="auto"/>
              <w:bottom w:val="single" w:sz="4" w:space="0" w:color="auto"/>
              <w:right w:val="single" w:sz="4" w:space="0" w:color="auto"/>
            </w:tcBorders>
            <w:vAlign w:val="center"/>
          </w:tcPr>
          <w:p w:rsidR="005E4B86" w:rsidRPr="005E4B86" w:rsidRDefault="005E4B86" w:rsidP="005E4B86">
            <w:pPr>
              <w:shd w:val="clear" w:color="auto" w:fill="FFFFFF"/>
              <w:textAlignment w:val="top"/>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5E4B86" w:rsidRPr="005E4B86" w:rsidRDefault="005E4B86" w:rsidP="005E4B86">
            <w:pPr>
              <w:jc w:val="both"/>
              <w:rPr>
                <w:rFonts w:ascii="Times New Roman" w:eastAsia="Times New Roman" w:hAnsi="Times New Roman"/>
                <w:sz w:val="24"/>
                <w:szCs w:val="24"/>
              </w:rPr>
            </w:pPr>
            <w:r w:rsidRPr="005E4B86">
              <w:rPr>
                <w:rFonts w:ascii="Times New Roman" w:eastAsia="Times New Roman" w:hAnsi="Times New Roman"/>
                <w:sz w:val="24"/>
                <w:szCs w:val="24"/>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1 500,00</w:t>
            </w:r>
          </w:p>
        </w:tc>
        <w:tc>
          <w:tcPr>
            <w:tcW w:w="1559" w:type="dxa"/>
            <w:tcBorders>
              <w:top w:val="single" w:sz="4" w:space="0" w:color="auto"/>
              <w:left w:val="single" w:sz="4" w:space="0" w:color="auto"/>
              <w:bottom w:val="single" w:sz="4" w:space="0" w:color="auto"/>
              <w:right w:val="single" w:sz="4" w:space="0" w:color="auto"/>
            </w:tcBorders>
            <w:vAlign w:val="center"/>
          </w:tcPr>
          <w:p w:rsidR="005E4B86" w:rsidRPr="005E4B86" w:rsidRDefault="005E4B86" w:rsidP="005E4B86">
            <w:pPr>
              <w:jc w:val="right"/>
              <w:rPr>
                <w:rFonts w:ascii="Times New Roman" w:eastAsia="Times New Roman" w:hAnsi="Times New Roman"/>
                <w:sz w:val="24"/>
                <w:szCs w:val="24"/>
              </w:rPr>
            </w:pPr>
            <w:r w:rsidRPr="005E4B86">
              <w:rPr>
                <w:rFonts w:ascii="Times New Roman" w:eastAsia="Times New Roman" w:hAnsi="Times New Roman"/>
                <w:sz w:val="24"/>
                <w:szCs w:val="24"/>
              </w:rPr>
              <w:t>1 440,00</w:t>
            </w:r>
          </w:p>
        </w:tc>
        <w:tc>
          <w:tcPr>
            <w:tcW w:w="850" w:type="dxa"/>
            <w:tcBorders>
              <w:left w:val="single" w:sz="4" w:space="0" w:color="auto"/>
              <w:bottom w:val="single" w:sz="4" w:space="0" w:color="auto"/>
              <w:right w:val="single" w:sz="4" w:space="0" w:color="auto"/>
            </w:tcBorders>
            <w:vAlign w:val="center"/>
          </w:tcPr>
          <w:p w:rsidR="005E4B86" w:rsidRPr="005E4B86" w:rsidRDefault="005E4B86" w:rsidP="005E4B86">
            <w:pPr>
              <w:tabs>
                <w:tab w:val="left" w:pos="851"/>
              </w:tabs>
              <w:jc w:val="right"/>
              <w:rPr>
                <w:rFonts w:ascii="Times New Roman" w:eastAsia="Times New Roman" w:hAnsi="Times New Roman"/>
                <w:sz w:val="24"/>
                <w:szCs w:val="24"/>
              </w:rPr>
            </w:pPr>
            <w:r w:rsidRPr="005E4B86">
              <w:rPr>
                <w:rFonts w:ascii="Times New Roman" w:eastAsia="Times New Roman" w:hAnsi="Times New Roman"/>
                <w:sz w:val="24"/>
                <w:szCs w:val="24"/>
              </w:rPr>
              <w:t>96,0</w:t>
            </w:r>
          </w:p>
        </w:tc>
      </w:tr>
    </w:tbl>
    <w:p w:rsidR="005E4B86" w:rsidRPr="005E4B86" w:rsidRDefault="005E4B86" w:rsidP="005E4B86">
      <w:pPr>
        <w:tabs>
          <w:tab w:val="left" w:pos="708"/>
        </w:tabs>
        <w:spacing w:before="120" w:after="0" w:line="240" w:lineRule="auto"/>
        <w:ind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В рамках комплекса процессных мероприятий "Обеспечение снижения негативного воздействия хозяйственной и иной деятельности на окружающую среду" бюджетные ассигнования направлены на проведение следующих мероприятий:</w:t>
      </w:r>
    </w:p>
    <w:p w:rsidR="005E4B86" w:rsidRPr="005E4B86" w:rsidRDefault="005E4B86" w:rsidP="005E4B86">
      <w:pPr>
        <w:tabs>
          <w:tab w:val="left" w:pos="993"/>
        </w:tabs>
        <w:spacing w:after="0" w:line="240" w:lineRule="auto"/>
        <w:ind w:firstLine="709"/>
        <w:jc w:val="both"/>
        <w:rPr>
          <w:rFonts w:ascii="Times New Roman" w:eastAsia="Times New Roman" w:hAnsi="Times New Roman"/>
          <w:color w:val="000000"/>
          <w:sz w:val="28"/>
          <w:szCs w:val="28"/>
          <w:lang w:eastAsia="ru-RU"/>
        </w:rPr>
      </w:pPr>
      <w:r w:rsidRPr="005E4B86">
        <w:rPr>
          <w:rFonts w:ascii="Times New Roman" w:eastAsia="Times New Roman" w:hAnsi="Times New Roman"/>
          <w:color w:val="000000"/>
          <w:sz w:val="28"/>
          <w:szCs w:val="28"/>
          <w:lang w:eastAsia="ru-RU"/>
        </w:rPr>
        <w:t>ликвидацию мест несанкционированного размещения отходов, объектов, оказывающих негативное воздействие на окружающую среду, и мероприятий по восстановлению нарушенного состояния окружающей среды в сумме 7 197,62 тыс. рублей (ликвидировано 57 мест несанкционированного размещения отходов);</w:t>
      </w:r>
    </w:p>
    <w:p w:rsidR="005E4B86" w:rsidRPr="005E4B86" w:rsidRDefault="005E4B86" w:rsidP="005E4B86">
      <w:pPr>
        <w:tabs>
          <w:tab w:val="left" w:pos="993"/>
        </w:tabs>
        <w:spacing w:after="0" w:line="240" w:lineRule="auto"/>
        <w:ind w:firstLine="709"/>
        <w:jc w:val="both"/>
        <w:rPr>
          <w:rFonts w:ascii="Times New Roman" w:eastAsia="Times New Roman" w:hAnsi="Times New Roman"/>
          <w:color w:val="000000"/>
          <w:sz w:val="28"/>
          <w:szCs w:val="28"/>
          <w:lang w:eastAsia="ru-RU"/>
        </w:rPr>
      </w:pPr>
      <w:r w:rsidRPr="005E4B86">
        <w:rPr>
          <w:rFonts w:ascii="Times New Roman" w:eastAsia="Times New Roman" w:hAnsi="Times New Roman"/>
          <w:color w:val="000000"/>
          <w:sz w:val="28"/>
          <w:szCs w:val="28"/>
          <w:lang w:eastAsia="ar-SA"/>
        </w:rPr>
        <w:t xml:space="preserve">мониторинг состояния и загрязнения окружающей среды на территории объекта размещения отходов и в пределах его воздействия на окружающую среду, оказание услуг по </w:t>
      </w:r>
      <w:r w:rsidRPr="005E4B86">
        <w:rPr>
          <w:rFonts w:ascii="Times New Roman" w:eastAsia="Times New Roman" w:hAnsi="Times New Roman"/>
          <w:sz w:val="28"/>
          <w:szCs w:val="28"/>
          <w:lang w:eastAsia="ru-RU"/>
        </w:rPr>
        <w:t>отбору и лабораторным исследованиям проб поверхностного стока из собирающей канавы объекта</w:t>
      </w:r>
      <w:r w:rsidRPr="005E4B86">
        <w:rPr>
          <w:rFonts w:ascii="Times New Roman" w:eastAsia="Times New Roman" w:hAnsi="Times New Roman"/>
          <w:color w:val="000000"/>
          <w:sz w:val="28"/>
          <w:szCs w:val="28"/>
          <w:lang w:eastAsia="ru-RU"/>
        </w:rPr>
        <w:t xml:space="preserve">, поверхностного стока на </w:t>
      </w:r>
      <w:proofErr w:type="spellStart"/>
      <w:r w:rsidRPr="005E4B86">
        <w:rPr>
          <w:rFonts w:ascii="Times New Roman" w:eastAsia="Times New Roman" w:hAnsi="Times New Roman"/>
          <w:color w:val="000000"/>
          <w:sz w:val="28"/>
          <w:szCs w:val="28"/>
          <w:lang w:eastAsia="ru-RU"/>
        </w:rPr>
        <w:t>рекультивированном</w:t>
      </w:r>
      <w:proofErr w:type="spellEnd"/>
      <w:r w:rsidRPr="005E4B86">
        <w:rPr>
          <w:rFonts w:ascii="Times New Roman" w:eastAsia="Times New Roman" w:hAnsi="Times New Roman"/>
          <w:color w:val="000000"/>
          <w:sz w:val="28"/>
          <w:szCs w:val="28"/>
          <w:lang w:eastAsia="ru-RU"/>
        </w:rPr>
        <w:t xml:space="preserve"> объекте "Полигон по утилизации и захоронению отходов производства и потребления города Нижневартовска" в сумме 3 634,70 тыс. рублей;</w:t>
      </w:r>
    </w:p>
    <w:p w:rsidR="005E4B86" w:rsidRPr="005E4B86" w:rsidRDefault="005E4B86" w:rsidP="005E4B86">
      <w:pPr>
        <w:tabs>
          <w:tab w:val="left" w:pos="993"/>
        </w:tabs>
        <w:spacing w:after="0" w:line="240" w:lineRule="auto"/>
        <w:ind w:firstLine="709"/>
        <w:jc w:val="both"/>
        <w:rPr>
          <w:rFonts w:ascii="Times New Roman" w:eastAsia="Times New Roman" w:hAnsi="Times New Roman"/>
          <w:color w:val="000000"/>
          <w:sz w:val="28"/>
          <w:szCs w:val="28"/>
          <w:lang w:eastAsia="ru-RU"/>
        </w:rPr>
      </w:pPr>
      <w:r w:rsidRPr="005E4B86">
        <w:rPr>
          <w:rFonts w:ascii="Times New Roman" w:eastAsia="Times New Roman" w:hAnsi="Times New Roman"/>
          <w:color w:val="000000"/>
          <w:sz w:val="28"/>
          <w:szCs w:val="28"/>
          <w:lang w:eastAsia="ru-RU"/>
        </w:rPr>
        <w:t>лабораторные исследования и контроль качества природных и сточных вод водных объектов – 595,10 тыс. рублей;</w:t>
      </w:r>
    </w:p>
    <w:p w:rsidR="005E4B86" w:rsidRPr="005E4B86" w:rsidRDefault="005E4B86" w:rsidP="005E4B86">
      <w:pPr>
        <w:spacing w:after="0" w:line="240" w:lineRule="auto"/>
        <w:ind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осуществление отдельных государственных полномочий Ханты-Мансийского автономного округа – Югры в сфере обращения с твердыми коммунальными отходами, в части администрирования переданного полномочия – 281,20 тыс. рублей.</w:t>
      </w:r>
    </w:p>
    <w:p w:rsidR="005E4B86" w:rsidRPr="005E4B86" w:rsidRDefault="005E4B86" w:rsidP="005E4B86">
      <w:pPr>
        <w:tabs>
          <w:tab w:val="left" w:pos="993"/>
        </w:tabs>
        <w:spacing w:after="0" w:line="240" w:lineRule="auto"/>
        <w:ind w:firstLine="709"/>
        <w:jc w:val="both"/>
        <w:rPr>
          <w:rFonts w:ascii="Times New Roman" w:eastAsia="Times New Roman" w:hAnsi="Times New Roman"/>
          <w:sz w:val="28"/>
          <w:szCs w:val="28"/>
          <w:lang w:eastAsia="ru-RU"/>
        </w:rPr>
      </w:pPr>
      <w:r w:rsidRPr="005E4B86">
        <w:rPr>
          <w:rFonts w:ascii="Times New Roman" w:eastAsia="Times New Roman" w:hAnsi="Times New Roman"/>
          <w:sz w:val="28"/>
          <w:szCs w:val="28"/>
          <w:lang w:eastAsia="ru-RU"/>
        </w:rPr>
        <w:t xml:space="preserve">Низкое исполнение по данному комплексу процессных мероприятий обусловлено нарушением подрядной организацией </w:t>
      </w:r>
      <w:r w:rsidRPr="005E4B86">
        <w:rPr>
          <w:rFonts w:ascii="Times New Roman" w:eastAsia="Times New Roman" w:hAnsi="Times New Roman"/>
          <w:color w:val="000000"/>
          <w:sz w:val="28"/>
          <w:szCs w:val="28"/>
          <w:highlight w:val="white"/>
          <w:lang w:eastAsia="ru-RU"/>
        </w:rPr>
        <w:t>сроков исполнения условий контракт</w:t>
      </w:r>
      <w:r w:rsidRPr="005E4B86">
        <w:rPr>
          <w:rFonts w:ascii="Times New Roman" w:eastAsia="Times New Roman" w:hAnsi="Times New Roman"/>
          <w:sz w:val="28"/>
          <w:szCs w:val="28"/>
          <w:highlight w:val="white"/>
          <w:lang w:eastAsia="ru-RU"/>
        </w:rPr>
        <w:t>а</w:t>
      </w:r>
      <w:r w:rsidRPr="005E4B86">
        <w:rPr>
          <w:rFonts w:ascii="Times New Roman" w:eastAsia="Times New Roman" w:hAnsi="Times New Roman"/>
          <w:sz w:val="28"/>
          <w:szCs w:val="28"/>
          <w:lang w:eastAsia="ru-RU"/>
        </w:rPr>
        <w:t xml:space="preserve"> на </w:t>
      </w:r>
      <w:r w:rsidRPr="005E4B86">
        <w:rPr>
          <w:rFonts w:ascii="Times New Roman" w:eastAsia="Times New Roman" w:hAnsi="Times New Roman"/>
          <w:color w:val="000000"/>
          <w:sz w:val="28"/>
          <w:szCs w:val="28"/>
          <w:lang w:eastAsia="ru-RU"/>
        </w:rPr>
        <w:t xml:space="preserve">выполнение работ по проектированию объекта "Рекультивация земельного участка, расположенного за микрорайоном 2П города Нижневартовска", подвергшегося загрязнению отходами производства (отходами птичьего помета) в </w:t>
      </w:r>
      <w:r w:rsidRPr="005E4B86">
        <w:rPr>
          <w:rFonts w:ascii="Times New Roman" w:eastAsia="Times New Roman" w:hAnsi="Times New Roman"/>
          <w:sz w:val="28"/>
          <w:szCs w:val="28"/>
          <w:lang w:eastAsia="ru-RU"/>
        </w:rPr>
        <w:t>2022 году.</w:t>
      </w:r>
    </w:p>
    <w:p w:rsidR="005E4B86" w:rsidRPr="005E4B86" w:rsidRDefault="005E4B86" w:rsidP="005E4B86">
      <w:pPr>
        <w:tabs>
          <w:tab w:val="left" w:pos="709"/>
        </w:tabs>
        <w:spacing w:before="120" w:after="0" w:line="240" w:lineRule="auto"/>
        <w:ind w:firstLine="709"/>
        <w:jc w:val="both"/>
        <w:rPr>
          <w:rFonts w:ascii="Times New Roman" w:eastAsia="Times New Roman" w:hAnsi="Times New Roman"/>
          <w:color w:val="000000"/>
          <w:sz w:val="28"/>
          <w:szCs w:val="28"/>
          <w:lang w:eastAsia="ru-RU"/>
        </w:rPr>
      </w:pPr>
      <w:r w:rsidRPr="005E4B86">
        <w:rPr>
          <w:rFonts w:ascii="Times New Roman" w:eastAsia="Times New Roman" w:hAnsi="Times New Roman"/>
          <w:sz w:val="28"/>
          <w:szCs w:val="28"/>
          <w:lang w:eastAsia="ru-RU"/>
        </w:rPr>
        <w:t xml:space="preserve">Бюджетные ассигнования </w:t>
      </w:r>
      <w:r w:rsidRPr="005E4B86">
        <w:rPr>
          <w:rFonts w:ascii="Times New Roman" w:eastAsia="Times New Roman" w:hAnsi="Times New Roman"/>
          <w:color w:val="000000"/>
          <w:sz w:val="28"/>
          <w:szCs w:val="28"/>
          <w:lang w:eastAsia="ru-RU"/>
        </w:rPr>
        <w:t>в рамках комплекса процессных мероприятий "Экологическое просвещение населения"</w:t>
      </w:r>
      <w:r w:rsidRPr="005E4B86">
        <w:rPr>
          <w:rFonts w:ascii="Times New Roman" w:eastAsia="Times New Roman" w:hAnsi="Times New Roman"/>
          <w:sz w:val="28"/>
          <w:szCs w:val="28"/>
          <w:lang w:eastAsia="ru-RU"/>
        </w:rPr>
        <w:t xml:space="preserve"> направлены </w:t>
      </w:r>
      <w:r w:rsidRPr="005E4B86">
        <w:rPr>
          <w:rFonts w:ascii="Times New Roman" w:eastAsia="Times New Roman" w:hAnsi="Times New Roman"/>
          <w:color w:val="000000"/>
          <w:sz w:val="28"/>
          <w:szCs w:val="28"/>
          <w:lang w:eastAsia="ru-RU"/>
        </w:rPr>
        <w:t>на организацию и проведение массовых экологических мероприятий, конкурсов, в том числе ежегодной международной экологической акции "Спасти и сохранить".</w:t>
      </w:r>
    </w:p>
    <w:p w:rsidR="005E4B86" w:rsidRPr="005E4B86" w:rsidRDefault="005E4B86" w:rsidP="005E4B86">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5E4B86">
        <w:rPr>
          <w:rFonts w:ascii="Times New Roman" w:eastAsia="Times New Roman" w:hAnsi="Times New Roman"/>
          <w:sz w:val="28"/>
          <w:szCs w:val="28"/>
        </w:rPr>
        <w:t xml:space="preserve">В рамках комплекса процессных мероприятий "Обеспечение деятельности муниципального учреждения в сфере природопользования и экологии" </w:t>
      </w:r>
      <w:r w:rsidRPr="005E4B86">
        <w:rPr>
          <w:rFonts w:ascii="Times New Roman" w:eastAsia="Times New Roman" w:hAnsi="Times New Roman"/>
          <w:sz w:val="28"/>
          <w:szCs w:val="28"/>
          <w:lang w:eastAsia="ru-RU"/>
        </w:rPr>
        <w:t>бюджетные ассигнования направлены на предоставление субсидии муниципальному бюджетному учреждению "</w:t>
      </w:r>
      <w:r w:rsidRPr="005E4B86">
        <w:rPr>
          <w:rFonts w:ascii="Times New Roman" w:hAnsi="Times New Roman"/>
          <w:sz w:val="28"/>
          <w:szCs w:val="28"/>
        </w:rPr>
        <w:t>Управление лесопаркового хозяйства города Нижневартовска</w:t>
      </w:r>
      <w:r w:rsidRPr="005E4B86">
        <w:rPr>
          <w:rFonts w:ascii="Times New Roman" w:eastAsia="Times New Roman" w:hAnsi="Times New Roman"/>
          <w:sz w:val="28"/>
          <w:szCs w:val="28"/>
          <w:lang w:eastAsia="ru-RU"/>
        </w:rPr>
        <w:t xml:space="preserve">" (далее - учреждение) на выполнение муниципального задания на оказание муниципальных услуг (выполнение работ) в сумме 77 639,48 тыс. рублей. </w:t>
      </w:r>
      <w:r w:rsidRPr="005E4B86">
        <w:rPr>
          <w:rFonts w:ascii="Times New Roman" w:hAnsi="Times New Roman"/>
          <w:sz w:val="28"/>
          <w:szCs w:val="28"/>
          <w:lang w:eastAsia="ru-RU"/>
        </w:rPr>
        <w:t>Предоставление муниципальных услуг (выполнение работ) в сфере экологии по данной программе осуществлялось численностью учреждения</w:t>
      </w:r>
      <w:r w:rsidRPr="005E4B86">
        <w:rPr>
          <w:rFonts w:ascii="Times New Roman" w:hAnsi="Times New Roman"/>
          <w:color w:val="FF0000"/>
          <w:sz w:val="28"/>
          <w:szCs w:val="28"/>
          <w:lang w:eastAsia="ru-RU"/>
        </w:rPr>
        <w:t xml:space="preserve"> </w:t>
      </w:r>
      <w:r w:rsidRPr="005E4B86">
        <w:rPr>
          <w:rFonts w:ascii="Times New Roman" w:hAnsi="Times New Roman"/>
          <w:sz w:val="28"/>
          <w:szCs w:val="28"/>
          <w:lang w:eastAsia="ru-RU"/>
        </w:rPr>
        <w:t xml:space="preserve">18 человек. Объем расходов на оплату труда составил </w:t>
      </w:r>
      <w:r w:rsidRPr="005E4B86">
        <w:rPr>
          <w:rFonts w:ascii="Times New Roman" w:eastAsia="Times New Roman" w:hAnsi="Times New Roman"/>
          <w:sz w:val="28"/>
          <w:szCs w:val="28"/>
          <w:lang w:eastAsia="ru-RU"/>
        </w:rPr>
        <w:t>26 996,35 тыс. рублей.</w:t>
      </w:r>
    </w:p>
    <w:p w:rsidR="005E4B86" w:rsidRPr="005E4B86" w:rsidRDefault="005E4B86" w:rsidP="005E4B86">
      <w:pPr>
        <w:tabs>
          <w:tab w:val="left" w:pos="708"/>
        </w:tabs>
        <w:spacing w:before="120" w:after="0" w:line="240" w:lineRule="auto"/>
        <w:ind w:firstLine="709"/>
        <w:contextualSpacing/>
        <w:jc w:val="both"/>
        <w:rPr>
          <w:rFonts w:ascii="Times New Roman" w:eastAsia="Times New Roman" w:hAnsi="Times New Roman"/>
          <w:sz w:val="28"/>
          <w:szCs w:val="28"/>
          <w:lang w:eastAsia="ru-RU"/>
        </w:rPr>
      </w:pPr>
      <w:r w:rsidRPr="005E4B86">
        <w:rPr>
          <w:rFonts w:ascii="Times New Roman" w:hAnsi="Times New Roman"/>
          <w:sz w:val="28"/>
          <w:szCs w:val="28"/>
          <w:lang w:eastAsia="ru-RU"/>
        </w:rPr>
        <w:t xml:space="preserve">Субсидии на иные цели предоставлены в размере </w:t>
      </w:r>
      <w:r w:rsidRPr="005E4B86">
        <w:rPr>
          <w:rFonts w:ascii="Times New Roman" w:eastAsia="Times New Roman" w:hAnsi="Times New Roman"/>
          <w:sz w:val="28"/>
          <w:szCs w:val="28"/>
          <w:lang w:eastAsia="ru-RU"/>
        </w:rPr>
        <w:t>20 902,66 тыс. рублей, в том числе:</w:t>
      </w:r>
    </w:p>
    <w:p w:rsidR="005E4B86" w:rsidRPr="005E4B86" w:rsidRDefault="005E4B86" w:rsidP="005E4B86">
      <w:pPr>
        <w:tabs>
          <w:tab w:val="left" w:pos="708"/>
        </w:tabs>
        <w:spacing w:before="120" w:after="0" w:line="240" w:lineRule="auto"/>
        <w:ind w:firstLine="709"/>
        <w:contextualSpacing/>
        <w:jc w:val="both"/>
        <w:rPr>
          <w:rFonts w:ascii="Times New Roman" w:hAnsi="Times New Roman"/>
          <w:sz w:val="28"/>
          <w:szCs w:val="28"/>
          <w:lang w:eastAsia="ru-RU"/>
        </w:rPr>
      </w:pPr>
      <w:r w:rsidRPr="005E4B86">
        <w:rPr>
          <w:rFonts w:ascii="Times New Roman" w:hAnsi="Times New Roman"/>
          <w:sz w:val="28"/>
          <w:szCs w:val="28"/>
          <w:lang w:eastAsia="ru-RU"/>
        </w:rPr>
        <w:t>на приобретение основных средств (приобретение туалетного модуля, снегохода, поставка модульных строений для лесного комплекса "</w:t>
      </w:r>
      <w:proofErr w:type="spellStart"/>
      <w:r w:rsidRPr="005E4B86">
        <w:rPr>
          <w:rFonts w:ascii="Times New Roman" w:hAnsi="Times New Roman"/>
          <w:sz w:val="28"/>
          <w:szCs w:val="28"/>
          <w:lang w:eastAsia="ru-RU"/>
        </w:rPr>
        <w:t>Ягом</w:t>
      </w:r>
      <w:proofErr w:type="spellEnd"/>
      <w:r w:rsidRPr="005E4B86">
        <w:rPr>
          <w:rFonts w:ascii="Times New Roman" w:hAnsi="Times New Roman"/>
          <w:sz w:val="28"/>
          <w:szCs w:val="28"/>
          <w:lang w:eastAsia="ru-RU"/>
        </w:rPr>
        <w:t>") в сумме 9 724,17 тыс. рублей;</w:t>
      </w:r>
    </w:p>
    <w:p w:rsidR="005E4B86" w:rsidRPr="005E4B86" w:rsidRDefault="005E4B86" w:rsidP="005E4B86">
      <w:pPr>
        <w:tabs>
          <w:tab w:val="left" w:pos="708"/>
        </w:tabs>
        <w:spacing w:before="120" w:after="0" w:line="240" w:lineRule="auto"/>
        <w:ind w:firstLine="709"/>
        <w:contextualSpacing/>
        <w:jc w:val="both"/>
        <w:rPr>
          <w:rFonts w:ascii="Times New Roman" w:hAnsi="Times New Roman"/>
          <w:sz w:val="28"/>
          <w:szCs w:val="28"/>
          <w:lang w:eastAsia="ru-RU"/>
        </w:rPr>
      </w:pPr>
      <w:r w:rsidRPr="005E4B86">
        <w:rPr>
          <w:rFonts w:ascii="Times New Roman" w:hAnsi="Times New Roman"/>
          <w:sz w:val="28"/>
          <w:szCs w:val="28"/>
          <w:lang w:eastAsia="ru-RU"/>
        </w:rPr>
        <w:t xml:space="preserve">на создание 7 контейнерных площадок и содержание мест (площадок) накопления твердых коммунальных отходов (44 площадки) в сумме </w:t>
      </w:r>
      <w:r w:rsidRPr="005E4B86">
        <w:rPr>
          <w:rFonts w:ascii="Times New Roman" w:hAnsi="Times New Roman"/>
          <w:sz w:val="28"/>
          <w:szCs w:val="28"/>
          <w:lang w:eastAsia="ru-RU"/>
        </w:rPr>
        <w:br/>
        <w:t>7 374,75 тыс. рублей;</w:t>
      </w:r>
    </w:p>
    <w:p w:rsidR="005E4B86" w:rsidRPr="005E4B86" w:rsidRDefault="005E4B86" w:rsidP="005E4B86">
      <w:pPr>
        <w:tabs>
          <w:tab w:val="left" w:pos="708"/>
        </w:tabs>
        <w:spacing w:before="120" w:after="0" w:line="240" w:lineRule="auto"/>
        <w:ind w:firstLine="709"/>
        <w:contextualSpacing/>
        <w:jc w:val="both"/>
        <w:rPr>
          <w:rFonts w:ascii="Times New Roman" w:hAnsi="Times New Roman"/>
          <w:sz w:val="28"/>
          <w:szCs w:val="28"/>
          <w:lang w:eastAsia="ru-RU"/>
        </w:rPr>
      </w:pPr>
      <w:r w:rsidRPr="005E4B86">
        <w:rPr>
          <w:rFonts w:ascii="Times New Roman" w:hAnsi="Times New Roman"/>
          <w:sz w:val="28"/>
          <w:szCs w:val="28"/>
          <w:lang w:eastAsia="ru-RU"/>
        </w:rPr>
        <w:t>на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 в сумме 576,24 тыс. рублей;</w:t>
      </w:r>
    </w:p>
    <w:p w:rsidR="005E4B86" w:rsidRPr="005E4B86" w:rsidRDefault="005E4B86" w:rsidP="005E4B86">
      <w:pPr>
        <w:tabs>
          <w:tab w:val="left" w:pos="708"/>
        </w:tabs>
        <w:spacing w:before="120" w:after="0" w:line="240" w:lineRule="auto"/>
        <w:ind w:firstLine="709"/>
        <w:contextualSpacing/>
        <w:jc w:val="both"/>
        <w:rPr>
          <w:rFonts w:ascii="Times New Roman" w:hAnsi="Times New Roman"/>
          <w:sz w:val="28"/>
          <w:szCs w:val="28"/>
          <w:lang w:eastAsia="ru-RU"/>
        </w:rPr>
      </w:pPr>
      <w:r w:rsidRPr="005E4B86">
        <w:rPr>
          <w:rFonts w:ascii="Times New Roman" w:hAnsi="Times New Roman"/>
          <w:sz w:val="28"/>
          <w:szCs w:val="28"/>
          <w:lang w:eastAsia="ru-RU"/>
        </w:rPr>
        <w:t>на приобретение малых архитектурных форм (12 фигур) для лесного комплекса "ЯГОМ" в рамках реализации наказов избирателей депутатам Думы Ханты-Мансийского автономного округа – Югры, депутатам Тюменской областной Думы в сумме 1 440,00 тыс. рублей;</w:t>
      </w:r>
    </w:p>
    <w:p w:rsidR="005E4B86" w:rsidRDefault="005E4B86" w:rsidP="005E4B86">
      <w:pPr>
        <w:tabs>
          <w:tab w:val="left" w:pos="708"/>
        </w:tabs>
        <w:spacing w:before="120" w:after="0" w:line="240" w:lineRule="auto"/>
        <w:ind w:firstLine="709"/>
        <w:contextualSpacing/>
        <w:jc w:val="both"/>
        <w:rPr>
          <w:rFonts w:ascii="Times New Roman" w:hAnsi="Times New Roman"/>
          <w:sz w:val="28"/>
          <w:szCs w:val="28"/>
          <w:lang w:eastAsia="ru-RU"/>
        </w:rPr>
      </w:pPr>
      <w:r w:rsidRPr="005E4B86">
        <w:rPr>
          <w:rFonts w:ascii="Times New Roman" w:hAnsi="Times New Roman"/>
          <w:sz w:val="28"/>
          <w:szCs w:val="28"/>
          <w:lang w:eastAsia="ru-RU"/>
        </w:rPr>
        <w:t xml:space="preserve">на разработку лесоустроительной документации (полевые работы) в сумме 1 787,50 тыс. рублей. </w:t>
      </w:r>
    </w:p>
    <w:p w:rsidR="00A64035" w:rsidRPr="00A64035" w:rsidRDefault="00A64035" w:rsidP="009A1AB5">
      <w:pPr>
        <w:spacing w:before="240" w:after="0" w:line="240" w:lineRule="auto"/>
        <w:jc w:val="center"/>
        <w:rPr>
          <w:rFonts w:ascii="Times New Roman" w:eastAsia="Times New Roman" w:hAnsi="Times New Roman"/>
          <w:b/>
          <w:sz w:val="28"/>
          <w:szCs w:val="28"/>
          <w:lang w:eastAsia="ru-RU"/>
        </w:rPr>
      </w:pPr>
      <w:r w:rsidRPr="00A64035">
        <w:rPr>
          <w:rFonts w:ascii="Times New Roman" w:eastAsia="Times New Roman" w:hAnsi="Times New Roman"/>
          <w:b/>
          <w:sz w:val="28"/>
          <w:szCs w:val="28"/>
          <w:lang w:eastAsia="ru-RU"/>
        </w:rPr>
        <w:t>Муниципальная программа</w:t>
      </w:r>
    </w:p>
    <w:p w:rsidR="00137AF2" w:rsidRDefault="00A64035" w:rsidP="00A64035">
      <w:pPr>
        <w:spacing w:after="0" w:line="240" w:lineRule="auto"/>
        <w:jc w:val="center"/>
        <w:rPr>
          <w:rFonts w:ascii="Times New Roman CYR" w:eastAsia="Times New Roman" w:hAnsi="Times New Roman CYR" w:cs="Times New Roman CYR"/>
          <w:b/>
          <w:sz w:val="28"/>
          <w:szCs w:val="28"/>
          <w:lang w:eastAsia="ru-RU"/>
        </w:rPr>
      </w:pPr>
      <w:r w:rsidRPr="00A64035">
        <w:rPr>
          <w:rFonts w:ascii="Times New Roman CYR" w:eastAsia="Times New Roman" w:hAnsi="Times New Roman CYR" w:cs="Times New Roman CYR"/>
          <w:b/>
          <w:sz w:val="28"/>
          <w:szCs w:val="28"/>
          <w:lang w:eastAsia="ru-RU"/>
        </w:rPr>
        <w:t xml:space="preserve">"Профилактика правонарушений и терроризма </w:t>
      </w:r>
    </w:p>
    <w:p w:rsidR="00A64035" w:rsidRDefault="00137AF2" w:rsidP="00137AF2">
      <w:pPr>
        <w:spacing w:after="0" w:line="240" w:lineRule="auto"/>
        <w:jc w:val="center"/>
        <w:rPr>
          <w:rFonts w:ascii="Times New Roman CYR" w:eastAsia="Times New Roman" w:hAnsi="Times New Roman CYR" w:cs="Times New Roman CYR"/>
          <w:b/>
          <w:sz w:val="28"/>
          <w:szCs w:val="28"/>
          <w:lang w:eastAsia="ru-RU"/>
        </w:rPr>
      </w:pPr>
      <w:r>
        <w:rPr>
          <w:rFonts w:ascii="Times New Roman CYR" w:eastAsia="Times New Roman" w:hAnsi="Times New Roman CYR" w:cs="Times New Roman CYR"/>
          <w:b/>
          <w:sz w:val="28"/>
          <w:szCs w:val="28"/>
          <w:lang w:eastAsia="ru-RU"/>
        </w:rPr>
        <w:t xml:space="preserve">в </w:t>
      </w:r>
      <w:r w:rsidR="00A64035" w:rsidRPr="00A64035">
        <w:rPr>
          <w:rFonts w:ascii="Times New Roman CYR" w:eastAsia="Times New Roman" w:hAnsi="Times New Roman CYR" w:cs="Times New Roman CYR"/>
          <w:b/>
          <w:sz w:val="28"/>
          <w:szCs w:val="28"/>
          <w:lang w:eastAsia="ru-RU"/>
        </w:rPr>
        <w:t>городе Нижневартовске"</w:t>
      </w:r>
    </w:p>
    <w:p w:rsidR="00137AF2" w:rsidRPr="00A64035" w:rsidRDefault="00137AF2" w:rsidP="00137AF2">
      <w:pPr>
        <w:spacing w:after="0" w:line="240" w:lineRule="auto"/>
        <w:jc w:val="center"/>
        <w:rPr>
          <w:rFonts w:ascii="Times New Roman CYR" w:eastAsia="Times New Roman" w:hAnsi="Times New Roman CYR" w:cs="Times New Roman CYR"/>
          <w:b/>
          <w:sz w:val="28"/>
          <w:szCs w:val="28"/>
          <w:lang w:eastAsia="ru-RU"/>
        </w:rPr>
      </w:pPr>
    </w:p>
    <w:p w:rsidR="00A64035" w:rsidRPr="00A64035" w:rsidRDefault="00A64035" w:rsidP="00A64035">
      <w:pPr>
        <w:spacing w:after="0" w:line="240" w:lineRule="auto"/>
        <w:ind w:firstLine="709"/>
        <w:jc w:val="both"/>
        <w:rPr>
          <w:rFonts w:ascii="Times New Roman" w:eastAsia="Times New Roman" w:hAnsi="Times New Roman"/>
          <w:color w:val="000000"/>
          <w:sz w:val="28"/>
          <w:szCs w:val="28"/>
          <w:lang w:eastAsia="ru-RU"/>
        </w:rPr>
      </w:pPr>
      <w:r w:rsidRPr="00A64035">
        <w:rPr>
          <w:rFonts w:ascii="Times New Roman" w:eastAsia="Times New Roman" w:hAnsi="Times New Roman"/>
          <w:color w:val="000000"/>
          <w:sz w:val="28"/>
          <w:szCs w:val="28"/>
          <w:lang w:eastAsia="ru-RU"/>
        </w:rPr>
        <w:t>Целями муниципальной программы "Профилактика правонарушений и терроризма в городе Нижневартовске" (далее – программа) являются:</w:t>
      </w:r>
    </w:p>
    <w:p w:rsidR="00A64035" w:rsidRPr="00A64035" w:rsidRDefault="00A64035" w:rsidP="00A64035">
      <w:pPr>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color w:val="000000"/>
          <w:sz w:val="28"/>
          <w:szCs w:val="28"/>
          <w:lang w:eastAsia="ru-RU"/>
        </w:rPr>
        <w:t>- с</w:t>
      </w:r>
      <w:r w:rsidRPr="00A64035">
        <w:rPr>
          <w:rFonts w:ascii="Times New Roman" w:eastAsia="Times New Roman" w:hAnsi="Times New Roman"/>
          <w:sz w:val="28"/>
          <w:szCs w:val="28"/>
          <w:lang w:eastAsia="ru-RU"/>
        </w:rPr>
        <w:t xml:space="preserve">нижение уровня преступности; </w:t>
      </w:r>
    </w:p>
    <w:p w:rsidR="00A64035" w:rsidRPr="00A64035" w:rsidRDefault="00A64035" w:rsidP="00A64035">
      <w:pPr>
        <w:spacing w:after="0" w:line="240" w:lineRule="auto"/>
        <w:ind w:firstLine="709"/>
        <w:jc w:val="both"/>
        <w:rPr>
          <w:rFonts w:ascii="Times New Roman" w:eastAsia="Times New Roman" w:hAnsi="Times New Roman"/>
          <w:color w:val="000000"/>
          <w:sz w:val="28"/>
          <w:szCs w:val="28"/>
          <w:lang w:eastAsia="ru-RU"/>
        </w:rPr>
      </w:pPr>
      <w:r w:rsidRPr="00A64035">
        <w:rPr>
          <w:rFonts w:ascii="Times New Roman" w:eastAsia="Times New Roman" w:hAnsi="Times New Roman"/>
          <w:sz w:val="28"/>
          <w:szCs w:val="28"/>
          <w:lang w:eastAsia="ru-RU"/>
        </w:rPr>
        <w:t>- с</w:t>
      </w:r>
      <w:r w:rsidRPr="00A64035">
        <w:rPr>
          <w:rFonts w:ascii="Times New Roman" w:eastAsia="Times New Roman" w:hAnsi="Times New Roman"/>
          <w:color w:val="000000"/>
          <w:sz w:val="28"/>
          <w:szCs w:val="28"/>
          <w:lang w:eastAsia="ru-RU"/>
        </w:rPr>
        <w:t xml:space="preserve">нижение распространенности наркомании; </w:t>
      </w:r>
    </w:p>
    <w:p w:rsidR="00A64035" w:rsidRPr="00A64035" w:rsidRDefault="00A64035" w:rsidP="00A64035">
      <w:pPr>
        <w:spacing w:after="0" w:line="240" w:lineRule="auto"/>
        <w:ind w:firstLine="709"/>
        <w:jc w:val="both"/>
        <w:rPr>
          <w:rFonts w:ascii="Times New Roman" w:eastAsia="Times New Roman" w:hAnsi="Times New Roman"/>
          <w:color w:val="000000"/>
          <w:sz w:val="28"/>
          <w:szCs w:val="28"/>
          <w:lang w:eastAsia="ru-RU"/>
        </w:rPr>
      </w:pPr>
      <w:r w:rsidRPr="00A64035">
        <w:rPr>
          <w:rFonts w:ascii="Times New Roman" w:eastAsia="Times New Roman" w:hAnsi="Times New Roman"/>
          <w:color w:val="000000"/>
          <w:sz w:val="28"/>
          <w:szCs w:val="28"/>
          <w:lang w:eastAsia="ru-RU"/>
        </w:rPr>
        <w:t>- создание условий для комплексной антитеррористической безопасности.</w:t>
      </w:r>
    </w:p>
    <w:p w:rsidR="00A64035" w:rsidRPr="00A64035" w:rsidRDefault="00A64035" w:rsidP="00A64035">
      <w:pPr>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 xml:space="preserve">Ответственным исполнителем </w:t>
      </w:r>
      <w:r w:rsidRPr="00A64035">
        <w:rPr>
          <w:rFonts w:ascii="Times New Roman" w:eastAsia="Times New Roman" w:hAnsi="Times New Roman"/>
          <w:bCs/>
          <w:sz w:val="28"/>
          <w:szCs w:val="28"/>
          <w:lang w:eastAsia="ar-SA"/>
        </w:rPr>
        <w:t xml:space="preserve">программы является </w:t>
      </w:r>
      <w:r w:rsidRPr="00A64035">
        <w:rPr>
          <w:rFonts w:ascii="Times New Roman" w:eastAsia="Times New Roman" w:hAnsi="Times New Roman"/>
          <w:sz w:val="28"/>
          <w:szCs w:val="28"/>
          <w:lang w:eastAsia="ru-RU"/>
        </w:rPr>
        <w:t>управление по вопросам законности, правопорядка и безопасности администрации города</w:t>
      </w:r>
      <w:r w:rsidRPr="00A64035">
        <w:rPr>
          <w:rFonts w:ascii="Times New Roman" w:eastAsia="Times New Roman" w:hAnsi="Times New Roman"/>
          <w:sz w:val="24"/>
          <w:szCs w:val="24"/>
          <w:lang w:eastAsia="ru-RU"/>
        </w:rPr>
        <w:t xml:space="preserve"> </w:t>
      </w:r>
      <w:r w:rsidRPr="00A64035">
        <w:rPr>
          <w:rFonts w:ascii="Times New Roman" w:eastAsia="Times New Roman" w:hAnsi="Times New Roman"/>
          <w:sz w:val="28"/>
          <w:szCs w:val="28"/>
          <w:lang w:eastAsia="ru-RU"/>
        </w:rPr>
        <w:t>Нижневартовска.</w:t>
      </w:r>
    </w:p>
    <w:p w:rsidR="00A64035" w:rsidRPr="00A64035" w:rsidRDefault="00A64035" w:rsidP="00A64035">
      <w:pPr>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color w:val="000000" w:themeColor="text1"/>
          <w:sz w:val="28"/>
          <w:szCs w:val="28"/>
          <w:lang w:eastAsia="ru-RU"/>
        </w:rPr>
        <w:t xml:space="preserve">Исполнение по программе составило 266 044,02 тыс. рублей или 98,8% по </w:t>
      </w:r>
      <w:r w:rsidRPr="00A64035">
        <w:rPr>
          <w:rFonts w:ascii="Times New Roman" w:eastAsia="Times New Roman" w:hAnsi="Times New Roman"/>
          <w:sz w:val="28"/>
          <w:szCs w:val="28"/>
          <w:lang w:eastAsia="ru-RU"/>
        </w:rPr>
        <w:t xml:space="preserve">отношению к уточненным плановым назначениям 269 233,47 тыс. рублей. </w:t>
      </w:r>
    </w:p>
    <w:p w:rsidR="00A64035" w:rsidRPr="00A64035" w:rsidRDefault="00A64035" w:rsidP="00A64035">
      <w:pPr>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Доля затрат на программу в общем объеме расходов бюджета составляет 0,9%.</w:t>
      </w:r>
    </w:p>
    <w:p w:rsidR="00A64035" w:rsidRPr="00A64035" w:rsidRDefault="00A64035" w:rsidP="00A64035">
      <w:pPr>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Финансирование программы осуществлялось за счет средств:</w:t>
      </w:r>
    </w:p>
    <w:p w:rsidR="00A64035" w:rsidRPr="00A64035" w:rsidRDefault="00A64035" w:rsidP="00A64035">
      <w:pPr>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 бюджета города в сумме 254 533,42 тыс. рублей;</w:t>
      </w:r>
    </w:p>
    <w:p w:rsidR="00A64035" w:rsidRPr="00A64035" w:rsidRDefault="00A64035" w:rsidP="00A64035">
      <w:pPr>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 бюджета автономного округа в сумме 11 490,60 тыс. рублей.</w:t>
      </w:r>
    </w:p>
    <w:p w:rsidR="00A64035" w:rsidRPr="00A64035" w:rsidRDefault="00A64035" w:rsidP="00A64035">
      <w:pPr>
        <w:spacing w:after="12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Бюджетные ассигнования в отчетном периоде в рамках программы направлялись на исполнение следующих комплексов процессных мероприятий:</w:t>
      </w:r>
    </w:p>
    <w:tbl>
      <w:tblPr>
        <w:tblStyle w:val="46"/>
        <w:tblW w:w="0" w:type="auto"/>
        <w:tblInd w:w="108" w:type="dxa"/>
        <w:tblLook w:val="04A0" w:firstRow="1" w:lastRow="0" w:firstColumn="1" w:lastColumn="0" w:noHBand="0" w:noVBand="1"/>
      </w:tblPr>
      <w:tblGrid>
        <w:gridCol w:w="692"/>
        <w:gridCol w:w="4585"/>
        <w:gridCol w:w="1657"/>
        <w:gridCol w:w="1552"/>
        <w:gridCol w:w="1034"/>
      </w:tblGrid>
      <w:tr w:rsidR="00A64035" w:rsidRPr="00A64035" w:rsidTr="00D365C5">
        <w:trPr>
          <w:trHeight w:val="1141"/>
          <w:tblHeader/>
        </w:trPr>
        <w:tc>
          <w:tcPr>
            <w:tcW w:w="699" w:type="dxa"/>
          </w:tcPr>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w:t>
            </w:r>
          </w:p>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п/п</w:t>
            </w:r>
          </w:p>
        </w:tc>
        <w:tc>
          <w:tcPr>
            <w:tcW w:w="4717" w:type="dxa"/>
            <w:vAlign w:val="center"/>
          </w:tcPr>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Наименование структурного элемента,</w:t>
            </w:r>
          </w:p>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источника финансирования</w:t>
            </w:r>
          </w:p>
          <w:p w:rsidR="00A64035" w:rsidRPr="00A64035" w:rsidRDefault="00A64035" w:rsidP="00A64035">
            <w:pPr>
              <w:tabs>
                <w:tab w:val="left" w:pos="993"/>
              </w:tabs>
              <w:ind w:left="-142" w:right="-108"/>
              <w:rPr>
                <w:rFonts w:ascii="Times New Roman" w:eastAsia="Times New Roman" w:hAnsi="Times New Roman"/>
                <w:sz w:val="24"/>
                <w:szCs w:val="24"/>
              </w:rPr>
            </w:pPr>
          </w:p>
        </w:tc>
        <w:tc>
          <w:tcPr>
            <w:tcW w:w="1672" w:type="dxa"/>
            <w:tcMar>
              <w:top w:w="28" w:type="dxa"/>
              <w:left w:w="57" w:type="dxa"/>
              <w:bottom w:w="28" w:type="dxa"/>
              <w:right w:w="57" w:type="dxa"/>
            </w:tcMar>
            <w:vAlign w:val="center"/>
          </w:tcPr>
          <w:p w:rsidR="00A64035" w:rsidRPr="00A64035" w:rsidRDefault="00A64035" w:rsidP="00A64035">
            <w:pPr>
              <w:tabs>
                <w:tab w:val="left" w:pos="993"/>
              </w:tabs>
              <w:ind w:left="-20"/>
              <w:rPr>
                <w:rFonts w:ascii="Times New Roman" w:eastAsia="Times New Roman" w:hAnsi="Times New Roman"/>
                <w:sz w:val="24"/>
                <w:szCs w:val="24"/>
              </w:rPr>
            </w:pPr>
            <w:r w:rsidRPr="00A64035">
              <w:rPr>
                <w:rFonts w:ascii="Times New Roman" w:eastAsia="Times New Roman" w:hAnsi="Times New Roman"/>
                <w:sz w:val="24"/>
                <w:szCs w:val="24"/>
              </w:rPr>
              <w:t>Уточненные плановые назначения</w:t>
            </w:r>
          </w:p>
          <w:p w:rsidR="00A64035" w:rsidRPr="00A64035" w:rsidRDefault="00A64035" w:rsidP="00A64035">
            <w:pPr>
              <w:tabs>
                <w:tab w:val="left" w:pos="993"/>
              </w:tabs>
              <w:ind w:left="-20"/>
              <w:rPr>
                <w:rFonts w:ascii="Times New Roman" w:eastAsia="Times New Roman" w:hAnsi="Times New Roman"/>
                <w:sz w:val="24"/>
                <w:szCs w:val="24"/>
              </w:rPr>
            </w:pPr>
            <w:r w:rsidRPr="00A64035">
              <w:rPr>
                <w:rFonts w:ascii="Times New Roman" w:eastAsia="Times New Roman" w:hAnsi="Times New Roman"/>
                <w:sz w:val="24"/>
                <w:szCs w:val="24"/>
              </w:rPr>
              <w:t>тыс. рублей</w:t>
            </w:r>
          </w:p>
        </w:tc>
        <w:tc>
          <w:tcPr>
            <w:tcW w:w="1559" w:type="dxa"/>
            <w:tcMar>
              <w:top w:w="28" w:type="dxa"/>
              <w:left w:w="57" w:type="dxa"/>
              <w:bottom w:w="28" w:type="dxa"/>
              <w:right w:w="57" w:type="dxa"/>
            </w:tcMar>
            <w:vAlign w:val="center"/>
          </w:tcPr>
          <w:p w:rsidR="00A64035" w:rsidRPr="00A64035" w:rsidRDefault="00A64035" w:rsidP="00A64035">
            <w:pPr>
              <w:tabs>
                <w:tab w:val="left" w:pos="993"/>
              </w:tabs>
              <w:ind w:left="118" w:hanging="128"/>
              <w:rPr>
                <w:rFonts w:ascii="Times New Roman" w:eastAsia="Times New Roman" w:hAnsi="Times New Roman"/>
                <w:sz w:val="24"/>
                <w:szCs w:val="24"/>
              </w:rPr>
            </w:pPr>
            <w:r w:rsidRPr="00A64035">
              <w:rPr>
                <w:rFonts w:ascii="Times New Roman" w:eastAsia="Times New Roman" w:hAnsi="Times New Roman"/>
                <w:sz w:val="24"/>
                <w:szCs w:val="24"/>
              </w:rPr>
              <w:t>Исполнение,</w:t>
            </w:r>
          </w:p>
          <w:p w:rsidR="00A64035" w:rsidRPr="00A64035" w:rsidRDefault="00A64035" w:rsidP="00A64035">
            <w:pPr>
              <w:tabs>
                <w:tab w:val="left" w:pos="993"/>
              </w:tabs>
              <w:ind w:left="118" w:hanging="128"/>
              <w:rPr>
                <w:rFonts w:ascii="Times New Roman" w:eastAsia="Times New Roman" w:hAnsi="Times New Roman"/>
                <w:sz w:val="24"/>
                <w:szCs w:val="24"/>
              </w:rPr>
            </w:pPr>
            <w:r w:rsidRPr="00A64035">
              <w:rPr>
                <w:rFonts w:ascii="Times New Roman" w:eastAsia="Times New Roman" w:hAnsi="Times New Roman"/>
                <w:sz w:val="24"/>
                <w:szCs w:val="24"/>
              </w:rPr>
              <w:t>тыс. рублей</w:t>
            </w:r>
          </w:p>
        </w:tc>
        <w:tc>
          <w:tcPr>
            <w:tcW w:w="1048" w:type="dxa"/>
            <w:tcMar>
              <w:top w:w="28" w:type="dxa"/>
              <w:left w:w="57" w:type="dxa"/>
              <w:bottom w:w="28" w:type="dxa"/>
              <w:right w:w="57" w:type="dxa"/>
            </w:tcMar>
            <w:vAlign w:val="center"/>
          </w:tcPr>
          <w:p w:rsidR="00A64035" w:rsidRPr="00A64035" w:rsidRDefault="00A64035" w:rsidP="00A64035">
            <w:pPr>
              <w:tabs>
                <w:tab w:val="left" w:pos="993"/>
              </w:tabs>
              <w:ind w:left="-63"/>
              <w:rPr>
                <w:rFonts w:ascii="Times New Roman" w:eastAsia="Times New Roman" w:hAnsi="Times New Roman"/>
                <w:sz w:val="24"/>
                <w:szCs w:val="24"/>
              </w:rPr>
            </w:pPr>
            <w:r w:rsidRPr="00A64035">
              <w:rPr>
                <w:rFonts w:ascii="Times New Roman" w:eastAsia="Times New Roman" w:hAnsi="Times New Roman"/>
                <w:sz w:val="24"/>
                <w:szCs w:val="24"/>
              </w:rPr>
              <w:t>%</w:t>
            </w:r>
          </w:p>
          <w:p w:rsidR="00A64035" w:rsidRPr="00A64035" w:rsidRDefault="00A64035" w:rsidP="00A64035">
            <w:pPr>
              <w:tabs>
                <w:tab w:val="left" w:pos="993"/>
              </w:tabs>
              <w:ind w:left="-63" w:right="-53"/>
              <w:rPr>
                <w:rFonts w:ascii="Times New Roman" w:eastAsia="Times New Roman" w:hAnsi="Times New Roman"/>
                <w:sz w:val="24"/>
                <w:szCs w:val="24"/>
              </w:rPr>
            </w:pPr>
            <w:proofErr w:type="spellStart"/>
            <w:r w:rsidRPr="00A64035">
              <w:rPr>
                <w:rFonts w:ascii="Times New Roman" w:eastAsia="Times New Roman" w:hAnsi="Times New Roman"/>
                <w:sz w:val="24"/>
                <w:szCs w:val="24"/>
              </w:rPr>
              <w:t>испол</w:t>
            </w:r>
            <w:proofErr w:type="spellEnd"/>
          </w:p>
          <w:p w:rsidR="00A64035" w:rsidRPr="00A64035" w:rsidRDefault="00A64035" w:rsidP="00A64035">
            <w:pPr>
              <w:tabs>
                <w:tab w:val="left" w:pos="993"/>
              </w:tabs>
              <w:ind w:left="-63" w:right="-53"/>
              <w:rPr>
                <w:rFonts w:ascii="Times New Roman" w:eastAsia="Times New Roman" w:hAnsi="Times New Roman"/>
                <w:sz w:val="24"/>
                <w:szCs w:val="24"/>
              </w:rPr>
            </w:pPr>
            <w:r w:rsidRPr="00A64035">
              <w:rPr>
                <w:rFonts w:ascii="Times New Roman" w:eastAsia="Times New Roman" w:hAnsi="Times New Roman"/>
                <w:sz w:val="24"/>
                <w:szCs w:val="24"/>
              </w:rPr>
              <w:t>нения</w:t>
            </w:r>
          </w:p>
        </w:tc>
      </w:tr>
      <w:tr w:rsidR="00A64035" w:rsidRPr="00A64035" w:rsidTr="00D365C5">
        <w:trPr>
          <w:trHeight w:val="327"/>
        </w:trPr>
        <w:tc>
          <w:tcPr>
            <w:tcW w:w="699" w:type="dxa"/>
          </w:tcPr>
          <w:p w:rsidR="00A64035" w:rsidRPr="00A64035" w:rsidRDefault="00A64035" w:rsidP="00A64035">
            <w:pPr>
              <w:autoSpaceDE w:val="0"/>
              <w:autoSpaceDN w:val="0"/>
              <w:adjustRightInd w:val="0"/>
              <w:jc w:val="both"/>
              <w:rPr>
                <w:rFonts w:ascii="Times New Roman" w:eastAsia="Times New Roman" w:hAnsi="Times New Roman"/>
                <w:sz w:val="24"/>
                <w:szCs w:val="24"/>
              </w:rPr>
            </w:pPr>
          </w:p>
        </w:tc>
        <w:tc>
          <w:tcPr>
            <w:tcW w:w="4717" w:type="dxa"/>
            <w:vAlign w:val="center"/>
          </w:tcPr>
          <w:p w:rsidR="00A64035" w:rsidRPr="00A64035" w:rsidRDefault="00A64035" w:rsidP="00A64035">
            <w:pPr>
              <w:autoSpaceDE w:val="0"/>
              <w:autoSpaceDN w:val="0"/>
              <w:adjustRightInd w:val="0"/>
              <w:jc w:val="both"/>
              <w:rPr>
                <w:rFonts w:ascii="Times New Roman CYR" w:eastAsia="Times New Roman" w:hAnsi="Times New Roman CYR" w:cs="Times New Roman CYR"/>
                <w:sz w:val="24"/>
                <w:szCs w:val="24"/>
              </w:rPr>
            </w:pPr>
            <w:r w:rsidRPr="00A64035">
              <w:rPr>
                <w:rFonts w:ascii="Times New Roman" w:eastAsia="Times New Roman" w:hAnsi="Times New Roman"/>
                <w:sz w:val="24"/>
                <w:szCs w:val="24"/>
              </w:rPr>
              <w:t>Процессная часть программы всего:</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269 233,47</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266 044,02</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98,8</w:t>
            </w:r>
          </w:p>
        </w:tc>
      </w:tr>
      <w:tr w:rsidR="00A64035" w:rsidRPr="00A64035" w:rsidTr="00D365C5">
        <w:tc>
          <w:tcPr>
            <w:tcW w:w="699" w:type="dxa"/>
          </w:tcPr>
          <w:p w:rsidR="00A64035" w:rsidRPr="00A64035" w:rsidRDefault="00A64035" w:rsidP="00A64035">
            <w:pPr>
              <w:autoSpaceDE w:val="0"/>
              <w:autoSpaceDN w:val="0"/>
              <w:adjustRightInd w:val="0"/>
              <w:jc w:val="both"/>
              <w:rPr>
                <w:rFonts w:ascii="Times New Roman" w:eastAsia="Times New Roman" w:hAnsi="Times New Roman"/>
                <w:sz w:val="24"/>
                <w:szCs w:val="24"/>
              </w:rPr>
            </w:pPr>
          </w:p>
        </w:tc>
        <w:tc>
          <w:tcPr>
            <w:tcW w:w="4717" w:type="dxa"/>
          </w:tcPr>
          <w:p w:rsidR="00A64035" w:rsidRPr="00A64035" w:rsidRDefault="00A64035" w:rsidP="00A64035">
            <w:pPr>
              <w:autoSpaceDE w:val="0"/>
              <w:autoSpaceDN w:val="0"/>
              <w:adjustRightInd w:val="0"/>
              <w:jc w:val="both"/>
              <w:rPr>
                <w:rFonts w:ascii="Times New Roman CYR" w:eastAsia="Times New Roman" w:hAnsi="Times New Roman CYR" w:cs="Times New Roman CYR"/>
                <w:sz w:val="24"/>
                <w:szCs w:val="24"/>
              </w:rPr>
            </w:pPr>
            <w:r w:rsidRPr="00A64035">
              <w:rPr>
                <w:rFonts w:ascii="Times New Roman" w:eastAsia="Times New Roman" w:hAnsi="Times New Roman"/>
                <w:sz w:val="24"/>
                <w:szCs w:val="24"/>
              </w:rPr>
              <w:t>- средства бюджета города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257 742,87</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254 553,42</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98,8</w:t>
            </w:r>
          </w:p>
        </w:tc>
      </w:tr>
      <w:tr w:rsidR="00A64035" w:rsidRPr="00A64035" w:rsidTr="00D365C5">
        <w:tc>
          <w:tcPr>
            <w:tcW w:w="699" w:type="dxa"/>
          </w:tcPr>
          <w:p w:rsidR="00A64035" w:rsidRPr="00A64035" w:rsidRDefault="00A64035" w:rsidP="00A64035">
            <w:pPr>
              <w:jc w:val="both"/>
              <w:rPr>
                <w:rFonts w:ascii="Times New Roman" w:eastAsia="Times New Roman" w:hAnsi="Times New Roman"/>
                <w:sz w:val="24"/>
                <w:szCs w:val="24"/>
              </w:rPr>
            </w:pPr>
          </w:p>
        </w:tc>
        <w:tc>
          <w:tcPr>
            <w:tcW w:w="4717" w:type="dxa"/>
          </w:tcPr>
          <w:p w:rsidR="00A64035" w:rsidRPr="00A64035" w:rsidRDefault="00A64035" w:rsidP="00A64035">
            <w:pPr>
              <w:jc w:val="both"/>
              <w:rPr>
                <w:rFonts w:ascii="Times New Roman" w:eastAsia="Times New Roman" w:hAnsi="Times New Roman"/>
                <w:sz w:val="24"/>
                <w:szCs w:val="24"/>
              </w:rPr>
            </w:pPr>
            <w:r w:rsidRPr="00A64035">
              <w:rPr>
                <w:rFonts w:ascii="Times New Roman" w:eastAsia="Times New Roman" w:hAnsi="Times New Roman"/>
                <w:sz w:val="24"/>
                <w:szCs w:val="24"/>
              </w:rPr>
              <w:t>- средства бюджета автономного округа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11 490,60</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11 490,60</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r w:rsidR="00A64035" w:rsidRPr="00A64035" w:rsidTr="00D365C5">
        <w:tc>
          <w:tcPr>
            <w:tcW w:w="699" w:type="dxa"/>
          </w:tcPr>
          <w:p w:rsidR="00A64035" w:rsidRPr="00A64035" w:rsidRDefault="00A64035" w:rsidP="00A64035">
            <w:pPr>
              <w:autoSpaceDE w:val="0"/>
              <w:autoSpaceDN w:val="0"/>
              <w:adjustRightInd w:val="0"/>
              <w:jc w:val="both"/>
              <w:rPr>
                <w:rFonts w:ascii="Times New Roman" w:eastAsia="Times New Roman" w:hAnsi="Times New Roman"/>
                <w:sz w:val="24"/>
                <w:szCs w:val="24"/>
              </w:rPr>
            </w:pPr>
          </w:p>
        </w:tc>
        <w:tc>
          <w:tcPr>
            <w:tcW w:w="4717" w:type="dxa"/>
            <w:vAlign w:val="center"/>
          </w:tcPr>
          <w:p w:rsidR="00A64035" w:rsidRPr="00A64035" w:rsidRDefault="00A64035" w:rsidP="00A64035">
            <w:pPr>
              <w:autoSpaceDE w:val="0"/>
              <w:autoSpaceDN w:val="0"/>
              <w:adjustRightInd w:val="0"/>
              <w:jc w:val="both"/>
              <w:rPr>
                <w:rFonts w:ascii="Times New Roman CYR" w:eastAsia="Times New Roman" w:hAnsi="Times New Roman CYR" w:cs="Times New Roman CYR"/>
                <w:sz w:val="24"/>
                <w:szCs w:val="24"/>
              </w:rPr>
            </w:pPr>
            <w:r w:rsidRPr="00A64035">
              <w:rPr>
                <w:rFonts w:ascii="Times New Roman" w:eastAsia="Times New Roman" w:hAnsi="Times New Roman"/>
                <w:sz w:val="24"/>
                <w:szCs w:val="24"/>
              </w:rPr>
              <w:t>в том числе:</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p>
        </w:tc>
        <w:tc>
          <w:tcPr>
            <w:tcW w:w="1559" w:type="dxa"/>
            <w:vAlign w:val="center"/>
          </w:tcPr>
          <w:p w:rsidR="00A64035" w:rsidRPr="00A64035" w:rsidRDefault="00A64035" w:rsidP="00A64035">
            <w:pPr>
              <w:jc w:val="right"/>
              <w:rPr>
                <w:rFonts w:ascii="Times New Roman" w:eastAsia="Times New Roman" w:hAnsi="Times New Roman"/>
                <w:sz w:val="24"/>
                <w:szCs w:val="24"/>
              </w:rPr>
            </w:pP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p>
        </w:tc>
      </w:tr>
      <w:tr w:rsidR="00A64035" w:rsidRPr="00A64035" w:rsidTr="00D365C5">
        <w:trPr>
          <w:trHeight w:val="598"/>
        </w:trPr>
        <w:tc>
          <w:tcPr>
            <w:tcW w:w="699" w:type="dxa"/>
            <w:vAlign w:val="center"/>
          </w:tcPr>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1.</w:t>
            </w:r>
          </w:p>
        </w:tc>
        <w:tc>
          <w:tcPr>
            <w:tcW w:w="4717" w:type="dxa"/>
          </w:tcPr>
          <w:p w:rsidR="00A64035" w:rsidRPr="00A64035" w:rsidRDefault="00A64035" w:rsidP="00137AF2">
            <w:pPr>
              <w:jc w:val="both"/>
              <w:rPr>
                <w:rFonts w:ascii="Times New Roman" w:eastAsia="Times New Roman" w:hAnsi="Times New Roman"/>
                <w:sz w:val="24"/>
                <w:szCs w:val="24"/>
              </w:rPr>
            </w:pPr>
            <w:r w:rsidRPr="00A64035">
              <w:rPr>
                <w:rFonts w:ascii="Times New Roman" w:eastAsia="Times New Roman" w:hAnsi="Times New Roman"/>
                <w:sz w:val="24"/>
                <w:szCs w:val="24"/>
              </w:rPr>
              <w:t>Комплекс процессных мероприятий "Профилактика терроризма"</w:t>
            </w:r>
            <w:r w:rsidR="00137AF2">
              <w:rPr>
                <w:rFonts w:ascii="Times New Roman" w:eastAsia="Times New Roman" w:hAnsi="Times New Roman"/>
                <w:sz w:val="24"/>
                <w:szCs w:val="24"/>
              </w:rPr>
              <w:t xml:space="preserve"> - всего, в том числе:</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250 284,46</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247 099,03</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98,7</w:t>
            </w:r>
          </w:p>
        </w:tc>
      </w:tr>
      <w:tr w:rsidR="00A64035" w:rsidRPr="00A64035" w:rsidTr="00D365C5">
        <w:tc>
          <w:tcPr>
            <w:tcW w:w="699" w:type="dxa"/>
            <w:vAlign w:val="center"/>
          </w:tcPr>
          <w:p w:rsidR="00A64035" w:rsidRPr="00A64035" w:rsidRDefault="00A64035" w:rsidP="00A64035">
            <w:pPr>
              <w:autoSpaceDE w:val="0"/>
              <w:autoSpaceDN w:val="0"/>
              <w:adjustRightInd w:val="0"/>
              <w:rPr>
                <w:rFonts w:ascii="Times New Roman" w:eastAsia="Times New Roman" w:hAnsi="Times New Roman"/>
                <w:sz w:val="24"/>
                <w:szCs w:val="24"/>
              </w:rPr>
            </w:pPr>
          </w:p>
        </w:tc>
        <w:tc>
          <w:tcPr>
            <w:tcW w:w="4717" w:type="dxa"/>
          </w:tcPr>
          <w:p w:rsidR="00A64035" w:rsidRPr="00A64035" w:rsidRDefault="00A64035" w:rsidP="00A64035">
            <w:pPr>
              <w:autoSpaceDE w:val="0"/>
              <w:autoSpaceDN w:val="0"/>
              <w:adjustRightInd w:val="0"/>
              <w:jc w:val="both"/>
              <w:rPr>
                <w:rFonts w:ascii="Times New Roman CYR" w:eastAsia="Times New Roman" w:hAnsi="Times New Roman CYR" w:cs="Times New Roman CYR"/>
                <w:sz w:val="24"/>
                <w:szCs w:val="24"/>
              </w:rPr>
            </w:pPr>
            <w:r w:rsidRPr="00A64035">
              <w:rPr>
                <w:rFonts w:ascii="Times New Roman" w:eastAsia="Times New Roman" w:hAnsi="Times New Roman"/>
                <w:sz w:val="24"/>
                <w:szCs w:val="24"/>
              </w:rPr>
              <w:t>- средства бюджета города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249 784,46</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246 599,03</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98,7</w:t>
            </w:r>
          </w:p>
        </w:tc>
      </w:tr>
      <w:tr w:rsidR="00A64035" w:rsidRPr="00A64035" w:rsidTr="00D365C5">
        <w:tc>
          <w:tcPr>
            <w:tcW w:w="699" w:type="dxa"/>
            <w:vAlign w:val="center"/>
          </w:tcPr>
          <w:p w:rsidR="00A64035" w:rsidRPr="00A64035" w:rsidRDefault="00A64035" w:rsidP="00A64035">
            <w:pPr>
              <w:rPr>
                <w:rFonts w:ascii="Times New Roman" w:eastAsia="Times New Roman" w:hAnsi="Times New Roman"/>
                <w:sz w:val="24"/>
                <w:szCs w:val="24"/>
              </w:rPr>
            </w:pPr>
          </w:p>
        </w:tc>
        <w:tc>
          <w:tcPr>
            <w:tcW w:w="4717" w:type="dxa"/>
          </w:tcPr>
          <w:p w:rsidR="00A64035" w:rsidRPr="00A64035" w:rsidRDefault="00A64035" w:rsidP="00A64035">
            <w:pPr>
              <w:jc w:val="both"/>
              <w:rPr>
                <w:rFonts w:ascii="Times New Roman" w:eastAsia="Times New Roman" w:hAnsi="Times New Roman"/>
                <w:sz w:val="24"/>
                <w:szCs w:val="24"/>
              </w:rPr>
            </w:pPr>
            <w:r w:rsidRPr="00A64035">
              <w:rPr>
                <w:rFonts w:ascii="Times New Roman" w:eastAsia="Times New Roman" w:hAnsi="Times New Roman"/>
                <w:sz w:val="24"/>
                <w:szCs w:val="24"/>
              </w:rPr>
              <w:t>- средства бюджета автономного округа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500,00</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500,00</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r w:rsidR="00A64035" w:rsidRPr="00A64035" w:rsidTr="00D365C5">
        <w:tc>
          <w:tcPr>
            <w:tcW w:w="699" w:type="dxa"/>
            <w:vAlign w:val="center"/>
          </w:tcPr>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2.</w:t>
            </w:r>
          </w:p>
        </w:tc>
        <w:tc>
          <w:tcPr>
            <w:tcW w:w="4717" w:type="dxa"/>
          </w:tcPr>
          <w:p w:rsidR="00A64035" w:rsidRPr="00A64035" w:rsidRDefault="00A64035" w:rsidP="00137AF2">
            <w:pPr>
              <w:jc w:val="both"/>
              <w:rPr>
                <w:rFonts w:ascii="Times New Roman" w:eastAsia="Times New Roman" w:hAnsi="Times New Roman"/>
                <w:color w:val="FF0000"/>
                <w:sz w:val="24"/>
                <w:szCs w:val="24"/>
              </w:rPr>
            </w:pPr>
            <w:r w:rsidRPr="00A64035">
              <w:rPr>
                <w:rFonts w:ascii="Times New Roman" w:eastAsia="Times New Roman" w:hAnsi="Times New Roman"/>
                <w:sz w:val="24"/>
                <w:szCs w:val="24"/>
              </w:rPr>
              <w:t>Комплекс процессных мероприятий "Обеспечение отдельных государственных полномочий в сфере правопорядка"</w:t>
            </w:r>
            <w:r w:rsidR="00137AF2">
              <w:rPr>
                <w:rFonts w:ascii="Times New Roman" w:eastAsia="Times New Roman" w:hAnsi="Times New Roman"/>
                <w:sz w:val="24"/>
                <w:szCs w:val="24"/>
              </w:rPr>
              <w:t xml:space="preserve"> - всего, в том числе:</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10 456,23</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10 456,23</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r w:rsidR="00A64035" w:rsidRPr="00A64035" w:rsidTr="00D365C5">
        <w:tc>
          <w:tcPr>
            <w:tcW w:w="699" w:type="dxa"/>
            <w:vAlign w:val="center"/>
          </w:tcPr>
          <w:p w:rsidR="00A64035" w:rsidRPr="00A64035" w:rsidRDefault="00A64035" w:rsidP="00A64035">
            <w:pPr>
              <w:autoSpaceDE w:val="0"/>
              <w:autoSpaceDN w:val="0"/>
              <w:adjustRightInd w:val="0"/>
              <w:rPr>
                <w:rFonts w:ascii="Times New Roman" w:eastAsia="Times New Roman" w:hAnsi="Times New Roman"/>
                <w:sz w:val="24"/>
                <w:szCs w:val="24"/>
              </w:rPr>
            </w:pPr>
          </w:p>
        </w:tc>
        <w:tc>
          <w:tcPr>
            <w:tcW w:w="4717" w:type="dxa"/>
          </w:tcPr>
          <w:p w:rsidR="00A64035" w:rsidRPr="00A64035" w:rsidRDefault="00A64035" w:rsidP="00A64035">
            <w:pPr>
              <w:autoSpaceDE w:val="0"/>
              <w:autoSpaceDN w:val="0"/>
              <w:adjustRightInd w:val="0"/>
              <w:jc w:val="both"/>
              <w:rPr>
                <w:rFonts w:ascii="Times New Roman CYR" w:eastAsia="Times New Roman" w:hAnsi="Times New Roman CYR" w:cs="Times New Roman CYR"/>
                <w:sz w:val="24"/>
                <w:szCs w:val="24"/>
              </w:rPr>
            </w:pPr>
            <w:r w:rsidRPr="00A64035">
              <w:rPr>
                <w:rFonts w:ascii="Times New Roman" w:eastAsia="Times New Roman" w:hAnsi="Times New Roman"/>
                <w:sz w:val="24"/>
                <w:szCs w:val="24"/>
              </w:rPr>
              <w:t>- средства бюджета города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73,43</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73,43</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r w:rsidR="00A64035" w:rsidRPr="00A64035" w:rsidTr="00D365C5">
        <w:tc>
          <w:tcPr>
            <w:tcW w:w="699" w:type="dxa"/>
            <w:vAlign w:val="center"/>
          </w:tcPr>
          <w:p w:rsidR="00A64035" w:rsidRPr="00A64035" w:rsidRDefault="00A64035" w:rsidP="00A64035">
            <w:pPr>
              <w:rPr>
                <w:rFonts w:ascii="Times New Roman" w:eastAsia="Times New Roman" w:hAnsi="Times New Roman"/>
                <w:sz w:val="24"/>
                <w:szCs w:val="24"/>
              </w:rPr>
            </w:pPr>
          </w:p>
        </w:tc>
        <w:tc>
          <w:tcPr>
            <w:tcW w:w="4717" w:type="dxa"/>
          </w:tcPr>
          <w:p w:rsidR="00A64035" w:rsidRPr="00A64035" w:rsidRDefault="00A64035" w:rsidP="00A64035">
            <w:pPr>
              <w:jc w:val="both"/>
              <w:rPr>
                <w:rFonts w:ascii="Times New Roman" w:eastAsia="Times New Roman" w:hAnsi="Times New Roman"/>
                <w:sz w:val="24"/>
                <w:szCs w:val="24"/>
              </w:rPr>
            </w:pPr>
            <w:r w:rsidRPr="00A64035">
              <w:rPr>
                <w:rFonts w:ascii="Times New Roman" w:eastAsia="Times New Roman" w:hAnsi="Times New Roman"/>
                <w:sz w:val="24"/>
                <w:szCs w:val="24"/>
              </w:rPr>
              <w:t>- средства бюджета автономного округа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10 382,80</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10 382,80</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r w:rsidR="00A64035" w:rsidRPr="00A64035" w:rsidTr="00D365C5">
        <w:tc>
          <w:tcPr>
            <w:tcW w:w="699" w:type="dxa"/>
            <w:vAlign w:val="center"/>
          </w:tcPr>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3.</w:t>
            </w:r>
          </w:p>
        </w:tc>
        <w:tc>
          <w:tcPr>
            <w:tcW w:w="4717" w:type="dxa"/>
          </w:tcPr>
          <w:p w:rsidR="00A64035" w:rsidRPr="00A64035" w:rsidRDefault="00A64035" w:rsidP="00A64035">
            <w:pPr>
              <w:jc w:val="both"/>
              <w:rPr>
                <w:rFonts w:ascii="Times New Roman" w:eastAsia="Times New Roman" w:hAnsi="Times New Roman"/>
                <w:sz w:val="24"/>
                <w:szCs w:val="24"/>
              </w:rPr>
            </w:pPr>
            <w:r w:rsidRPr="00A64035">
              <w:rPr>
                <w:rFonts w:ascii="Times New Roman" w:eastAsia="Times New Roman" w:hAnsi="Times New Roman"/>
                <w:sz w:val="24"/>
                <w:szCs w:val="24"/>
              </w:rPr>
              <w:t>Комплекс процессных мероприятий  "Создание условий для безопасности населения"</w:t>
            </w:r>
            <w:r w:rsidR="00137AF2">
              <w:rPr>
                <w:rFonts w:ascii="Times New Roman" w:eastAsia="Times New Roman" w:hAnsi="Times New Roman"/>
                <w:sz w:val="24"/>
                <w:szCs w:val="24"/>
              </w:rPr>
              <w:t>- всего, в том числе:</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5 111,81</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5 109,36</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r w:rsidR="00A64035" w:rsidRPr="00A64035" w:rsidTr="00D365C5">
        <w:tc>
          <w:tcPr>
            <w:tcW w:w="699" w:type="dxa"/>
            <w:vAlign w:val="center"/>
          </w:tcPr>
          <w:p w:rsidR="00A64035" w:rsidRPr="00A64035" w:rsidRDefault="00A64035" w:rsidP="00A64035">
            <w:pPr>
              <w:autoSpaceDE w:val="0"/>
              <w:autoSpaceDN w:val="0"/>
              <w:adjustRightInd w:val="0"/>
              <w:rPr>
                <w:rFonts w:ascii="Times New Roman" w:eastAsia="Times New Roman" w:hAnsi="Times New Roman"/>
                <w:sz w:val="24"/>
                <w:szCs w:val="24"/>
              </w:rPr>
            </w:pPr>
          </w:p>
        </w:tc>
        <w:tc>
          <w:tcPr>
            <w:tcW w:w="4717" w:type="dxa"/>
          </w:tcPr>
          <w:p w:rsidR="00A64035" w:rsidRPr="00A64035" w:rsidRDefault="00A64035" w:rsidP="00A64035">
            <w:pPr>
              <w:autoSpaceDE w:val="0"/>
              <w:autoSpaceDN w:val="0"/>
              <w:adjustRightInd w:val="0"/>
              <w:jc w:val="both"/>
              <w:rPr>
                <w:rFonts w:ascii="Times New Roman CYR" w:eastAsia="Times New Roman" w:hAnsi="Times New Roman CYR" w:cs="Times New Roman CYR"/>
                <w:sz w:val="24"/>
                <w:szCs w:val="24"/>
              </w:rPr>
            </w:pPr>
            <w:r w:rsidRPr="00A64035">
              <w:rPr>
                <w:rFonts w:ascii="Times New Roman" w:eastAsia="Times New Roman" w:hAnsi="Times New Roman"/>
                <w:sz w:val="24"/>
                <w:szCs w:val="24"/>
              </w:rPr>
              <w:t>- средства бюджета города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4 504,01</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4 501,56</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99,9</w:t>
            </w:r>
          </w:p>
        </w:tc>
      </w:tr>
      <w:tr w:rsidR="00A64035" w:rsidRPr="00A64035" w:rsidTr="00D365C5">
        <w:trPr>
          <w:trHeight w:val="279"/>
        </w:trPr>
        <w:tc>
          <w:tcPr>
            <w:tcW w:w="699" w:type="dxa"/>
            <w:vAlign w:val="center"/>
          </w:tcPr>
          <w:p w:rsidR="00A64035" w:rsidRPr="00A64035" w:rsidRDefault="00A64035" w:rsidP="00A64035">
            <w:pPr>
              <w:rPr>
                <w:rFonts w:ascii="Times New Roman" w:eastAsia="Times New Roman" w:hAnsi="Times New Roman"/>
                <w:sz w:val="24"/>
                <w:szCs w:val="24"/>
              </w:rPr>
            </w:pPr>
          </w:p>
        </w:tc>
        <w:tc>
          <w:tcPr>
            <w:tcW w:w="4717" w:type="dxa"/>
          </w:tcPr>
          <w:p w:rsidR="00A64035" w:rsidRPr="00A64035" w:rsidRDefault="00A64035" w:rsidP="00A64035">
            <w:pPr>
              <w:jc w:val="both"/>
              <w:rPr>
                <w:rFonts w:ascii="Times New Roman" w:eastAsia="Times New Roman" w:hAnsi="Times New Roman"/>
                <w:sz w:val="24"/>
                <w:szCs w:val="24"/>
              </w:rPr>
            </w:pPr>
            <w:r w:rsidRPr="00A64035">
              <w:rPr>
                <w:rFonts w:ascii="Times New Roman" w:eastAsia="Times New Roman" w:hAnsi="Times New Roman"/>
                <w:sz w:val="24"/>
                <w:szCs w:val="24"/>
              </w:rPr>
              <w:t>- средства бюджета автономного округа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607,80</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607,80</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r w:rsidR="00A64035" w:rsidRPr="00A64035" w:rsidTr="00137AF2">
        <w:trPr>
          <w:trHeight w:val="1166"/>
        </w:trPr>
        <w:tc>
          <w:tcPr>
            <w:tcW w:w="699" w:type="dxa"/>
            <w:vAlign w:val="center"/>
          </w:tcPr>
          <w:p w:rsidR="00A64035" w:rsidRPr="00A64035" w:rsidRDefault="00A64035" w:rsidP="00A64035">
            <w:pPr>
              <w:rPr>
                <w:rFonts w:ascii="Times New Roman" w:eastAsia="Times New Roman" w:hAnsi="Times New Roman"/>
                <w:sz w:val="24"/>
                <w:szCs w:val="24"/>
              </w:rPr>
            </w:pPr>
            <w:r w:rsidRPr="00A64035">
              <w:rPr>
                <w:rFonts w:ascii="Times New Roman" w:eastAsia="Times New Roman" w:hAnsi="Times New Roman"/>
                <w:sz w:val="24"/>
                <w:szCs w:val="24"/>
              </w:rPr>
              <w:t>4.</w:t>
            </w:r>
          </w:p>
        </w:tc>
        <w:tc>
          <w:tcPr>
            <w:tcW w:w="4717" w:type="dxa"/>
            <w:vAlign w:val="center"/>
          </w:tcPr>
          <w:p w:rsidR="00A64035" w:rsidRPr="00A64035" w:rsidRDefault="00A64035" w:rsidP="00A64035">
            <w:pPr>
              <w:jc w:val="both"/>
              <w:rPr>
                <w:rFonts w:ascii="Times New Roman" w:hAnsi="Times New Roman"/>
                <w:color w:val="FF0000"/>
                <w:sz w:val="24"/>
                <w:szCs w:val="24"/>
              </w:rPr>
            </w:pPr>
            <w:r w:rsidRPr="00A64035">
              <w:rPr>
                <w:rFonts w:ascii="Times New Roman" w:eastAsia="Times New Roman" w:hAnsi="Times New Roman"/>
                <w:sz w:val="24"/>
                <w:szCs w:val="24"/>
              </w:rPr>
              <w:t>Комплекс процессных мероприятий "Профилактика незаконного потребления наркотических средств, психотропных веществ" (средства бюджета города)</w:t>
            </w:r>
          </w:p>
        </w:tc>
        <w:tc>
          <w:tcPr>
            <w:tcW w:w="1672"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3 380,97</w:t>
            </w:r>
          </w:p>
        </w:tc>
        <w:tc>
          <w:tcPr>
            <w:tcW w:w="1559" w:type="dxa"/>
            <w:vAlign w:val="center"/>
          </w:tcPr>
          <w:p w:rsidR="00A64035" w:rsidRPr="00A64035" w:rsidRDefault="00A64035" w:rsidP="00A64035">
            <w:pPr>
              <w:jc w:val="right"/>
              <w:rPr>
                <w:rFonts w:ascii="Times New Roman" w:eastAsia="Times New Roman" w:hAnsi="Times New Roman"/>
                <w:sz w:val="24"/>
                <w:szCs w:val="24"/>
              </w:rPr>
            </w:pPr>
            <w:r w:rsidRPr="00A64035">
              <w:rPr>
                <w:rFonts w:ascii="Times New Roman" w:eastAsia="Times New Roman" w:hAnsi="Times New Roman"/>
                <w:sz w:val="24"/>
                <w:szCs w:val="24"/>
              </w:rPr>
              <w:t>3 379,40</w:t>
            </w:r>
          </w:p>
        </w:tc>
        <w:tc>
          <w:tcPr>
            <w:tcW w:w="1048" w:type="dxa"/>
            <w:vAlign w:val="center"/>
          </w:tcPr>
          <w:p w:rsidR="00A64035" w:rsidRPr="00A64035" w:rsidRDefault="00A64035" w:rsidP="00A64035">
            <w:pPr>
              <w:tabs>
                <w:tab w:val="left" w:pos="851"/>
              </w:tabs>
              <w:jc w:val="right"/>
              <w:rPr>
                <w:rFonts w:ascii="Times New Roman" w:eastAsia="Times New Roman" w:hAnsi="Times New Roman"/>
                <w:sz w:val="24"/>
                <w:szCs w:val="24"/>
              </w:rPr>
            </w:pPr>
            <w:r w:rsidRPr="00A64035">
              <w:rPr>
                <w:rFonts w:ascii="Times New Roman" w:eastAsia="Times New Roman" w:hAnsi="Times New Roman"/>
                <w:sz w:val="24"/>
                <w:szCs w:val="24"/>
              </w:rPr>
              <w:t>100,0</w:t>
            </w:r>
          </w:p>
        </w:tc>
      </w:tr>
    </w:tbl>
    <w:p w:rsidR="00A64035" w:rsidRPr="00A64035" w:rsidRDefault="00A64035" w:rsidP="00F95ECD">
      <w:pPr>
        <w:widowControl w:val="0"/>
        <w:pBdr>
          <w:bottom w:val="single" w:sz="4" w:space="29" w:color="FFFFFF"/>
        </w:pBdr>
        <w:tabs>
          <w:tab w:val="left" w:pos="7334"/>
        </w:tabs>
        <w:spacing w:before="120"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Весомую часть в расходах программы 92,9% (247 099,03 тыс. рублей) составляют расходы на предоставление субсидий бюджетным и автономным учреждениям, и на закупку товаров, работ и услуг в рамках комплекса процессных мероприятий "Профилактика терроризма". В</w:t>
      </w:r>
      <w:r w:rsidRPr="00A64035">
        <w:rPr>
          <w:rFonts w:ascii="Times New Roman" w:eastAsia="Times New Roman" w:hAnsi="Times New Roman"/>
          <w:sz w:val="28"/>
          <w:szCs w:val="28"/>
          <w:highlight w:val="white"/>
          <w:lang w:eastAsia="ru-RU"/>
        </w:rPr>
        <w:t xml:space="preserve"> целях обеспечения безопасности населения, усиления антитеррористической защищенности муниципальных объектов в 2025 году</w:t>
      </w:r>
      <w:r w:rsidRPr="00A64035">
        <w:rPr>
          <w:rFonts w:ascii="Times New Roman" w:eastAsia="Times New Roman" w:hAnsi="Times New Roman"/>
          <w:sz w:val="28"/>
          <w:szCs w:val="28"/>
          <w:lang w:eastAsia="ru-RU"/>
        </w:rPr>
        <w:t xml:space="preserve"> реализованы следующие мероприятия:</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 xml:space="preserve">выполнены работы по установке автоматической системы оповещения </w:t>
      </w:r>
      <w:r w:rsidRPr="00A64035">
        <w:rPr>
          <w:rFonts w:ascii="Times New Roman" w:eastAsia="Times New Roman" w:hAnsi="Times New Roman"/>
          <w:sz w:val="28"/>
          <w:szCs w:val="28"/>
          <w:highlight w:val="white"/>
          <w:lang w:eastAsia="ru-RU"/>
        </w:rPr>
        <w:br/>
        <w:t>и управления эвакуацией людей, обеспечивающей оперативное информирование лиц, находящихся на объекте (территории), о необходимости эвакуации и других действиях, обеспечивающих безопасность людей и предотвращение паники на 104 объектах 62-х образовательных организаций и 21 объекте 7-ми учреждений культуры и спорта;</w:t>
      </w:r>
    </w:p>
    <w:p w:rsidR="00A64035" w:rsidRPr="009A1AB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9A1AB5">
        <w:rPr>
          <w:rFonts w:ascii="Times New Roman" w:eastAsia="Times New Roman" w:hAnsi="Times New Roman"/>
          <w:sz w:val="28"/>
          <w:szCs w:val="28"/>
          <w:highlight w:val="white"/>
          <w:lang w:eastAsia="ru-RU"/>
        </w:rPr>
        <w:t xml:space="preserve">приобретены рамочные </w:t>
      </w:r>
      <w:proofErr w:type="spellStart"/>
      <w:r w:rsidRPr="009A1AB5">
        <w:rPr>
          <w:rFonts w:ascii="Times New Roman" w:eastAsia="Times New Roman" w:hAnsi="Times New Roman"/>
          <w:sz w:val="28"/>
          <w:szCs w:val="28"/>
          <w:highlight w:val="white"/>
          <w:lang w:eastAsia="ru-RU"/>
        </w:rPr>
        <w:t>металлодетекторы</w:t>
      </w:r>
      <w:proofErr w:type="spellEnd"/>
      <w:r w:rsidRPr="009A1AB5">
        <w:rPr>
          <w:rFonts w:ascii="Times New Roman" w:eastAsia="Times New Roman" w:hAnsi="Times New Roman"/>
          <w:sz w:val="28"/>
          <w:szCs w:val="28"/>
          <w:highlight w:val="white"/>
          <w:lang w:eastAsia="ru-RU"/>
        </w:rPr>
        <w:t xml:space="preserve"> для 15-ти образовательных организаций (19 шт.), 6-ти учреждений культуры и спорта (14 шт.);</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 xml:space="preserve">приобретено 10 </w:t>
      </w:r>
      <w:proofErr w:type="spellStart"/>
      <w:r w:rsidRPr="00A64035">
        <w:rPr>
          <w:rFonts w:ascii="Times New Roman" w:eastAsia="Times New Roman" w:hAnsi="Times New Roman"/>
          <w:sz w:val="28"/>
          <w:szCs w:val="28"/>
          <w:highlight w:val="white"/>
          <w:lang w:eastAsia="ru-RU"/>
        </w:rPr>
        <w:t>металлодетекторов</w:t>
      </w:r>
      <w:proofErr w:type="spellEnd"/>
      <w:r w:rsidRPr="00A64035">
        <w:rPr>
          <w:rFonts w:ascii="Times New Roman" w:eastAsia="Times New Roman" w:hAnsi="Times New Roman"/>
          <w:sz w:val="28"/>
          <w:szCs w:val="28"/>
          <w:highlight w:val="white"/>
          <w:lang w:eastAsia="ru-RU"/>
        </w:rPr>
        <w:t xml:space="preserve"> и 1 500 мобильных ограждений для обеспечения антитеррористической безопасности мест массового пребывания людей;</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 xml:space="preserve">выполнены монтаж, </w:t>
      </w:r>
      <w:proofErr w:type="spellStart"/>
      <w:r w:rsidRPr="00A64035">
        <w:rPr>
          <w:rFonts w:ascii="Times New Roman" w:eastAsia="Times New Roman" w:hAnsi="Times New Roman"/>
          <w:sz w:val="28"/>
          <w:szCs w:val="28"/>
          <w:highlight w:val="white"/>
          <w:lang w:eastAsia="ru-RU"/>
        </w:rPr>
        <w:t>пусконаладка</w:t>
      </w:r>
      <w:proofErr w:type="spellEnd"/>
      <w:r w:rsidRPr="00A64035">
        <w:rPr>
          <w:rFonts w:ascii="Times New Roman" w:eastAsia="Times New Roman" w:hAnsi="Times New Roman"/>
          <w:sz w:val="28"/>
          <w:szCs w:val="28"/>
          <w:highlight w:val="white"/>
          <w:lang w:eastAsia="ru-RU"/>
        </w:rPr>
        <w:t xml:space="preserve">, модернизация систем </w:t>
      </w:r>
      <w:r w:rsidRPr="00A64035">
        <w:rPr>
          <w:rFonts w:ascii="Times New Roman" w:eastAsia="Times New Roman" w:hAnsi="Times New Roman"/>
          <w:sz w:val="28"/>
          <w:szCs w:val="28"/>
          <w:lang w:eastAsia="ru-RU"/>
        </w:rPr>
        <w:t xml:space="preserve">видеонаблюдения в 20-ти образовательных организациях </w:t>
      </w:r>
      <w:r w:rsidRPr="00A64035">
        <w:rPr>
          <w:rFonts w:ascii="Times New Roman" w:eastAsia="Times New Roman" w:hAnsi="Times New Roman"/>
          <w:sz w:val="28"/>
          <w:szCs w:val="28"/>
          <w:highlight w:val="white"/>
          <w:lang w:eastAsia="ru-RU"/>
        </w:rPr>
        <w:t>и 9-ти объектах учреждений культуры и спорта;</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 xml:space="preserve">установлены системы контроля и управления доступом </w:t>
      </w:r>
      <w:r w:rsidRPr="00A64035">
        <w:rPr>
          <w:rFonts w:ascii="Times New Roman" w:eastAsia="Times New Roman" w:hAnsi="Times New Roman"/>
          <w:sz w:val="28"/>
          <w:szCs w:val="28"/>
          <w:highlight w:val="white"/>
          <w:lang w:eastAsia="ru-RU"/>
        </w:rPr>
        <w:br/>
        <w:t>в 9-ти учреждениях образования, культуры и спорта;</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выполнены работы по оборудованию контрольно-пропускных пунктов (постов охраны) на входах в здания МБОУ "СШ №5 с УИОП", МБОУ                     "СШ №17" и МБОУ "СШ №22";</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 xml:space="preserve">выполнены работы по замене ограждения в МБДОУ ДС №67 "Умка", МБОУ "СШ №1 им. А.В. </w:t>
      </w:r>
      <w:proofErr w:type="spellStart"/>
      <w:r w:rsidRPr="00A64035">
        <w:rPr>
          <w:rFonts w:ascii="Times New Roman" w:eastAsia="Times New Roman" w:hAnsi="Times New Roman"/>
          <w:sz w:val="28"/>
          <w:szCs w:val="28"/>
          <w:highlight w:val="white"/>
          <w:lang w:eastAsia="ru-RU"/>
        </w:rPr>
        <w:t>Войналовича</w:t>
      </w:r>
      <w:proofErr w:type="spellEnd"/>
      <w:r w:rsidRPr="00A64035">
        <w:rPr>
          <w:rFonts w:ascii="Times New Roman" w:eastAsia="Times New Roman" w:hAnsi="Times New Roman"/>
          <w:sz w:val="28"/>
          <w:szCs w:val="28"/>
          <w:highlight w:val="white"/>
          <w:lang w:eastAsia="ru-RU"/>
        </w:rPr>
        <w:t>", МБОУ "СШ №6";</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highlight w:val="white"/>
          <w:lang w:eastAsia="ru-RU"/>
        </w:rPr>
        <w:t>осуществлен</w:t>
      </w:r>
      <w:r w:rsidR="00F95ECD">
        <w:rPr>
          <w:rFonts w:ascii="Times New Roman" w:eastAsia="Times New Roman" w:hAnsi="Times New Roman"/>
          <w:sz w:val="28"/>
          <w:szCs w:val="28"/>
          <w:highlight w:val="white"/>
          <w:lang w:eastAsia="ru-RU"/>
        </w:rPr>
        <w:t>а</w:t>
      </w:r>
      <w:r w:rsidRPr="00A64035">
        <w:rPr>
          <w:rFonts w:ascii="Times New Roman" w:eastAsia="Times New Roman" w:hAnsi="Times New Roman"/>
          <w:sz w:val="28"/>
          <w:szCs w:val="28"/>
          <w:highlight w:val="white"/>
          <w:lang w:eastAsia="ru-RU"/>
        </w:rPr>
        <w:t xml:space="preserve"> поставка</w:t>
      </w:r>
      <w:r w:rsidR="00F95ECD">
        <w:rPr>
          <w:rFonts w:ascii="Times New Roman" w:eastAsia="Times New Roman" w:hAnsi="Times New Roman"/>
          <w:sz w:val="28"/>
          <w:szCs w:val="28"/>
          <w:highlight w:val="white"/>
          <w:lang w:eastAsia="ru-RU"/>
        </w:rPr>
        <w:t xml:space="preserve"> и выполнен</w:t>
      </w:r>
      <w:r w:rsidRPr="00A64035">
        <w:rPr>
          <w:rFonts w:ascii="Times New Roman" w:eastAsia="Times New Roman" w:hAnsi="Times New Roman"/>
          <w:sz w:val="28"/>
          <w:szCs w:val="28"/>
          <w:highlight w:val="white"/>
          <w:lang w:eastAsia="ru-RU"/>
        </w:rPr>
        <w:t xml:space="preserve"> монтаж и настройка 3D </w:t>
      </w:r>
      <w:proofErr w:type="spellStart"/>
      <w:r w:rsidRPr="00A64035">
        <w:rPr>
          <w:rFonts w:ascii="Times New Roman" w:eastAsia="Times New Roman" w:hAnsi="Times New Roman"/>
          <w:sz w:val="28"/>
          <w:szCs w:val="28"/>
          <w:highlight w:val="white"/>
          <w:lang w:eastAsia="ru-RU"/>
        </w:rPr>
        <w:t>ренгенотелевизионной</w:t>
      </w:r>
      <w:proofErr w:type="spellEnd"/>
      <w:r w:rsidRPr="00A64035">
        <w:rPr>
          <w:rFonts w:ascii="Times New Roman" w:eastAsia="Times New Roman" w:hAnsi="Times New Roman"/>
          <w:sz w:val="28"/>
          <w:szCs w:val="28"/>
          <w:highlight w:val="white"/>
          <w:lang w:eastAsia="ru-RU"/>
        </w:rPr>
        <w:t xml:space="preserve"> установки досмотра сумок и вещей </w:t>
      </w:r>
      <w:r w:rsidR="00F95ECD">
        <w:rPr>
          <w:rFonts w:ascii="Times New Roman" w:eastAsia="Times New Roman" w:hAnsi="Times New Roman"/>
          <w:sz w:val="28"/>
          <w:szCs w:val="28"/>
          <w:highlight w:val="white"/>
          <w:lang w:eastAsia="ru-RU"/>
        </w:rPr>
        <w:t xml:space="preserve">в </w:t>
      </w:r>
      <w:r w:rsidRPr="00A64035">
        <w:rPr>
          <w:rFonts w:ascii="Times New Roman" w:eastAsia="Times New Roman" w:hAnsi="Times New Roman"/>
          <w:sz w:val="28"/>
          <w:szCs w:val="28"/>
          <w:highlight w:val="white"/>
          <w:lang w:eastAsia="ru-RU"/>
        </w:rPr>
        <w:t>МБУ "Дворец искусств"</w:t>
      </w:r>
      <w:r w:rsidRPr="00A64035">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установлена "искусственная дорожная неровность" в МБОУ "Гимназия №1";</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приобретен видеорегистратор на объекте МБУ "</w:t>
      </w:r>
      <w:proofErr w:type="spellStart"/>
      <w:r w:rsidRPr="00A64035">
        <w:rPr>
          <w:rFonts w:ascii="Times New Roman" w:eastAsia="Times New Roman" w:hAnsi="Times New Roman"/>
          <w:sz w:val="28"/>
          <w:szCs w:val="28"/>
          <w:highlight w:val="white"/>
          <w:lang w:eastAsia="ru-RU"/>
        </w:rPr>
        <w:t>Нижневартовский</w:t>
      </w:r>
      <w:proofErr w:type="spellEnd"/>
      <w:r w:rsidRPr="00A64035">
        <w:rPr>
          <w:rFonts w:ascii="Times New Roman" w:eastAsia="Times New Roman" w:hAnsi="Times New Roman"/>
          <w:sz w:val="28"/>
          <w:szCs w:val="28"/>
          <w:highlight w:val="white"/>
          <w:lang w:eastAsia="ru-RU"/>
        </w:rPr>
        <w:t xml:space="preserve"> краеведческий музей им. Т.Д. Шуваева";</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выполнены работы по монтажу системы видеонаблюдения, инсталляции жестких дисков и базовой настройке общего и специального программного обеспечения для системы видеонаблюдения в Парке Победы;</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установлена система видеонаблюдения на мосту через р</w:t>
      </w:r>
      <w:r w:rsidR="00F95ECD">
        <w:rPr>
          <w:rFonts w:ascii="Times New Roman" w:eastAsia="Times New Roman" w:hAnsi="Times New Roman"/>
          <w:sz w:val="28"/>
          <w:szCs w:val="28"/>
          <w:highlight w:val="white"/>
          <w:lang w:eastAsia="ru-RU"/>
        </w:rPr>
        <w:t>еку</w:t>
      </w:r>
      <w:r w:rsidRPr="00A64035">
        <w:rPr>
          <w:rFonts w:ascii="Times New Roman" w:eastAsia="Times New Roman" w:hAnsi="Times New Roman"/>
          <w:sz w:val="28"/>
          <w:szCs w:val="28"/>
          <w:highlight w:val="white"/>
          <w:lang w:eastAsia="ru-RU"/>
        </w:rPr>
        <w:t xml:space="preserve"> Рязанский </w:t>
      </w:r>
      <w:proofErr w:type="spellStart"/>
      <w:r w:rsidRPr="00A64035">
        <w:rPr>
          <w:rFonts w:ascii="Times New Roman" w:eastAsia="Times New Roman" w:hAnsi="Times New Roman"/>
          <w:sz w:val="28"/>
          <w:szCs w:val="28"/>
          <w:highlight w:val="white"/>
          <w:lang w:eastAsia="ru-RU"/>
        </w:rPr>
        <w:t>Ёган</w:t>
      </w:r>
      <w:proofErr w:type="spellEnd"/>
      <w:r w:rsidRPr="00A64035">
        <w:rPr>
          <w:rFonts w:ascii="Times New Roman" w:eastAsia="Times New Roman" w:hAnsi="Times New Roman"/>
          <w:sz w:val="28"/>
          <w:szCs w:val="28"/>
          <w:highlight w:val="white"/>
          <w:lang w:eastAsia="ru-RU"/>
        </w:rPr>
        <w:t xml:space="preserve"> по ул</w:t>
      </w:r>
      <w:r w:rsidR="00F95ECD">
        <w:rPr>
          <w:rFonts w:ascii="Times New Roman" w:eastAsia="Times New Roman" w:hAnsi="Times New Roman"/>
          <w:sz w:val="28"/>
          <w:szCs w:val="28"/>
          <w:highlight w:val="white"/>
          <w:lang w:eastAsia="ru-RU"/>
        </w:rPr>
        <w:t>ице</w:t>
      </w:r>
      <w:r w:rsidRPr="00A64035">
        <w:rPr>
          <w:rFonts w:ascii="Times New Roman" w:eastAsia="Times New Roman" w:hAnsi="Times New Roman"/>
          <w:sz w:val="28"/>
          <w:szCs w:val="28"/>
          <w:highlight w:val="white"/>
          <w:lang w:eastAsia="ru-RU"/>
        </w:rPr>
        <w:t xml:space="preserve"> Авиаторов;</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 xml:space="preserve">осуществлены поставка, монтаж и подключение 80-ти видеокамер </w:t>
      </w:r>
      <w:r w:rsidRPr="00A64035">
        <w:rPr>
          <w:rFonts w:ascii="Times New Roman CYR" w:eastAsia="Times New Roman" w:hAnsi="Times New Roman CYR" w:cs="Times New Roman CYR"/>
          <w:sz w:val="28"/>
          <w:szCs w:val="28"/>
          <w:highlight w:val="white"/>
          <w:lang w:eastAsia="ru-RU"/>
        </w:rPr>
        <w:t>для расширения городской системы видеонабл</w:t>
      </w:r>
      <w:r w:rsidRPr="00A64035">
        <w:rPr>
          <w:rFonts w:ascii="Times New Roman" w:eastAsia="Times New Roman" w:hAnsi="Times New Roman"/>
          <w:sz w:val="28"/>
          <w:szCs w:val="28"/>
          <w:highlight w:val="white"/>
          <w:lang w:eastAsia="ru-RU"/>
        </w:rPr>
        <w:t>юдения аппаратно-программного комплекса "Безопасный город";</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highlight w:val="white"/>
          <w:lang w:eastAsia="ru-RU"/>
        </w:rPr>
        <w:t>приобретен</w:t>
      </w:r>
      <w:r w:rsidR="00F95ECD">
        <w:rPr>
          <w:rFonts w:ascii="Times New Roman" w:eastAsia="Times New Roman" w:hAnsi="Times New Roman"/>
          <w:sz w:val="28"/>
          <w:szCs w:val="28"/>
          <w:highlight w:val="white"/>
          <w:lang w:eastAsia="ru-RU"/>
        </w:rPr>
        <w:t>о</w:t>
      </w:r>
      <w:r w:rsidRPr="00A64035">
        <w:rPr>
          <w:rFonts w:ascii="Times New Roman" w:eastAsia="Times New Roman" w:hAnsi="Times New Roman"/>
          <w:sz w:val="28"/>
          <w:szCs w:val="28"/>
          <w:highlight w:val="white"/>
          <w:lang w:eastAsia="ru-RU"/>
        </w:rPr>
        <w:t xml:space="preserve"> </w:t>
      </w:r>
      <w:r w:rsidR="00F95ECD">
        <w:rPr>
          <w:rFonts w:ascii="Times New Roman" w:eastAsia="Times New Roman" w:hAnsi="Times New Roman"/>
          <w:sz w:val="28"/>
          <w:szCs w:val="28"/>
          <w:highlight w:val="white"/>
          <w:lang w:eastAsia="ru-RU"/>
        </w:rPr>
        <w:t xml:space="preserve">специальное оборудование </w:t>
      </w:r>
      <w:r w:rsidRPr="00A64035">
        <w:rPr>
          <w:rFonts w:ascii="Times New Roman" w:eastAsia="Times New Roman" w:hAnsi="Times New Roman"/>
          <w:sz w:val="28"/>
          <w:szCs w:val="28"/>
          <w:highlight w:val="white"/>
          <w:lang w:eastAsia="ru-RU"/>
        </w:rPr>
        <w:t>радиоэлектронной борьбы</w:t>
      </w:r>
      <w:r w:rsidRPr="00A64035">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highlight w:val="white"/>
          <w:lang w:eastAsia="ru-RU"/>
        </w:rPr>
        <w:t xml:space="preserve">изготовлены и выпущены в телевизионный эфир видеоролик, </w:t>
      </w:r>
      <w:r w:rsidRPr="00A64035">
        <w:rPr>
          <w:rFonts w:ascii="Times New Roman" w:eastAsia="Times New Roman" w:hAnsi="Times New Roman"/>
          <w:sz w:val="28"/>
          <w:szCs w:val="28"/>
          <w:highlight w:val="white"/>
          <w:lang w:eastAsia="ru-RU"/>
        </w:rPr>
        <w:br/>
        <w:t>4 видеосюжета, размещена социальная реклама на рекламных информационных щитах в лифтах жилых домов города, изготовлены листовки, изготовлены и размещены баннер</w:t>
      </w:r>
      <w:r w:rsidRPr="00A64035">
        <w:rPr>
          <w:rFonts w:ascii="Times New Roman" w:eastAsia="Times New Roman" w:hAnsi="Times New Roman"/>
          <w:sz w:val="28"/>
          <w:szCs w:val="28"/>
          <w:lang w:eastAsia="ru-RU"/>
        </w:rPr>
        <w:t xml:space="preserve">ы </w:t>
      </w:r>
      <w:r w:rsidRPr="00A64035">
        <w:rPr>
          <w:rFonts w:ascii="Times New Roman" w:eastAsia="Times New Roman" w:hAnsi="Times New Roman"/>
          <w:sz w:val="28"/>
          <w:szCs w:val="28"/>
          <w:highlight w:val="white"/>
          <w:lang w:eastAsia="ru-RU"/>
        </w:rPr>
        <w:t>на остановочных павильонах</w:t>
      </w:r>
      <w:r w:rsidRPr="00A64035">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lang w:eastAsia="ru-RU"/>
        </w:rPr>
        <w:t>Бюджетные ассигнования в части комплекса процессных мероприятий "Обеспечение отдельных государственных полномочий в сфере правопорядка" направлены на</w:t>
      </w:r>
      <w:r w:rsidRPr="00A64035">
        <w:rPr>
          <w:rFonts w:ascii="Times New Roman" w:eastAsia="Times New Roman" w:hAnsi="Times New Roman"/>
          <w:sz w:val="28"/>
          <w:szCs w:val="28"/>
        </w:rPr>
        <w:t xml:space="preserve"> </w:t>
      </w:r>
      <w:r w:rsidRPr="00A64035">
        <w:rPr>
          <w:rFonts w:ascii="Times New Roman" w:eastAsia="Times New Roman" w:hAnsi="Times New Roman"/>
          <w:bCs/>
          <w:sz w:val="28"/>
          <w:szCs w:val="28"/>
          <w:lang w:eastAsia="ru-RU"/>
        </w:rPr>
        <w:t xml:space="preserve">оплату труда и начисления на выплаты по оплате труда, социальное и </w:t>
      </w:r>
      <w:r w:rsidRPr="00A64035">
        <w:rPr>
          <w:rFonts w:ascii="Times New Roman" w:eastAsia="Times New Roman" w:hAnsi="Times New Roman"/>
          <w:sz w:val="28"/>
          <w:szCs w:val="28"/>
          <w:lang w:eastAsia="ru-RU"/>
        </w:rPr>
        <w:t xml:space="preserve">материально-техническое обеспечение отдела по обеспечению деятельности административной комиссии управления по вопросам законности, правопорядка и безопасности администрации города Нижневартовска, осуществляющего отдельное государственное полномочие по созданию административных комиссий и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пунктом 2 статьи 48 Закона </w:t>
      </w:r>
      <w:r w:rsidRPr="00A64035">
        <w:rPr>
          <w:rFonts w:ascii="Times New Roman" w:eastAsia="Times New Roman" w:hAnsi="Times New Roman"/>
          <w:sz w:val="28"/>
          <w:szCs w:val="28"/>
          <w:highlight w:val="white"/>
          <w:lang w:eastAsia="ru-RU"/>
        </w:rPr>
        <w:t>Ханты-Мансийского автономного округа – Югры от 11 июня 2010 года №102-оз "Об административных правонарушениях".</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highlight w:val="white"/>
          <w:lang w:eastAsia="ru-RU"/>
        </w:rPr>
        <w:t xml:space="preserve">В рамках комплекса процессных мероприятий "Создание условий для безопасности населения" </w:t>
      </w:r>
      <w:r w:rsidRPr="00A64035">
        <w:rPr>
          <w:rFonts w:ascii="Times New Roman" w:eastAsia="Times New Roman" w:hAnsi="Times New Roman"/>
          <w:sz w:val="28"/>
          <w:szCs w:val="28"/>
          <w:lang w:eastAsia="ru-RU"/>
        </w:rPr>
        <w:t xml:space="preserve">бюджетные ассигнования направлены на осуществление деятельности </w:t>
      </w:r>
      <w:r w:rsidRPr="00A64035">
        <w:rPr>
          <w:rFonts w:ascii="Times New Roman" w:hAnsi="Times New Roman"/>
          <w:sz w:val="28"/>
          <w:szCs w:val="28"/>
          <w:lang w:eastAsia="ru-RU"/>
        </w:rPr>
        <w:t>по охране общественного порядка и обеспечение безопасности граждан при проведении культурно-массовых мероприятий (</w:t>
      </w:r>
      <w:r w:rsidRPr="00A64035">
        <w:rPr>
          <w:rFonts w:ascii="Times New Roman" w:eastAsia="Times New Roman" w:hAnsi="Times New Roman"/>
          <w:sz w:val="28"/>
          <w:szCs w:val="28"/>
          <w:lang w:eastAsia="ru-RU"/>
        </w:rPr>
        <w:t>материальное стимулирование членов народных дружин в виде денежных выплат и личное страхование народных дружинников на период их участия в мероприятиях).</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lang w:eastAsia="ru-RU"/>
        </w:rPr>
        <w:t xml:space="preserve">Кроме того, в рамках данного комплекса </w:t>
      </w:r>
      <w:r w:rsidRPr="00A64035">
        <w:rPr>
          <w:rFonts w:ascii="Times New Roman" w:eastAsia="Times New Roman" w:hAnsi="Times New Roman"/>
          <w:sz w:val="28"/>
          <w:szCs w:val="28"/>
          <w:highlight w:val="white"/>
          <w:lang w:eastAsia="ru-RU"/>
        </w:rPr>
        <w:t>выполнены следующие мероприятия:</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rPr>
      </w:pPr>
      <w:r w:rsidRPr="00A64035">
        <w:rPr>
          <w:rFonts w:ascii="Times New Roman" w:eastAsia="Times New Roman" w:hAnsi="Times New Roman"/>
          <w:sz w:val="28"/>
          <w:szCs w:val="28"/>
          <w:highlight w:val="white"/>
          <w:lang w:eastAsia="ru-RU"/>
        </w:rPr>
        <w:t>организован общегородской фестиваль-конкурс социальных спектаклей по формированию законопослушного поведения, повышению правовой грамотности среди театральных коллективов образовательных организаций, организаций дополнительного образования "Выбор за тобой"</w:t>
      </w:r>
      <w:r w:rsidRPr="00A64035">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проведены обучающие семинары для педагогов образовательных организаций по вопросам профилактики противоправных и антиобщественных действий среди несовершеннолетних;</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 xml:space="preserve">проведены конкурс </w:t>
      </w:r>
      <w:r w:rsidRPr="00A64035">
        <w:rPr>
          <w:rFonts w:ascii="Times New Roman" w:eastAsia="Times New Roman" w:hAnsi="Times New Roman"/>
          <w:sz w:val="28"/>
          <w:szCs w:val="28"/>
          <w:highlight w:val="white"/>
          <w:lang w:eastAsia="ru-RU"/>
        </w:rPr>
        <w:t>творческих работ "</w:t>
      </w:r>
      <w:proofErr w:type="gramStart"/>
      <w:r w:rsidRPr="00A64035">
        <w:rPr>
          <w:rFonts w:ascii="Times New Roman" w:eastAsia="Times New Roman" w:hAnsi="Times New Roman"/>
          <w:sz w:val="28"/>
          <w:szCs w:val="28"/>
          <w:highlight w:val="white"/>
          <w:lang w:eastAsia="ru-RU"/>
        </w:rPr>
        <w:t>Правопорядок</w:t>
      </w:r>
      <w:proofErr w:type="gramEnd"/>
      <w:r w:rsidRPr="00A64035">
        <w:rPr>
          <w:rFonts w:ascii="Times New Roman" w:eastAsia="Times New Roman" w:hAnsi="Times New Roman"/>
          <w:sz w:val="28"/>
          <w:szCs w:val="28"/>
          <w:highlight w:val="white"/>
          <w:lang w:eastAsia="ru-RU"/>
        </w:rPr>
        <w:t xml:space="preserve"> и мы"</w:t>
      </w:r>
      <w:r w:rsidRPr="00A64035">
        <w:rPr>
          <w:rFonts w:ascii="Times New Roman" w:eastAsia="Times New Roman" w:hAnsi="Times New Roman"/>
          <w:sz w:val="28"/>
          <w:szCs w:val="28"/>
          <w:lang w:eastAsia="ru-RU"/>
        </w:rPr>
        <w:t xml:space="preserve">, </w:t>
      </w:r>
      <w:r w:rsidRPr="00A64035">
        <w:rPr>
          <w:rFonts w:ascii="Times New Roman" w:eastAsia="Times New Roman" w:hAnsi="Times New Roman"/>
          <w:sz w:val="28"/>
          <w:szCs w:val="28"/>
          <w:highlight w:val="white"/>
          <w:lang w:eastAsia="ru-RU"/>
        </w:rPr>
        <w:t>смотр-конкурс "Наш друг светофор", мероприятие "Безопасный двор", соревнование "Безопасное колесо</w:t>
      </w:r>
      <w:r w:rsidRPr="00A64035">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 xml:space="preserve">изготовлены и распространены буклеты, плакаты по </w:t>
      </w:r>
      <w:r w:rsidRPr="00A64035">
        <w:rPr>
          <w:rFonts w:ascii="Times New Roman" w:eastAsia="Times New Roman" w:hAnsi="Times New Roman"/>
          <w:sz w:val="28"/>
          <w:szCs w:val="28"/>
          <w:highlight w:val="white"/>
          <w:lang w:eastAsia="ru-RU"/>
        </w:rPr>
        <w:t>пропаганде и соблюдению правил безопасности дорожного движения</w:t>
      </w:r>
      <w:r w:rsidRPr="00A64035">
        <w:rPr>
          <w:rFonts w:ascii="Times New Roman" w:eastAsia="Times New Roman" w:hAnsi="Times New Roman"/>
          <w:sz w:val="28"/>
          <w:szCs w:val="28"/>
          <w:lang w:eastAsia="ru-RU"/>
        </w:rPr>
        <w:t>, а также изготовлен и размещен в телевизионном эфире на телеканале ООО "Мегаполис" ролик социальной рекламы по пропаганде безопасности дорожного движения;</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 xml:space="preserve">укреплена материально-техническая база действующего отряда </w:t>
      </w:r>
      <w:r w:rsidRPr="00A64035">
        <w:rPr>
          <w:rFonts w:ascii="Times New Roman" w:eastAsia="Times New Roman" w:hAnsi="Times New Roman"/>
          <w:sz w:val="28"/>
          <w:szCs w:val="28"/>
          <w:highlight w:val="white"/>
          <w:lang w:eastAsia="ru-RU"/>
        </w:rPr>
        <w:t>юных инспекторов дорожного движения в учреждениях дополнительного образования города</w:t>
      </w:r>
      <w:r w:rsidRPr="00A64035">
        <w:rPr>
          <w:rFonts w:ascii="Times New Roman" w:eastAsia="Times New Roman" w:hAnsi="Times New Roman"/>
          <w:sz w:val="28"/>
          <w:szCs w:val="28"/>
          <w:lang w:eastAsia="ru-RU"/>
        </w:rPr>
        <w:t xml:space="preserve"> (</w:t>
      </w:r>
      <w:r w:rsidRPr="00A64035">
        <w:rPr>
          <w:rFonts w:ascii="Times New Roman" w:eastAsia="Times New Roman" w:hAnsi="Times New Roman"/>
          <w:sz w:val="28"/>
          <w:szCs w:val="28"/>
          <w:highlight w:val="white"/>
          <w:lang w:eastAsia="ru-RU"/>
        </w:rPr>
        <w:t xml:space="preserve">приобретены напольный баннер, веломобиль, </w:t>
      </w:r>
      <w:proofErr w:type="spellStart"/>
      <w:r w:rsidRPr="00A64035">
        <w:rPr>
          <w:rFonts w:ascii="Times New Roman" w:eastAsia="Times New Roman" w:hAnsi="Times New Roman"/>
          <w:sz w:val="28"/>
          <w:szCs w:val="28"/>
          <w:highlight w:val="white"/>
          <w:lang w:eastAsia="ru-RU"/>
        </w:rPr>
        <w:t>электросамокаты</w:t>
      </w:r>
      <w:proofErr w:type="spellEnd"/>
      <w:r w:rsidRPr="00A64035">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highlight w:val="white"/>
          <w:lang w:eastAsia="ru-RU"/>
        </w:rPr>
        <w:t xml:space="preserve">приобретено оборудование, дидактические игры, </w:t>
      </w:r>
      <w:proofErr w:type="spellStart"/>
      <w:r w:rsidRPr="00A64035">
        <w:rPr>
          <w:rFonts w:ascii="Times New Roman" w:eastAsia="Times New Roman" w:hAnsi="Times New Roman"/>
          <w:sz w:val="28"/>
          <w:szCs w:val="28"/>
          <w:highlight w:val="white"/>
          <w:lang w:eastAsia="ru-RU"/>
        </w:rPr>
        <w:t>световозвращающие</w:t>
      </w:r>
      <w:proofErr w:type="spellEnd"/>
      <w:r w:rsidRPr="00A64035">
        <w:rPr>
          <w:rFonts w:ascii="Times New Roman" w:eastAsia="Times New Roman" w:hAnsi="Times New Roman"/>
          <w:sz w:val="28"/>
          <w:szCs w:val="28"/>
          <w:highlight w:val="white"/>
          <w:lang w:eastAsia="ru-RU"/>
        </w:rPr>
        <w:t xml:space="preserve"> приспособления (жилеты, брелоки, браслеты, наклейки, значки), памятки, буклеты, листовки, учебно-наглядные пособия для обучающихся образовательных организаций города</w:t>
      </w:r>
      <w:r w:rsidRPr="00A64035">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организован и проведен конкурс "Лучший водитель города Нижневартовска";</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изготовлены и выпущены в телевизионный эфир 4 видеосюжета; изготовлены листовки по профилактике коррупции, мошенничеств, бытовой преступности, листовки с информацией для лиц, освободившихся из мест лишения свободы, баннеры "Клади трубку" для размещения на остановочных павильонах, изготовлена и размещена социальная реклама на рекламной конструкции города и на рекламно-информационных щитах в лифтах жилых домов города Нижневартовска</w:t>
      </w:r>
      <w:r w:rsidR="00F95ECD">
        <w:rPr>
          <w:rFonts w:ascii="Times New Roman" w:eastAsia="Times New Roman" w:hAnsi="Times New Roman"/>
          <w:sz w:val="28"/>
          <w:szCs w:val="28"/>
          <w:lang w:eastAsia="ru-RU"/>
        </w:rPr>
        <w:t>.</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 xml:space="preserve">Бюджетные ассигнования в части комплекса процессных мероприятий </w:t>
      </w:r>
      <w:r w:rsidRPr="00A64035">
        <w:rPr>
          <w:rFonts w:ascii="Times New Roman" w:eastAsia="Times New Roman" w:hAnsi="Times New Roman"/>
          <w:sz w:val="28"/>
          <w:szCs w:val="28"/>
        </w:rPr>
        <w:t>"Профилактика незаконного потребления наркотических средств, психотропных веществ</w:t>
      </w:r>
      <w:r w:rsidRPr="00A64035">
        <w:rPr>
          <w:rFonts w:ascii="Times New Roman" w:eastAsia="Times New Roman" w:hAnsi="Times New Roman"/>
          <w:sz w:val="28"/>
          <w:szCs w:val="28"/>
          <w:lang w:eastAsia="ru-RU"/>
        </w:rPr>
        <w:t>" направлены на:</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проведение фестивалей, форумов, выставок-конкурсов, конкурсов, физкультурных мероприятий, соревнований, городских слетов, игровых программ, направленных на антинаркотическую пропаганду и формирование у детей, подростков и молодежи навыков активного и здорового образа жизни;</w:t>
      </w:r>
    </w:p>
    <w:p w:rsidR="00A64035" w:rsidRPr="00A64035"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lang w:eastAsia="ru-RU"/>
        </w:rPr>
        <w:t>приобретение</w:t>
      </w:r>
      <w:r w:rsidRPr="00A64035">
        <w:rPr>
          <w:rFonts w:ascii="Times New Roman" w:eastAsia="Times New Roman" w:hAnsi="Times New Roman"/>
          <w:sz w:val="28"/>
          <w:szCs w:val="28"/>
          <w:highlight w:val="white"/>
          <w:lang w:eastAsia="ru-RU"/>
        </w:rPr>
        <w:t xml:space="preserve"> профилактических, диагностических программ по работе с семьей, детьми и подростками, изготовление плакатов и буклетов по пропаганде здорового образа жизни;</w:t>
      </w:r>
    </w:p>
    <w:p w:rsidR="00A64035" w:rsidRPr="00A64035" w:rsidRDefault="00A64035" w:rsidP="00F95ECD">
      <w:pPr>
        <w:widowControl w:val="0"/>
        <w:pBdr>
          <w:bottom w:val="single" w:sz="4" w:space="29" w:color="FFFFFF"/>
        </w:pBdr>
        <w:tabs>
          <w:tab w:val="left" w:pos="7334"/>
        </w:tabs>
        <w:spacing w:after="0" w:line="240" w:lineRule="auto"/>
        <w:ind w:firstLine="709"/>
        <w:contextualSpacing/>
        <w:jc w:val="both"/>
        <w:rPr>
          <w:rFonts w:ascii="Times New Roman" w:eastAsia="Times New Roman" w:hAnsi="Times New Roman"/>
          <w:sz w:val="28"/>
          <w:szCs w:val="28"/>
          <w:highlight w:val="white"/>
          <w:lang w:eastAsia="ru-RU"/>
        </w:rPr>
      </w:pPr>
      <w:r w:rsidRPr="00A64035">
        <w:rPr>
          <w:rFonts w:ascii="Times New Roman" w:eastAsia="Times New Roman" w:hAnsi="Times New Roman"/>
          <w:sz w:val="28"/>
          <w:szCs w:val="28"/>
          <w:highlight w:val="white"/>
          <w:lang w:eastAsia="ru-RU"/>
        </w:rPr>
        <w:t xml:space="preserve">проведение обучающего семинара </w:t>
      </w:r>
      <w:r w:rsidRPr="00A64035">
        <w:rPr>
          <w:rFonts w:ascii="Times New Roman" w:eastAsia="Times New Roman" w:hAnsi="Times New Roman"/>
          <w:sz w:val="28"/>
          <w:szCs w:val="28"/>
          <w:lang w:eastAsia="ru-RU"/>
        </w:rPr>
        <w:t xml:space="preserve">для педагогов образовательных организаций </w:t>
      </w:r>
      <w:r w:rsidRPr="00A64035">
        <w:rPr>
          <w:rFonts w:ascii="Times New Roman" w:eastAsia="Times New Roman" w:hAnsi="Times New Roman"/>
          <w:sz w:val="28"/>
          <w:szCs w:val="28"/>
          <w:highlight w:val="white"/>
          <w:lang w:eastAsia="ru-RU"/>
        </w:rPr>
        <w:t xml:space="preserve">по профилактике наркомании; </w:t>
      </w:r>
    </w:p>
    <w:p w:rsidR="0036544E" w:rsidRDefault="00A64035" w:rsidP="00F95ECD">
      <w:pPr>
        <w:widowControl w:val="0"/>
        <w:pBdr>
          <w:bottom w:val="single" w:sz="4" w:space="29" w:color="FFFFFF"/>
        </w:pBdr>
        <w:tabs>
          <w:tab w:val="left" w:pos="7334"/>
        </w:tabs>
        <w:spacing w:after="0" w:line="240" w:lineRule="auto"/>
        <w:ind w:firstLine="709"/>
        <w:contextualSpacing/>
        <w:jc w:val="both"/>
        <w:rPr>
          <w:rFonts w:ascii="Times New Roman" w:eastAsia="Times New Roman" w:hAnsi="Times New Roman"/>
          <w:sz w:val="28"/>
          <w:szCs w:val="28"/>
          <w:lang w:eastAsia="ru-RU"/>
        </w:rPr>
      </w:pPr>
      <w:r w:rsidRPr="00A64035">
        <w:rPr>
          <w:rFonts w:ascii="Times New Roman" w:eastAsia="Times New Roman" w:hAnsi="Times New Roman"/>
          <w:sz w:val="28"/>
          <w:szCs w:val="28"/>
          <w:highlight w:val="white"/>
          <w:lang w:eastAsia="ru-RU"/>
        </w:rPr>
        <w:t>изготовление и выпуск в телевизионный эфир 4 видеосюжетов, изготовление и распространение в социальной сети "</w:t>
      </w:r>
      <w:proofErr w:type="spellStart"/>
      <w:r w:rsidRPr="00A64035">
        <w:rPr>
          <w:rFonts w:ascii="Times New Roman" w:eastAsia="Times New Roman" w:hAnsi="Times New Roman"/>
          <w:sz w:val="28"/>
          <w:szCs w:val="28"/>
          <w:highlight w:val="white"/>
          <w:lang w:eastAsia="ru-RU"/>
        </w:rPr>
        <w:t>ВКонтакте</w:t>
      </w:r>
      <w:proofErr w:type="spellEnd"/>
      <w:r w:rsidRPr="00A64035">
        <w:rPr>
          <w:rFonts w:ascii="Times New Roman" w:eastAsia="Times New Roman" w:hAnsi="Times New Roman"/>
          <w:sz w:val="28"/>
          <w:szCs w:val="28"/>
          <w:highlight w:val="white"/>
          <w:lang w:eastAsia="ru-RU"/>
        </w:rPr>
        <w:t>" видеоролика, изготовление и размещение видеоролика социальной рекламы на уличном видеоэкране, листовок, буклет</w:t>
      </w:r>
      <w:r w:rsidRPr="00A64035">
        <w:rPr>
          <w:rFonts w:ascii="Times New Roman" w:eastAsia="Times New Roman" w:hAnsi="Times New Roman"/>
          <w:sz w:val="28"/>
          <w:szCs w:val="28"/>
          <w:lang w:eastAsia="ru-RU"/>
        </w:rPr>
        <w:t xml:space="preserve">ов, </w:t>
      </w:r>
      <w:r w:rsidRPr="00A64035">
        <w:rPr>
          <w:rFonts w:ascii="Times New Roman" w:eastAsia="Times New Roman" w:hAnsi="Times New Roman"/>
          <w:sz w:val="28"/>
          <w:szCs w:val="28"/>
          <w:highlight w:val="white"/>
          <w:lang w:eastAsia="ru-RU"/>
        </w:rPr>
        <w:t>направленных на антинаркотическую пропаганду</w:t>
      </w:r>
      <w:r w:rsidRPr="00A64035">
        <w:rPr>
          <w:rFonts w:ascii="Times New Roman" w:eastAsia="Times New Roman" w:hAnsi="Times New Roman"/>
          <w:sz w:val="28"/>
          <w:szCs w:val="28"/>
          <w:lang w:eastAsia="ru-RU"/>
        </w:rPr>
        <w:t>;</w:t>
      </w:r>
    </w:p>
    <w:p w:rsidR="0036544E" w:rsidRDefault="00A64035" w:rsidP="00F95ECD">
      <w:pPr>
        <w:widowControl w:val="0"/>
        <w:pBdr>
          <w:bottom w:val="single" w:sz="4" w:space="29" w:color="FFFFFF"/>
        </w:pBdr>
        <w:tabs>
          <w:tab w:val="left" w:pos="7334"/>
        </w:tabs>
        <w:spacing w:after="0" w:line="240" w:lineRule="auto"/>
        <w:ind w:firstLine="709"/>
        <w:contextualSpacing/>
        <w:jc w:val="both"/>
        <w:rPr>
          <w:rFonts w:ascii="Times New Roman" w:eastAsia="Times New Roman" w:hAnsi="Times New Roman"/>
          <w:sz w:val="28"/>
          <w:szCs w:val="28"/>
          <w:lang w:eastAsia="ru-RU"/>
        </w:rPr>
      </w:pPr>
      <w:r w:rsidRPr="00A64035">
        <w:rPr>
          <w:rFonts w:ascii="Times New Roman" w:eastAsia="Times New Roman" w:hAnsi="Times New Roman"/>
          <w:sz w:val="28"/>
          <w:szCs w:val="28"/>
          <w:highlight w:val="white"/>
          <w:lang w:eastAsia="ru-RU"/>
        </w:rPr>
        <w:t xml:space="preserve">изготовление и размещение на рекламных конструкциях (7 баннеров) и </w:t>
      </w:r>
      <w:r w:rsidRPr="00A64035">
        <w:rPr>
          <w:rFonts w:ascii="Times New Roman" w:eastAsia="Times New Roman" w:hAnsi="Times New Roman"/>
          <w:sz w:val="28"/>
          <w:szCs w:val="28"/>
          <w:lang w:eastAsia="ru-RU"/>
        </w:rPr>
        <w:t xml:space="preserve">рекламно-информационных щитах в лифтах жилых домов города Нижневартовска социальной рекламы антинаркотической направленности </w:t>
      </w:r>
      <w:r w:rsidRPr="00A64035">
        <w:rPr>
          <w:rFonts w:ascii="Times New Roman" w:eastAsia="Times New Roman" w:hAnsi="Times New Roman"/>
          <w:sz w:val="28"/>
          <w:szCs w:val="28"/>
          <w:highlight w:val="white"/>
          <w:lang w:eastAsia="ru-RU"/>
        </w:rPr>
        <w:t>и правовой ответственности за незаконный оборот наркотиков на территории Российской Федерации</w:t>
      </w:r>
      <w:r w:rsidRPr="00A64035">
        <w:rPr>
          <w:rFonts w:ascii="Times New Roman" w:eastAsia="Times New Roman" w:hAnsi="Times New Roman"/>
          <w:sz w:val="28"/>
          <w:szCs w:val="28"/>
          <w:lang w:eastAsia="ru-RU"/>
        </w:rPr>
        <w:t>;</w:t>
      </w:r>
    </w:p>
    <w:p w:rsidR="0036544E" w:rsidRDefault="00A64035" w:rsidP="00F95ECD">
      <w:pPr>
        <w:widowControl w:val="0"/>
        <w:pBdr>
          <w:bottom w:val="single" w:sz="4" w:space="29" w:color="FFFFFF"/>
        </w:pBdr>
        <w:tabs>
          <w:tab w:val="left" w:pos="7334"/>
        </w:tabs>
        <w:spacing w:after="0" w:line="240" w:lineRule="auto"/>
        <w:ind w:firstLine="709"/>
        <w:contextualSpacing/>
        <w:jc w:val="both"/>
        <w:rPr>
          <w:rFonts w:ascii="Times New Roman" w:eastAsia="Times New Roman" w:hAnsi="Times New Roman"/>
          <w:sz w:val="28"/>
          <w:szCs w:val="28"/>
          <w:lang w:eastAsia="ru-RU"/>
        </w:rPr>
      </w:pPr>
      <w:r w:rsidRPr="00A64035">
        <w:rPr>
          <w:rFonts w:ascii="Times New Roman" w:eastAsia="Times New Roman" w:hAnsi="Times New Roman"/>
          <w:sz w:val="28"/>
          <w:szCs w:val="28"/>
          <w:lang w:eastAsia="ru-RU"/>
        </w:rPr>
        <w:t>проведение мероприятий "Фестиваль уличных видов спорта" и "Фестиваль дворовых игр", целью которых является антинаркотическая пропаганда, популяризация в молодежной среде культуры здорового и безопасного образа жизни как основы социального и культурного развития;</w:t>
      </w:r>
    </w:p>
    <w:p w:rsidR="00F95ECD" w:rsidRDefault="00A64035"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A805EA">
        <w:rPr>
          <w:rFonts w:ascii="Times New Roman" w:eastAsia="Times New Roman" w:hAnsi="Times New Roman"/>
          <w:sz w:val="28"/>
          <w:szCs w:val="28"/>
          <w:lang w:eastAsia="ru-RU"/>
        </w:rPr>
        <w:t xml:space="preserve">проведение конкурса </w:t>
      </w:r>
      <w:r w:rsidRPr="00A805EA">
        <w:rPr>
          <w:rFonts w:ascii="Times New Roman" w:eastAsia="Times New Roman" w:hAnsi="Times New Roman"/>
          <w:sz w:val="28"/>
          <w:szCs w:val="28"/>
          <w:highlight w:val="white"/>
          <w:lang w:eastAsia="ru-RU"/>
        </w:rPr>
        <w:t>антинаркотической социальной рекламы для молодежи</w:t>
      </w:r>
      <w:r w:rsidRPr="00A805EA">
        <w:rPr>
          <w:rFonts w:ascii="Times New Roman" w:eastAsia="Times New Roman" w:hAnsi="Times New Roman"/>
          <w:sz w:val="28"/>
          <w:szCs w:val="28"/>
          <w:lang w:eastAsia="ru-RU"/>
        </w:rPr>
        <w:t xml:space="preserve"> и конкурса проектов (программ) в сфере профилактики незаконного потребления наркотических средств, психотропных веществ, антинаркотической</w:t>
      </w:r>
      <w:r w:rsidR="003E2250">
        <w:rPr>
          <w:rFonts w:ascii="Times New Roman" w:eastAsia="Times New Roman" w:hAnsi="Times New Roman"/>
          <w:sz w:val="28"/>
          <w:szCs w:val="28"/>
          <w:lang w:eastAsia="ru-RU"/>
        </w:rPr>
        <w:t xml:space="preserve"> </w:t>
      </w:r>
      <w:r w:rsidRPr="00A805EA">
        <w:rPr>
          <w:rFonts w:ascii="Times New Roman" w:eastAsia="Times New Roman" w:hAnsi="Times New Roman"/>
          <w:sz w:val="28"/>
          <w:szCs w:val="28"/>
          <w:lang w:eastAsia="ru-RU"/>
        </w:rPr>
        <w:t>пропаганды.</w:t>
      </w:r>
    </w:p>
    <w:p w:rsidR="003E2250" w:rsidRPr="003E2250" w:rsidRDefault="003E2250" w:rsidP="003E2250">
      <w:pPr>
        <w:tabs>
          <w:tab w:val="left" w:pos="851"/>
        </w:tabs>
        <w:spacing w:after="0" w:line="240" w:lineRule="auto"/>
        <w:jc w:val="center"/>
        <w:rPr>
          <w:rFonts w:ascii="Times New Roman" w:eastAsia="Times New Roman" w:hAnsi="Times New Roman"/>
          <w:b/>
          <w:sz w:val="28"/>
          <w:szCs w:val="28"/>
          <w:lang w:eastAsia="ru-RU"/>
        </w:rPr>
      </w:pPr>
      <w:r w:rsidRPr="003E2250">
        <w:rPr>
          <w:rFonts w:ascii="Times New Roman" w:eastAsia="Times New Roman" w:hAnsi="Times New Roman"/>
          <w:b/>
          <w:sz w:val="28"/>
          <w:szCs w:val="28"/>
          <w:lang w:eastAsia="ru-RU"/>
        </w:rPr>
        <w:t>Муниципальная программа</w:t>
      </w:r>
    </w:p>
    <w:p w:rsidR="003E2250" w:rsidRPr="003E2250" w:rsidRDefault="003E2250" w:rsidP="003E2250">
      <w:pPr>
        <w:spacing w:after="0" w:line="240" w:lineRule="auto"/>
        <w:contextualSpacing/>
        <w:jc w:val="center"/>
        <w:rPr>
          <w:rFonts w:ascii="Times New Roman" w:eastAsia="Times New Roman" w:hAnsi="Times New Roman"/>
          <w:b/>
          <w:sz w:val="28"/>
          <w:szCs w:val="28"/>
          <w:lang w:eastAsia="ru-RU"/>
        </w:rPr>
      </w:pPr>
      <w:r w:rsidRPr="003E2250">
        <w:rPr>
          <w:rFonts w:ascii="Times New Roman" w:eastAsia="Times New Roman" w:hAnsi="Times New Roman"/>
          <w:b/>
          <w:sz w:val="28"/>
          <w:szCs w:val="28"/>
          <w:lang w:eastAsia="ru-RU"/>
        </w:rPr>
        <w:t>"Материально-техническое и организационное обеспечение деятельности органов местного самоуправления города Нижневартовска"</w:t>
      </w:r>
    </w:p>
    <w:p w:rsidR="003E2250" w:rsidRPr="003E2250" w:rsidRDefault="003E2250" w:rsidP="003E2250">
      <w:pPr>
        <w:spacing w:after="0" w:line="240" w:lineRule="auto"/>
        <w:contextualSpacing/>
        <w:jc w:val="center"/>
        <w:rPr>
          <w:rFonts w:ascii="Times New Roman" w:eastAsia="Times New Roman" w:hAnsi="Times New Roman"/>
          <w:b/>
          <w:sz w:val="28"/>
          <w:szCs w:val="28"/>
          <w:lang w:eastAsia="ru-RU"/>
        </w:rPr>
      </w:pPr>
    </w:p>
    <w:p w:rsidR="003E2250" w:rsidRPr="003E2250" w:rsidRDefault="003E2250" w:rsidP="003E2250">
      <w:pPr>
        <w:tabs>
          <w:tab w:val="left" w:pos="567"/>
          <w:tab w:val="left" w:pos="709"/>
        </w:tabs>
        <w:spacing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Целями муниципальной программы "Материально-техническое и организационное обеспечение деятельности органов местного самоуправления города Нижневартовска" (далее – программа) являются:</w:t>
      </w:r>
    </w:p>
    <w:p w:rsidR="003E2250" w:rsidRPr="003E2250" w:rsidRDefault="003E2250" w:rsidP="003E2250">
      <w:pPr>
        <w:tabs>
          <w:tab w:val="left" w:pos="567"/>
          <w:tab w:val="left" w:pos="709"/>
        </w:tabs>
        <w:spacing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 обеспечение эффективного функционирования органов местного самоуправления города Нижневартовска;</w:t>
      </w:r>
    </w:p>
    <w:p w:rsidR="003E2250" w:rsidRPr="003E2250" w:rsidRDefault="003E2250" w:rsidP="003E2250">
      <w:pPr>
        <w:tabs>
          <w:tab w:val="left" w:pos="567"/>
          <w:tab w:val="left" w:pos="709"/>
        </w:tabs>
        <w:spacing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 повышение эффективности кадрового состава в администрации города Нижневартовска.</w:t>
      </w:r>
    </w:p>
    <w:p w:rsidR="003E2250" w:rsidRPr="003E2250" w:rsidRDefault="003E2250" w:rsidP="003E2250">
      <w:pPr>
        <w:spacing w:after="0" w:line="240" w:lineRule="auto"/>
        <w:ind w:firstLine="709"/>
        <w:jc w:val="both"/>
        <w:rPr>
          <w:rFonts w:ascii="Times New Roman" w:eastAsia="Times New Roman" w:hAnsi="Times New Roman"/>
          <w:sz w:val="28"/>
          <w:szCs w:val="28"/>
          <w:lang w:eastAsia="ar-SA"/>
        </w:rPr>
      </w:pPr>
      <w:r w:rsidRPr="003E2250">
        <w:rPr>
          <w:rFonts w:ascii="Times New Roman" w:eastAsia="Times New Roman" w:hAnsi="Times New Roman"/>
          <w:sz w:val="28"/>
          <w:szCs w:val="28"/>
          <w:lang w:eastAsia="ar-SA"/>
        </w:rPr>
        <w:t>Ответственным исполнителем программы является управление делами администрации города Нижневартовска, участником – муниципальное казенное учреждение "Управление материально-технического обеспечения деятельности органов местного самоуправления города Нижневартовска" (далее – Учреждение).</w:t>
      </w:r>
    </w:p>
    <w:p w:rsidR="003E2250" w:rsidRPr="003E2250" w:rsidRDefault="003E2250" w:rsidP="003E2250">
      <w:pPr>
        <w:spacing w:after="0" w:line="240" w:lineRule="auto"/>
        <w:ind w:firstLine="709"/>
        <w:jc w:val="both"/>
        <w:rPr>
          <w:rFonts w:ascii="Times New Roman" w:eastAsia="Times New Roman" w:hAnsi="Times New Roman"/>
          <w:sz w:val="28"/>
          <w:szCs w:val="28"/>
          <w:lang w:eastAsia="ar-SA"/>
        </w:rPr>
      </w:pPr>
      <w:r w:rsidRPr="003E2250">
        <w:rPr>
          <w:rFonts w:ascii="Times New Roman" w:eastAsia="Times New Roman" w:hAnsi="Times New Roman"/>
          <w:sz w:val="28"/>
          <w:szCs w:val="28"/>
          <w:lang w:eastAsia="ar-SA"/>
        </w:rPr>
        <w:t>Исполнение по программе составило 553 273,82 тыс. рублей или 99,3% по отношению к уточненным плановым назначениям – 557 268,32 тыс. рублей.</w:t>
      </w:r>
    </w:p>
    <w:p w:rsidR="003E2250" w:rsidRPr="003E2250" w:rsidRDefault="003E2250" w:rsidP="003E2250">
      <w:pPr>
        <w:spacing w:after="0" w:line="240" w:lineRule="auto"/>
        <w:ind w:firstLine="709"/>
        <w:jc w:val="both"/>
        <w:rPr>
          <w:rFonts w:ascii="Times New Roman" w:eastAsia="Times New Roman" w:hAnsi="Times New Roman"/>
          <w:sz w:val="28"/>
          <w:szCs w:val="28"/>
          <w:lang w:eastAsia="ar-SA"/>
        </w:rPr>
      </w:pPr>
      <w:r w:rsidRPr="003E2250">
        <w:rPr>
          <w:rFonts w:ascii="Times New Roman" w:eastAsia="Times New Roman" w:hAnsi="Times New Roman"/>
          <w:sz w:val="28"/>
          <w:szCs w:val="28"/>
          <w:lang w:eastAsia="ar-SA"/>
        </w:rPr>
        <w:t>Доля затрат на программу в общем объеме расходов бюджета города составила – 1,8%.</w:t>
      </w:r>
    </w:p>
    <w:p w:rsidR="003E2250" w:rsidRPr="003E2250" w:rsidRDefault="003E2250" w:rsidP="003E2250">
      <w:pPr>
        <w:spacing w:after="0" w:line="240" w:lineRule="auto"/>
        <w:ind w:firstLine="709"/>
        <w:jc w:val="both"/>
        <w:rPr>
          <w:rFonts w:ascii="Times New Roman" w:eastAsia="Times New Roman" w:hAnsi="Times New Roman"/>
          <w:color w:val="000000"/>
          <w:sz w:val="28"/>
          <w:szCs w:val="28"/>
          <w:lang w:eastAsia="ru-RU"/>
        </w:rPr>
      </w:pPr>
      <w:r w:rsidRPr="003E2250">
        <w:rPr>
          <w:rFonts w:ascii="Times New Roman" w:eastAsia="Times New Roman" w:hAnsi="Times New Roman"/>
          <w:color w:val="000000"/>
          <w:sz w:val="28"/>
          <w:szCs w:val="28"/>
          <w:lang w:eastAsia="ru-RU"/>
        </w:rPr>
        <w:t>Финансирование программы в отчетном году осуществлялось за счет средств:</w:t>
      </w:r>
    </w:p>
    <w:p w:rsidR="003E2250" w:rsidRPr="003E2250" w:rsidRDefault="003E2250" w:rsidP="003E2250">
      <w:pPr>
        <w:spacing w:after="0" w:line="240" w:lineRule="auto"/>
        <w:ind w:firstLine="709"/>
        <w:jc w:val="both"/>
        <w:rPr>
          <w:rFonts w:ascii="Times New Roman" w:eastAsia="Times New Roman" w:hAnsi="Times New Roman"/>
          <w:color w:val="000000"/>
          <w:sz w:val="28"/>
          <w:szCs w:val="28"/>
          <w:lang w:eastAsia="ru-RU"/>
        </w:rPr>
      </w:pPr>
      <w:r w:rsidRPr="003E2250">
        <w:rPr>
          <w:rFonts w:ascii="Times New Roman" w:eastAsia="Times New Roman" w:hAnsi="Times New Roman"/>
          <w:color w:val="000000"/>
          <w:sz w:val="28"/>
          <w:szCs w:val="28"/>
          <w:lang w:eastAsia="ru-RU"/>
        </w:rPr>
        <w:t>- бюджета города в сумме 546 988,74 тыс. рублей;</w:t>
      </w:r>
    </w:p>
    <w:p w:rsidR="003E2250" w:rsidRPr="003E2250" w:rsidRDefault="003E2250" w:rsidP="003E2250">
      <w:pPr>
        <w:spacing w:after="0" w:line="240" w:lineRule="auto"/>
        <w:ind w:firstLine="709"/>
        <w:jc w:val="both"/>
        <w:rPr>
          <w:rFonts w:ascii="Times New Roman" w:eastAsia="Times New Roman" w:hAnsi="Times New Roman"/>
          <w:color w:val="000000"/>
          <w:sz w:val="28"/>
          <w:szCs w:val="28"/>
          <w:lang w:eastAsia="ru-RU"/>
        </w:rPr>
      </w:pPr>
      <w:r w:rsidRPr="003E2250">
        <w:rPr>
          <w:rFonts w:ascii="Times New Roman" w:eastAsia="Times New Roman" w:hAnsi="Times New Roman"/>
          <w:color w:val="000000"/>
          <w:sz w:val="28"/>
          <w:szCs w:val="28"/>
          <w:lang w:eastAsia="ru-RU"/>
        </w:rPr>
        <w:t>- бюджета автономного округа в сумме 6</w:t>
      </w:r>
      <w:r w:rsidRPr="003E2250">
        <w:rPr>
          <w:rFonts w:ascii="Times New Roman" w:eastAsia="Times New Roman" w:hAnsi="Times New Roman"/>
          <w:color w:val="000000"/>
          <w:sz w:val="28"/>
          <w:szCs w:val="28"/>
          <w:lang w:val="en-US" w:eastAsia="ru-RU"/>
        </w:rPr>
        <w:t> </w:t>
      </w:r>
      <w:r w:rsidRPr="003E2250">
        <w:rPr>
          <w:rFonts w:ascii="Times New Roman" w:eastAsia="Times New Roman" w:hAnsi="Times New Roman"/>
          <w:color w:val="000000"/>
          <w:sz w:val="28"/>
          <w:szCs w:val="28"/>
          <w:lang w:eastAsia="ru-RU"/>
        </w:rPr>
        <w:t>276,28 тыс. рублей;</w:t>
      </w:r>
    </w:p>
    <w:p w:rsidR="003E2250" w:rsidRPr="003E2250" w:rsidRDefault="003E2250" w:rsidP="003E2250">
      <w:pPr>
        <w:spacing w:after="0" w:line="240" w:lineRule="auto"/>
        <w:ind w:firstLine="709"/>
        <w:jc w:val="both"/>
        <w:rPr>
          <w:rFonts w:ascii="Times New Roman" w:eastAsia="Times New Roman" w:hAnsi="Times New Roman"/>
          <w:color w:val="000000"/>
          <w:sz w:val="28"/>
          <w:szCs w:val="28"/>
          <w:lang w:eastAsia="ru-RU"/>
        </w:rPr>
      </w:pPr>
      <w:r w:rsidRPr="003E2250">
        <w:rPr>
          <w:rFonts w:ascii="Times New Roman" w:eastAsia="Times New Roman" w:hAnsi="Times New Roman"/>
          <w:color w:val="000000"/>
          <w:sz w:val="28"/>
          <w:szCs w:val="28"/>
          <w:lang w:eastAsia="ru-RU"/>
        </w:rPr>
        <w:t>- федерального бюджета в сумме 8,80 тыс. рублей.</w:t>
      </w:r>
    </w:p>
    <w:p w:rsidR="003E2250" w:rsidRPr="003E2250" w:rsidRDefault="003E2250" w:rsidP="003E2250">
      <w:pPr>
        <w:spacing w:before="120" w:after="0" w:line="240" w:lineRule="auto"/>
        <w:ind w:firstLine="709"/>
        <w:jc w:val="both"/>
        <w:rPr>
          <w:rFonts w:ascii="Times New Roman" w:eastAsia="Times New Roman" w:hAnsi="Times New Roman"/>
          <w:color w:val="000000"/>
          <w:sz w:val="28"/>
          <w:szCs w:val="28"/>
          <w:lang w:eastAsia="ru-RU"/>
        </w:rPr>
      </w:pPr>
      <w:r w:rsidRPr="003E2250">
        <w:rPr>
          <w:rFonts w:ascii="Times New Roman" w:eastAsia="Times New Roman" w:hAnsi="Times New Roman"/>
          <w:color w:val="000000"/>
          <w:sz w:val="28"/>
          <w:szCs w:val="28"/>
          <w:lang w:eastAsia="ru-RU"/>
        </w:rPr>
        <w:t>Программа не содержит проектную часть и состоит из 2-х комплексов процессных мероприятий.</w:t>
      </w:r>
    </w:p>
    <w:p w:rsidR="003E2250" w:rsidRPr="003E2250" w:rsidRDefault="003E2250" w:rsidP="003E2250">
      <w:pPr>
        <w:spacing w:before="120" w:after="120" w:line="240" w:lineRule="auto"/>
        <w:ind w:firstLine="709"/>
        <w:jc w:val="both"/>
        <w:rPr>
          <w:rFonts w:ascii="Times New Roman" w:eastAsia="Times New Roman" w:hAnsi="Times New Roman"/>
          <w:color w:val="000000"/>
          <w:sz w:val="28"/>
          <w:szCs w:val="28"/>
          <w:lang w:eastAsia="ru-RU"/>
        </w:rPr>
      </w:pPr>
      <w:r w:rsidRPr="003E2250">
        <w:rPr>
          <w:rFonts w:ascii="Times New Roman" w:eastAsia="Times New Roman" w:hAnsi="Times New Roman"/>
          <w:color w:val="000000"/>
          <w:sz w:val="28"/>
          <w:szCs w:val="28"/>
          <w:lang w:eastAsia="ru-RU"/>
        </w:rPr>
        <w:t>Бюджетные ассигнования на реализацию процессной части в разрезе структурных элементов представлены в таблице:</w:t>
      </w:r>
    </w:p>
    <w:tbl>
      <w:tblPr>
        <w:tblStyle w:val="48"/>
        <w:tblW w:w="9640" w:type="dxa"/>
        <w:jc w:val="center"/>
        <w:tblInd w:w="0" w:type="dxa"/>
        <w:tblLayout w:type="fixed"/>
        <w:tblLook w:val="04A0" w:firstRow="1" w:lastRow="0" w:firstColumn="1" w:lastColumn="0" w:noHBand="0" w:noVBand="1"/>
      </w:tblPr>
      <w:tblGrid>
        <w:gridCol w:w="568"/>
        <w:gridCol w:w="5097"/>
        <w:gridCol w:w="1560"/>
        <w:gridCol w:w="1559"/>
        <w:gridCol w:w="856"/>
      </w:tblGrid>
      <w:tr w:rsidR="003E2250" w:rsidRPr="003E2250" w:rsidTr="00E2132F">
        <w:trPr>
          <w:trHeight w:val="802"/>
          <w:tblHeader/>
          <w:jc w:val="center"/>
        </w:trPr>
        <w:tc>
          <w:tcPr>
            <w:tcW w:w="568"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shd w:val="clear" w:color="auto" w:fill="FFFFFF"/>
              <w:contextualSpacing/>
              <w:jc w:val="center"/>
              <w:textAlignment w:val="top"/>
              <w:rPr>
                <w:rFonts w:ascii="Times New Roman" w:eastAsia="Times New Roman" w:hAnsi="Times New Roman"/>
                <w:sz w:val="24"/>
                <w:szCs w:val="24"/>
              </w:rPr>
            </w:pPr>
            <w:r w:rsidRPr="003E2250">
              <w:rPr>
                <w:rFonts w:ascii="Times New Roman" w:eastAsia="Times New Roman" w:hAnsi="Times New Roman"/>
                <w:sz w:val="24"/>
                <w:szCs w:val="24"/>
              </w:rPr>
              <w:t>№</w:t>
            </w:r>
          </w:p>
          <w:p w:rsidR="003E2250" w:rsidRPr="003E2250" w:rsidRDefault="003E2250" w:rsidP="003E2250">
            <w:pPr>
              <w:shd w:val="clear" w:color="auto" w:fill="FFFFFF"/>
              <w:contextualSpacing/>
              <w:jc w:val="center"/>
              <w:textAlignment w:val="top"/>
              <w:rPr>
                <w:rFonts w:ascii="Times New Roman" w:eastAsia="Times New Roman" w:hAnsi="Times New Roman"/>
                <w:sz w:val="24"/>
                <w:szCs w:val="24"/>
                <w:lang w:eastAsia="ru-RU"/>
              </w:rPr>
            </w:pPr>
            <w:r w:rsidRPr="003E2250">
              <w:rPr>
                <w:rFonts w:ascii="Times New Roman" w:eastAsia="Times New Roman" w:hAnsi="Times New Roman"/>
                <w:sz w:val="24"/>
                <w:szCs w:val="24"/>
              </w:rPr>
              <w:t>п/п</w:t>
            </w: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contextualSpacing/>
              <w:jc w:val="center"/>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Наименование структурного элемента,</w:t>
            </w:r>
          </w:p>
          <w:p w:rsidR="003E2250" w:rsidRPr="003E2250" w:rsidRDefault="003E2250" w:rsidP="003E2250">
            <w:pPr>
              <w:contextualSpacing/>
              <w:jc w:val="center"/>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источника финансирования</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contextualSpacing/>
              <w:jc w:val="center"/>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contextualSpacing/>
              <w:jc w:val="center"/>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Исполнение, тыс. рублей</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contextualSpacing/>
              <w:jc w:val="center"/>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 исполнения</w:t>
            </w:r>
          </w:p>
        </w:tc>
      </w:tr>
      <w:tr w:rsidR="003E2250" w:rsidRPr="003E2250" w:rsidTr="00E2132F">
        <w:trPr>
          <w:trHeight w:val="146"/>
          <w:jc w:val="center"/>
        </w:trPr>
        <w:tc>
          <w:tcPr>
            <w:tcW w:w="568" w:type="dxa"/>
            <w:vMerge w:val="restart"/>
            <w:tcBorders>
              <w:top w:val="single" w:sz="4" w:space="0" w:color="auto"/>
              <w:left w:val="single" w:sz="4" w:space="0" w:color="auto"/>
              <w:right w:val="single" w:sz="4" w:space="0" w:color="auto"/>
            </w:tcBorders>
            <w:vAlign w:val="center"/>
          </w:tcPr>
          <w:p w:rsidR="003E2250" w:rsidRPr="003E2250" w:rsidRDefault="003E2250" w:rsidP="003E2250">
            <w:pPr>
              <w:jc w:val="both"/>
              <w:rPr>
                <w:rFonts w:ascii="Times New Roman" w:eastAsia="Times New Roman" w:hAnsi="Times New Roman"/>
                <w:sz w:val="24"/>
                <w:szCs w:val="24"/>
                <w:u w:val="single"/>
                <w:lang w:eastAsia="ru-RU"/>
              </w:rPr>
            </w:pP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jc w:val="both"/>
              <w:rPr>
                <w:rFonts w:ascii="Times New Roman" w:eastAsia="Times New Roman" w:hAnsi="Times New Roman"/>
                <w:color w:val="000000"/>
                <w:sz w:val="24"/>
                <w:szCs w:val="24"/>
                <w:lang w:eastAsia="ru-RU"/>
              </w:rPr>
            </w:pPr>
            <w:r w:rsidRPr="003E2250">
              <w:rPr>
                <w:rFonts w:ascii="Times New Roman" w:eastAsia="Times New Roman" w:hAnsi="Times New Roman"/>
                <w:color w:val="000000"/>
                <w:sz w:val="24"/>
                <w:szCs w:val="24"/>
                <w:lang w:eastAsia="ru-RU"/>
              </w:rPr>
              <w:t>Процессная часть программы всего:</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557 268,32</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553 273,82</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99,3</w:t>
            </w:r>
          </w:p>
        </w:tc>
      </w:tr>
      <w:tr w:rsidR="003E2250" w:rsidRPr="003E2250" w:rsidTr="00E2132F">
        <w:trPr>
          <w:trHeight w:val="70"/>
          <w:jc w:val="center"/>
        </w:trPr>
        <w:tc>
          <w:tcPr>
            <w:tcW w:w="568" w:type="dxa"/>
            <w:vMerge/>
            <w:tcBorders>
              <w:left w:val="single" w:sz="4" w:space="0" w:color="auto"/>
              <w:right w:val="single" w:sz="4" w:space="0" w:color="auto"/>
            </w:tcBorders>
            <w:vAlign w:val="center"/>
          </w:tcPr>
          <w:p w:rsidR="003E2250" w:rsidRPr="003E2250" w:rsidRDefault="003E2250" w:rsidP="003E2250">
            <w:pPr>
              <w:jc w:val="both"/>
              <w:rPr>
                <w:rFonts w:ascii="Times New Roman" w:eastAsia="Times New Roman" w:hAnsi="Times New Roman"/>
                <w:sz w:val="24"/>
                <w:szCs w:val="24"/>
                <w:lang w:eastAsia="ru-RU"/>
              </w:rPr>
            </w:pP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jc w:val="both"/>
              <w:rPr>
                <w:rFonts w:ascii="Times New Roman" w:eastAsia="Times New Roman" w:hAnsi="Times New Roman"/>
                <w:color w:val="000000"/>
                <w:sz w:val="24"/>
                <w:szCs w:val="24"/>
                <w:lang w:eastAsia="ru-RU"/>
              </w:rPr>
            </w:pPr>
            <w:r w:rsidRPr="003E2250">
              <w:rPr>
                <w:rFonts w:ascii="Times New Roman" w:eastAsia="Times New Roman" w:hAnsi="Times New Roman"/>
                <w:color w:val="000000"/>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550 594,42</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546 988,74</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99,3</w:t>
            </w:r>
          </w:p>
        </w:tc>
      </w:tr>
      <w:tr w:rsidR="003E2250" w:rsidRPr="003E2250" w:rsidTr="00E2132F">
        <w:trPr>
          <w:trHeight w:val="70"/>
          <w:jc w:val="center"/>
        </w:trPr>
        <w:tc>
          <w:tcPr>
            <w:tcW w:w="568" w:type="dxa"/>
            <w:vMerge/>
            <w:tcBorders>
              <w:left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both"/>
              <w:rPr>
                <w:rFonts w:ascii="Times New Roman CYR" w:eastAsia="Times New Roman" w:hAnsi="Times New Roman CYR" w:cs="Times New Roman CYR"/>
                <w:sz w:val="24"/>
                <w:szCs w:val="24"/>
                <w:lang w:eastAsia="ru-RU"/>
              </w:rPr>
            </w:pP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jc w:val="both"/>
              <w:rPr>
                <w:rFonts w:ascii="Times New Roman" w:eastAsia="Times New Roman" w:hAnsi="Times New Roman"/>
                <w:color w:val="000000"/>
                <w:sz w:val="24"/>
                <w:szCs w:val="24"/>
                <w:lang w:eastAsia="ru-RU"/>
              </w:rPr>
            </w:pPr>
            <w:r w:rsidRPr="003E2250">
              <w:rPr>
                <w:rFonts w:ascii="Times New Roman" w:eastAsia="Times New Roman" w:hAnsi="Times New Roman"/>
                <w:color w:val="000000"/>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6 665,10</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6 276,28</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94,2</w:t>
            </w:r>
          </w:p>
        </w:tc>
      </w:tr>
      <w:tr w:rsidR="003E2250" w:rsidRPr="003E2250" w:rsidTr="00E2132F">
        <w:trPr>
          <w:trHeight w:val="70"/>
          <w:jc w:val="center"/>
        </w:trPr>
        <w:tc>
          <w:tcPr>
            <w:tcW w:w="568" w:type="dxa"/>
            <w:vMerge/>
            <w:tcBorders>
              <w:left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both"/>
              <w:rPr>
                <w:rFonts w:ascii="Times New Roman CYR" w:eastAsia="Times New Roman" w:hAnsi="Times New Roman CYR" w:cs="Times New Roman CYR"/>
                <w:sz w:val="24"/>
                <w:szCs w:val="24"/>
                <w:lang w:eastAsia="ru-RU"/>
              </w:rPr>
            </w:pP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jc w:val="both"/>
              <w:rPr>
                <w:rFonts w:ascii="Times New Roman" w:eastAsia="Times New Roman" w:hAnsi="Times New Roman"/>
                <w:color w:val="000000"/>
                <w:sz w:val="24"/>
                <w:szCs w:val="24"/>
                <w:lang w:eastAsia="ru-RU"/>
              </w:rPr>
            </w:pPr>
            <w:r w:rsidRPr="003E2250">
              <w:rPr>
                <w:rFonts w:ascii="Times New Roman" w:eastAsia="Times New Roman" w:hAnsi="Times New Roman"/>
                <w:color w:val="000000"/>
                <w:sz w:val="24"/>
                <w:szCs w:val="24"/>
                <w:lang w:eastAsia="ru-RU"/>
              </w:rPr>
              <w:t>- средства федерального бюджета</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8,80</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8,80</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100,0</w:t>
            </w:r>
          </w:p>
        </w:tc>
      </w:tr>
      <w:tr w:rsidR="003E2250" w:rsidRPr="003E2250" w:rsidTr="00E2132F">
        <w:trPr>
          <w:trHeight w:val="70"/>
          <w:jc w:val="center"/>
        </w:trPr>
        <w:tc>
          <w:tcPr>
            <w:tcW w:w="568" w:type="dxa"/>
            <w:vMerge/>
            <w:tcBorders>
              <w:left w:val="single" w:sz="4" w:space="0" w:color="auto"/>
              <w:bottom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both"/>
              <w:rPr>
                <w:rFonts w:ascii="Times New Roman CYR" w:eastAsia="Times New Roman" w:hAnsi="Times New Roman CYR" w:cs="Times New Roman CYR"/>
                <w:sz w:val="24"/>
                <w:szCs w:val="24"/>
                <w:lang w:eastAsia="ru-RU"/>
              </w:rPr>
            </w:pPr>
          </w:p>
        </w:tc>
        <w:tc>
          <w:tcPr>
            <w:tcW w:w="5097" w:type="dxa"/>
            <w:tcBorders>
              <w:top w:val="single" w:sz="4" w:space="0" w:color="auto"/>
              <w:left w:val="single" w:sz="4" w:space="0" w:color="auto"/>
              <w:bottom w:val="single" w:sz="4" w:space="0" w:color="auto"/>
              <w:right w:val="single" w:sz="4" w:space="0" w:color="auto"/>
            </w:tcBorders>
          </w:tcPr>
          <w:p w:rsidR="003E2250" w:rsidRPr="003E2250" w:rsidRDefault="003E2250" w:rsidP="003E2250">
            <w:pPr>
              <w:jc w:val="both"/>
              <w:rPr>
                <w:rFonts w:ascii="Times New Roman" w:eastAsia="Times New Roman" w:hAnsi="Times New Roman"/>
                <w:color w:val="000000"/>
                <w:sz w:val="24"/>
                <w:szCs w:val="24"/>
                <w:lang w:eastAsia="ru-RU"/>
              </w:rPr>
            </w:pPr>
            <w:r w:rsidRPr="003E2250">
              <w:rPr>
                <w:rFonts w:ascii="Times New Roman" w:eastAsia="Times New Roman" w:hAnsi="Times New Roman"/>
                <w:color w:val="000000"/>
                <w:sz w:val="24"/>
                <w:szCs w:val="24"/>
                <w:lang w:eastAsia="ru-RU"/>
              </w:rPr>
              <w:t>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p>
        </w:tc>
      </w:tr>
      <w:tr w:rsidR="003E2250" w:rsidRPr="003E2250" w:rsidTr="00E2132F">
        <w:trPr>
          <w:trHeight w:val="802"/>
          <w:jc w:val="center"/>
        </w:trPr>
        <w:tc>
          <w:tcPr>
            <w:tcW w:w="568" w:type="dxa"/>
            <w:vMerge w:val="restart"/>
            <w:tcBorders>
              <w:top w:val="single" w:sz="4" w:space="0" w:color="auto"/>
              <w:left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center"/>
              <w:rPr>
                <w:rFonts w:ascii="Times New Roman CYR" w:eastAsia="Times New Roman" w:hAnsi="Times New Roman CYR" w:cs="Times New Roman CYR"/>
                <w:sz w:val="24"/>
                <w:szCs w:val="24"/>
                <w:lang w:eastAsia="ru-RU"/>
              </w:rPr>
            </w:pPr>
            <w:r w:rsidRPr="003E2250">
              <w:rPr>
                <w:rFonts w:ascii="Times New Roman CYR" w:eastAsia="Times New Roman" w:hAnsi="Times New Roman CYR" w:cs="Times New Roman CYR"/>
                <w:sz w:val="24"/>
                <w:szCs w:val="24"/>
                <w:lang w:eastAsia="ru-RU"/>
              </w:rPr>
              <w:t>1.</w:t>
            </w: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jc w:val="both"/>
              <w:rPr>
                <w:rFonts w:ascii="Times New Roman" w:eastAsia="Times New Roman" w:hAnsi="Times New Roman"/>
                <w:sz w:val="24"/>
                <w:szCs w:val="24"/>
                <w:u w:val="single"/>
                <w:lang w:eastAsia="ru-RU"/>
              </w:rPr>
            </w:pPr>
            <w:r w:rsidRPr="003E2250">
              <w:rPr>
                <w:rFonts w:ascii="Times New Roman" w:eastAsia="Times New Roman" w:hAnsi="Times New Roman"/>
                <w:sz w:val="24"/>
                <w:szCs w:val="24"/>
                <w:lang w:eastAsia="ru-RU"/>
              </w:rPr>
              <w:t>Комплекс процессных мероприятий "Осуществление материально-технического обеспечения деятельности органов местного самоуправления города Нижневартовска"</w:t>
            </w:r>
            <w:r w:rsidR="00C0033F">
              <w:rPr>
                <w:rFonts w:ascii="Times New Roman" w:eastAsia="Times New Roman" w:hAnsi="Times New Roman"/>
                <w:sz w:val="24"/>
                <w:szCs w:val="24"/>
                <w:lang w:eastAsia="ru-RU"/>
              </w:rPr>
              <w:t xml:space="preserve"> - всего</w:t>
            </w:r>
            <w:r w:rsidRPr="003E2250">
              <w:rPr>
                <w:rFonts w:ascii="Times New Roman" w:eastAsia="Times New Roman" w:hAnsi="Times New Roman"/>
                <w:sz w:val="24"/>
                <w:szCs w:val="24"/>
                <w:lang w:eastAsia="ru-RU"/>
              </w:rPr>
              <w:t>, в том числе:</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553 396,77</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550 106,93</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99,4</w:t>
            </w:r>
          </w:p>
        </w:tc>
      </w:tr>
      <w:tr w:rsidR="003E2250" w:rsidRPr="003E2250" w:rsidTr="00E2132F">
        <w:trPr>
          <w:trHeight w:val="162"/>
          <w:jc w:val="center"/>
        </w:trPr>
        <w:tc>
          <w:tcPr>
            <w:tcW w:w="568" w:type="dxa"/>
            <w:vMerge/>
            <w:tcBorders>
              <w:left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center"/>
              <w:rPr>
                <w:rFonts w:ascii="Times New Roman CYR" w:eastAsia="Times New Roman" w:hAnsi="Times New Roman CYR" w:cs="Times New Roman CYR"/>
                <w:sz w:val="24"/>
                <w:szCs w:val="24"/>
                <w:lang w:eastAsia="ru-RU"/>
              </w:rPr>
            </w:pP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both"/>
              <w:rPr>
                <w:rFonts w:ascii="Times New Roman CYR" w:eastAsia="Times New Roman" w:hAnsi="Times New Roman CYR" w:cs="Times New Roman CYR"/>
                <w:sz w:val="24"/>
                <w:szCs w:val="24"/>
                <w:lang w:eastAsia="ru-RU"/>
              </w:rPr>
            </w:pPr>
            <w:r w:rsidRPr="003E2250">
              <w:rPr>
                <w:rFonts w:ascii="Times New Roman" w:eastAsia="Times New Roman" w:hAnsi="Times New Roman"/>
                <w:sz w:val="24"/>
                <w:szCs w:val="24"/>
                <w:lang w:eastAsia="ru-RU"/>
              </w:rPr>
              <w:t>-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546 722,87</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543 821,85</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99,5</w:t>
            </w:r>
          </w:p>
        </w:tc>
      </w:tr>
      <w:tr w:rsidR="003E2250" w:rsidRPr="003E2250" w:rsidTr="00E2132F">
        <w:trPr>
          <w:trHeight w:val="70"/>
          <w:jc w:val="center"/>
        </w:trPr>
        <w:tc>
          <w:tcPr>
            <w:tcW w:w="568" w:type="dxa"/>
            <w:vMerge/>
            <w:tcBorders>
              <w:left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center"/>
              <w:rPr>
                <w:rFonts w:ascii="Times New Roman CYR" w:eastAsia="Times New Roman" w:hAnsi="Times New Roman CYR" w:cs="Times New Roman CYR"/>
                <w:sz w:val="24"/>
                <w:szCs w:val="24"/>
                <w:lang w:eastAsia="ru-RU"/>
              </w:rPr>
            </w:pP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both"/>
              <w:rPr>
                <w:rFonts w:ascii="Times New Roman CYR" w:eastAsia="Times New Roman" w:hAnsi="Times New Roman CYR" w:cs="Times New Roman CYR"/>
                <w:sz w:val="24"/>
                <w:szCs w:val="24"/>
                <w:lang w:eastAsia="ru-RU"/>
              </w:rPr>
            </w:pPr>
            <w:r w:rsidRPr="003E2250">
              <w:rPr>
                <w:rFonts w:ascii="Times New Roman" w:eastAsia="Times New Roman" w:hAnsi="Times New Roman"/>
                <w:sz w:val="24"/>
                <w:szCs w:val="24"/>
                <w:lang w:eastAsia="ru-RU"/>
              </w:rPr>
              <w:t>- средства бюджета автономного округа</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6 665,10</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6 276,28</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94,2</w:t>
            </w:r>
          </w:p>
        </w:tc>
      </w:tr>
      <w:tr w:rsidR="003E2250" w:rsidRPr="003E2250" w:rsidTr="00E2132F">
        <w:trPr>
          <w:trHeight w:val="70"/>
          <w:jc w:val="center"/>
        </w:trPr>
        <w:tc>
          <w:tcPr>
            <w:tcW w:w="568" w:type="dxa"/>
            <w:vMerge/>
            <w:tcBorders>
              <w:left w:val="single" w:sz="4" w:space="0" w:color="auto"/>
              <w:bottom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center"/>
              <w:rPr>
                <w:rFonts w:ascii="Times New Roman CYR" w:eastAsia="Times New Roman" w:hAnsi="Times New Roman CYR" w:cs="Times New Roman CYR"/>
                <w:sz w:val="24"/>
                <w:szCs w:val="24"/>
                <w:lang w:eastAsia="ru-RU"/>
              </w:rPr>
            </w:pP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both"/>
              <w:rPr>
                <w:rFonts w:ascii="Times New Roman CYR" w:eastAsia="Times New Roman" w:hAnsi="Times New Roman CYR" w:cs="Times New Roman CYR"/>
                <w:sz w:val="24"/>
                <w:szCs w:val="24"/>
                <w:lang w:eastAsia="ru-RU"/>
              </w:rPr>
            </w:pPr>
            <w:r w:rsidRPr="003E2250">
              <w:rPr>
                <w:rFonts w:ascii="Times New Roman" w:eastAsia="Times New Roman" w:hAnsi="Times New Roman"/>
                <w:sz w:val="24"/>
                <w:szCs w:val="24"/>
                <w:lang w:eastAsia="ru-RU"/>
              </w:rPr>
              <w:t>- средства федерального бюджета</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8,80</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8,80</w:t>
            </w:r>
          </w:p>
        </w:tc>
        <w:tc>
          <w:tcPr>
            <w:tcW w:w="856" w:type="dxa"/>
            <w:tcBorders>
              <w:left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100,0</w:t>
            </w:r>
          </w:p>
        </w:tc>
      </w:tr>
      <w:tr w:rsidR="003E2250" w:rsidRPr="003E2250" w:rsidTr="00E2132F">
        <w:trPr>
          <w:trHeight w:val="802"/>
          <w:jc w:val="center"/>
        </w:trPr>
        <w:tc>
          <w:tcPr>
            <w:tcW w:w="568"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center"/>
              <w:rPr>
                <w:rFonts w:ascii="Times New Roman CYR" w:eastAsia="Times New Roman" w:hAnsi="Times New Roman CYR" w:cs="Times New Roman CYR"/>
                <w:sz w:val="24"/>
                <w:szCs w:val="24"/>
                <w:lang w:eastAsia="ru-RU"/>
              </w:rPr>
            </w:pPr>
            <w:r w:rsidRPr="003E2250">
              <w:rPr>
                <w:rFonts w:ascii="Times New Roman CYR" w:eastAsia="Times New Roman" w:hAnsi="Times New Roman CYR" w:cs="Times New Roman CYR"/>
                <w:sz w:val="24"/>
                <w:szCs w:val="24"/>
                <w:lang w:eastAsia="ru-RU"/>
              </w:rPr>
              <w:t>2.</w:t>
            </w:r>
          </w:p>
        </w:tc>
        <w:tc>
          <w:tcPr>
            <w:tcW w:w="5097"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suppressAutoHyphens/>
              <w:autoSpaceDE w:val="0"/>
              <w:autoSpaceDN w:val="0"/>
              <w:adjustRightInd w:val="0"/>
              <w:jc w:val="both"/>
              <w:rPr>
                <w:rFonts w:ascii="Times New Roman CYR" w:eastAsia="Times New Roman" w:hAnsi="Times New Roman CYR" w:cs="Times New Roman CYR"/>
                <w:sz w:val="24"/>
                <w:szCs w:val="24"/>
                <w:lang w:eastAsia="ru-RU"/>
              </w:rPr>
            </w:pPr>
            <w:r w:rsidRPr="003E2250">
              <w:rPr>
                <w:rFonts w:ascii="Times New Roman" w:eastAsia="Times New Roman" w:hAnsi="Times New Roman"/>
                <w:sz w:val="24"/>
                <w:szCs w:val="24"/>
                <w:lang w:eastAsia="ru-RU"/>
              </w:rPr>
              <w:t>Комплекс процессных мероприятий "Развитие кадрового состава в администрации города" (средства бюджета города)</w:t>
            </w:r>
          </w:p>
        </w:tc>
        <w:tc>
          <w:tcPr>
            <w:tcW w:w="1560"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3 871,55</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3 166,89</w:t>
            </w:r>
          </w:p>
        </w:tc>
        <w:tc>
          <w:tcPr>
            <w:tcW w:w="856" w:type="dxa"/>
            <w:tcBorders>
              <w:left w:val="single" w:sz="4" w:space="0" w:color="auto"/>
              <w:bottom w:val="single" w:sz="4" w:space="0" w:color="auto"/>
              <w:right w:val="single" w:sz="4" w:space="0" w:color="auto"/>
            </w:tcBorders>
            <w:vAlign w:val="center"/>
          </w:tcPr>
          <w:p w:rsidR="003E2250" w:rsidRPr="003E2250" w:rsidRDefault="003E2250" w:rsidP="003E2250">
            <w:pPr>
              <w:tabs>
                <w:tab w:val="left" w:pos="851"/>
              </w:tabs>
              <w:jc w:val="right"/>
              <w:rPr>
                <w:rFonts w:ascii="Times New Roman" w:eastAsia="Times New Roman" w:hAnsi="Times New Roman"/>
                <w:sz w:val="24"/>
                <w:szCs w:val="24"/>
                <w:lang w:eastAsia="ru-RU"/>
              </w:rPr>
            </w:pPr>
            <w:r w:rsidRPr="003E2250">
              <w:rPr>
                <w:rFonts w:ascii="Times New Roman" w:eastAsia="Times New Roman" w:hAnsi="Times New Roman"/>
                <w:sz w:val="24"/>
                <w:szCs w:val="24"/>
                <w:lang w:eastAsia="ru-RU"/>
              </w:rPr>
              <w:t>81,8</w:t>
            </w:r>
          </w:p>
        </w:tc>
      </w:tr>
    </w:tbl>
    <w:p w:rsidR="003E2250" w:rsidRPr="003E2250" w:rsidRDefault="003E2250" w:rsidP="003E2250">
      <w:pPr>
        <w:spacing w:before="120"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rPr>
        <w:t xml:space="preserve">В рамках комплекса процессных мероприятий "Осуществление материально-технического обеспечения деятельности органом местного самоуправления города Нижневартовска" </w:t>
      </w:r>
      <w:r w:rsidRPr="003E2250">
        <w:rPr>
          <w:rFonts w:ascii="Times New Roman" w:eastAsia="Times New Roman" w:hAnsi="Times New Roman"/>
          <w:sz w:val="28"/>
          <w:szCs w:val="28"/>
          <w:lang w:eastAsia="ru-RU"/>
        </w:rPr>
        <w:t>бюджетные ассигнования направлены на обеспечение деятельности Учреждения. Основной объем приходится на оплату труда и начисления на выплаты по оплате труда - 335 371,30 тыс. рублей. Среднесписочная численность работников Учреждения в отчетном году составила 176 человек.</w:t>
      </w:r>
    </w:p>
    <w:p w:rsidR="003E2250" w:rsidRPr="003E2250" w:rsidRDefault="003E2250" w:rsidP="003E2250">
      <w:pPr>
        <w:spacing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Кроме того, бюджетные ассигнования направлены на выполнение отдельных государственных полномочий, переданных органам местного самоуправления:</w:t>
      </w:r>
    </w:p>
    <w:p w:rsidR="003E2250" w:rsidRPr="003E2250" w:rsidRDefault="003E2250" w:rsidP="003E2250">
      <w:pPr>
        <w:spacing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 xml:space="preserve">- материально-техническое обеспечение структурных подразделений администрации города (отдел по организации деятельности муниципальной комиссии по делам несовершеннолетних и защите их прав администрации города Нижневартовска, управление записи актов гражданского состояния администрации города Нижневартовска, отдел труда управления экономики и стратегического планирования департамента экономического развития администрации города Нижневартовска, архивный отдел администрации города Нижневартовска, управление по жилищной политике администрации города Нижневартовска), осуществляющих переданные муниципальному образованию город Нижневартовск отдельные государственные полномочия; </w:t>
      </w:r>
    </w:p>
    <w:p w:rsidR="003E2250" w:rsidRPr="003E2250" w:rsidRDefault="003E2250" w:rsidP="003E2250">
      <w:pPr>
        <w:spacing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3E2250" w:rsidRPr="003E2250" w:rsidRDefault="003E2250" w:rsidP="003E2250">
      <w:pPr>
        <w:spacing w:before="120"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rPr>
        <w:t xml:space="preserve">Бюджетные ассигнования в рамках комплекса процессных мероприятий "Развитие кадрового состава в администрации города" </w:t>
      </w:r>
      <w:r w:rsidRPr="003E2250">
        <w:rPr>
          <w:rFonts w:ascii="Times New Roman" w:eastAsia="Times New Roman" w:hAnsi="Times New Roman"/>
          <w:sz w:val="28"/>
          <w:szCs w:val="28"/>
          <w:lang w:eastAsia="ru-RU"/>
        </w:rPr>
        <w:t>направлены на организацию дополнительного профессионального образования и мероприятий, направленных на освоение муниципальными служащими администрации города новых знаний и навыков в сфере своей профессиональной деятельности, оплату услуг по диспансеризации лиц, замещающих должности муниципальной службы администрации города.</w:t>
      </w:r>
    </w:p>
    <w:p w:rsidR="003E2250" w:rsidRPr="003E2250" w:rsidRDefault="003E2250" w:rsidP="003E2250">
      <w:pPr>
        <w:spacing w:after="0" w:line="240" w:lineRule="auto"/>
        <w:ind w:firstLine="709"/>
        <w:jc w:val="both"/>
        <w:rPr>
          <w:rFonts w:ascii="Times New Roman" w:eastAsia="Times New Roman" w:hAnsi="Times New Roman"/>
          <w:sz w:val="28"/>
          <w:szCs w:val="28"/>
          <w:highlight w:val="yellow"/>
          <w:lang w:eastAsia="ru-RU"/>
        </w:rPr>
      </w:pPr>
      <w:r w:rsidRPr="003E2250">
        <w:rPr>
          <w:rFonts w:ascii="Times New Roman" w:eastAsia="Times New Roman" w:hAnsi="Times New Roman"/>
          <w:sz w:val="28"/>
          <w:szCs w:val="28"/>
          <w:lang w:eastAsia="ru-RU"/>
        </w:rPr>
        <w:t xml:space="preserve">Низкий процент исполнения по данному комплексу процессных мероприятий обусловлен: </w:t>
      </w:r>
    </w:p>
    <w:p w:rsidR="003E2250" w:rsidRPr="003E2250" w:rsidRDefault="003E2250" w:rsidP="003E2250">
      <w:pPr>
        <w:shd w:val="clear" w:color="auto" w:fill="FFFFFF"/>
        <w:spacing w:after="0" w:line="240" w:lineRule="auto"/>
        <w:ind w:firstLine="709"/>
        <w:jc w:val="both"/>
        <w:textAlignment w:val="top"/>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 экономией, сложившейся по результатам проведения конкурентных процедур закупок на проведение диспансеризации лиц, замещающих должности муниципальной службы администрации города и получение дополнительного профессионального образования сотрудниками администрации города;</w:t>
      </w:r>
    </w:p>
    <w:p w:rsidR="003E2250" w:rsidRDefault="003E2250" w:rsidP="003E2250">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3E2250">
        <w:rPr>
          <w:rFonts w:ascii="Times New Roman" w:eastAsia="Times New Roman" w:hAnsi="Times New Roman"/>
          <w:sz w:val="28"/>
          <w:szCs w:val="28"/>
          <w:lang w:eastAsia="ru-RU"/>
        </w:rPr>
        <w:t xml:space="preserve">- </w:t>
      </w:r>
      <w:proofErr w:type="spellStart"/>
      <w:r w:rsidRPr="003E2250">
        <w:rPr>
          <w:rFonts w:ascii="Times New Roman" w:eastAsia="Times New Roman" w:hAnsi="Times New Roman"/>
          <w:sz w:val="28"/>
          <w:szCs w:val="28"/>
          <w:lang w:eastAsia="ru-RU"/>
        </w:rPr>
        <w:t>непроведением</w:t>
      </w:r>
      <w:proofErr w:type="spellEnd"/>
      <w:r w:rsidRPr="003E2250">
        <w:rPr>
          <w:rFonts w:ascii="Times New Roman" w:eastAsia="Times New Roman" w:hAnsi="Times New Roman"/>
          <w:sz w:val="28"/>
          <w:szCs w:val="28"/>
          <w:lang w:eastAsia="ru-RU"/>
        </w:rPr>
        <w:t xml:space="preserve"> конкурса "Лучший муниципальный служащий администрации города Нижневартовска" в связи с отсутствием заявок на участие в конкурсе.</w:t>
      </w:r>
    </w:p>
    <w:p w:rsidR="00C0033F" w:rsidRDefault="003E2250" w:rsidP="00C0033F">
      <w:pPr>
        <w:tabs>
          <w:tab w:val="left" w:pos="851"/>
        </w:tabs>
        <w:spacing w:after="0" w:line="240" w:lineRule="auto"/>
        <w:ind w:firstLine="567"/>
        <w:jc w:val="center"/>
        <w:rPr>
          <w:rFonts w:ascii="Times New Roman" w:eastAsia="Times New Roman" w:hAnsi="Times New Roman"/>
          <w:b/>
          <w:sz w:val="28"/>
          <w:szCs w:val="28"/>
          <w:lang w:eastAsia="ru-RU"/>
        </w:rPr>
      </w:pPr>
      <w:r w:rsidRPr="00C343EF">
        <w:rPr>
          <w:rFonts w:ascii="Times New Roman" w:eastAsia="Times New Roman" w:hAnsi="Times New Roman"/>
          <w:b/>
          <w:sz w:val="28"/>
          <w:szCs w:val="28"/>
          <w:lang w:eastAsia="ru-RU"/>
        </w:rPr>
        <w:t>Расходы бюджета города</w:t>
      </w:r>
    </w:p>
    <w:p w:rsidR="003E2250" w:rsidRPr="00C343EF" w:rsidRDefault="003E2250" w:rsidP="003E2250">
      <w:pPr>
        <w:tabs>
          <w:tab w:val="left" w:pos="851"/>
        </w:tabs>
        <w:spacing w:after="240" w:line="240" w:lineRule="auto"/>
        <w:ind w:firstLine="567"/>
        <w:jc w:val="center"/>
        <w:rPr>
          <w:rFonts w:ascii="Times New Roman" w:eastAsia="Times New Roman" w:hAnsi="Times New Roman"/>
          <w:b/>
          <w:sz w:val="28"/>
          <w:szCs w:val="28"/>
          <w:lang w:eastAsia="ru-RU"/>
        </w:rPr>
      </w:pPr>
      <w:r w:rsidRPr="00C343EF">
        <w:rPr>
          <w:rFonts w:ascii="Times New Roman" w:eastAsia="Times New Roman" w:hAnsi="Times New Roman"/>
          <w:b/>
          <w:sz w:val="28"/>
          <w:szCs w:val="28"/>
          <w:lang w:eastAsia="ru-RU"/>
        </w:rPr>
        <w:t>на осуществление непрограммных направлений деятельности</w:t>
      </w:r>
    </w:p>
    <w:p w:rsidR="003E2250" w:rsidRPr="00C343EF" w:rsidRDefault="003E2250" w:rsidP="003E2250">
      <w:pPr>
        <w:spacing w:after="0" w:line="240" w:lineRule="auto"/>
        <w:ind w:firstLine="709"/>
        <w:jc w:val="both"/>
        <w:rPr>
          <w:rFonts w:ascii="Times New Roman" w:eastAsia="Times New Roman" w:hAnsi="Times New Roman"/>
          <w:sz w:val="28"/>
          <w:szCs w:val="28"/>
          <w:lang w:eastAsia="ar-SA"/>
        </w:rPr>
      </w:pPr>
      <w:r w:rsidRPr="00C343EF">
        <w:rPr>
          <w:rFonts w:ascii="Times New Roman" w:eastAsia="Times New Roman" w:hAnsi="Times New Roman"/>
          <w:sz w:val="28"/>
          <w:szCs w:val="28"/>
          <w:lang w:eastAsia="ar-SA"/>
        </w:rPr>
        <w:t xml:space="preserve">Исполнение по расходам на реализацию непрограммных направлений деятельности в отчетном финансовом году составило 1 243 215,18 тыс. рублей или 92,3% по отношению к уточненным плановым назначениям </w:t>
      </w:r>
      <w:r w:rsidRPr="00C343EF">
        <w:rPr>
          <w:rFonts w:ascii="Times New Roman" w:eastAsia="Times New Roman" w:hAnsi="Times New Roman"/>
          <w:sz w:val="28"/>
          <w:szCs w:val="28"/>
          <w:lang w:eastAsia="ar-SA"/>
        </w:rPr>
        <w:br/>
        <w:t>– 1 346 580,33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ar-SA"/>
        </w:rPr>
      </w:pPr>
      <w:r w:rsidRPr="00C343EF">
        <w:rPr>
          <w:rFonts w:ascii="Times New Roman" w:eastAsia="Times New Roman" w:hAnsi="Times New Roman"/>
          <w:sz w:val="28"/>
          <w:szCs w:val="28"/>
          <w:lang w:eastAsia="ar-SA"/>
        </w:rPr>
        <w:t>Доля затрат на реализацию непрограммных направлений деятельности в общем объеме расходов бюджета города составила 4,1%.</w:t>
      </w:r>
    </w:p>
    <w:p w:rsidR="003E2250" w:rsidRPr="00C343EF" w:rsidRDefault="003E2250" w:rsidP="003E2250">
      <w:pPr>
        <w:spacing w:after="0" w:line="240" w:lineRule="auto"/>
        <w:ind w:firstLine="709"/>
        <w:jc w:val="both"/>
        <w:rPr>
          <w:rFonts w:ascii="Times New Roman" w:eastAsia="Times New Roman" w:hAnsi="Times New Roman"/>
          <w:sz w:val="28"/>
          <w:szCs w:val="28"/>
          <w:lang w:eastAsia="ar-SA"/>
        </w:rPr>
      </w:pPr>
      <w:r w:rsidRPr="00C343EF">
        <w:rPr>
          <w:rFonts w:ascii="Times New Roman" w:eastAsia="Times New Roman" w:hAnsi="Times New Roman"/>
          <w:sz w:val="28"/>
          <w:szCs w:val="28"/>
          <w:lang w:eastAsia="ar-SA"/>
        </w:rPr>
        <w:t>Финансирование непрограммных направлений деятельности в отчетном финансовом году осуществлялось за счет средств:</w:t>
      </w:r>
    </w:p>
    <w:p w:rsidR="003E2250" w:rsidRPr="00C343EF" w:rsidRDefault="003E2250" w:rsidP="003E2250">
      <w:pPr>
        <w:spacing w:after="0" w:line="240" w:lineRule="auto"/>
        <w:ind w:firstLine="709"/>
        <w:jc w:val="both"/>
        <w:rPr>
          <w:rFonts w:ascii="Times New Roman" w:eastAsia="Times New Roman" w:hAnsi="Times New Roman"/>
          <w:sz w:val="28"/>
          <w:szCs w:val="28"/>
          <w:lang w:eastAsia="ar-SA"/>
        </w:rPr>
      </w:pPr>
      <w:r w:rsidRPr="00C343EF">
        <w:rPr>
          <w:rFonts w:ascii="Times New Roman" w:eastAsia="Times New Roman" w:hAnsi="Times New Roman"/>
          <w:sz w:val="28"/>
          <w:szCs w:val="28"/>
          <w:lang w:eastAsia="ar-SA"/>
        </w:rPr>
        <w:t>- бюджета города в сумме 1 109 735,10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ar-SA"/>
        </w:rPr>
      </w:pPr>
      <w:r w:rsidRPr="00C343EF">
        <w:rPr>
          <w:rFonts w:ascii="Times New Roman" w:eastAsia="Times New Roman" w:hAnsi="Times New Roman"/>
          <w:sz w:val="28"/>
          <w:szCs w:val="28"/>
          <w:lang w:eastAsia="ar-SA"/>
        </w:rPr>
        <w:t>- бюджета автономного округа в сумме 108 094,98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ar-SA"/>
        </w:rPr>
      </w:pPr>
      <w:r w:rsidRPr="00C343EF">
        <w:rPr>
          <w:rFonts w:ascii="Times New Roman" w:eastAsia="Times New Roman" w:hAnsi="Times New Roman"/>
          <w:sz w:val="28"/>
          <w:szCs w:val="28"/>
          <w:lang w:eastAsia="ar-SA"/>
        </w:rPr>
        <w:t xml:space="preserve">- федерального бюджета в сумме 25 385,10 тыс. рублей. </w:t>
      </w:r>
    </w:p>
    <w:p w:rsidR="003E2250" w:rsidRPr="00C343EF" w:rsidRDefault="003E2250" w:rsidP="003E2250">
      <w:pPr>
        <w:spacing w:after="120" w:line="240" w:lineRule="auto"/>
        <w:ind w:firstLine="709"/>
        <w:jc w:val="both"/>
        <w:rPr>
          <w:rFonts w:ascii="Times New Roman" w:eastAsia="Times New Roman" w:hAnsi="Times New Roman"/>
          <w:color w:val="000000"/>
          <w:sz w:val="28"/>
          <w:szCs w:val="28"/>
          <w:lang w:eastAsia="ru-RU"/>
        </w:rPr>
      </w:pPr>
      <w:r w:rsidRPr="00C343EF">
        <w:rPr>
          <w:rFonts w:ascii="Times New Roman" w:eastAsia="Times New Roman" w:hAnsi="Times New Roman"/>
          <w:color w:val="000000"/>
          <w:sz w:val="28"/>
          <w:szCs w:val="28"/>
          <w:lang w:eastAsia="ru-RU"/>
        </w:rPr>
        <w:t xml:space="preserve">Бюджетные ассигнования в рамках непрограммных </w:t>
      </w:r>
      <w:r w:rsidR="00C0033F">
        <w:rPr>
          <w:rFonts w:ascii="Times New Roman" w:eastAsia="Times New Roman" w:hAnsi="Times New Roman"/>
          <w:color w:val="000000"/>
          <w:sz w:val="28"/>
          <w:szCs w:val="28"/>
          <w:lang w:eastAsia="ru-RU"/>
        </w:rPr>
        <w:t xml:space="preserve">расходов </w:t>
      </w:r>
      <w:r w:rsidRPr="00C343EF">
        <w:rPr>
          <w:rFonts w:ascii="Times New Roman" w:eastAsia="Times New Roman" w:hAnsi="Times New Roman"/>
          <w:color w:val="000000"/>
          <w:sz w:val="28"/>
          <w:szCs w:val="28"/>
          <w:lang w:eastAsia="ru-RU"/>
        </w:rPr>
        <w:t xml:space="preserve">направлялись на исполнение следующих </w:t>
      </w:r>
      <w:r w:rsidR="00C0033F" w:rsidRPr="00C343EF">
        <w:rPr>
          <w:rFonts w:ascii="Times New Roman" w:eastAsia="Times New Roman" w:hAnsi="Times New Roman"/>
          <w:color w:val="000000"/>
          <w:sz w:val="28"/>
          <w:szCs w:val="28"/>
          <w:lang w:eastAsia="ru-RU"/>
        </w:rPr>
        <w:t>направлений деятельности</w:t>
      </w:r>
      <w:r w:rsidRPr="00C343EF">
        <w:rPr>
          <w:rFonts w:ascii="Times New Roman" w:eastAsia="Times New Roman" w:hAnsi="Times New Roman"/>
          <w:color w:val="000000"/>
          <w:sz w:val="28"/>
          <w:szCs w:val="28"/>
          <w:lang w:eastAsia="ru-RU"/>
        </w:rPr>
        <w:t>:</w:t>
      </w:r>
    </w:p>
    <w:tbl>
      <w:tblPr>
        <w:tblStyle w:val="47"/>
        <w:tblW w:w="9667" w:type="dxa"/>
        <w:tblInd w:w="0" w:type="dxa"/>
        <w:tblLayout w:type="fixed"/>
        <w:tblCellMar>
          <w:left w:w="28" w:type="dxa"/>
          <w:right w:w="28" w:type="dxa"/>
        </w:tblCellMar>
        <w:tblLook w:val="04A0" w:firstRow="1" w:lastRow="0" w:firstColumn="1" w:lastColumn="0" w:noHBand="0" w:noVBand="1"/>
      </w:tblPr>
      <w:tblGrid>
        <w:gridCol w:w="5382"/>
        <w:gridCol w:w="1701"/>
        <w:gridCol w:w="1559"/>
        <w:gridCol w:w="1025"/>
      </w:tblGrid>
      <w:tr w:rsidR="00C0033F" w:rsidRPr="00C343EF" w:rsidTr="00C0033F">
        <w:trPr>
          <w:trHeight w:val="1252"/>
        </w:trPr>
        <w:tc>
          <w:tcPr>
            <w:tcW w:w="5382"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jc w:val="center"/>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Наименование непрограммных</w:t>
            </w:r>
          </w:p>
          <w:p w:rsidR="00C0033F" w:rsidRDefault="003E2250" w:rsidP="00E2132F">
            <w:pPr>
              <w:ind w:left="122" w:right="74"/>
              <w:jc w:val="center"/>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xml:space="preserve">направлений деятельности, </w:t>
            </w:r>
          </w:p>
          <w:p w:rsidR="003E2250" w:rsidRPr="00C343EF" w:rsidRDefault="003E2250" w:rsidP="00E2132F">
            <w:pPr>
              <w:ind w:left="122" w:right="74"/>
              <w:jc w:val="center"/>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источника финансирования</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center"/>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Уточненные плановые назначения, тыс. рублей</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C0033F" w:rsidP="00C0033F">
            <w:pPr>
              <w:ind w:left="81" w:right="4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Исполнение, тыс. рублей</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C0033F">
            <w:pPr>
              <w:ind w:left="108" w:right="148"/>
              <w:jc w:val="center"/>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исполнения</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hideMark/>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xml:space="preserve">Обеспечение деятельности главы муниципального образования </w:t>
            </w:r>
            <w:r w:rsidRPr="00C343E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11 089,69</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10 289,96</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92,8</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hideMark/>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xml:space="preserve">Обеспечение деятельности Думы города Нижневартовска </w:t>
            </w:r>
            <w:r w:rsidRPr="00C343E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91 037,58</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C0033F">
            <w:pPr>
              <w:ind w:left="81"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88 723,44</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97,5</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hideMark/>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xml:space="preserve">Обеспечение деятельности контрольно-счетного органа муниципального образования - счетной палаты города Нижневартовска </w:t>
            </w:r>
            <w:r w:rsidRPr="00C343E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62 502,52</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62 418,54</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99,9</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hideMark/>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Обеспечение деятельности администрации города Нижневартовска</w:t>
            </w:r>
            <w:r w:rsidR="00C0033F">
              <w:rPr>
                <w:rFonts w:ascii="Times New Roman" w:eastAsia="Times New Roman" w:hAnsi="Times New Roman"/>
                <w:color w:val="000000"/>
                <w:sz w:val="24"/>
                <w:szCs w:val="24"/>
              </w:rPr>
              <w:t xml:space="preserve"> - всего</w:t>
            </w:r>
            <w:r w:rsidRPr="00C343EF">
              <w:rPr>
                <w:rFonts w:ascii="Times New Roman" w:eastAsia="Times New Roman" w:hAnsi="Times New Roman"/>
                <w:color w:val="000000"/>
                <w:sz w:val="24"/>
                <w:szCs w:val="24"/>
              </w:rPr>
              <w:t>, в том числе:</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1 119 805,52</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1 019 638,28</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91,1</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xml:space="preserve">- </w:t>
            </w:r>
            <w:r w:rsidRPr="00C343EF">
              <w:rPr>
                <w:rFonts w:ascii="Times New Roman" w:eastAsia="Times New Roman" w:hAnsi="Times New Roman"/>
                <w:sz w:val="24"/>
                <w:szCs w:val="24"/>
              </w:rPr>
              <w:t>средства бюджета города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1 047 336,02</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948 303,16</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90,5</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xml:space="preserve">- </w:t>
            </w:r>
            <w:r w:rsidRPr="00C343EF">
              <w:rPr>
                <w:rFonts w:ascii="Times New Roman" w:eastAsia="Times New Roman" w:hAnsi="Times New Roman"/>
                <w:sz w:val="24"/>
                <w:szCs w:val="24"/>
                <w:lang w:eastAsia="ru-RU"/>
              </w:rPr>
              <w:t>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47 084,40</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45 950,02</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97,6</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 средства федерального бюджета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25 385,10</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25 385,10</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100,0</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Обеспечение выполнения мероприятий, не отнесенных к муниципальным программам, в связи со сложившейся геополитической и экономической ситуацией (</w:t>
            </w:r>
            <w:r w:rsidRPr="00C343EF">
              <w:rPr>
                <w:rFonts w:ascii="Times New Roman" w:eastAsia="Times New Roman" w:hAnsi="Times New Roman"/>
                <w:sz w:val="24"/>
                <w:szCs w:val="24"/>
                <w:lang w:eastAsia="ru-RU"/>
              </w:rPr>
              <w:t>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59 580,22</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59 580,22</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100,0</w:t>
            </w:r>
          </w:p>
        </w:tc>
      </w:tr>
      <w:tr w:rsidR="00C0033F" w:rsidRPr="00C343EF" w:rsidTr="00C0033F">
        <w:tc>
          <w:tcPr>
            <w:tcW w:w="5382" w:type="dxa"/>
            <w:tcBorders>
              <w:top w:val="single" w:sz="4" w:space="0" w:color="auto"/>
              <w:left w:val="single" w:sz="4" w:space="0" w:color="auto"/>
              <w:bottom w:val="single" w:sz="4" w:space="0" w:color="auto"/>
              <w:right w:val="single" w:sz="4" w:space="0" w:color="auto"/>
            </w:tcBorders>
            <w:vAlign w:val="center"/>
            <w:hideMark/>
          </w:tcPr>
          <w:p w:rsidR="003E2250" w:rsidRPr="00C343EF" w:rsidRDefault="003E2250" w:rsidP="00E2132F">
            <w:pPr>
              <w:ind w:left="122" w:right="74"/>
              <w:jc w:val="both"/>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Обеспечение исполнения полномочий Ханты-Мансийского автономного округа –Югры, не отнесенных к муниципальным программам (</w:t>
            </w:r>
            <w:r w:rsidRPr="00C343EF">
              <w:rPr>
                <w:rFonts w:ascii="Times New Roman" w:eastAsia="Times New Roman" w:hAnsi="Times New Roman"/>
                <w:sz w:val="24"/>
                <w:szCs w:val="24"/>
                <w:lang w:eastAsia="ru-RU"/>
              </w:rPr>
              <w:t>средства бюджета автономного округа)</w:t>
            </w:r>
          </w:p>
        </w:tc>
        <w:tc>
          <w:tcPr>
            <w:tcW w:w="1701"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2 564,80</w:t>
            </w:r>
          </w:p>
        </w:tc>
        <w:tc>
          <w:tcPr>
            <w:tcW w:w="1559"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2 564,74</w:t>
            </w:r>
          </w:p>
        </w:tc>
        <w:tc>
          <w:tcPr>
            <w:tcW w:w="1025" w:type="dxa"/>
            <w:tcBorders>
              <w:top w:val="single" w:sz="4" w:space="0" w:color="auto"/>
              <w:left w:val="single" w:sz="4" w:space="0" w:color="auto"/>
              <w:bottom w:val="single" w:sz="4" w:space="0" w:color="auto"/>
              <w:right w:val="single" w:sz="4" w:space="0" w:color="auto"/>
            </w:tcBorders>
            <w:vAlign w:val="center"/>
          </w:tcPr>
          <w:p w:rsidR="003E2250" w:rsidRPr="00C343EF" w:rsidRDefault="003E2250" w:rsidP="00E2132F">
            <w:pPr>
              <w:ind w:right="40"/>
              <w:jc w:val="right"/>
              <w:rPr>
                <w:rFonts w:ascii="Times New Roman" w:eastAsia="Times New Roman" w:hAnsi="Times New Roman"/>
                <w:color w:val="000000"/>
                <w:sz w:val="24"/>
                <w:szCs w:val="24"/>
              </w:rPr>
            </w:pPr>
            <w:r w:rsidRPr="00C343EF">
              <w:rPr>
                <w:rFonts w:ascii="Times New Roman" w:eastAsia="Times New Roman" w:hAnsi="Times New Roman"/>
                <w:color w:val="000000"/>
                <w:sz w:val="24"/>
                <w:szCs w:val="24"/>
              </w:rPr>
              <w:t>100,0</w:t>
            </w:r>
          </w:p>
        </w:tc>
      </w:tr>
    </w:tbl>
    <w:p w:rsidR="003E2250" w:rsidRPr="00C343EF" w:rsidRDefault="00C0033F" w:rsidP="003E2250">
      <w:pPr>
        <w:tabs>
          <w:tab w:val="num" w:pos="0"/>
        </w:tabs>
        <w:spacing w:before="120"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3E2250" w:rsidRPr="00C343EF">
        <w:rPr>
          <w:rFonts w:ascii="Times New Roman" w:eastAsia="Times New Roman" w:hAnsi="Times New Roman"/>
          <w:sz w:val="28"/>
          <w:szCs w:val="28"/>
          <w:lang w:eastAsia="ru-RU"/>
        </w:rPr>
        <w:t>сновны</w:t>
      </w:r>
      <w:r>
        <w:rPr>
          <w:rFonts w:ascii="Times New Roman" w:eastAsia="Times New Roman" w:hAnsi="Times New Roman"/>
          <w:sz w:val="28"/>
          <w:szCs w:val="28"/>
          <w:lang w:eastAsia="ru-RU"/>
        </w:rPr>
        <w:t>е</w:t>
      </w:r>
      <w:r w:rsidR="003E2250" w:rsidRPr="00C343EF">
        <w:rPr>
          <w:rFonts w:ascii="Times New Roman" w:eastAsia="Times New Roman" w:hAnsi="Times New Roman"/>
          <w:sz w:val="28"/>
          <w:szCs w:val="28"/>
          <w:lang w:eastAsia="ru-RU"/>
        </w:rPr>
        <w:t xml:space="preserve"> причин</w:t>
      </w:r>
      <w:r>
        <w:rPr>
          <w:rFonts w:ascii="Times New Roman" w:eastAsia="Times New Roman" w:hAnsi="Times New Roman"/>
          <w:sz w:val="28"/>
          <w:szCs w:val="28"/>
          <w:lang w:eastAsia="ru-RU"/>
        </w:rPr>
        <w:t>ы</w:t>
      </w:r>
      <w:r w:rsidR="003E2250" w:rsidRPr="00C343EF">
        <w:rPr>
          <w:rFonts w:ascii="Times New Roman" w:eastAsia="Times New Roman" w:hAnsi="Times New Roman"/>
          <w:sz w:val="28"/>
          <w:szCs w:val="28"/>
          <w:lang w:eastAsia="ru-RU"/>
        </w:rPr>
        <w:t>, повлиявши</w:t>
      </w:r>
      <w:r>
        <w:rPr>
          <w:rFonts w:ascii="Times New Roman" w:eastAsia="Times New Roman" w:hAnsi="Times New Roman"/>
          <w:sz w:val="28"/>
          <w:szCs w:val="28"/>
          <w:lang w:eastAsia="ru-RU"/>
        </w:rPr>
        <w:t>е</w:t>
      </w:r>
      <w:r w:rsidR="003E2250" w:rsidRPr="00C343EF">
        <w:rPr>
          <w:rFonts w:ascii="Times New Roman" w:eastAsia="Times New Roman" w:hAnsi="Times New Roman"/>
          <w:sz w:val="28"/>
          <w:szCs w:val="28"/>
          <w:lang w:eastAsia="ru-RU"/>
        </w:rPr>
        <w:t xml:space="preserve"> на сложившейся уровень исполнения </w:t>
      </w:r>
      <w:r>
        <w:rPr>
          <w:rFonts w:ascii="Times New Roman" w:eastAsia="Times New Roman" w:hAnsi="Times New Roman"/>
          <w:sz w:val="28"/>
          <w:szCs w:val="28"/>
          <w:lang w:eastAsia="ru-RU"/>
        </w:rPr>
        <w:t xml:space="preserve">отдельных </w:t>
      </w:r>
      <w:r w:rsidR="003E2250" w:rsidRPr="00C343EF">
        <w:rPr>
          <w:rFonts w:ascii="Times New Roman" w:eastAsia="Times New Roman" w:hAnsi="Times New Roman"/>
          <w:sz w:val="28"/>
          <w:szCs w:val="28"/>
          <w:lang w:eastAsia="ru-RU"/>
        </w:rPr>
        <w:t xml:space="preserve">непрограммных направлений деятельности, следующие: </w:t>
      </w:r>
    </w:p>
    <w:p w:rsidR="003E2250" w:rsidRPr="00C343EF" w:rsidRDefault="003E2250" w:rsidP="003E2250">
      <w:pPr>
        <w:tabs>
          <w:tab w:val="num" w:pos="0"/>
        </w:tabs>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 xml:space="preserve">заявительный характер поощрительной выплаты при назначении пенсии за выслугу лет муниципальным служащим; </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отсутствие потребности в бюджетных ассигнованиях, предусмотренных на компенсацию расходов на оплату стоимости проезда и провоза багажа к месту использования отпуска и обратно, в связи с уменьшением количества лиц, использовавших право на компенсацию указанных расходов;</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достижение предельной величины базы, установленной для исчисления страховых взносов;</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уменьшение количества запланированных служебных командировок;</w:t>
      </w:r>
    </w:p>
    <w:p w:rsidR="003E5B2D" w:rsidRDefault="003E5B2D"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отсутствие потребности в бюджетных ассигнованиях, предусмотренных н</w:t>
      </w:r>
      <w:r>
        <w:rPr>
          <w:rFonts w:ascii="Times New Roman" w:eastAsia="Times New Roman" w:hAnsi="Times New Roman"/>
          <w:sz w:val="28"/>
          <w:szCs w:val="28"/>
          <w:lang w:eastAsia="ru-RU"/>
        </w:rPr>
        <w:t xml:space="preserve">а непредвиденные расходы в резервном фонде администрации города; </w:t>
      </w:r>
    </w:p>
    <w:p w:rsidR="003E2250" w:rsidRPr="00C343EF" w:rsidRDefault="003E2250" w:rsidP="003E2250">
      <w:pPr>
        <w:spacing w:after="0" w:line="240" w:lineRule="auto"/>
        <w:ind w:firstLine="709"/>
        <w:jc w:val="both"/>
        <w:rPr>
          <w:rFonts w:ascii="Times New Roman" w:eastAsia="Times New Roman" w:hAnsi="Times New Roman"/>
          <w:color w:val="000000"/>
          <w:sz w:val="28"/>
          <w:szCs w:val="28"/>
          <w:lang w:eastAsia="ru-RU"/>
        </w:rPr>
      </w:pPr>
      <w:r w:rsidRPr="00C343EF">
        <w:rPr>
          <w:rFonts w:ascii="Times New Roman" w:eastAsia="Times New Roman" w:hAnsi="Times New Roman"/>
          <w:color w:val="000000"/>
          <w:sz w:val="28"/>
          <w:szCs w:val="28"/>
          <w:lang w:eastAsia="ru-RU"/>
        </w:rPr>
        <w:t>оплата по фактически произведенным расходам.</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Весомую часть в расходах непрограммных направлений деятельности 85,3% занимают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На выплаты персоналу в целях обеспечения выполнения функций муниципальными органами направлено                                         1 061 020,37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Выплаты персоналу в целях обеспечения выполнения функций муниципальными органами осуществлялись главе муниципального образования, выборным должностям представительного органа муниципального образования, работникам Думы города, контрольно-счетного органа муниципального образования – счетной палате города Нижневартовска</w:t>
      </w:r>
      <w:r w:rsidRPr="00C343EF">
        <w:rPr>
          <w:rFonts w:ascii="Times New Roman" w:eastAsia="Times New Roman" w:hAnsi="Times New Roman"/>
          <w:sz w:val="24"/>
          <w:szCs w:val="24"/>
          <w:lang w:eastAsia="ru-RU"/>
        </w:rPr>
        <w:t xml:space="preserve"> </w:t>
      </w:r>
      <w:r w:rsidRPr="00C343EF">
        <w:rPr>
          <w:rFonts w:ascii="Times New Roman" w:eastAsia="Times New Roman" w:hAnsi="Times New Roman"/>
          <w:sz w:val="28"/>
          <w:szCs w:val="28"/>
          <w:lang w:eastAsia="ru-RU"/>
        </w:rPr>
        <w:t>и администрации города. Штатная численность работников за 2025 год, осуществляющих возложенные полномочия по решению вопросов местного значения и переданные в установленном порядке отдельные государственные полномочия</w:t>
      </w:r>
      <w:r w:rsidR="003E5B2D">
        <w:rPr>
          <w:rFonts w:ascii="Times New Roman" w:eastAsia="Times New Roman" w:hAnsi="Times New Roman"/>
          <w:sz w:val="28"/>
          <w:szCs w:val="28"/>
          <w:lang w:eastAsia="ru-RU"/>
        </w:rPr>
        <w:t>,</w:t>
      </w:r>
      <w:r w:rsidRPr="00C343EF">
        <w:rPr>
          <w:rFonts w:ascii="Times New Roman" w:eastAsia="Times New Roman" w:hAnsi="Times New Roman"/>
          <w:sz w:val="28"/>
          <w:szCs w:val="28"/>
          <w:lang w:eastAsia="ru-RU"/>
        </w:rPr>
        <w:t xml:space="preserve"> составила 400 единиц. </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В рамках непрограммных направлений деятельности бюджетные ассигнования также были направлены на:</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 xml:space="preserve">- информирование населения о деятельности органов местного самоуправления города Нижневартовска по решению вопросов местного значения и осуществлению отдельных переданных государственных полномочий в средствах массовой информации в сумме 68 902,88 тыс. рублей, что составило 100,0% от уточненных плановых назначений </w:t>
      </w:r>
      <w:r w:rsidRPr="00C343EF">
        <w:rPr>
          <w:rFonts w:ascii="Times New Roman" w:eastAsia="Times New Roman" w:hAnsi="Times New Roman"/>
          <w:sz w:val="28"/>
          <w:szCs w:val="28"/>
          <w:lang w:eastAsia="ru-RU"/>
        </w:rPr>
        <w:br/>
        <w:t>– 68 912,00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 предоставление субсидии на возмещение затрат, связанных с обнародованием (опубликованием) муниципальных правовых актов и иной официальной информации муниципального образования, юридическому лицу, осуществляющему производство и выпуск сетевого издания "Газета Варта-24"</w:t>
      </w:r>
      <w:r w:rsidR="003E5B2D">
        <w:rPr>
          <w:rFonts w:ascii="Times New Roman" w:eastAsia="Times New Roman" w:hAnsi="Times New Roman"/>
          <w:sz w:val="28"/>
          <w:szCs w:val="28"/>
          <w:lang w:eastAsia="ru-RU"/>
        </w:rPr>
        <w:t>,</w:t>
      </w:r>
      <w:r w:rsidRPr="00C343EF">
        <w:rPr>
          <w:rFonts w:ascii="Times New Roman" w:eastAsia="Times New Roman" w:hAnsi="Times New Roman"/>
          <w:sz w:val="28"/>
          <w:szCs w:val="28"/>
          <w:lang w:eastAsia="ru-RU"/>
        </w:rPr>
        <w:t xml:space="preserve"> в сумме 400,00 тыс. рублей, что составило 66,4% от уточненных плановых назначений – 602,00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bCs/>
          <w:sz w:val="28"/>
          <w:szCs w:val="28"/>
          <w:lang w:eastAsia="ru-RU"/>
        </w:rPr>
        <w:t>- мероприятия по выполнению полномочий органов местного самоуправления</w:t>
      </w:r>
      <w:r w:rsidRPr="00C343EF">
        <w:rPr>
          <w:rFonts w:ascii="Times New Roman" w:eastAsia="Times New Roman" w:hAnsi="Times New Roman"/>
          <w:sz w:val="28"/>
          <w:szCs w:val="28"/>
          <w:lang w:eastAsia="ru-RU"/>
        </w:rPr>
        <w:t>:</w:t>
      </w:r>
    </w:p>
    <w:p w:rsidR="003E2250" w:rsidRPr="00C343EF" w:rsidRDefault="003E2250" w:rsidP="003E2250">
      <w:pPr>
        <w:spacing w:after="0" w:line="240" w:lineRule="auto"/>
        <w:ind w:firstLine="709"/>
        <w:jc w:val="both"/>
        <w:rPr>
          <w:rFonts w:ascii="Times New Roman" w:eastAsia="Times New Roman" w:hAnsi="Times New Roman"/>
          <w:sz w:val="24"/>
          <w:szCs w:val="24"/>
          <w:lang w:eastAsia="ru-RU"/>
        </w:rPr>
      </w:pPr>
      <w:r w:rsidRPr="00C343EF">
        <w:rPr>
          <w:rFonts w:ascii="Times New Roman" w:hAnsi="Times New Roman"/>
          <w:sz w:val="28"/>
          <w:szCs w:val="28"/>
        </w:rPr>
        <w:t xml:space="preserve">проведение социологических исследований, предоставление статистической информации, </w:t>
      </w:r>
      <w:r w:rsidRPr="00C343EF">
        <w:rPr>
          <w:rFonts w:ascii="Times New Roman" w:eastAsia="Times New Roman" w:hAnsi="Times New Roman"/>
          <w:sz w:val="28"/>
          <w:szCs w:val="28"/>
          <w:lang w:eastAsia="ru-RU"/>
        </w:rPr>
        <w:t>ежегодный конкурс среди журналистов средств массовой информации города Нижневартовска,</w:t>
      </w:r>
      <w:r w:rsidRPr="00C343EF">
        <w:rPr>
          <w:rFonts w:ascii="Times New Roman" w:hAnsi="Times New Roman"/>
          <w:sz w:val="28"/>
          <w:szCs w:val="28"/>
        </w:rPr>
        <w:t xml:space="preserve"> оплата членских взносов в "Союз муниципальных </w:t>
      </w:r>
      <w:r w:rsidRPr="00C343EF">
        <w:rPr>
          <w:rFonts w:ascii="Times New Roman" w:eastAsia="Times New Roman" w:hAnsi="Times New Roman"/>
          <w:sz w:val="28"/>
          <w:szCs w:val="28"/>
          <w:lang w:eastAsia="ru-RU"/>
        </w:rPr>
        <w:t>контрольно-счетных органов</w:t>
      </w:r>
      <w:r w:rsidRPr="00C343EF">
        <w:rPr>
          <w:rFonts w:ascii="Times New Roman" w:hAnsi="Times New Roman"/>
          <w:sz w:val="28"/>
          <w:szCs w:val="28"/>
        </w:rPr>
        <w:t>" и</w:t>
      </w:r>
      <w:r w:rsidRPr="00C343EF">
        <w:rPr>
          <w:rFonts w:ascii="Times New Roman" w:eastAsia="Times New Roman" w:hAnsi="Times New Roman"/>
          <w:sz w:val="28"/>
          <w:szCs w:val="28"/>
          <w:lang w:eastAsia="ru-RU"/>
        </w:rPr>
        <w:t xml:space="preserve"> </w:t>
      </w:r>
      <w:r w:rsidRPr="00C343EF">
        <w:rPr>
          <w:rFonts w:ascii="Times New Roman" w:hAnsi="Times New Roman"/>
          <w:sz w:val="28"/>
          <w:szCs w:val="28"/>
        </w:rPr>
        <w:t>ассоциацию "Совет муниципальных образований Ханты-Мансийского автономного округа – Югры"</w:t>
      </w:r>
      <w:r w:rsidRPr="00C343EF">
        <w:rPr>
          <w:rFonts w:ascii="Times New Roman" w:eastAsia="Times New Roman" w:hAnsi="Times New Roman"/>
          <w:sz w:val="28"/>
          <w:szCs w:val="28"/>
          <w:lang w:eastAsia="ru-RU"/>
        </w:rPr>
        <w:t xml:space="preserve"> в сумме 1 196,04 тыс. рублей, что составило 100,0% от уточненных плановых назначений – 1 196,10 тыс. рублей;</w:t>
      </w:r>
    </w:p>
    <w:p w:rsidR="003E2250" w:rsidRPr="00C343EF" w:rsidRDefault="003E2250" w:rsidP="003E2250">
      <w:pPr>
        <w:spacing w:after="0" w:line="240" w:lineRule="auto"/>
        <w:ind w:firstLine="709"/>
        <w:jc w:val="both"/>
        <w:rPr>
          <w:rFonts w:ascii="Times New Roman" w:eastAsia="Times New Roman" w:hAnsi="Times New Roman"/>
          <w:sz w:val="24"/>
          <w:szCs w:val="24"/>
          <w:lang w:eastAsia="ru-RU"/>
        </w:rPr>
      </w:pPr>
      <w:r w:rsidRPr="00C343EF">
        <w:rPr>
          <w:rFonts w:ascii="Times New Roman" w:eastAsia="Times New Roman" w:hAnsi="Times New Roman"/>
          <w:sz w:val="28"/>
          <w:szCs w:val="28"/>
          <w:lang w:eastAsia="ru-RU"/>
        </w:rPr>
        <w:t>выполнение отдельных полномочий Думы города, связанных с представлением граждан</w:t>
      </w:r>
      <w:r w:rsidRPr="00C343EF">
        <w:rPr>
          <w:rFonts w:ascii="Times New Roman" w:eastAsia="Times New Roman" w:hAnsi="Times New Roman"/>
          <w:color w:val="FF0000"/>
          <w:sz w:val="28"/>
          <w:szCs w:val="28"/>
          <w:lang w:eastAsia="ru-RU"/>
        </w:rPr>
        <w:t xml:space="preserve"> </w:t>
      </w:r>
      <w:r w:rsidRPr="00C343EF">
        <w:rPr>
          <w:rFonts w:ascii="Times New Roman" w:eastAsia="Times New Roman" w:hAnsi="Times New Roman"/>
          <w:sz w:val="28"/>
          <w:szCs w:val="28"/>
          <w:lang w:eastAsia="ru-RU"/>
        </w:rPr>
        <w:t>к наградам и почетным званиям города (единовременные денежные выплаты, приобретение полиграфической и сувенирной продукции) в сумме 927,15 тыс. рублей, что составило 83,2% от уточненных плановых назначений – 1 113,80 тыс. рублей;</w:t>
      </w:r>
    </w:p>
    <w:p w:rsidR="003E2250" w:rsidRPr="00C343EF" w:rsidRDefault="003E2250" w:rsidP="003E2250">
      <w:pPr>
        <w:spacing w:after="0" w:line="240" w:lineRule="auto"/>
        <w:ind w:firstLine="709"/>
        <w:jc w:val="both"/>
        <w:rPr>
          <w:rFonts w:ascii="Times New Roman" w:eastAsia="Times New Roman" w:hAnsi="Times New Roman"/>
          <w:sz w:val="24"/>
          <w:szCs w:val="24"/>
          <w:lang w:eastAsia="ru-RU"/>
        </w:rPr>
      </w:pPr>
      <w:r w:rsidRPr="00C343EF">
        <w:rPr>
          <w:rFonts w:ascii="Times New Roman" w:eastAsia="Times New Roman" w:hAnsi="Times New Roman"/>
          <w:sz w:val="28"/>
          <w:szCs w:val="28"/>
          <w:lang w:eastAsia="ru-RU"/>
        </w:rPr>
        <w:t>- прочие мероприятия органов местного самоуправления (оплата исполнительных листов и требований) в сумме 37 707,16 тыс. рублей, что составило 100,0% от уточненных плановых назначений – 37 707,18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 xml:space="preserve">- управление резервными средствами бюджета города: </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в соответствии с требованиями бюджетного законодательства расходы за счет резервного фонда администрации города отражались по разделам и подразделам классификации расходов бюджетов исходя из их отраслевой и ведомственной принадлежности, невостребованный остаток бюджетных ассигнований, предусмотренный на формирование резервного фонда администрации города, составил 46 395,53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невостребованный объем зарезервированных бюджетных ассигнований составил 383,86 тыс. рублей;</w:t>
      </w:r>
    </w:p>
    <w:p w:rsidR="003E2250" w:rsidRPr="00C343EF" w:rsidRDefault="003E2250" w:rsidP="003E2250">
      <w:pPr>
        <w:tabs>
          <w:tab w:val="left" w:pos="0"/>
          <w:tab w:val="left" w:pos="851"/>
        </w:tabs>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 реализацию мероприятий в связи с введением режима повышенной готовности и чрезвычайной ситуации муниципального характера на территории города Нижневартовска (</w:t>
      </w:r>
      <w:proofErr w:type="spellStart"/>
      <w:r w:rsidRPr="00C343EF">
        <w:rPr>
          <w:rFonts w:ascii="Times New Roman" w:eastAsia="Times New Roman" w:hAnsi="Times New Roman"/>
          <w:sz w:val="28"/>
          <w:szCs w:val="28"/>
          <w:lang w:eastAsia="ru-RU"/>
        </w:rPr>
        <w:t>противопаводковые</w:t>
      </w:r>
      <w:proofErr w:type="spellEnd"/>
      <w:r w:rsidRPr="00C343EF">
        <w:rPr>
          <w:rFonts w:ascii="Times New Roman" w:eastAsia="Times New Roman" w:hAnsi="Times New Roman"/>
          <w:sz w:val="28"/>
          <w:szCs w:val="28"/>
          <w:lang w:eastAsia="ru-RU"/>
        </w:rPr>
        <w:t xml:space="preserve"> мероприятия) в сумме </w:t>
      </w:r>
      <w:r w:rsidRPr="00C343EF">
        <w:rPr>
          <w:rFonts w:ascii="Times New Roman" w:eastAsia="Times New Roman" w:hAnsi="Times New Roman"/>
          <w:sz w:val="28"/>
          <w:szCs w:val="28"/>
          <w:lang w:eastAsia="ru-RU"/>
        </w:rPr>
        <w:br/>
        <w:t>2 895,25 тыс. рублей, что составило 100,0% от уточненных плановых назначений – 2 895,25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 обеспечение выполнения мероприятий, не отнесенных к муниципальным программам</w:t>
      </w:r>
      <w:r w:rsidR="003E5B2D">
        <w:rPr>
          <w:rFonts w:ascii="Times New Roman" w:eastAsia="Times New Roman" w:hAnsi="Times New Roman"/>
          <w:sz w:val="28"/>
          <w:szCs w:val="28"/>
          <w:lang w:eastAsia="ru-RU"/>
        </w:rPr>
        <w:t>,</w:t>
      </w:r>
      <w:r w:rsidRPr="00C343EF">
        <w:rPr>
          <w:rFonts w:ascii="Times New Roman" w:eastAsia="Times New Roman" w:hAnsi="Times New Roman"/>
          <w:sz w:val="28"/>
          <w:szCs w:val="28"/>
          <w:lang w:eastAsia="ru-RU"/>
        </w:rPr>
        <w:t xml:space="preserve"> в сумме 150,69 тыс. рублей, что составило 18,3% от уточненных плановых назначений – 823,71 тыс. рублей;</w:t>
      </w:r>
    </w:p>
    <w:p w:rsidR="003E2250" w:rsidRPr="00C343EF" w:rsidRDefault="003E2250" w:rsidP="000E0F7E">
      <w:pPr>
        <w:tabs>
          <w:tab w:val="left" w:pos="0"/>
          <w:tab w:val="left" w:pos="851"/>
        </w:tabs>
        <w:spacing w:after="0" w:line="240" w:lineRule="auto"/>
        <w:ind w:firstLine="709"/>
        <w:jc w:val="both"/>
        <w:rPr>
          <w:rFonts w:ascii="Times New Roman" w:eastAsia="Times New Roman" w:hAnsi="Times New Roman"/>
          <w:color w:val="000000"/>
          <w:sz w:val="28"/>
          <w:szCs w:val="28"/>
          <w:lang w:eastAsia="ru-RU"/>
        </w:rPr>
      </w:pPr>
      <w:r w:rsidRPr="00C343EF">
        <w:rPr>
          <w:rFonts w:ascii="Times New Roman" w:eastAsia="Times New Roman" w:hAnsi="Times New Roman"/>
          <w:sz w:val="28"/>
          <w:szCs w:val="28"/>
          <w:lang w:eastAsia="ru-RU"/>
        </w:rPr>
        <w:t>- обеспечение выполнения мероприятий, не отнесенных к муниципальным программам, в связи со сложившейся геополитической и экономической ситуацией</w:t>
      </w:r>
      <w:r w:rsidR="003E5B2D">
        <w:rPr>
          <w:rFonts w:ascii="Times New Roman" w:eastAsia="Times New Roman" w:hAnsi="Times New Roman"/>
          <w:sz w:val="28"/>
          <w:szCs w:val="28"/>
          <w:lang w:eastAsia="ru-RU"/>
        </w:rPr>
        <w:t>,</w:t>
      </w:r>
      <w:r w:rsidRPr="00C343EF">
        <w:rPr>
          <w:rFonts w:ascii="Times New Roman" w:eastAsia="Times New Roman" w:hAnsi="Times New Roman"/>
          <w:sz w:val="28"/>
          <w:szCs w:val="28"/>
          <w:lang w:eastAsia="ru-RU"/>
        </w:rPr>
        <w:t xml:space="preserve"> за счет бюджетных ассигнований резервного фонда Правительства Ханты-Мансийского автономного округа – Югры</w:t>
      </w:r>
      <w:r w:rsidR="000E0F7E">
        <w:rPr>
          <w:rFonts w:ascii="Times New Roman" w:eastAsia="Times New Roman" w:hAnsi="Times New Roman"/>
          <w:sz w:val="28"/>
          <w:szCs w:val="28"/>
          <w:lang w:eastAsia="ru-RU"/>
        </w:rPr>
        <w:t>,</w:t>
      </w:r>
      <w:r w:rsidRPr="00C343EF">
        <w:rPr>
          <w:rFonts w:ascii="Times New Roman" w:eastAsia="Times New Roman" w:hAnsi="Times New Roman"/>
          <w:sz w:val="28"/>
          <w:szCs w:val="28"/>
          <w:lang w:eastAsia="ru-RU"/>
        </w:rPr>
        <w:t xml:space="preserve"> </w:t>
      </w:r>
      <w:r w:rsidR="003E5B2D">
        <w:rPr>
          <w:rFonts w:ascii="Times New Roman" w:eastAsia="Times New Roman" w:hAnsi="Times New Roman"/>
          <w:sz w:val="28"/>
          <w:szCs w:val="28"/>
          <w:lang w:eastAsia="ru-RU"/>
        </w:rPr>
        <w:t xml:space="preserve">в основном </w:t>
      </w:r>
      <w:r w:rsidRPr="00C343EF">
        <w:rPr>
          <w:rFonts w:ascii="Times New Roman" w:eastAsia="Times New Roman" w:hAnsi="Times New Roman"/>
          <w:sz w:val="28"/>
          <w:szCs w:val="28"/>
          <w:lang w:eastAsia="ru-RU"/>
        </w:rPr>
        <w:t>были направлены на</w:t>
      </w:r>
      <w:r w:rsidR="000E0F7E">
        <w:rPr>
          <w:rFonts w:ascii="Times New Roman" w:eastAsia="Times New Roman" w:hAnsi="Times New Roman"/>
          <w:sz w:val="28"/>
          <w:szCs w:val="28"/>
          <w:lang w:eastAsia="ru-RU"/>
        </w:rPr>
        <w:t xml:space="preserve"> </w:t>
      </w:r>
      <w:r w:rsidRPr="00C343EF">
        <w:rPr>
          <w:rFonts w:ascii="Times New Roman" w:eastAsia="Times New Roman" w:hAnsi="Times New Roman"/>
          <w:color w:val="000000"/>
          <w:sz w:val="28"/>
          <w:szCs w:val="28"/>
          <w:lang w:eastAsia="ru-RU"/>
        </w:rPr>
        <w:t>размещение и питание в пунктах временного размещения, организованных на территории города Нижневартовска, для граждан Российской Федерации, иностранных граждан и лиц без гражданства, постоянно проживающих на территории Украины, а также на территориях субъектов Российской Федерации, на которых введены максимальный и средний уровни реагирования, вынужденно покинувших жилые помещения и прибывших на территорию Ханты-Мансийского автономного округа – Югры</w:t>
      </w:r>
      <w:r w:rsidR="003E5B2D">
        <w:rPr>
          <w:rFonts w:ascii="Times New Roman" w:eastAsia="Times New Roman" w:hAnsi="Times New Roman"/>
          <w:color w:val="000000"/>
          <w:sz w:val="28"/>
          <w:szCs w:val="28"/>
          <w:lang w:eastAsia="ru-RU"/>
        </w:rPr>
        <w:t>,</w:t>
      </w:r>
      <w:r w:rsidRPr="00C343EF">
        <w:rPr>
          <w:rFonts w:ascii="Times New Roman" w:eastAsia="Times New Roman" w:hAnsi="Times New Roman"/>
          <w:color w:val="000000"/>
          <w:sz w:val="28"/>
          <w:szCs w:val="28"/>
          <w:lang w:eastAsia="ru-RU"/>
        </w:rPr>
        <w:t xml:space="preserve"> в сумме 59 400,22 тыс. рублей или 100,0% от уточненных плановых назначений –</w:t>
      </w:r>
      <w:r w:rsidR="000E0F7E">
        <w:rPr>
          <w:rFonts w:ascii="Times New Roman" w:eastAsia="Times New Roman" w:hAnsi="Times New Roman"/>
          <w:color w:val="000000"/>
          <w:sz w:val="28"/>
          <w:szCs w:val="28"/>
          <w:lang w:eastAsia="ru-RU"/>
        </w:rPr>
        <w:t xml:space="preserve"> </w:t>
      </w:r>
      <w:r w:rsidRPr="00C343EF">
        <w:rPr>
          <w:rFonts w:ascii="Times New Roman" w:eastAsia="Times New Roman" w:hAnsi="Times New Roman"/>
          <w:color w:val="000000"/>
          <w:sz w:val="28"/>
          <w:szCs w:val="28"/>
          <w:lang w:eastAsia="ru-RU"/>
        </w:rPr>
        <w:t>59 400,22 тыс. рублей;</w:t>
      </w:r>
    </w:p>
    <w:p w:rsidR="003E2250" w:rsidRPr="00C343EF" w:rsidRDefault="003E2250" w:rsidP="003E2250">
      <w:pPr>
        <w:spacing w:after="0" w:line="240" w:lineRule="auto"/>
        <w:ind w:firstLine="709"/>
        <w:jc w:val="both"/>
        <w:rPr>
          <w:rFonts w:ascii="Times New Roman" w:eastAsia="Times New Roman" w:hAnsi="Times New Roman"/>
          <w:sz w:val="28"/>
          <w:szCs w:val="28"/>
          <w:lang w:eastAsia="ru-RU"/>
        </w:rPr>
      </w:pPr>
      <w:r w:rsidRPr="00C343EF">
        <w:rPr>
          <w:rFonts w:ascii="Times New Roman" w:eastAsia="Times New Roman" w:hAnsi="Times New Roman"/>
          <w:sz w:val="28"/>
          <w:szCs w:val="28"/>
          <w:lang w:eastAsia="ru-RU"/>
        </w:rPr>
        <w:t>- обеспечение исполнения полномочий Ханты-Мансийского автономного округа – Югры на организацию осуществления мероприятий по проведению дезинсекции и дератизации в сумме 2 564,74 тыс. рублей, что составило 100,0% от уточненных плановых назначений – 2 564,80 тыс. рублей.</w:t>
      </w:r>
    </w:p>
    <w:p w:rsidR="003E2250" w:rsidRPr="00435C95" w:rsidRDefault="003E2250" w:rsidP="003E2250">
      <w:pPr>
        <w:spacing w:before="240" w:after="0" w:line="240" w:lineRule="auto"/>
        <w:jc w:val="center"/>
        <w:rPr>
          <w:rFonts w:ascii="Times New Roman" w:eastAsia="Times New Roman" w:hAnsi="Times New Roman"/>
          <w:b/>
          <w:sz w:val="28"/>
          <w:szCs w:val="28"/>
          <w:lang w:eastAsia="ru-RU"/>
        </w:rPr>
      </w:pPr>
      <w:r w:rsidRPr="00435C95">
        <w:rPr>
          <w:rFonts w:ascii="Times New Roman" w:eastAsia="Times New Roman" w:hAnsi="Times New Roman"/>
          <w:b/>
          <w:sz w:val="28"/>
          <w:szCs w:val="28"/>
          <w:lang w:eastAsia="ru-RU"/>
        </w:rPr>
        <w:t xml:space="preserve">ИСТОЧНИКИ </w:t>
      </w:r>
    </w:p>
    <w:p w:rsidR="003E2250" w:rsidRPr="00435C95" w:rsidRDefault="003E2250" w:rsidP="003E2250">
      <w:pPr>
        <w:spacing w:after="240" w:line="240" w:lineRule="auto"/>
        <w:jc w:val="center"/>
        <w:rPr>
          <w:rFonts w:ascii="Times New Roman" w:eastAsia="Times New Roman" w:hAnsi="Times New Roman"/>
          <w:b/>
          <w:sz w:val="28"/>
          <w:szCs w:val="28"/>
          <w:lang w:eastAsia="ru-RU"/>
        </w:rPr>
      </w:pPr>
      <w:r w:rsidRPr="00435C95">
        <w:rPr>
          <w:rFonts w:ascii="Times New Roman" w:eastAsia="Times New Roman" w:hAnsi="Times New Roman"/>
          <w:b/>
          <w:sz w:val="28"/>
          <w:szCs w:val="28"/>
          <w:lang w:eastAsia="ru-RU"/>
        </w:rPr>
        <w:t>ФИНАНСИРОВАНИЯ ДЕФИЦИТА БЮДЖЕТА ГОРОДА</w:t>
      </w:r>
    </w:p>
    <w:p w:rsidR="003E2250" w:rsidRPr="00435C95" w:rsidRDefault="003E2250" w:rsidP="003E2250">
      <w:pPr>
        <w:spacing w:after="0" w:line="180" w:lineRule="atLeast"/>
        <w:ind w:firstLine="540"/>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 xml:space="preserve">Решением Думы города Нижневартовска от 13.12.2024 №486 </w:t>
      </w:r>
      <w:r w:rsidRPr="00435C95">
        <w:rPr>
          <w:rFonts w:ascii="Times New Roman" w:eastAsia="Times New Roman" w:hAnsi="Times New Roman"/>
          <w:bCs/>
          <w:iCs/>
          <w:sz w:val="28"/>
          <w:szCs w:val="28"/>
          <w:lang w:eastAsia="ru-RU"/>
        </w:rPr>
        <w:t>"</w:t>
      </w:r>
      <w:r w:rsidRPr="00435C95">
        <w:rPr>
          <w:rFonts w:ascii="Times New Roman" w:eastAsia="Times New Roman" w:hAnsi="Times New Roman"/>
          <w:sz w:val="28"/>
          <w:szCs w:val="28"/>
          <w:lang w:eastAsia="ru-RU"/>
        </w:rPr>
        <w:t xml:space="preserve">О бюджете города Нижневартовска на 2025 год и на </w:t>
      </w:r>
      <w:r w:rsidRPr="00435C95">
        <w:rPr>
          <w:rFonts w:ascii="Times New Roman" w:eastAsia="Times New Roman" w:hAnsi="Times New Roman"/>
          <w:bCs/>
          <w:sz w:val="28"/>
          <w:szCs w:val="28"/>
          <w:lang w:eastAsia="ru-RU"/>
        </w:rPr>
        <w:t>плановый период 2026 и 2027 годов</w:t>
      </w:r>
      <w:r w:rsidRPr="00435C95">
        <w:rPr>
          <w:rFonts w:ascii="Times New Roman" w:eastAsia="Times New Roman" w:hAnsi="Times New Roman"/>
          <w:bCs/>
          <w:iCs/>
          <w:sz w:val="28"/>
          <w:szCs w:val="28"/>
          <w:lang w:eastAsia="ru-RU"/>
        </w:rPr>
        <w:t>"</w:t>
      </w:r>
      <w:r w:rsidRPr="00435C95">
        <w:rPr>
          <w:rFonts w:ascii="Times New Roman" w:eastAsia="Times New Roman" w:hAnsi="Times New Roman"/>
          <w:sz w:val="28"/>
          <w:szCs w:val="20"/>
          <w:lang w:eastAsia="ru-RU"/>
        </w:rPr>
        <w:t xml:space="preserve"> </w:t>
      </w:r>
      <w:r w:rsidRPr="00435C95">
        <w:rPr>
          <w:rFonts w:ascii="Times New Roman" w:eastAsia="Times New Roman" w:hAnsi="Times New Roman"/>
          <w:sz w:val="28"/>
          <w:szCs w:val="28"/>
          <w:lang w:eastAsia="ru-RU"/>
        </w:rPr>
        <w:t>(с изменениями) размер дефицита бюджета города на 2025 год утвержден в сумме 2 339 849,96 тыс. рублей.</w:t>
      </w:r>
    </w:p>
    <w:p w:rsidR="003E2250" w:rsidRPr="00435C95" w:rsidRDefault="003E2250" w:rsidP="003E2250">
      <w:pPr>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В соответствии со статьей 96 Бюджетного кодекса Российской Федерации в состав источников внутреннего финансирования дефицита бюджета города включены:</w:t>
      </w:r>
    </w:p>
    <w:p w:rsidR="003E2250" w:rsidRPr="00435C95" w:rsidRDefault="003E2250" w:rsidP="003E2250">
      <w:pPr>
        <w:tabs>
          <w:tab w:val="num" w:pos="-1440"/>
        </w:tabs>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 разница между привлеченными и погашенными муниципальным образованием кредитами кредитных организаций в валюте Российской Федерации;</w:t>
      </w:r>
    </w:p>
    <w:p w:rsidR="003E2250" w:rsidRPr="00435C95" w:rsidRDefault="003E2250" w:rsidP="003E2250">
      <w:pPr>
        <w:tabs>
          <w:tab w:val="num" w:pos="-1440"/>
        </w:tabs>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 разница между привлеченными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w:t>
      </w:r>
    </w:p>
    <w:p w:rsidR="003E2250" w:rsidRPr="00435C95" w:rsidRDefault="003E2250" w:rsidP="003E2250">
      <w:pPr>
        <w:tabs>
          <w:tab w:val="num" w:pos="-1440"/>
        </w:tabs>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 xml:space="preserve">- изменение остатков средств на счетах по учету средств местного бюджета в течение соответствующего финансового года. </w:t>
      </w:r>
    </w:p>
    <w:p w:rsidR="003E2250" w:rsidRPr="00435C95" w:rsidRDefault="003E2250" w:rsidP="003E2250">
      <w:pPr>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При исполнении бюджета города суммарный объем по источникам финансирования дефицита бюджета города сложился в сумме                                                     1 074 565,06 тыс. рублей со знаком "плюс", то есть результатом исполнения бюджета города за 2025 год является превышение расходов над доходами - дефицит бюджета.</w:t>
      </w:r>
    </w:p>
    <w:p w:rsidR="003E2250" w:rsidRPr="00435C95" w:rsidRDefault="003E2250" w:rsidP="003E2250">
      <w:pPr>
        <w:tabs>
          <w:tab w:val="num" w:pos="-1440"/>
        </w:tabs>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 xml:space="preserve">Исполнение в разрезе источников финансирования дефицита бюджета сложилось следующим образом: </w:t>
      </w:r>
    </w:p>
    <w:p w:rsidR="003E2250" w:rsidRPr="00435C95" w:rsidRDefault="003E2250" w:rsidP="003E2250">
      <w:pPr>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разница между привлеченными и погашенными муниципальным образованием в валюте Российской Федерации бюджетными кредитами, предоставленными местному бюджету другими бюджетами бюджетной системы Российской Федерации – 388 209,00 тыс. рублей со знаком "минус" (объем погашенных бюджетных кредитов на сумму 388 209,00 тыс. рублей);</w:t>
      </w:r>
    </w:p>
    <w:p w:rsidR="003E2250" w:rsidRPr="00435C95" w:rsidRDefault="003E2250" w:rsidP="003E2250">
      <w:pPr>
        <w:tabs>
          <w:tab w:val="left" w:pos="567"/>
          <w:tab w:val="left" w:pos="993"/>
        </w:tabs>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 xml:space="preserve">изменение остатков средств на счетах по учету средств бюджетов -                    1 421 295,01 тыс. рублей со знаком "плюс" (разница между остатками на начало финансового года (2 706 400,23 тыс. рублей) и на конец финансового года            </w:t>
      </w:r>
      <w:proofErr w:type="gramStart"/>
      <w:r w:rsidRPr="00435C95">
        <w:rPr>
          <w:rFonts w:ascii="Times New Roman" w:eastAsia="Times New Roman" w:hAnsi="Times New Roman"/>
          <w:sz w:val="28"/>
          <w:szCs w:val="28"/>
          <w:lang w:eastAsia="ru-RU"/>
        </w:rPr>
        <w:t xml:space="preserve">   (</w:t>
      </w:r>
      <w:proofErr w:type="gramEnd"/>
      <w:r w:rsidRPr="00435C95">
        <w:rPr>
          <w:rFonts w:ascii="Times New Roman" w:eastAsia="Times New Roman" w:hAnsi="Times New Roman"/>
          <w:sz w:val="28"/>
          <w:szCs w:val="28"/>
          <w:lang w:eastAsia="ru-RU"/>
        </w:rPr>
        <w:t>1 285 105,22 тыс. рублей));</w:t>
      </w:r>
    </w:p>
    <w:p w:rsidR="003E2250" w:rsidRDefault="003E2250" w:rsidP="003E2250">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r w:rsidRPr="00435C95">
        <w:rPr>
          <w:rFonts w:ascii="Times New Roman" w:eastAsia="Times New Roman" w:hAnsi="Times New Roman"/>
          <w:sz w:val="28"/>
          <w:szCs w:val="28"/>
          <w:lang w:eastAsia="ru-RU"/>
        </w:rPr>
        <w:t>иные источники внутреннего финансирования дефицитов бюджетов -        41 479,05 тыс. рублей со знаком "плюс" (средства от продажи акций и иных форм участия в капитале, находящихся в собственности городских округов, в сумме                41 468,55 тыс. рублей и возврат прочих бюджетных кредитов (ссуд), предоставленных бюджетами городских округов внутри страны (бюджетные ссуды, предоставленные для приобретения благоустроенного жилья в городе Нижневартовске при сносе ветхого и аварийного жилья в рамках целевой программы "Жилище", утвержденной решением Думы города от 17.09.1997 №89) в сумме 10,50 тыс. рублей).</w:t>
      </w:r>
    </w:p>
    <w:p w:rsidR="003E2250" w:rsidRDefault="003E2250"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p>
    <w:p w:rsidR="003E2250" w:rsidRDefault="003E2250"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p>
    <w:p w:rsidR="003E2250" w:rsidRDefault="003E2250"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p>
    <w:p w:rsidR="003E2250" w:rsidRDefault="003E2250" w:rsidP="00F95ECD">
      <w:pPr>
        <w:widowControl w:val="0"/>
        <w:pBdr>
          <w:bottom w:val="single" w:sz="4" w:space="29" w:color="FFFFFF"/>
        </w:pBdr>
        <w:tabs>
          <w:tab w:val="left" w:pos="7334"/>
        </w:tabs>
        <w:spacing w:after="0" w:line="240" w:lineRule="auto"/>
        <w:ind w:firstLine="709"/>
        <w:jc w:val="both"/>
        <w:rPr>
          <w:rFonts w:ascii="Times New Roman" w:eastAsia="Times New Roman" w:hAnsi="Times New Roman"/>
          <w:sz w:val="28"/>
          <w:szCs w:val="28"/>
          <w:lang w:eastAsia="ru-RU"/>
        </w:rPr>
      </w:pPr>
    </w:p>
    <w:sectPr w:rsidR="003E2250" w:rsidSect="00D20D8C">
      <w:headerReference w:type="default" r:id="rId1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6B6" w:rsidRDefault="000136B6" w:rsidP="00B50CC0">
      <w:pPr>
        <w:spacing w:after="0" w:line="240" w:lineRule="auto"/>
      </w:pPr>
      <w:r>
        <w:separator/>
      </w:r>
    </w:p>
  </w:endnote>
  <w:endnote w:type="continuationSeparator" w:id="0">
    <w:p w:rsidR="000136B6" w:rsidRDefault="000136B6" w:rsidP="00B50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6B6" w:rsidRDefault="000136B6" w:rsidP="00B50CC0">
      <w:pPr>
        <w:spacing w:after="0" w:line="240" w:lineRule="auto"/>
      </w:pPr>
      <w:r>
        <w:separator/>
      </w:r>
    </w:p>
  </w:footnote>
  <w:footnote w:type="continuationSeparator" w:id="0">
    <w:p w:rsidR="000136B6" w:rsidRDefault="000136B6" w:rsidP="00B50CC0">
      <w:pPr>
        <w:spacing w:after="0" w:line="240" w:lineRule="auto"/>
      </w:pPr>
      <w:r>
        <w:continuationSeparator/>
      </w:r>
    </w:p>
  </w:footnote>
  <w:footnote w:id="1">
    <w:p w:rsidR="000136B6" w:rsidRPr="00792209" w:rsidRDefault="000136B6" w:rsidP="00A5361F">
      <w:pPr>
        <w:pStyle w:val="af4"/>
        <w:jc w:val="both"/>
        <w:rPr>
          <w:rFonts w:ascii="Times New Roman" w:hAnsi="Times New Roman"/>
        </w:rPr>
      </w:pPr>
      <w:r w:rsidRPr="00531133">
        <w:rPr>
          <w:rStyle w:val="af6"/>
        </w:rPr>
        <w:sym w:font="Symbol" w:char="F031"/>
      </w:r>
      <w:r>
        <w:t xml:space="preserve"> </w:t>
      </w:r>
      <w:r w:rsidRPr="00792209">
        <w:rPr>
          <w:rFonts w:ascii="Times New Roman" w:hAnsi="Times New Roman"/>
          <w:snapToGrid w:val="0"/>
        </w:rPr>
        <w:t>Апелляционн</w:t>
      </w:r>
      <w:r>
        <w:rPr>
          <w:rFonts w:ascii="Times New Roman" w:hAnsi="Times New Roman"/>
          <w:snapToGrid w:val="0"/>
        </w:rPr>
        <w:t>ое</w:t>
      </w:r>
      <w:r w:rsidRPr="00792209">
        <w:rPr>
          <w:rFonts w:ascii="Times New Roman" w:hAnsi="Times New Roman"/>
          <w:snapToGrid w:val="0"/>
        </w:rPr>
        <w:t xml:space="preserve"> определение Второго апелляционного суда общей юрисдикции от 23.10.2024 по делу </w:t>
      </w:r>
      <w:r>
        <w:rPr>
          <w:rFonts w:ascii="Times New Roman" w:hAnsi="Times New Roman"/>
          <w:snapToGrid w:val="0"/>
        </w:rPr>
        <w:br/>
      </w:r>
      <w:r w:rsidRPr="00792209">
        <w:rPr>
          <w:rFonts w:ascii="Times New Roman" w:hAnsi="Times New Roman"/>
          <w:snapToGrid w:val="0"/>
        </w:rPr>
        <w:t>№66а-877/2024</w:t>
      </w:r>
      <w:r>
        <w:rPr>
          <w:rFonts w:ascii="Times New Roman" w:hAnsi="Times New Roman"/>
          <w:snapToGrid w:val="0"/>
        </w:rPr>
        <w:t xml:space="preserve"> </w:t>
      </w:r>
      <w:r w:rsidRPr="00003ABA">
        <w:rPr>
          <w:rFonts w:ascii="Times New Roman" w:hAnsi="Times New Roman"/>
          <w:snapToGrid w:val="0"/>
        </w:rPr>
        <w:t>о признании недействующим пункт</w:t>
      </w:r>
      <w:r>
        <w:rPr>
          <w:rFonts w:ascii="Times New Roman" w:hAnsi="Times New Roman"/>
          <w:snapToGrid w:val="0"/>
        </w:rPr>
        <w:t>а</w:t>
      </w:r>
      <w:r w:rsidRPr="00003ABA">
        <w:rPr>
          <w:rFonts w:ascii="Times New Roman" w:hAnsi="Times New Roman"/>
          <w:snapToGrid w:val="0"/>
        </w:rPr>
        <w:t xml:space="preserve"> 1 постановления Правительства Ханты-Мансийского автономного округа - Югры от 23.12.2022 №713-п "Об определении в 2023 году размера арендной платы </w:t>
      </w:r>
      <w:r>
        <w:rPr>
          <w:rFonts w:ascii="Times New Roman" w:hAnsi="Times New Roman"/>
          <w:snapToGrid w:val="0"/>
        </w:rPr>
        <w:br/>
      </w:r>
      <w:r w:rsidRPr="00003ABA">
        <w:rPr>
          <w:rFonts w:ascii="Times New Roman" w:hAnsi="Times New Roman"/>
          <w:snapToGrid w:val="0"/>
        </w:rPr>
        <w:t>за земельные участки, находящиеся в государственной собственности Ханты-Мансийского автономного округа - Югры, и земельные участки, государственная собственность на которые не разграничена"</w:t>
      </w:r>
      <w:r>
        <w:rPr>
          <w:rFonts w:ascii="Times New Roman" w:hAnsi="Times New Roman"/>
          <w:snapToGrid w:val="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379465"/>
      <w:docPartObj>
        <w:docPartGallery w:val="Page Numbers (Top of Page)"/>
        <w:docPartUnique/>
      </w:docPartObj>
    </w:sdtPr>
    <w:sdtEndPr/>
    <w:sdtContent>
      <w:p w:rsidR="000136B6" w:rsidRDefault="000136B6">
        <w:pPr>
          <w:pStyle w:val="a6"/>
          <w:jc w:val="center"/>
        </w:pPr>
        <w:r>
          <w:fldChar w:fldCharType="begin"/>
        </w:r>
        <w:r>
          <w:instrText>PAGE   \* MERGEFORMAT</w:instrText>
        </w:r>
        <w:r>
          <w:fldChar w:fldCharType="separate"/>
        </w:r>
        <w:r w:rsidR="00F66E05">
          <w:rPr>
            <w:noProof/>
          </w:rPr>
          <w:t>3</w:t>
        </w:r>
        <w:r>
          <w:fldChar w:fldCharType="end"/>
        </w:r>
      </w:p>
    </w:sdtContent>
  </w:sdt>
  <w:p w:rsidR="000136B6" w:rsidRDefault="000136B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5B8"/>
    <w:multiLevelType w:val="hybridMultilevel"/>
    <w:tmpl w:val="4DB0E34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15:restartNumberingAfterBreak="0">
    <w:nsid w:val="029A77AD"/>
    <w:multiLevelType w:val="hybridMultilevel"/>
    <w:tmpl w:val="E66A0A54"/>
    <w:lvl w:ilvl="0" w:tplc="878221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B06676"/>
    <w:multiLevelType w:val="hybridMultilevel"/>
    <w:tmpl w:val="23BC2740"/>
    <w:lvl w:ilvl="0" w:tplc="04190001">
      <w:start w:val="1"/>
      <w:numFmt w:val="bullet"/>
      <w:lvlText w:val=""/>
      <w:lvlJc w:val="left"/>
      <w:pPr>
        <w:ind w:left="4330" w:hanging="360"/>
      </w:pPr>
      <w:rPr>
        <w:rFonts w:ascii="Symbol" w:hAnsi="Symbol" w:hint="default"/>
      </w:rPr>
    </w:lvl>
    <w:lvl w:ilvl="1" w:tplc="04190003">
      <w:start w:val="1"/>
      <w:numFmt w:val="bullet"/>
      <w:lvlText w:val="o"/>
      <w:lvlJc w:val="left"/>
      <w:pPr>
        <w:ind w:left="5050" w:hanging="360"/>
      </w:pPr>
      <w:rPr>
        <w:rFonts w:ascii="Courier New" w:hAnsi="Courier New" w:cs="Courier New" w:hint="default"/>
      </w:rPr>
    </w:lvl>
    <w:lvl w:ilvl="2" w:tplc="04190005">
      <w:start w:val="1"/>
      <w:numFmt w:val="bullet"/>
      <w:lvlText w:val=""/>
      <w:lvlJc w:val="left"/>
      <w:pPr>
        <w:ind w:left="5770" w:hanging="360"/>
      </w:pPr>
      <w:rPr>
        <w:rFonts w:ascii="Wingdings" w:hAnsi="Wingdings" w:hint="default"/>
      </w:rPr>
    </w:lvl>
    <w:lvl w:ilvl="3" w:tplc="04190001">
      <w:start w:val="1"/>
      <w:numFmt w:val="bullet"/>
      <w:lvlText w:val=""/>
      <w:lvlJc w:val="left"/>
      <w:pPr>
        <w:ind w:left="6490" w:hanging="360"/>
      </w:pPr>
      <w:rPr>
        <w:rFonts w:ascii="Symbol" w:hAnsi="Symbol" w:hint="default"/>
      </w:rPr>
    </w:lvl>
    <w:lvl w:ilvl="4" w:tplc="04190003">
      <w:start w:val="1"/>
      <w:numFmt w:val="bullet"/>
      <w:lvlText w:val="o"/>
      <w:lvlJc w:val="left"/>
      <w:pPr>
        <w:ind w:left="7210" w:hanging="360"/>
      </w:pPr>
      <w:rPr>
        <w:rFonts w:ascii="Courier New" w:hAnsi="Courier New" w:cs="Courier New" w:hint="default"/>
      </w:rPr>
    </w:lvl>
    <w:lvl w:ilvl="5" w:tplc="04190005">
      <w:start w:val="1"/>
      <w:numFmt w:val="bullet"/>
      <w:lvlText w:val=""/>
      <w:lvlJc w:val="left"/>
      <w:pPr>
        <w:ind w:left="7930" w:hanging="360"/>
      </w:pPr>
      <w:rPr>
        <w:rFonts w:ascii="Wingdings" w:hAnsi="Wingdings" w:hint="default"/>
      </w:rPr>
    </w:lvl>
    <w:lvl w:ilvl="6" w:tplc="04190001">
      <w:start w:val="1"/>
      <w:numFmt w:val="bullet"/>
      <w:lvlText w:val=""/>
      <w:lvlJc w:val="left"/>
      <w:pPr>
        <w:ind w:left="8650" w:hanging="360"/>
      </w:pPr>
      <w:rPr>
        <w:rFonts w:ascii="Symbol" w:hAnsi="Symbol" w:hint="default"/>
      </w:rPr>
    </w:lvl>
    <w:lvl w:ilvl="7" w:tplc="04190003">
      <w:start w:val="1"/>
      <w:numFmt w:val="bullet"/>
      <w:lvlText w:val="o"/>
      <w:lvlJc w:val="left"/>
      <w:pPr>
        <w:ind w:left="9370" w:hanging="360"/>
      </w:pPr>
      <w:rPr>
        <w:rFonts w:ascii="Courier New" w:hAnsi="Courier New" w:cs="Courier New" w:hint="default"/>
      </w:rPr>
    </w:lvl>
    <w:lvl w:ilvl="8" w:tplc="04190005">
      <w:start w:val="1"/>
      <w:numFmt w:val="bullet"/>
      <w:lvlText w:val=""/>
      <w:lvlJc w:val="left"/>
      <w:pPr>
        <w:ind w:left="10090" w:hanging="360"/>
      </w:pPr>
      <w:rPr>
        <w:rFonts w:ascii="Wingdings" w:hAnsi="Wingdings" w:hint="default"/>
      </w:rPr>
    </w:lvl>
  </w:abstractNum>
  <w:abstractNum w:abstractNumId="3" w15:restartNumberingAfterBreak="0">
    <w:nsid w:val="0BB855EF"/>
    <w:multiLevelType w:val="hybridMultilevel"/>
    <w:tmpl w:val="15A6F2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C4F5615"/>
    <w:multiLevelType w:val="hybridMultilevel"/>
    <w:tmpl w:val="44EEADDC"/>
    <w:lvl w:ilvl="0" w:tplc="7FC899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AD787F"/>
    <w:multiLevelType w:val="hybridMultilevel"/>
    <w:tmpl w:val="125A6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CE3B9B"/>
    <w:multiLevelType w:val="hybridMultilevel"/>
    <w:tmpl w:val="AC2235B4"/>
    <w:lvl w:ilvl="0" w:tplc="910A9D4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15:restartNumberingAfterBreak="0">
    <w:nsid w:val="288B1733"/>
    <w:multiLevelType w:val="hybridMultilevel"/>
    <w:tmpl w:val="7D20A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585B93"/>
    <w:multiLevelType w:val="hybridMultilevel"/>
    <w:tmpl w:val="4D7AC8BA"/>
    <w:lvl w:ilvl="0" w:tplc="27DEF9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A6408B8"/>
    <w:multiLevelType w:val="hybridMultilevel"/>
    <w:tmpl w:val="507AE0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1F5753"/>
    <w:multiLevelType w:val="hybridMultilevel"/>
    <w:tmpl w:val="95901A64"/>
    <w:lvl w:ilvl="0" w:tplc="7FC899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3CC48A8"/>
    <w:multiLevelType w:val="hybridMultilevel"/>
    <w:tmpl w:val="25104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986923"/>
    <w:multiLevelType w:val="hybridMultilevel"/>
    <w:tmpl w:val="D25C935C"/>
    <w:lvl w:ilvl="0" w:tplc="B408225A">
      <w:start w:val="1"/>
      <w:numFmt w:val="bullet"/>
      <w:lvlText w:val=""/>
      <w:lvlJc w:val="left"/>
      <w:pPr>
        <w:ind w:left="0" w:hanging="360"/>
      </w:pPr>
      <w:rPr>
        <w:rFonts w:ascii="Symbol" w:hAnsi="Symbol" w:hint="default"/>
        <w:color w:val="auto"/>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3" w15:restartNumberingAfterBreak="0">
    <w:nsid w:val="3CBD4CCA"/>
    <w:multiLevelType w:val="hybridMultilevel"/>
    <w:tmpl w:val="129C37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D08281F"/>
    <w:multiLevelType w:val="hybridMultilevel"/>
    <w:tmpl w:val="B8D43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F817B4A"/>
    <w:multiLevelType w:val="hybridMultilevel"/>
    <w:tmpl w:val="2EB8CDB2"/>
    <w:lvl w:ilvl="0" w:tplc="0419000B">
      <w:start w:val="1"/>
      <w:numFmt w:val="bullet"/>
      <w:lvlText w:val=""/>
      <w:lvlJc w:val="left"/>
      <w:pPr>
        <w:ind w:left="2487" w:hanging="36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6" w15:restartNumberingAfterBreak="0">
    <w:nsid w:val="40C516C6"/>
    <w:multiLevelType w:val="hybridMultilevel"/>
    <w:tmpl w:val="683C6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385200"/>
    <w:multiLevelType w:val="hybridMultilevel"/>
    <w:tmpl w:val="413E7410"/>
    <w:lvl w:ilvl="0" w:tplc="D646CBC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9DE0572"/>
    <w:multiLevelType w:val="hybridMultilevel"/>
    <w:tmpl w:val="29D66384"/>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015A70"/>
    <w:multiLevelType w:val="hybridMultilevel"/>
    <w:tmpl w:val="F216FEF4"/>
    <w:lvl w:ilvl="0" w:tplc="63A66F0E">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B874442"/>
    <w:multiLevelType w:val="hybridMultilevel"/>
    <w:tmpl w:val="7F9E3762"/>
    <w:lvl w:ilvl="0" w:tplc="AADAF6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0296EBC"/>
    <w:multiLevelType w:val="multilevel"/>
    <w:tmpl w:val="F906E5BC"/>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9967E5"/>
    <w:multiLevelType w:val="hybridMultilevel"/>
    <w:tmpl w:val="D2E082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3AA72FE"/>
    <w:multiLevelType w:val="hybridMultilevel"/>
    <w:tmpl w:val="5D786060"/>
    <w:lvl w:ilvl="0" w:tplc="B8FE98A2">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63E5A0B"/>
    <w:multiLevelType w:val="hybridMultilevel"/>
    <w:tmpl w:val="36A2740A"/>
    <w:lvl w:ilvl="0" w:tplc="2CA03B38">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A924E7E"/>
    <w:multiLevelType w:val="hybridMultilevel"/>
    <w:tmpl w:val="56F205C0"/>
    <w:lvl w:ilvl="0" w:tplc="93BE82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F7316D6"/>
    <w:multiLevelType w:val="hybridMultilevel"/>
    <w:tmpl w:val="78748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FD5183"/>
    <w:multiLevelType w:val="multilevel"/>
    <w:tmpl w:val="CB867D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C4F4ECD"/>
    <w:multiLevelType w:val="hybridMultilevel"/>
    <w:tmpl w:val="AF62CDDE"/>
    <w:lvl w:ilvl="0" w:tplc="56D6C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1D00B06"/>
    <w:multiLevelType w:val="hybridMultilevel"/>
    <w:tmpl w:val="690EC0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45E0B73"/>
    <w:multiLevelType w:val="hybridMultilevel"/>
    <w:tmpl w:val="F8F8C4F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15:restartNumberingAfterBreak="0">
    <w:nsid w:val="7C7F5490"/>
    <w:multiLevelType w:val="hybridMultilevel"/>
    <w:tmpl w:val="85B4B994"/>
    <w:lvl w:ilvl="0" w:tplc="8FB484A4">
      <w:numFmt w:val="bullet"/>
      <w:lvlText w:val="-"/>
      <w:lvlJc w:val="left"/>
      <w:pPr>
        <w:tabs>
          <w:tab w:val="num" w:pos="2880"/>
        </w:tabs>
        <w:ind w:left="2880" w:hanging="720"/>
      </w:pPr>
      <w:rPr>
        <w:rFonts w:ascii="Times New Roman" w:eastAsia="Times New Roman" w:hAnsi="Times New Roman" w:cs="Times New Roman" w:hint="default"/>
      </w:rPr>
    </w:lvl>
    <w:lvl w:ilvl="1" w:tplc="04190011">
      <w:start w:val="1"/>
      <w:numFmt w:val="decimal"/>
      <w:lvlText w:val="%2)"/>
      <w:lvlJc w:val="left"/>
      <w:pPr>
        <w:tabs>
          <w:tab w:val="num" w:pos="1800"/>
        </w:tabs>
        <w:ind w:left="1800" w:hanging="360"/>
      </w:pPr>
      <w:rPr>
        <w:rFonts w:hint="default"/>
      </w:rPr>
    </w:lvl>
    <w:lvl w:ilvl="2" w:tplc="1790586E">
      <w:start w:val="1"/>
      <w:numFmt w:val="decimal"/>
      <w:lvlText w:val="%3."/>
      <w:lvlJc w:val="left"/>
      <w:pPr>
        <w:ind w:left="2700" w:hanging="360"/>
      </w:pPr>
      <w:rPr>
        <w:rFont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15:restartNumberingAfterBreak="0">
    <w:nsid w:val="7FC20C4A"/>
    <w:multiLevelType w:val="hybridMultilevel"/>
    <w:tmpl w:val="889EA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3"/>
  </w:num>
  <w:num w:numId="3">
    <w:abstractNumId w:val="25"/>
  </w:num>
  <w:num w:numId="4">
    <w:abstractNumId w:val="31"/>
  </w:num>
  <w:num w:numId="5">
    <w:abstractNumId w:val="19"/>
  </w:num>
  <w:num w:numId="6">
    <w:abstractNumId w:val="29"/>
  </w:num>
  <w:num w:numId="7">
    <w:abstractNumId w:val="22"/>
  </w:num>
  <w:num w:numId="8">
    <w:abstractNumId w:val="3"/>
  </w:num>
  <w:num w:numId="9">
    <w:abstractNumId w:val="6"/>
  </w:num>
  <w:num w:numId="10">
    <w:abstractNumId w:val="18"/>
  </w:num>
  <w:num w:numId="11">
    <w:abstractNumId w:val="20"/>
  </w:num>
  <w:num w:numId="12">
    <w:abstractNumId w:val="13"/>
  </w:num>
  <w:num w:numId="13">
    <w:abstractNumId w:val="15"/>
  </w:num>
  <w:num w:numId="14">
    <w:abstractNumId w:val="2"/>
  </w:num>
  <w:num w:numId="15">
    <w:abstractNumId w:val="17"/>
  </w:num>
  <w:num w:numId="16">
    <w:abstractNumId w:val="4"/>
  </w:num>
  <w:num w:numId="17">
    <w:abstractNumId w:val="26"/>
  </w:num>
  <w:num w:numId="18">
    <w:abstractNumId w:val="30"/>
  </w:num>
  <w:num w:numId="19">
    <w:abstractNumId w:val="27"/>
  </w:num>
  <w:num w:numId="20">
    <w:abstractNumId w:val="21"/>
  </w:num>
  <w:num w:numId="21">
    <w:abstractNumId w:val="5"/>
  </w:num>
  <w:num w:numId="22">
    <w:abstractNumId w:val="8"/>
  </w:num>
  <w:num w:numId="23">
    <w:abstractNumId w:val="24"/>
  </w:num>
  <w:num w:numId="24">
    <w:abstractNumId w:val="32"/>
  </w:num>
  <w:num w:numId="25">
    <w:abstractNumId w:val="7"/>
  </w:num>
  <w:num w:numId="26">
    <w:abstractNumId w:val="10"/>
  </w:num>
  <w:num w:numId="27">
    <w:abstractNumId w:val="28"/>
  </w:num>
  <w:num w:numId="28">
    <w:abstractNumId w:val="0"/>
  </w:num>
  <w:num w:numId="29">
    <w:abstractNumId w:val="11"/>
  </w:num>
  <w:num w:numId="30">
    <w:abstractNumId w:val="9"/>
  </w:num>
  <w:num w:numId="31">
    <w:abstractNumId w:val="12"/>
  </w:num>
  <w:num w:numId="32">
    <w:abstractNumId w:val="16"/>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5F0"/>
    <w:rsid w:val="00000280"/>
    <w:rsid w:val="00004326"/>
    <w:rsid w:val="000045B8"/>
    <w:rsid w:val="000136B6"/>
    <w:rsid w:val="000147AB"/>
    <w:rsid w:val="0002073F"/>
    <w:rsid w:val="00020D90"/>
    <w:rsid w:val="00023531"/>
    <w:rsid w:val="0002466F"/>
    <w:rsid w:val="000266D1"/>
    <w:rsid w:val="00030A52"/>
    <w:rsid w:val="00032F29"/>
    <w:rsid w:val="00033FBC"/>
    <w:rsid w:val="000374B1"/>
    <w:rsid w:val="00037876"/>
    <w:rsid w:val="00040A44"/>
    <w:rsid w:val="00040D17"/>
    <w:rsid w:val="000412F1"/>
    <w:rsid w:val="0004577C"/>
    <w:rsid w:val="00046690"/>
    <w:rsid w:val="00046746"/>
    <w:rsid w:val="0005223E"/>
    <w:rsid w:val="00055BBE"/>
    <w:rsid w:val="00055EE4"/>
    <w:rsid w:val="00056A2E"/>
    <w:rsid w:val="00060F4B"/>
    <w:rsid w:val="000619F2"/>
    <w:rsid w:val="00063715"/>
    <w:rsid w:val="000655AB"/>
    <w:rsid w:val="000659E6"/>
    <w:rsid w:val="00066064"/>
    <w:rsid w:val="000673DA"/>
    <w:rsid w:val="00071571"/>
    <w:rsid w:val="000717C6"/>
    <w:rsid w:val="00072EE2"/>
    <w:rsid w:val="000734CA"/>
    <w:rsid w:val="00074C66"/>
    <w:rsid w:val="00074C77"/>
    <w:rsid w:val="000769AE"/>
    <w:rsid w:val="00076EDB"/>
    <w:rsid w:val="000812DD"/>
    <w:rsid w:val="00086FD8"/>
    <w:rsid w:val="0008796E"/>
    <w:rsid w:val="00087A24"/>
    <w:rsid w:val="000901DB"/>
    <w:rsid w:val="00090A20"/>
    <w:rsid w:val="00094517"/>
    <w:rsid w:val="0009642E"/>
    <w:rsid w:val="00097EE6"/>
    <w:rsid w:val="000A07AE"/>
    <w:rsid w:val="000A1159"/>
    <w:rsid w:val="000A75A4"/>
    <w:rsid w:val="000B0DF2"/>
    <w:rsid w:val="000B3E26"/>
    <w:rsid w:val="000B49C2"/>
    <w:rsid w:val="000C048E"/>
    <w:rsid w:val="000C079F"/>
    <w:rsid w:val="000C242A"/>
    <w:rsid w:val="000C6645"/>
    <w:rsid w:val="000C69AF"/>
    <w:rsid w:val="000D2FC0"/>
    <w:rsid w:val="000D336D"/>
    <w:rsid w:val="000D3A64"/>
    <w:rsid w:val="000D5122"/>
    <w:rsid w:val="000D532D"/>
    <w:rsid w:val="000D627B"/>
    <w:rsid w:val="000D62DD"/>
    <w:rsid w:val="000D71B9"/>
    <w:rsid w:val="000E0F7E"/>
    <w:rsid w:val="000E1CB9"/>
    <w:rsid w:val="000E5C5E"/>
    <w:rsid w:val="000F06D7"/>
    <w:rsid w:val="000F3A31"/>
    <w:rsid w:val="00102215"/>
    <w:rsid w:val="00106BD3"/>
    <w:rsid w:val="00106EA3"/>
    <w:rsid w:val="001072C9"/>
    <w:rsid w:val="001073E0"/>
    <w:rsid w:val="0011044C"/>
    <w:rsid w:val="001104DE"/>
    <w:rsid w:val="00110A5A"/>
    <w:rsid w:val="00110D1C"/>
    <w:rsid w:val="001111A9"/>
    <w:rsid w:val="001130C2"/>
    <w:rsid w:val="0012188E"/>
    <w:rsid w:val="001255AD"/>
    <w:rsid w:val="001272E2"/>
    <w:rsid w:val="00131CCF"/>
    <w:rsid w:val="00132748"/>
    <w:rsid w:val="001343A1"/>
    <w:rsid w:val="001376D3"/>
    <w:rsid w:val="0013777B"/>
    <w:rsid w:val="00137AF2"/>
    <w:rsid w:val="001414D9"/>
    <w:rsid w:val="00142B50"/>
    <w:rsid w:val="00144FC7"/>
    <w:rsid w:val="001462D4"/>
    <w:rsid w:val="00146CEE"/>
    <w:rsid w:val="0015033F"/>
    <w:rsid w:val="00151F3A"/>
    <w:rsid w:val="00152334"/>
    <w:rsid w:val="0015392F"/>
    <w:rsid w:val="00156E4F"/>
    <w:rsid w:val="0016328F"/>
    <w:rsid w:val="00164037"/>
    <w:rsid w:val="001646A1"/>
    <w:rsid w:val="0016569A"/>
    <w:rsid w:val="00171261"/>
    <w:rsid w:val="00171E38"/>
    <w:rsid w:val="00173F09"/>
    <w:rsid w:val="001756BC"/>
    <w:rsid w:val="001825C5"/>
    <w:rsid w:val="00185553"/>
    <w:rsid w:val="00185915"/>
    <w:rsid w:val="00185C17"/>
    <w:rsid w:val="00190C16"/>
    <w:rsid w:val="0019362B"/>
    <w:rsid w:val="001944FA"/>
    <w:rsid w:val="001968C9"/>
    <w:rsid w:val="00197399"/>
    <w:rsid w:val="00197B57"/>
    <w:rsid w:val="001A03CE"/>
    <w:rsid w:val="001A5174"/>
    <w:rsid w:val="001A54AF"/>
    <w:rsid w:val="001A556F"/>
    <w:rsid w:val="001A744E"/>
    <w:rsid w:val="001B5633"/>
    <w:rsid w:val="001B6CFF"/>
    <w:rsid w:val="001B7680"/>
    <w:rsid w:val="001C3276"/>
    <w:rsid w:val="001C41BD"/>
    <w:rsid w:val="001C519C"/>
    <w:rsid w:val="001D1C0E"/>
    <w:rsid w:val="001D23FA"/>
    <w:rsid w:val="001D2946"/>
    <w:rsid w:val="001D4A10"/>
    <w:rsid w:val="001D794D"/>
    <w:rsid w:val="001E4B66"/>
    <w:rsid w:val="001E4C8C"/>
    <w:rsid w:val="001F2842"/>
    <w:rsid w:val="001F2977"/>
    <w:rsid w:val="001F2E68"/>
    <w:rsid w:val="001F2F06"/>
    <w:rsid w:val="001F5FC0"/>
    <w:rsid w:val="001F7A48"/>
    <w:rsid w:val="00201F24"/>
    <w:rsid w:val="00202D90"/>
    <w:rsid w:val="002064C6"/>
    <w:rsid w:val="00206D1F"/>
    <w:rsid w:val="002077FC"/>
    <w:rsid w:val="0021021A"/>
    <w:rsid w:val="002112E6"/>
    <w:rsid w:val="0021150E"/>
    <w:rsid w:val="00213663"/>
    <w:rsid w:val="0021594A"/>
    <w:rsid w:val="00217054"/>
    <w:rsid w:val="00225033"/>
    <w:rsid w:val="0022668F"/>
    <w:rsid w:val="00226D3E"/>
    <w:rsid w:val="0022762D"/>
    <w:rsid w:val="00227E32"/>
    <w:rsid w:val="0023110D"/>
    <w:rsid w:val="00232298"/>
    <w:rsid w:val="00232E45"/>
    <w:rsid w:val="002332F8"/>
    <w:rsid w:val="00240E82"/>
    <w:rsid w:val="002450DB"/>
    <w:rsid w:val="00252D64"/>
    <w:rsid w:val="00254A0A"/>
    <w:rsid w:val="00255875"/>
    <w:rsid w:val="00256F9A"/>
    <w:rsid w:val="00263E9E"/>
    <w:rsid w:val="0026764C"/>
    <w:rsid w:val="00271724"/>
    <w:rsid w:val="002718F6"/>
    <w:rsid w:val="0027416B"/>
    <w:rsid w:val="002756A8"/>
    <w:rsid w:val="00277EBC"/>
    <w:rsid w:val="00284EC5"/>
    <w:rsid w:val="002853C7"/>
    <w:rsid w:val="00287BC7"/>
    <w:rsid w:val="00287EFD"/>
    <w:rsid w:val="002959C1"/>
    <w:rsid w:val="0029606D"/>
    <w:rsid w:val="002A0B97"/>
    <w:rsid w:val="002A4013"/>
    <w:rsid w:val="002A5DE9"/>
    <w:rsid w:val="002B2138"/>
    <w:rsid w:val="002B297C"/>
    <w:rsid w:val="002B472D"/>
    <w:rsid w:val="002B66BE"/>
    <w:rsid w:val="002B7653"/>
    <w:rsid w:val="002C3C61"/>
    <w:rsid w:val="002C654A"/>
    <w:rsid w:val="002D2E11"/>
    <w:rsid w:val="002D41EC"/>
    <w:rsid w:val="002D74AC"/>
    <w:rsid w:val="002D7F64"/>
    <w:rsid w:val="002E2B0A"/>
    <w:rsid w:val="002E2B9A"/>
    <w:rsid w:val="002F2CC4"/>
    <w:rsid w:val="002F60BD"/>
    <w:rsid w:val="0030042F"/>
    <w:rsid w:val="00301DA1"/>
    <w:rsid w:val="0030291B"/>
    <w:rsid w:val="00303B30"/>
    <w:rsid w:val="00304C18"/>
    <w:rsid w:val="00305D32"/>
    <w:rsid w:val="00306914"/>
    <w:rsid w:val="00314CE7"/>
    <w:rsid w:val="003150A6"/>
    <w:rsid w:val="00323C10"/>
    <w:rsid w:val="0032540D"/>
    <w:rsid w:val="00326B2D"/>
    <w:rsid w:val="003316CA"/>
    <w:rsid w:val="003320CE"/>
    <w:rsid w:val="0033278E"/>
    <w:rsid w:val="00334E67"/>
    <w:rsid w:val="00334F8C"/>
    <w:rsid w:val="00335B9B"/>
    <w:rsid w:val="00337425"/>
    <w:rsid w:val="00341AC7"/>
    <w:rsid w:val="00353BF4"/>
    <w:rsid w:val="0036368B"/>
    <w:rsid w:val="0036544E"/>
    <w:rsid w:val="00366C26"/>
    <w:rsid w:val="00370765"/>
    <w:rsid w:val="0037384C"/>
    <w:rsid w:val="00375490"/>
    <w:rsid w:val="00380E6D"/>
    <w:rsid w:val="003823BD"/>
    <w:rsid w:val="00386816"/>
    <w:rsid w:val="00387178"/>
    <w:rsid w:val="00390129"/>
    <w:rsid w:val="00392F3E"/>
    <w:rsid w:val="003939A2"/>
    <w:rsid w:val="00396E69"/>
    <w:rsid w:val="00397F92"/>
    <w:rsid w:val="003A2377"/>
    <w:rsid w:val="003A39B2"/>
    <w:rsid w:val="003A4F63"/>
    <w:rsid w:val="003A5839"/>
    <w:rsid w:val="003B13B0"/>
    <w:rsid w:val="003B5498"/>
    <w:rsid w:val="003B67AE"/>
    <w:rsid w:val="003C0FE3"/>
    <w:rsid w:val="003C36E6"/>
    <w:rsid w:val="003C394A"/>
    <w:rsid w:val="003C3CA9"/>
    <w:rsid w:val="003C4EAC"/>
    <w:rsid w:val="003C575E"/>
    <w:rsid w:val="003C78C0"/>
    <w:rsid w:val="003D253A"/>
    <w:rsid w:val="003D3BD6"/>
    <w:rsid w:val="003D4161"/>
    <w:rsid w:val="003E0627"/>
    <w:rsid w:val="003E12CA"/>
    <w:rsid w:val="003E1695"/>
    <w:rsid w:val="003E1FA7"/>
    <w:rsid w:val="003E2250"/>
    <w:rsid w:val="003E29D5"/>
    <w:rsid w:val="003E2B1B"/>
    <w:rsid w:val="003E5B2D"/>
    <w:rsid w:val="003F035D"/>
    <w:rsid w:val="003F2A0D"/>
    <w:rsid w:val="003F3140"/>
    <w:rsid w:val="003F33AA"/>
    <w:rsid w:val="003F409D"/>
    <w:rsid w:val="003F6F4E"/>
    <w:rsid w:val="003F797B"/>
    <w:rsid w:val="004012CB"/>
    <w:rsid w:val="00401987"/>
    <w:rsid w:val="00410B14"/>
    <w:rsid w:val="00417051"/>
    <w:rsid w:val="004238B8"/>
    <w:rsid w:val="004249AF"/>
    <w:rsid w:val="00424B1E"/>
    <w:rsid w:val="004257AF"/>
    <w:rsid w:val="00425BF7"/>
    <w:rsid w:val="00426B26"/>
    <w:rsid w:val="00430079"/>
    <w:rsid w:val="00430AB4"/>
    <w:rsid w:val="00435C95"/>
    <w:rsid w:val="00437D38"/>
    <w:rsid w:val="00440733"/>
    <w:rsid w:val="0044447B"/>
    <w:rsid w:val="004445BD"/>
    <w:rsid w:val="0044693B"/>
    <w:rsid w:val="00450E6D"/>
    <w:rsid w:val="0045125C"/>
    <w:rsid w:val="00452A63"/>
    <w:rsid w:val="0045507E"/>
    <w:rsid w:val="00467A13"/>
    <w:rsid w:val="00474060"/>
    <w:rsid w:val="00474FCA"/>
    <w:rsid w:val="00481760"/>
    <w:rsid w:val="00484C79"/>
    <w:rsid w:val="00486074"/>
    <w:rsid w:val="00490AFB"/>
    <w:rsid w:val="00491949"/>
    <w:rsid w:val="0049318D"/>
    <w:rsid w:val="0049488A"/>
    <w:rsid w:val="00496630"/>
    <w:rsid w:val="00496FA2"/>
    <w:rsid w:val="00497DC3"/>
    <w:rsid w:val="004A18BD"/>
    <w:rsid w:val="004A2588"/>
    <w:rsid w:val="004A67F5"/>
    <w:rsid w:val="004A6AAC"/>
    <w:rsid w:val="004A6E17"/>
    <w:rsid w:val="004B1513"/>
    <w:rsid w:val="004B1FE8"/>
    <w:rsid w:val="004B2944"/>
    <w:rsid w:val="004B2A10"/>
    <w:rsid w:val="004B2DA3"/>
    <w:rsid w:val="004B3353"/>
    <w:rsid w:val="004B531D"/>
    <w:rsid w:val="004B60F2"/>
    <w:rsid w:val="004B6A9A"/>
    <w:rsid w:val="004B6E5A"/>
    <w:rsid w:val="004C34CD"/>
    <w:rsid w:val="004C70A9"/>
    <w:rsid w:val="004D29B0"/>
    <w:rsid w:val="004D707E"/>
    <w:rsid w:val="004E1BEC"/>
    <w:rsid w:val="004E3EEC"/>
    <w:rsid w:val="004E493E"/>
    <w:rsid w:val="004F0A90"/>
    <w:rsid w:val="004F217C"/>
    <w:rsid w:val="004F402E"/>
    <w:rsid w:val="004F4F0A"/>
    <w:rsid w:val="004F5FFA"/>
    <w:rsid w:val="004F7E40"/>
    <w:rsid w:val="00502320"/>
    <w:rsid w:val="00502A2F"/>
    <w:rsid w:val="0050340B"/>
    <w:rsid w:val="00504D07"/>
    <w:rsid w:val="00506285"/>
    <w:rsid w:val="00511315"/>
    <w:rsid w:val="0051520A"/>
    <w:rsid w:val="005204E4"/>
    <w:rsid w:val="00520C8B"/>
    <w:rsid w:val="00521013"/>
    <w:rsid w:val="005226EC"/>
    <w:rsid w:val="00523C33"/>
    <w:rsid w:val="00525E70"/>
    <w:rsid w:val="00526914"/>
    <w:rsid w:val="005325D1"/>
    <w:rsid w:val="00550A9C"/>
    <w:rsid w:val="00564565"/>
    <w:rsid w:val="00564636"/>
    <w:rsid w:val="0056527F"/>
    <w:rsid w:val="00565B68"/>
    <w:rsid w:val="00565F56"/>
    <w:rsid w:val="005674CD"/>
    <w:rsid w:val="00573565"/>
    <w:rsid w:val="005743AA"/>
    <w:rsid w:val="005804C1"/>
    <w:rsid w:val="005820C0"/>
    <w:rsid w:val="00583C47"/>
    <w:rsid w:val="00587847"/>
    <w:rsid w:val="00594EB1"/>
    <w:rsid w:val="005A36A4"/>
    <w:rsid w:val="005B0B55"/>
    <w:rsid w:val="005B1F67"/>
    <w:rsid w:val="005B35EB"/>
    <w:rsid w:val="005B4B65"/>
    <w:rsid w:val="005C17ED"/>
    <w:rsid w:val="005C3C50"/>
    <w:rsid w:val="005C60C2"/>
    <w:rsid w:val="005D06BF"/>
    <w:rsid w:val="005D2FD9"/>
    <w:rsid w:val="005D3C96"/>
    <w:rsid w:val="005D6907"/>
    <w:rsid w:val="005D7133"/>
    <w:rsid w:val="005E0099"/>
    <w:rsid w:val="005E0D41"/>
    <w:rsid w:val="005E4B86"/>
    <w:rsid w:val="005E4CFC"/>
    <w:rsid w:val="005E566F"/>
    <w:rsid w:val="005E5DFB"/>
    <w:rsid w:val="005F495D"/>
    <w:rsid w:val="005F614B"/>
    <w:rsid w:val="005F63CA"/>
    <w:rsid w:val="005F6911"/>
    <w:rsid w:val="00606526"/>
    <w:rsid w:val="006066DE"/>
    <w:rsid w:val="00612A15"/>
    <w:rsid w:val="00614570"/>
    <w:rsid w:val="00616292"/>
    <w:rsid w:val="006167B6"/>
    <w:rsid w:val="00624364"/>
    <w:rsid w:val="00624FF0"/>
    <w:rsid w:val="00626AB2"/>
    <w:rsid w:val="006270CA"/>
    <w:rsid w:val="0063154B"/>
    <w:rsid w:val="006317C3"/>
    <w:rsid w:val="00633349"/>
    <w:rsid w:val="00633F95"/>
    <w:rsid w:val="00636203"/>
    <w:rsid w:val="00636940"/>
    <w:rsid w:val="006423CC"/>
    <w:rsid w:val="00643390"/>
    <w:rsid w:val="006435AC"/>
    <w:rsid w:val="0064550C"/>
    <w:rsid w:val="00646831"/>
    <w:rsid w:val="006506DF"/>
    <w:rsid w:val="006526CA"/>
    <w:rsid w:val="00652784"/>
    <w:rsid w:val="00653BC8"/>
    <w:rsid w:val="006611AD"/>
    <w:rsid w:val="0066382D"/>
    <w:rsid w:val="00673355"/>
    <w:rsid w:val="00675A10"/>
    <w:rsid w:val="00675CCC"/>
    <w:rsid w:val="00676E9D"/>
    <w:rsid w:val="006814F8"/>
    <w:rsid w:val="0068383F"/>
    <w:rsid w:val="00683DC3"/>
    <w:rsid w:val="00685E9B"/>
    <w:rsid w:val="00686889"/>
    <w:rsid w:val="006918C8"/>
    <w:rsid w:val="00691F90"/>
    <w:rsid w:val="006A4AE2"/>
    <w:rsid w:val="006A4E98"/>
    <w:rsid w:val="006A6C8B"/>
    <w:rsid w:val="006B341B"/>
    <w:rsid w:val="006B3DEC"/>
    <w:rsid w:val="006C1647"/>
    <w:rsid w:val="006C193F"/>
    <w:rsid w:val="006C24F9"/>
    <w:rsid w:val="006C3A8D"/>
    <w:rsid w:val="006C3CFB"/>
    <w:rsid w:val="006C5A8D"/>
    <w:rsid w:val="006D5952"/>
    <w:rsid w:val="006D6AA7"/>
    <w:rsid w:val="006D76CC"/>
    <w:rsid w:val="006E0962"/>
    <w:rsid w:val="006E0C98"/>
    <w:rsid w:val="006E2787"/>
    <w:rsid w:val="006E305C"/>
    <w:rsid w:val="006E40EE"/>
    <w:rsid w:val="006E5EA5"/>
    <w:rsid w:val="006E79BB"/>
    <w:rsid w:val="006F3D3D"/>
    <w:rsid w:val="006F4FBE"/>
    <w:rsid w:val="006F61CA"/>
    <w:rsid w:val="00703213"/>
    <w:rsid w:val="00705C8D"/>
    <w:rsid w:val="00707DF7"/>
    <w:rsid w:val="00713E0E"/>
    <w:rsid w:val="007140A7"/>
    <w:rsid w:val="00725A62"/>
    <w:rsid w:val="0073314D"/>
    <w:rsid w:val="00735ADB"/>
    <w:rsid w:val="007377A9"/>
    <w:rsid w:val="00740FA3"/>
    <w:rsid w:val="0074346C"/>
    <w:rsid w:val="0074385E"/>
    <w:rsid w:val="0074740C"/>
    <w:rsid w:val="007474EB"/>
    <w:rsid w:val="00747D1A"/>
    <w:rsid w:val="007517E7"/>
    <w:rsid w:val="00751A64"/>
    <w:rsid w:val="00752C7D"/>
    <w:rsid w:val="00754CD9"/>
    <w:rsid w:val="00755D27"/>
    <w:rsid w:val="007602C3"/>
    <w:rsid w:val="007612DD"/>
    <w:rsid w:val="00761C01"/>
    <w:rsid w:val="00765F0D"/>
    <w:rsid w:val="00766FD1"/>
    <w:rsid w:val="0076776A"/>
    <w:rsid w:val="00771515"/>
    <w:rsid w:val="00772233"/>
    <w:rsid w:val="007767E9"/>
    <w:rsid w:val="0078261D"/>
    <w:rsid w:val="00782CB5"/>
    <w:rsid w:val="007871FF"/>
    <w:rsid w:val="00787291"/>
    <w:rsid w:val="00792776"/>
    <w:rsid w:val="00792E72"/>
    <w:rsid w:val="00793F28"/>
    <w:rsid w:val="0079603C"/>
    <w:rsid w:val="007A22DC"/>
    <w:rsid w:val="007A30E4"/>
    <w:rsid w:val="007B0352"/>
    <w:rsid w:val="007B0529"/>
    <w:rsid w:val="007C261F"/>
    <w:rsid w:val="007C59F1"/>
    <w:rsid w:val="007C73E6"/>
    <w:rsid w:val="007C7A46"/>
    <w:rsid w:val="007C7C54"/>
    <w:rsid w:val="007D0104"/>
    <w:rsid w:val="007D46CC"/>
    <w:rsid w:val="007E5BBF"/>
    <w:rsid w:val="007E65BE"/>
    <w:rsid w:val="007F03BB"/>
    <w:rsid w:val="007F21DF"/>
    <w:rsid w:val="007F551C"/>
    <w:rsid w:val="007F5DE0"/>
    <w:rsid w:val="00800D59"/>
    <w:rsid w:val="00804265"/>
    <w:rsid w:val="00805B95"/>
    <w:rsid w:val="00810C16"/>
    <w:rsid w:val="00811EE4"/>
    <w:rsid w:val="00811F68"/>
    <w:rsid w:val="008124F5"/>
    <w:rsid w:val="008212AF"/>
    <w:rsid w:val="00822DA6"/>
    <w:rsid w:val="008233CE"/>
    <w:rsid w:val="008252B4"/>
    <w:rsid w:val="00826B56"/>
    <w:rsid w:val="008303FF"/>
    <w:rsid w:val="00835B8E"/>
    <w:rsid w:val="00837609"/>
    <w:rsid w:val="0084119F"/>
    <w:rsid w:val="00845811"/>
    <w:rsid w:val="00847919"/>
    <w:rsid w:val="00847DD4"/>
    <w:rsid w:val="0085133F"/>
    <w:rsid w:val="00856085"/>
    <w:rsid w:val="00856B34"/>
    <w:rsid w:val="00864E01"/>
    <w:rsid w:val="00865CAB"/>
    <w:rsid w:val="00870146"/>
    <w:rsid w:val="00870587"/>
    <w:rsid w:val="0087225F"/>
    <w:rsid w:val="00875394"/>
    <w:rsid w:val="0087769F"/>
    <w:rsid w:val="00881333"/>
    <w:rsid w:val="008818C6"/>
    <w:rsid w:val="00881C37"/>
    <w:rsid w:val="00882F6C"/>
    <w:rsid w:val="00884FF2"/>
    <w:rsid w:val="00895988"/>
    <w:rsid w:val="008A05AE"/>
    <w:rsid w:val="008A411C"/>
    <w:rsid w:val="008A4254"/>
    <w:rsid w:val="008A56D2"/>
    <w:rsid w:val="008A785B"/>
    <w:rsid w:val="008B30D8"/>
    <w:rsid w:val="008B4093"/>
    <w:rsid w:val="008B55F4"/>
    <w:rsid w:val="008B643E"/>
    <w:rsid w:val="008C0530"/>
    <w:rsid w:val="008C3DFD"/>
    <w:rsid w:val="008C4D87"/>
    <w:rsid w:val="008C5CA4"/>
    <w:rsid w:val="008C63F1"/>
    <w:rsid w:val="008C68E8"/>
    <w:rsid w:val="008C7355"/>
    <w:rsid w:val="008C7419"/>
    <w:rsid w:val="008D13A0"/>
    <w:rsid w:val="008D1CC7"/>
    <w:rsid w:val="008D6A2C"/>
    <w:rsid w:val="008D7A21"/>
    <w:rsid w:val="008E4540"/>
    <w:rsid w:val="008E7BCD"/>
    <w:rsid w:val="008E7F66"/>
    <w:rsid w:val="008F10AE"/>
    <w:rsid w:val="008F1999"/>
    <w:rsid w:val="008F3924"/>
    <w:rsid w:val="008F3BAF"/>
    <w:rsid w:val="008F4997"/>
    <w:rsid w:val="00903991"/>
    <w:rsid w:val="00904BF4"/>
    <w:rsid w:val="009050B4"/>
    <w:rsid w:val="00905EE7"/>
    <w:rsid w:val="00914986"/>
    <w:rsid w:val="009210CE"/>
    <w:rsid w:val="00921C7A"/>
    <w:rsid w:val="00926748"/>
    <w:rsid w:val="0093040F"/>
    <w:rsid w:val="00930E5E"/>
    <w:rsid w:val="00937479"/>
    <w:rsid w:val="00940E5A"/>
    <w:rsid w:val="00942A21"/>
    <w:rsid w:val="0094620A"/>
    <w:rsid w:val="009517F8"/>
    <w:rsid w:val="00951FE9"/>
    <w:rsid w:val="00953538"/>
    <w:rsid w:val="0095501C"/>
    <w:rsid w:val="0095564C"/>
    <w:rsid w:val="00960C6A"/>
    <w:rsid w:val="009637DB"/>
    <w:rsid w:val="00963917"/>
    <w:rsid w:val="009649D6"/>
    <w:rsid w:val="00964B14"/>
    <w:rsid w:val="00967A62"/>
    <w:rsid w:val="00967BF5"/>
    <w:rsid w:val="00970B45"/>
    <w:rsid w:val="00970CF3"/>
    <w:rsid w:val="00972ED6"/>
    <w:rsid w:val="00975870"/>
    <w:rsid w:val="00975F9A"/>
    <w:rsid w:val="00977531"/>
    <w:rsid w:val="009806F6"/>
    <w:rsid w:val="0098076F"/>
    <w:rsid w:val="00986700"/>
    <w:rsid w:val="009872AC"/>
    <w:rsid w:val="00997503"/>
    <w:rsid w:val="009A1AB5"/>
    <w:rsid w:val="009A72B9"/>
    <w:rsid w:val="009A7E82"/>
    <w:rsid w:val="009B23CD"/>
    <w:rsid w:val="009B4462"/>
    <w:rsid w:val="009C15A1"/>
    <w:rsid w:val="009C24F9"/>
    <w:rsid w:val="009C31B0"/>
    <w:rsid w:val="009C39ED"/>
    <w:rsid w:val="009D0054"/>
    <w:rsid w:val="009E0195"/>
    <w:rsid w:val="009E030C"/>
    <w:rsid w:val="009E0436"/>
    <w:rsid w:val="009E1F73"/>
    <w:rsid w:val="009E2A36"/>
    <w:rsid w:val="009E4D1A"/>
    <w:rsid w:val="009E6A56"/>
    <w:rsid w:val="009F5E51"/>
    <w:rsid w:val="00A01DD2"/>
    <w:rsid w:val="00A028E7"/>
    <w:rsid w:val="00A139CB"/>
    <w:rsid w:val="00A13DCF"/>
    <w:rsid w:val="00A14786"/>
    <w:rsid w:val="00A17535"/>
    <w:rsid w:val="00A2082F"/>
    <w:rsid w:val="00A40A6D"/>
    <w:rsid w:val="00A42566"/>
    <w:rsid w:val="00A425F5"/>
    <w:rsid w:val="00A44AB2"/>
    <w:rsid w:val="00A4768A"/>
    <w:rsid w:val="00A50461"/>
    <w:rsid w:val="00A50917"/>
    <w:rsid w:val="00A524D1"/>
    <w:rsid w:val="00A5361F"/>
    <w:rsid w:val="00A55455"/>
    <w:rsid w:val="00A57585"/>
    <w:rsid w:val="00A60065"/>
    <w:rsid w:val="00A64035"/>
    <w:rsid w:val="00A6533F"/>
    <w:rsid w:val="00A678DE"/>
    <w:rsid w:val="00A74DE1"/>
    <w:rsid w:val="00A77628"/>
    <w:rsid w:val="00A80202"/>
    <w:rsid w:val="00A805EA"/>
    <w:rsid w:val="00A81688"/>
    <w:rsid w:val="00A85560"/>
    <w:rsid w:val="00A92469"/>
    <w:rsid w:val="00A936C4"/>
    <w:rsid w:val="00A97219"/>
    <w:rsid w:val="00AA0ED0"/>
    <w:rsid w:val="00AA36D0"/>
    <w:rsid w:val="00AA48F7"/>
    <w:rsid w:val="00AA5FB1"/>
    <w:rsid w:val="00AB1663"/>
    <w:rsid w:val="00AB29E9"/>
    <w:rsid w:val="00AB661E"/>
    <w:rsid w:val="00AB7289"/>
    <w:rsid w:val="00AC0E51"/>
    <w:rsid w:val="00AC17A9"/>
    <w:rsid w:val="00AC1B05"/>
    <w:rsid w:val="00AC4937"/>
    <w:rsid w:val="00AC4BBD"/>
    <w:rsid w:val="00AC559A"/>
    <w:rsid w:val="00AC5B3B"/>
    <w:rsid w:val="00AC5C25"/>
    <w:rsid w:val="00AC6132"/>
    <w:rsid w:val="00AC7465"/>
    <w:rsid w:val="00AD06A7"/>
    <w:rsid w:val="00AD09E5"/>
    <w:rsid w:val="00AD266C"/>
    <w:rsid w:val="00AD3A7D"/>
    <w:rsid w:val="00AD7235"/>
    <w:rsid w:val="00AD759B"/>
    <w:rsid w:val="00AD7FC4"/>
    <w:rsid w:val="00AE00BF"/>
    <w:rsid w:val="00AE4495"/>
    <w:rsid w:val="00AF66B6"/>
    <w:rsid w:val="00AF67CA"/>
    <w:rsid w:val="00AF779D"/>
    <w:rsid w:val="00B0076D"/>
    <w:rsid w:val="00B01E7B"/>
    <w:rsid w:val="00B031C7"/>
    <w:rsid w:val="00B03F90"/>
    <w:rsid w:val="00B051AF"/>
    <w:rsid w:val="00B062EE"/>
    <w:rsid w:val="00B07467"/>
    <w:rsid w:val="00B10678"/>
    <w:rsid w:val="00B1148F"/>
    <w:rsid w:val="00B12E1F"/>
    <w:rsid w:val="00B145AC"/>
    <w:rsid w:val="00B155B4"/>
    <w:rsid w:val="00B15CAE"/>
    <w:rsid w:val="00B175EB"/>
    <w:rsid w:val="00B179FA"/>
    <w:rsid w:val="00B21E6E"/>
    <w:rsid w:val="00B259D2"/>
    <w:rsid w:val="00B25C26"/>
    <w:rsid w:val="00B357E6"/>
    <w:rsid w:val="00B3661D"/>
    <w:rsid w:val="00B36EA7"/>
    <w:rsid w:val="00B419B0"/>
    <w:rsid w:val="00B42715"/>
    <w:rsid w:val="00B447A9"/>
    <w:rsid w:val="00B47165"/>
    <w:rsid w:val="00B50CC0"/>
    <w:rsid w:val="00B529C6"/>
    <w:rsid w:val="00B530D1"/>
    <w:rsid w:val="00B60805"/>
    <w:rsid w:val="00B63C58"/>
    <w:rsid w:val="00B6576F"/>
    <w:rsid w:val="00B65C1D"/>
    <w:rsid w:val="00B6679D"/>
    <w:rsid w:val="00B72910"/>
    <w:rsid w:val="00B74459"/>
    <w:rsid w:val="00B74EF3"/>
    <w:rsid w:val="00B7511A"/>
    <w:rsid w:val="00B7527B"/>
    <w:rsid w:val="00B8046E"/>
    <w:rsid w:val="00B80586"/>
    <w:rsid w:val="00B86573"/>
    <w:rsid w:val="00B92117"/>
    <w:rsid w:val="00B97B91"/>
    <w:rsid w:val="00BA6888"/>
    <w:rsid w:val="00BA7252"/>
    <w:rsid w:val="00BB3619"/>
    <w:rsid w:val="00BD2414"/>
    <w:rsid w:val="00BD4D49"/>
    <w:rsid w:val="00BD5092"/>
    <w:rsid w:val="00BD6635"/>
    <w:rsid w:val="00BD67E7"/>
    <w:rsid w:val="00BE0A0E"/>
    <w:rsid w:val="00BE615D"/>
    <w:rsid w:val="00BF20C6"/>
    <w:rsid w:val="00BF3321"/>
    <w:rsid w:val="00BF6960"/>
    <w:rsid w:val="00BF6C71"/>
    <w:rsid w:val="00C0021F"/>
    <w:rsid w:val="00C0033F"/>
    <w:rsid w:val="00C0159F"/>
    <w:rsid w:val="00C02B76"/>
    <w:rsid w:val="00C04D34"/>
    <w:rsid w:val="00C07527"/>
    <w:rsid w:val="00C10E2C"/>
    <w:rsid w:val="00C114CC"/>
    <w:rsid w:val="00C12806"/>
    <w:rsid w:val="00C16AB6"/>
    <w:rsid w:val="00C2464E"/>
    <w:rsid w:val="00C301B7"/>
    <w:rsid w:val="00C343EF"/>
    <w:rsid w:val="00C37112"/>
    <w:rsid w:val="00C37391"/>
    <w:rsid w:val="00C37A68"/>
    <w:rsid w:val="00C40065"/>
    <w:rsid w:val="00C46684"/>
    <w:rsid w:val="00C53678"/>
    <w:rsid w:val="00C53A47"/>
    <w:rsid w:val="00C604EC"/>
    <w:rsid w:val="00C607E6"/>
    <w:rsid w:val="00C60934"/>
    <w:rsid w:val="00C64EC9"/>
    <w:rsid w:val="00C7615B"/>
    <w:rsid w:val="00C778DC"/>
    <w:rsid w:val="00C8148D"/>
    <w:rsid w:val="00C9030E"/>
    <w:rsid w:val="00C94CFF"/>
    <w:rsid w:val="00C95554"/>
    <w:rsid w:val="00CA2B4D"/>
    <w:rsid w:val="00CA2D95"/>
    <w:rsid w:val="00CA38F7"/>
    <w:rsid w:val="00CB512D"/>
    <w:rsid w:val="00CB5EE9"/>
    <w:rsid w:val="00CB79CB"/>
    <w:rsid w:val="00CC62DC"/>
    <w:rsid w:val="00CC758C"/>
    <w:rsid w:val="00CD3DE2"/>
    <w:rsid w:val="00CD5127"/>
    <w:rsid w:val="00CD6185"/>
    <w:rsid w:val="00CD73FF"/>
    <w:rsid w:val="00CE0A5A"/>
    <w:rsid w:val="00CE44CD"/>
    <w:rsid w:val="00CE74A4"/>
    <w:rsid w:val="00CF0F5D"/>
    <w:rsid w:val="00CF1B2F"/>
    <w:rsid w:val="00CF1EA1"/>
    <w:rsid w:val="00CF3D66"/>
    <w:rsid w:val="00CF446A"/>
    <w:rsid w:val="00CF5A1E"/>
    <w:rsid w:val="00D02695"/>
    <w:rsid w:val="00D0533B"/>
    <w:rsid w:val="00D05525"/>
    <w:rsid w:val="00D05EFA"/>
    <w:rsid w:val="00D07292"/>
    <w:rsid w:val="00D07344"/>
    <w:rsid w:val="00D11AAD"/>
    <w:rsid w:val="00D12D45"/>
    <w:rsid w:val="00D1491B"/>
    <w:rsid w:val="00D16926"/>
    <w:rsid w:val="00D20D8C"/>
    <w:rsid w:val="00D20E9C"/>
    <w:rsid w:val="00D21681"/>
    <w:rsid w:val="00D23CC4"/>
    <w:rsid w:val="00D320CC"/>
    <w:rsid w:val="00D32C7B"/>
    <w:rsid w:val="00D33266"/>
    <w:rsid w:val="00D33840"/>
    <w:rsid w:val="00D365C5"/>
    <w:rsid w:val="00D36919"/>
    <w:rsid w:val="00D36B95"/>
    <w:rsid w:val="00D37973"/>
    <w:rsid w:val="00D42027"/>
    <w:rsid w:val="00D511AD"/>
    <w:rsid w:val="00D514F1"/>
    <w:rsid w:val="00D54EAA"/>
    <w:rsid w:val="00D55959"/>
    <w:rsid w:val="00D55AA8"/>
    <w:rsid w:val="00D56061"/>
    <w:rsid w:val="00D61313"/>
    <w:rsid w:val="00D62CEA"/>
    <w:rsid w:val="00D633FA"/>
    <w:rsid w:val="00D6352F"/>
    <w:rsid w:val="00D63A7B"/>
    <w:rsid w:val="00D65014"/>
    <w:rsid w:val="00D66FD9"/>
    <w:rsid w:val="00D70B59"/>
    <w:rsid w:val="00D72E42"/>
    <w:rsid w:val="00D74B3B"/>
    <w:rsid w:val="00D751E5"/>
    <w:rsid w:val="00D75994"/>
    <w:rsid w:val="00D90715"/>
    <w:rsid w:val="00D9275E"/>
    <w:rsid w:val="00D9564A"/>
    <w:rsid w:val="00D97F13"/>
    <w:rsid w:val="00DA0B94"/>
    <w:rsid w:val="00DA269B"/>
    <w:rsid w:val="00DA3164"/>
    <w:rsid w:val="00DA3F02"/>
    <w:rsid w:val="00DA4B75"/>
    <w:rsid w:val="00DA6568"/>
    <w:rsid w:val="00DB15DC"/>
    <w:rsid w:val="00DB4BF9"/>
    <w:rsid w:val="00DB67EB"/>
    <w:rsid w:val="00DB6B9F"/>
    <w:rsid w:val="00DB7715"/>
    <w:rsid w:val="00DC17FA"/>
    <w:rsid w:val="00DC320D"/>
    <w:rsid w:val="00DC3409"/>
    <w:rsid w:val="00DC67F2"/>
    <w:rsid w:val="00DC7EB4"/>
    <w:rsid w:val="00DD79A0"/>
    <w:rsid w:val="00DD7D9B"/>
    <w:rsid w:val="00DE5A7C"/>
    <w:rsid w:val="00DE5C0C"/>
    <w:rsid w:val="00DE6FA4"/>
    <w:rsid w:val="00DF042D"/>
    <w:rsid w:val="00DF3D0D"/>
    <w:rsid w:val="00E025B7"/>
    <w:rsid w:val="00E05A0A"/>
    <w:rsid w:val="00E068EB"/>
    <w:rsid w:val="00E10F23"/>
    <w:rsid w:val="00E12CC1"/>
    <w:rsid w:val="00E1675D"/>
    <w:rsid w:val="00E2132F"/>
    <w:rsid w:val="00E24993"/>
    <w:rsid w:val="00E26DEE"/>
    <w:rsid w:val="00E302AB"/>
    <w:rsid w:val="00E309D4"/>
    <w:rsid w:val="00E315F0"/>
    <w:rsid w:val="00E32D52"/>
    <w:rsid w:val="00E35F8E"/>
    <w:rsid w:val="00E404ED"/>
    <w:rsid w:val="00E449FB"/>
    <w:rsid w:val="00E4735E"/>
    <w:rsid w:val="00E5077C"/>
    <w:rsid w:val="00E5099F"/>
    <w:rsid w:val="00E5392C"/>
    <w:rsid w:val="00E54E0C"/>
    <w:rsid w:val="00E56283"/>
    <w:rsid w:val="00E704E4"/>
    <w:rsid w:val="00E72BD1"/>
    <w:rsid w:val="00E736A4"/>
    <w:rsid w:val="00E75C24"/>
    <w:rsid w:val="00E808F0"/>
    <w:rsid w:val="00E812A5"/>
    <w:rsid w:val="00E86F84"/>
    <w:rsid w:val="00E94496"/>
    <w:rsid w:val="00EA21FF"/>
    <w:rsid w:val="00EA2EEB"/>
    <w:rsid w:val="00EA3C30"/>
    <w:rsid w:val="00EA428A"/>
    <w:rsid w:val="00EA7539"/>
    <w:rsid w:val="00EB1366"/>
    <w:rsid w:val="00EB3317"/>
    <w:rsid w:val="00EB6427"/>
    <w:rsid w:val="00EB67B3"/>
    <w:rsid w:val="00EB79F8"/>
    <w:rsid w:val="00EC059A"/>
    <w:rsid w:val="00EC45FA"/>
    <w:rsid w:val="00ED2433"/>
    <w:rsid w:val="00ED3135"/>
    <w:rsid w:val="00ED7D58"/>
    <w:rsid w:val="00EE07B8"/>
    <w:rsid w:val="00EE6D35"/>
    <w:rsid w:val="00EF0764"/>
    <w:rsid w:val="00EF4B2A"/>
    <w:rsid w:val="00EF627F"/>
    <w:rsid w:val="00F00C08"/>
    <w:rsid w:val="00F0331F"/>
    <w:rsid w:val="00F04AA9"/>
    <w:rsid w:val="00F056D5"/>
    <w:rsid w:val="00F056FB"/>
    <w:rsid w:val="00F05861"/>
    <w:rsid w:val="00F12116"/>
    <w:rsid w:val="00F15DA3"/>
    <w:rsid w:val="00F212EF"/>
    <w:rsid w:val="00F315E8"/>
    <w:rsid w:val="00F31FF5"/>
    <w:rsid w:val="00F3426B"/>
    <w:rsid w:val="00F35806"/>
    <w:rsid w:val="00F36117"/>
    <w:rsid w:val="00F41F2B"/>
    <w:rsid w:val="00F45CE0"/>
    <w:rsid w:val="00F464C4"/>
    <w:rsid w:val="00F46588"/>
    <w:rsid w:val="00F47241"/>
    <w:rsid w:val="00F5257F"/>
    <w:rsid w:val="00F52A63"/>
    <w:rsid w:val="00F5463D"/>
    <w:rsid w:val="00F641E3"/>
    <w:rsid w:val="00F64893"/>
    <w:rsid w:val="00F66E05"/>
    <w:rsid w:val="00F6755B"/>
    <w:rsid w:val="00F67876"/>
    <w:rsid w:val="00F7380F"/>
    <w:rsid w:val="00F7435C"/>
    <w:rsid w:val="00F77769"/>
    <w:rsid w:val="00F809E2"/>
    <w:rsid w:val="00F825B4"/>
    <w:rsid w:val="00F832F1"/>
    <w:rsid w:val="00F84035"/>
    <w:rsid w:val="00F86A8D"/>
    <w:rsid w:val="00F921DE"/>
    <w:rsid w:val="00F938FA"/>
    <w:rsid w:val="00F95ECD"/>
    <w:rsid w:val="00FA10B7"/>
    <w:rsid w:val="00FA5BEA"/>
    <w:rsid w:val="00FA6810"/>
    <w:rsid w:val="00FB045B"/>
    <w:rsid w:val="00FB0973"/>
    <w:rsid w:val="00FB2DD9"/>
    <w:rsid w:val="00FB3AB8"/>
    <w:rsid w:val="00FB70F6"/>
    <w:rsid w:val="00FD5F1B"/>
    <w:rsid w:val="00FE25CA"/>
    <w:rsid w:val="00FE37EF"/>
    <w:rsid w:val="00FE39E5"/>
    <w:rsid w:val="00FE5E62"/>
    <w:rsid w:val="00FE6073"/>
    <w:rsid w:val="00FF0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B17AF"/>
  <w15:docId w15:val="{3771D083-C981-4A2C-8B9A-D666E7053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5F0"/>
    <w:rPr>
      <w:rFonts w:ascii="Calibri" w:eastAsia="Calibri" w:hAnsi="Calibri" w:cs="Times New Roman"/>
    </w:rPr>
  </w:style>
  <w:style w:type="paragraph" w:styleId="1">
    <w:name w:val="heading 1"/>
    <w:basedOn w:val="a"/>
    <w:next w:val="a"/>
    <w:link w:val="10"/>
    <w:uiPriority w:val="9"/>
    <w:qFormat/>
    <w:rsid w:val="00532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5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5F0"/>
    <w:rPr>
      <w:rFonts w:ascii="Tahoma" w:eastAsia="Calibri" w:hAnsi="Tahoma" w:cs="Tahoma"/>
      <w:sz w:val="16"/>
      <w:szCs w:val="16"/>
    </w:rPr>
  </w:style>
  <w:style w:type="paragraph" w:styleId="a5">
    <w:name w:val="List Paragraph"/>
    <w:basedOn w:val="a"/>
    <w:uiPriority w:val="34"/>
    <w:qFormat/>
    <w:rsid w:val="000901DB"/>
    <w:pPr>
      <w:ind w:left="720"/>
      <w:contextualSpacing/>
    </w:pPr>
  </w:style>
  <w:style w:type="paragraph" w:styleId="a6">
    <w:name w:val="header"/>
    <w:basedOn w:val="a"/>
    <w:link w:val="a7"/>
    <w:uiPriority w:val="99"/>
    <w:unhideWhenUsed/>
    <w:rsid w:val="00B50C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0CC0"/>
    <w:rPr>
      <w:rFonts w:ascii="Calibri" w:eastAsia="Calibri" w:hAnsi="Calibri" w:cs="Times New Roman"/>
    </w:rPr>
  </w:style>
  <w:style w:type="paragraph" w:styleId="a8">
    <w:name w:val="footer"/>
    <w:basedOn w:val="a"/>
    <w:link w:val="a9"/>
    <w:uiPriority w:val="99"/>
    <w:unhideWhenUsed/>
    <w:rsid w:val="00B50C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0CC0"/>
    <w:rPr>
      <w:rFonts w:ascii="Calibri" w:eastAsia="Calibri" w:hAnsi="Calibri" w:cs="Times New Roman"/>
    </w:rPr>
  </w:style>
  <w:style w:type="character" w:customStyle="1" w:styleId="aa">
    <w:name w:val="Основной текст с отступом Знак"/>
    <w:aliases w:val="Знак1 Знак"/>
    <w:basedOn w:val="a0"/>
    <w:link w:val="ab"/>
    <w:locked/>
    <w:rsid w:val="003C4EAC"/>
    <w:rPr>
      <w:sz w:val="24"/>
      <w:szCs w:val="24"/>
      <w:lang w:val="x-none" w:eastAsia="x-none"/>
    </w:rPr>
  </w:style>
  <w:style w:type="paragraph" w:styleId="ab">
    <w:name w:val="Body Text Indent"/>
    <w:aliases w:val="Знак1"/>
    <w:basedOn w:val="a"/>
    <w:link w:val="aa"/>
    <w:unhideWhenUsed/>
    <w:rsid w:val="003C4EAC"/>
    <w:pPr>
      <w:spacing w:after="120" w:line="240" w:lineRule="auto"/>
      <w:ind w:left="283"/>
    </w:pPr>
    <w:rPr>
      <w:rFonts w:asciiTheme="minorHAnsi" w:eastAsiaTheme="minorHAnsi" w:hAnsiTheme="minorHAnsi" w:cstheme="minorBidi"/>
      <w:sz w:val="24"/>
      <w:szCs w:val="24"/>
      <w:lang w:val="x-none" w:eastAsia="x-none"/>
    </w:rPr>
  </w:style>
  <w:style w:type="character" w:customStyle="1" w:styleId="11">
    <w:name w:val="Основной текст с отступом Знак1"/>
    <w:basedOn w:val="a0"/>
    <w:uiPriority w:val="99"/>
    <w:semiHidden/>
    <w:rsid w:val="003C4EAC"/>
    <w:rPr>
      <w:rFonts w:ascii="Calibri" w:eastAsia="Calibri" w:hAnsi="Calibri" w:cs="Times New Roman"/>
    </w:rPr>
  </w:style>
  <w:style w:type="table" w:styleId="ac">
    <w:name w:val="Table Grid"/>
    <w:basedOn w:val="a1"/>
    <w:uiPriority w:val="59"/>
    <w:rsid w:val="00D92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17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17054"/>
    <w:rPr>
      <w:rFonts w:ascii="Courier New" w:eastAsia="Times New Roman" w:hAnsi="Courier New" w:cs="Courier New"/>
      <w:sz w:val="20"/>
      <w:szCs w:val="20"/>
      <w:lang w:eastAsia="ru-RU"/>
    </w:rPr>
  </w:style>
  <w:style w:type="paragraph" w:styleId="ad">
    <w:name w:val="Normal (Web)"/>
    <w:basedOn w:val="a"/>
    <w:uiPriority w:val="99"/>
    <w:unhideWhenUsed/>
    <w:rsid w:val="00B10678"/>
    <w:pPr>
      <w:spacing w:before="100" w:beforeAutospacing="1" w:after="100" w:afterAutospacing="1" w:line="240" w:lineRule="auto"/>
    </w:pPr>
    <w:rPr>
      <w:rFonts w:ascii="Times New Roman" w:eastAsia="Times New Roman" w:hAnsi="Times New Roman"/>
      <w:sz w:val="24"/>
      <w:szCs w:val="24"/>
      <w:lang w:eastAsia="ru-RU"/>
    </w:rPr>
  </w:style>
  <w:style w:type="paragraph" w:styleId="3">
    <w:name w:val="Body Text Indent 3"/>
    <w:basedOn w:val="a"/>
    <w:link w:val="30"/>
    <w:unhideWhenUsed/>
    <w:rsid w:val="005325D1"/>
    <w:pPr>
      <w:spacing w:after="120"/>
      <w:ind w:left="283"/>
    </w:pPr>
    <w:rPr>
      <w:sz w:val="16"/>
      <w:szCs w:val="16"/>
    </w:rPr>
  </w:style>
  <w:style w:type="character" w:customStyle="1" w:styleId="30">
    <w:name w:val="Основной текст с отступом 3 Знак"/>
    <w:basedOn w:val="a0"/>
    <w:link w:val="3"/>
    <w:rsid w:val="005325D1"/>
    <w:rPr>
      <w:rFonts w:ascii="Calibri" w:eastAsia="Calibri" w:hAnsi="Calibri" w:cs="Times New Roman"/>
      <w:sz w:val="16"/>
      <w:szCs w:val="16"/>
    </w:rPr>
  </w:style>
  <w:style w:type="character" w:customStyle="1" w:styleId="10">
    <w:name w:val="Заголовок 1 Знак"/>
    <w:basedOn w:val="a0"/>
    <w:link w:val="1"/>
    <w:uiPriority w:val="9"/>
    <w:rsid w:val="005325D1"/>
    <w:rPr>
      <w:rFonts w:asciiTheme="majorHAnsi" w:eastAsiaTheme="majorEastAsia" w:hAnsiTheme="majorHAnsi" w:cstheme="majorBidi"/>
      <w:color w:val="365F91" w:themeColor="accent1" w:themeShade="BF"/>
      <w:sz w:val="32"/>
      <w:szCs w:val="32"/>
    </w:rPr>
  </w:style>
  <w:style w:type="paragraph" w:styleId="2">
    <w:name w:val="Body Text 2"/>
    <w:basedOn w:val="a"/>
    <w:link w:val="20"/>
    <w:uiPriority w:val="99"/>
    <w:semiHidden/>
    <w:unhideWhenUsed/>
    <w:rsid w:val="005325D1"/>
    <w:pPr>
      <w:spacing w:after="120" w:line="480" w:lineRule="auto"/>
    </w:pPr>
  </w:style>
  <w:style w:type="character" w:customStyle="1" w:styleId="20">
    <w:name w:val="Основной текст 2 Знак"/>
    <w:basedOn w:val="a0"/>
    <w:link w:val="2"/>
    <w:uiPriority w:val="99"/>
    <w:semiHidden/>
    <w:rsid w:val="005325D1"/>
    <w:rPr>
      <w:rFonts w:ascii="Calibri" w:eastAsia="Calibri" w:hAnsi="Calibri" w:cs="Times New Roman"/>
    </w:rPr>
  </w:style>
  <w:style w:type="paragraph" w:styleId="21">
    <w:name w:val="Body Text Indent 2"/>
    <w:basedOn w:val="a"/>
    <w:link w:val="22"/>
    <w:uiPriority w:val="99"/>
    <w:unhideWhenUsed/>
    <w:rsid w:val="005325D1"/>
    <w:pPr>
      <w:spacing w:after="120" w:line="480" w:lineRule="auto"/>
      <w:ind w:left="283"/>
    </w:pPr>
  </w:style>
  <w:style w:type="character" w:customStyle="1" w:styleId="22">
    <w:name w:val="Основной текст с отступом 2 Знак"/>
    <w:basedOn w:val="a0"/>
    <w:link w:val="21"/>
    <w:uiPriority w:val="99"/>
    <w:rsid w:val="005325D1"/>
    <w:rPr>
      <w:rFonts w:ascii="Calibri" w:eastAsia="Calibri" w:hAnsi="Calibri" w:cs="Times New Roman"/>
    </w:rPr>
  </w:style>
  <w:style w:type="paragraph" w:styleId="ae">
    <w:name w:val="Body Text"/>
    <w:basedOn w:val="a"/>
    <w:link w:val="af"/>
    <w:uiPriority w:val="99"/>
    <w:unhideWhenUsed/>
    <w:rsid w:val="005325D1"/>
    <w:pPr>
      <w:spacing w:after="120"/>
    </w:pPr>
  </w:style>
  <w:style w:type="character" w:customStyle="1" w:styleId="af">
    <w:name w:val="Основной текст Знак"/>
    <w:basedOn w:val="a0"/>
    <w:link w:val="ae"/>
    <w:uiPriority w:val="99"/>
    <w:rsid w:val="005325D1"/>
    <w:rPr>
      <w:rFonts w:ascii="Calibri" w:eastAsia="Calibri" w:hAnsi="Calibri" w:cs="Times New Roman"/>
    </w:rPr>
  </w:style>
  <w:style w:type="paragraph" w:customStyle="1" w:styleId="4">
    <w:name w:val="Название объекта4"/>
    <w:basedOn w:val="a"/>
    <w:next w:val="a"/>
    <w:uiPriority w:val="35"/>
    <w:unhideWhenUsed/>
    <w:qFormat/>
    <w:rsid w:val="005325D1"/>
    <w:pPr>
      <w:spacing w:line="240" w:lineRule="auto"/>
    </w:pPr>
    <w:rPr>
      <w:rFonts w:ascii="Times New Roman" w:eastAsia="Times New Roman" w:hAnsi="Times New Roman"/>
      <w:b/>
      <w:bCs/>
      <w:color w:val="4F81BD"/>
      <w:sz w:val="18"/>
      <w:szCs w:val="18"/>
      <w:lang w:eastAsia="ru-RU"/>
    </w:rPr>
  </w:style>
  <w:style w:type="table" w:customStyle="1" w:styleId="12">
    <w:name w:val="Сетка таблицы1"/>
    <w:basedOn w:val="a1"/>
    <w:next w:val="ac"/>
    <w:uiPriority w:val="59"/>
    <w:rsid w:val="005325D1"/>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c"/>
    <w:uiPriority w:val="59"/>
    <w:rsid w:val="005325D1"/>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c"/>
    <w:uiPriority w:val="59"/>
    <w:rsid w:val="005325D1"/>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5325D1"/>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c"/>
    <w:uiPriority w:val="59"/>
    <w:rsid w:val="005325D1"/>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c"/>
    <w:uiPriority w:val="59"/>
    <w:rsid w:val="005325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c"/>
    <w:uiPriority w:val="59"/>
    <w:rsid w:val="005325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c"/>
    <w:uiPriority w:val="59"/>
    <w:rsid w:val="005325D1"/>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c"/>
    <w:uiPriority w:val="59"/>
    <w:rsid w:val="0053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c"/>
    <w:uiPriority w:val="59"/>
    <w:rsid w:val="005325D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c"/>
    <w:uiPriority w:val="59"/>
    <w:rsid w:val="005325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c"/>
    <w:uiPriority w:val="59"/>
    <w:rsid w:val="005325D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2"/>
    <w:uiPriority w:val="99"/>
    <w:semiHidden/>
    <w:unhideWhenUsed/>
    <w:rsid w:val="005325D1"/>
  </w:style>
  <w:style w:type="table" w:customStyle="1" w:styleId="220">
    <w:name w:val="Сетка таблицы22"/>
    <w:basedOn w:val="a1"/>
    <w:next w:val="ac"/>
    <w:uiPriority w:val="59"/>
    <w:rsid w:val="0053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rsid w:val="005325D1"/>
    <w:pPr>
      <w:overflowPunct w:val="0"/>
      <w:autoSpaceDE w:val="0"/>
      <w:autoSpaceDN w:val="0"/>
      <w:adjustRightInd w:val="0"/>
      <w:spacing w:after="0" w:line="240" w:lineRule="auto"/>
      <w:ind w:firstLine="1134"/>
      <w:jc w:val="both"/>
    </w:pPr>
    <w:rPr>
      <w:rFonts w:ascii="Times New Roman" w:eastAsia="Times New Roman" w:hAnsi="Times New Roman"/>
      <w:sz w:val="24"/>
      <w:szCs w:val="20"/>
      <w:lang w:eastAsia="ru-RU"/>
    </w:rPr>
  </w:style>
  <w:style w:type="paragraph" w:customStyle="1" w:styleId="ConsPlusNormal">
    <w:name w:val="ConsPlusNormal"/>
    <w:link w:val="ConsPlusNormal0"/>
    <w:rsid w:val="005325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21">
    <w:name w:val="Основной текст 22"/>
    <w:basedOn w:val="a"/>
    <w:rsid w:val="005325D1"/>
    <w:pPr>
      <w:overflowPunct w:val="0"/>
      <w:autoSpaceDE w:val="0"/>
      <w:autoSpaceDN w:val="0"/>
      <w:adjustRightInd w:val="0"/>
      <w:spacing w:after="0" w:line="240" w:lineRule="auto"/>
    </w:pPr>
    <w:rPr>
      <w:rFonts w:ascii="Times New Roman" w:eastAsia="Times New Roman" w:hAnsi="Times New Roman"/>
      <w:sz w:val="24"/>
      <w:szCs w:val="20"/>
      <w:lang w:eastAsia="ru-RU"/>
    </w:rPr>
  </w:style>
  <w:style w:type="character" w:customStyle="1" w:styleId="FontStyle31">
    <w:name w:val="Font Style31"/>
    <w:uiPriority w:val="99"/>
    <w:rsid w:val="005325D1"/>
    <w:rPr>
      <w:rFonts w:ascii="Cambria" w:hAnsi="Cambria" w:cs="Cambria"/>
      <w:sz w:val="26"/>
      <w:szCs w:val="26"/>
    </w:rPr>
  </w:style>
  <w:style w:type="paragraph" w:customStyle="1" w:styleId="Style17">
    <w:name w:val="Style17"/>
    <w:basedOn w:val="a"/>
    <w:uiPriority w:val="99"/>
    <w:rsid w:val="005325D1"/>
    <w:pPr>
      <w:widowControl w:val="0"/>
      <w:autoSpaceDE w:val="0"/>
      <w:autoSpaceDN w:val="0"/>
      <w:adjustRightInd w:val="0"/>
      <w:spacing w:after="0" w:line="240" w:lineRule="auto"/>
    </w:pPr>
    <w:rPr>
      <w:rFonts w:ascii="Cambria" w:eastAsia="Times New Roman" w:hAnsi="Cambria"/>
      <w:sz w:val="24"/>
      <w:szCs w:val="24"/>
      <w:lang w:eastAsia="ru-RU"/>
    </w:rPr>
  </w:style>
  <w:style w:type="character" w:customStyle="1" w:styleId="FontStyle30">
    <w:name w:val="Font Style30"/>
    <w:uiPriority w:val="99"/>
    <w:rsid w:val="005325D1"/>
    <w:rPr>
      <w:rFonts w:ascii="Cambria" w:hAnsi="Cambria" w:cs="Cambria" w:hint="default"/>
      <w:b/>
      <w:bCs/>
      <w:sz w:val="24"/>
      <w:szCs w:val="24"/>
    </w:rPr>
  </w:style>
  <w:style w:type="paragraph" w:styleId="af0">
    <w:name w:val="No Spacing"/>
    <w:uiPriority w:val="1"/>
    <w:qFormat/>
    <w:rsid w:val="005325D1"/>
    <w:pPr>
      <w:spacing w:after="0" w:line="240" w:lineRule="auto"/>
    </w:pPr>
    <w:rPr>
      <w:rFonts w:ascii="Calibri" w:eastAsia="Calibri" w:hAnsi="Calibri" w:cs="Calibri"/>
      <w:color w:val="000000"/>
      <w:u w:color="000000"/>
      <w:lang w:eastAsia="ru-RU"/>
    </w:rPr>
  </w:style>
  <w:style w:type="character" w:customStyle="1" w:styleId="FontStyle130">
    <w:name w:val="Font Style130"/>
    <w:uiPriority w:val="99"/>
    <w:rsid w:val="005325D1"/>
    <w:rPr>
      <w:rFonts w:ascii="Times New Roman" w:hAnsi="Times New Roman" w:cs="Times New Roman" w:hint="default"/>
      <w:sz w:val="22"/>
      <w:szCs w:val="22"/>
    </w:rPr>
  </w:style>
  <w:style w:type="character" w:customStyle="1" w:styleId="ConsPlusNormal0">
    <w:name w:val="ConsPlusNormal Знак"/>
    <w:link w:val="ConsPlusNormal"/>
    <w:locked/>
    <w:rsid w:val="005325D1"/>
    <w:rPr>
      <w:rFonts w:ascii="Arial" w:eastAsia="Times New Roman" w:hAnsi="Arial" w:cs="Arial"/>
      <w:sz w:val="20"/>
      <w:szCs w:val="20"/>
      <w:lang w:eastAsia="ru-RU"/>
    </w:rPr>
  </w:style>
  <w:style w:type="paragraph" w:customStyle="1" w:styleId="ConsTitle">
    <w:name w:val="ConsTitle"/>
    <w:rsid w:val="005325D1"/>
    <w:pPr>
      <w:widowControl w:val="0"/>
      <w:spacing w:after="0" w:line="240" w:lineRule="auto"/>
      <w:ind w:right="19772"/>
    </w:pPr>
    <w:rPr>
      <w:rFonts w:ascii="Arial" w:eastAsia="Times New Roman" w:hAnsi="Arial" w:cs="Times New Roman"/>
      <w:b/>
      <w:snapToGrid w:val="0"/>
      <w:sz w:val="16"/>
      <w:szCs w:val="20"/>
      <w:lang w:eastAsia="ru-RU"/>
    </w:rPr>
  </w:style>
  <w:style w:type="character" w:styleId="af1">
    <w:name w:val="Hyperlink"/>
    <w:basedOn w:val="a0"/>
    <w:uiPriority w:val="99"/>
    <w:semiHidden/>
    <w:unhideWhenUsed/>
    <w:rsid w:val="005325D1"/>
    <w:rPr>
      <w:strike w:val="0"/>
      <w:dstrike w:val="0"/>
      <w:color w:val="2060A4"/>
      <w:u w:val="none"/>
      <w:effect w:val="none"/>
      <w:bdr w:val="none" w:sz="0" w:space="0" w:color="auto" w:frame="1"/>
    </w:rPr>
  </w:style>
  <w:style w:type="character" w:styleId="af2">
    <w:name w:val="line number"/>
    <w:basedOn w:val="a0"/>
    <w:uiPriority w:val="99"/>
    <w:semiHidden/>
    <w:unhideWhenUsed/>
    <w:rsid w:val="005325D1"/>
  </w:style>
  <w:style w:type="paragraph" w:customStyle="1" w:styleId="Style4">
    <w:name w:val="Style4"/>
    <w:basedOn w:val="a"/>
    <w:uiPriority w:val="99"/>
    <w:rsid w:val="005325D1"/>
    <w:pPr>
      <w:widowControl w:val="0"/>
      <w:autoSpaceDE w:val="0"/>
      <w:autoSpaceDN w:val="0"/>
      <w:adjustRightInd w:val="0"/>
      <w:spacing w:after="0" w:line="321" w:lineRule="exact"/>
      <w:ind w:firstLine="691"/>
      <w:jc w:val="both"/>
    </w:pPr>
    <w:rPr>
      <w:rFonts w:ascii="Cambria" w:eastAsia="Times New Roman" w:hAnsi="Cambria"/>
      <w:sz w:val="24"/>
      <w:szCs w:val="24"/>
      <w:lang w:eastAsia="ru-RU"/>
    </w:rPr>
  </w:style>
  <w:style w:type="paragraph" w:customStyle="1" w:styleId="Default">
    <w:name w:val="Default"/>
    <w:rsid w:val="005325D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uiPriority w:val="99"/>
    <w:rsid w:val="005325D1"/>
    <w:pPr>
      <w:widowControl w:val="0"/>
      <w:autoSpaceDE w:val="0"/>
      <w:autoSpaceDN w:val="0"/>
      <w:spacing w:after="0" w:line="240" w:lineRule="auto"/>
    </w:pPr>
    <w:rPr>
      <w:rFonts w:ascii="Calibri" w:eastAsia="Times New Roman" w:hAnsi="Calibri" w:cs="Calibri"/>
      <w:b/>
      <w:szCs w:val="20"/>
      <w:lang w:eastAsia="ru-RU"/>
    </w:rPr>
  </w:style>
  <w:style w:type="character" w:styleId="af3">
    <w:name w:val="Strong"/>
    <w:qFormat/>
    <w:rsid w:val="005325D1"/>
    <w:rPr>
      <w:b/>
      <w:bCs/>
    </w:rPr>
  </w:style>
  <w:style w:type="character" w:customStyle="1" w:styleId="s9">
    <w:name w:val="s9"/>
    <w:rsid w:val="005325D1"/>
  </w:style>
  <w:style w:type="character" w:customStyle="1" w:styleId="extendedtext-short">
    <w:name w:val="extendedtext-short"/>
    <w:basedOn w:val="a0"/>
    <w:rsid w:val="005325D1"/>
  </w:style>
  <w:style w:type="character" w:customStyle="1" w:styleId="alice-fade-word">
    <w:name w:val="alice-fade-word"/>
    <w:basedOn w:val="a0"/>
    <w:rsid w:val="005325D1"/>
  </w:style>
  <w:style w:type="numbering" w:customStyle="1" w:styleId="24">
    <w:name w:val="Нет списка2"/>
    <w:next w:val="a2"/>
    <w:uiPriority w:val="99"/>
    <w:semiHidden/>
    <w:unhideWhenUsed/>
    <w:rsid w:val="002E2B9A"/>
  </w:style>
  <w:style w:type="table" w:customStyle="1" w:styleId="230">
    <w:name w:val="Сетка таблицы23"/>
    <w:basedOn w:val="a1"/>
    <w:next w:val="ac"/>
    <w:uiPriority w:val="59"/>
    <w:rsid w:val="00511315"/>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c"/>
    <w:uiPriority w:val="59"/>
    <w:rsid w:val="00097EE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c"/>
    <w:uiPriority w:val="59"/>
    <w:rsid w:val="00B7527B"/>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c"/>
    <w:uiPriority w:val="59"/>
    <w:rsid w:val="0019739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c"/>
    <w:uiPriority w:val="59"/>
    <w:rsid w:val="002718F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c"/>
    <w:uiPriority w:val="59"/>
    <w:rsid w:val="006506DF"/>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c"/>
    <w:uiPriority w:val="59"/>
    <w:rsid w:val="00B031C7"/>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c"/>
    <w:uiPriority w:val="59"/>
    <w:rsid w:val="00425BF7"/>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semiHidden/>
    <w:unhideWhenUsed/>
    <w:rsid w:val="00A5361F"/>
    <w:pPr>
      <w:spacing w:after="0" w:line="240" w:lineRule="auto"/>
    </w:pPr>
    <w:rPr>
      <w:sz w:val="20"/>
      <w:szCs w:val="20"/>
    </w:rPr>
  </w:style>
  <w:style w:type="character" w:customStyle="1" w:styleId="af5">
    <w:name w:val="Текст сноски Знак"/>
    <w:basedOn w:val="a0"/>
    <w:link w:val="af4"/>
    <w:uiPriority w:val="99"/>
    <w:semiHidden/>
    <w:rsid w:val="00A5361F"/>
    <w:rPr>
      <w:rFonts w:ascii="Calibri" w:eastAsia="Calibri" w:hAnsi="Calibri" w:cs="Times New Roman"/>
      <w:sz w:val="20"/>
      <w:szCs w:val="20"/>
    </w:rPr>
  </w:style>
  <w:style w:type="character" w:styleId="af6">
    <w:name w:val="footnote reference"/>
    <w:basedOn w:val="a0"/>
    <w:unhideWhenUsed/>
    <w:rsid w:val="00A5361F"/>
    <w:rPr>
      <w:vertAlign w:val="superscript"/>
    </w:rPr>
  </w:style>
  <w:style w:type="numbering" w:customStyle="1" w:styleId="32">
    <w:name w:val="Нет списка3"/>
    <w:next w:val="a2"/>
    <w:uiPriority w:val="99"/>
    <w:semiHidden/>
    <w:unhideWhenUsed/>
    <w:rsid w:val="0050340B"/>
  </w:style>
  <w:style w:type="numbering" w:customStyle="1" w:styleId="41">
    <w:name w:val="Нет списка4"/>
    <w:next w:val="a2"/>
    <w:uiPriority w:val="99"/>
    <w:semiHidden/>
    <w:unhideWhenUsed/>
    <w:rsid w:val="00A44AB2"/>
  </w:style>
  <w:style w:type="table" w:customStyle="1" w:styleId="310">
    <w:name w:val="Сетка таблицы31"/>
    <w:basedOn w:val="a1"/>
    <w:next w:val="ac"/>
    <w:uiPriority w:val="59"/>
    <w:rsid w:val="00A44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c"/>
    <w:uiPriority w:val="59"/>
    <w:rsid w:val="00EA2E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c"/>
    <w:uiPriority w:val="59"/>
    <w:rsid w:val="000E1CB9"/>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c"/>
    <w:uiPriority w:val="59"/>
    <w:rsid w:val="00375490"/>
    <w:pPr>
      <w:spacing w:after="0" w:line="240" w:lineRule="auto"/>
      <w:ind w:firstLine="53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c"/>
    <w:uiPriority w:val="59"/>
    <w:rsid w:val="003901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c"/>
    <w:uiPriority w:val="59"/>
    <w:rsid w:val="00747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c"/>
    <w:uiPriority w:val="59"/>
    <w:rsid w:val="00B804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c"/>
    <w:uiPriority w:val="59"/>
    <w:rsid w:val="00B804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c"/>
    <w:uiPriority w:val="59"/>
    <w:rsid w:val="001968C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c"/>
    <w:uiPriority w:val="59"/>
    <w:rsid w:val="007B035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c"/>
    <w:uiPriority w:val="59"/>
    <w:rsid w:val="002115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c"/>
    <w:uiPriority w:val="59"/>
    <w:rsid w:val="0021150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c"/>
    <w:uiPriority w:val="59"/>
    <w:rsid w:val="005E4B8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c"/>
    <w:uiPriority w:val="59"/>
    <w:rsid w:val="00C02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c"/>
    <w:uiPriority w:val="59"/>
    <w:rsid w:val="006C164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c"/>
    <w:uiPriority w:val="59"/>
    <w:rsid w:val="00DE5C0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6"/>
    <w:basedOn w:val="a1"/>
    <w:next w:val="ac"/>
    <w:uiPriority w:val="59"/>
    <w:rsid w:val="00A6403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c"/>
    <w:uiPriority w:val="59"/>
    <w:rsid w:val="00C343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c"/>
    <w:uiPriority w:val="59"/>
    <w:rsid w:val="003E225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basedOn w:val="a"/>
    <w:next w:val="a"/>
    <w:qFormat/>
    <w:rsid w:val="00D20D8C"/>
    <w:pPr>
      <w:spacing w:before="240" w:after="60"/>
      <w:jc w:val="center"/>
      <w:outlineLvl w:val="0"/>
    </w:pPr>
    <w:rPr>
      <w:rFonts w:ascii="Cambria" w:eastAsia="Times New Roman" w:hAnsi="Cambria"/>
      <w:b/>
      <w:bCs/>
      <w:kern w:val="28"/>
      <w:sz w:val="32"/>
      <w:szCs w:val="32"/>
    </w:rPr>
  </w:style>
  <w:style w:type="character" w:customStyle="1" w:styleId="1b">
    <w:name w:val="Заголовок Знак1"/>
    <w:link w:val="af8"/>
    <w:rsid w:val="00D20D8C"/>
    <w:rPr>
      <w:rFonts w:ascii="Cambria" w:eastAsia="Times New Roman" w:hAnsi="Cambria" w:cs="Times New Roman"/>
      <w:b/>
      <w:bCs/>
      <w:kern w:val="28"/>
      <w:sz w:val="32"/>
      <w:szCs w:val="32"/>
      <w:lang w:eastAsia="en-US"/>
    </w:rPr>
  </w:style>
  <w:style w:type="paragraph" w:styleId="af8">
    <w:name w:val="Title"/>
    <w:basedOn w:val="a"/>
    <w:next w:val="a"/>
    <w:link w:val="1b"/>
    <w:qFormat/>
    <w:rsid w:val="00D20D8C"/>
    <w:pPr>
      <w:spacing w:after="0" w:line="240" w:lineRule="auto"/>
      <w:contextualSpacing/>
    </w:pPr>
    <w:rPr>
      <w:rFonts w:ascii="Cambria" w:eastAsia="Times New Roman" w:hAnsi="Cambria"/>
      <w:b/>
      <w:bCs/>
      <w:kern w:val="28"/>
      <w:sz w:val="32"/>
      <w:szCs w:val="32"/>
    </w:rPr>
  </w:style>
  <w:style w:type="character" w:customStyle="1" w:styleId="af9">
    <w:name w:val="Заголовок Знак"/>
    <w:basedOn w:val="a0"/>
    <w:uiPriority w:val="10"/>
    <w:rsid w:val="00D20D8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5917">
      <w:bodyDiv w:val="1"/>
      <w:marLeft w:val="0"/>
      <w:marRight w:val="0"/>
      <w:marTop w:val="0"/>
      <w:marBottom w:val="0"/>
      <w:divBdr>
        <w:top w:val="none" w:sz="0" w:space="0" w:color="auto"/>
        <w:left w:val="none" w:sz="0" w:space="0" w:color="auto"/>
        <w:bottom w:val="none" w:sz="0" w:space="0" w:color="auto"/>
        <w:right w:val="none" w:sz="0" w:space="0" w:color="auto"/>
      </w:divBdr>
    </w:div>
    <w:div w:id="219371311">
      <w:bodyDiv w:val="1"/>
      <w:marLeft w:val="0"/>
      <w:marRight w:val="0"/>
      <w:marTop w:val="0"/>
      <w:marBottom w:val="0"/>
      <w:divBdr>
        <w:top w:val="none" w:sz="0" w:space="0" w:color="auto"/>
        <w:left w:val="none" w:sz="0" w:space="0" w:color="auto"/>
        <w:bottom w:val="none" w:sz="0" w:space="0" w:color="auto"/>
        <w:right w:val="none" w:sz="0" w:space="0" w:color="auto"/>
      </w:divBdr>
    </w:div>
    <w:div w:id="273367616">
      <w:bodyDiv w:val="1"/>
      <w:marLeft w:val="0"/>
      <w:marRight w:val="0"/>
      <w:marTop w:val="0"/>
      <w:marBottom w:val="0"/>
      <w:divBdr>
        <w:top w:val="none" w:sz="0" w:space="0" w:color="auto"/>
        <w:left w:val="none" w:sz="0" w:space="0" w:color="auto"/>
        <w:bottom w:val="none" w:sz="0" w:space="0" w:color="auto"/>
        <w:right w:val="none" w:sz="0" w:space="0" w:color="auto"/>
      </w:divBdr>
    </w:div>
    <w:div w:id="310722188">
      <w:bodyDiv w:val="1"/>
      <w:marLeft w:val="0"/>
      <w:marRight w:val="0"/>
      <w:marTop w:val="0"/>
      <w:marBottom w:val="0"/>
      <w:divBdr>
        <w:top w:val="none" w:sz="0" w:space="0" w:color="auto"/>
        <w:left w:val="none" w:sz="0" w:space="0" w:color="auto"/>
        <w:bottom w:val="none" w:sz="0" w:space="0" w:color="auto"/>
        <w:right w:val="none" w:sz="0" w:space="0" w:color="auto"/>
      </w:divBdr>
      <w:divsChild>
        <w:div w:id="164563309">
          <w:marLeft w:val="0"/>
          <w:marRight w:val="0"/>
          <w:marTop w:val="120"/>
          <w:marBottom w:val="0"/>
          <w:divBdr>
            <w:top w:val="none" w:sz="0" w:space="0" w:color="auto"/>
            <w:left w:val="none" w:sz="0" w:space="0" w:color="auto"/>
            <w:bottom w:val="none" w:sz="0" w:space="0" w:color="auto"/>
            <w:right w:val="none" w:sz="0" w:space="0" w:color="auto"/>
          </w:divBdr>
        </w:div>
      </w:divsChild>
    </w:div>
    <w:div w:id="426586231">
      <w:bodyDiv w:val="1"/>
      <w:marLeft w:val="0"/>
      <w:marRight w:val="0"/>
      <w:marTop w:val="0"/>
      <w:marBottom w:val="0"/>
      <w:divBdr>
        <w:top w:val="none" w:sz="0" w:space="0" w:color="auto"/>
        <w:left w:val="none" w:sz="0" w:space="0" w:color="auto"/>
        <w:bottom w:val="none" w:sz="0" w:space="0" w:color="auto"/>
        <w:right w:val="none" w:sz="0" w:space="0" w:color="auto"/>
      </w:divBdr>
      <w:divsChild>
        <w:div w:id="284896890">
          <w:marLeft w:val="0"/>
          <w:marRight w:val="0"/>
          <w:marTop w:val="120"/>
          <w:marBottom w:val="0"/>
          <w:divBdr>
            <w:top w:val="none" w:sz="0" w:space="0" w:color="auto"/>
            <w:left w:val="none" w:sz="0" w:space="0" w:color="auto"/>
            <w:bottom w:val="none" w:sz="0" w:space="0" w:color="auto"/>
            <w:right w:val="none" w:sz="0" w:space="0" w:color="auto"/>
          </w:divBdr>
        </w:div>
      </w:divsChild>
    </w:div>
    <w:div w:id="634944499">
      <w:bodyDiv w:val="1"/>
      <w:marLeft w:val="0"/>
      <w:marRight w:val="0"/>
      <w:marTop w:val="0"/>
      <w:marBottom w:val="0"/>
      <w:divBdr>
        <w:top w:val="none" w:sz="0" w:space="0" w:color="auto"/>
        <w:left w:val="none" w:sz="0" w:space="0" w:color="auto"/>
        <w:bottom w:val="none" w:sz="0" w:space="0" w:color="auto"/>
        <w:right w:val="none" w:sz="0" w:space="0" w:color="auto"/>
      </w:divBdr>
    </w:div>
    <w:div w:id="674115593">
      <w:bodyDiv w:val="1"/>
      <w:marLeft w:val="0"/>
      <w:marRight w:val="0"/>
      <w:marTop w:val="0"/>
      <w:marBottom w:val="0"/>
      <w:divBdr>
        <w:top w:val="none" w:sz="0" w:space="0" w:color="auto"/>
        <w:left w:val="none" w:sz="0" w:space="0" w:color="auto"/>
        <w:bottom w:val="none" w:sz="0" w:space="0" w:color="auto"/>
        <w:right w:val="none" w:sz="0" w:space="0" w:color="auto"/>
      </w:divBdr>
    </w:div>
    <w:div w:id="768695558">
      <w:bodyDiv w:val="1"/>
      <w:marLeft w:val="0"/>
      <w:marRight w:val="0"/>
      <w:marTop w:val="0"/>
      <w:marBottom w:val="0"/>
      <w:divBdr>
        <w:top w:val="none" w:sz="0" w:space="0" w:color="auto"/>
        <w:left w:val="none" w:sz="0" w:space="0" w:color="auto"/>
        <w:bottom w:val="none" w:sz="0" w:space="0" w:color="auto"/>
        <w:right w:val="none" w:sz="0" w:space="0" w:color="auto"/>
      </w:divBdr>
    </w:div>
    <w:div w:id="839124139">
      <w:bodyDiv w:val="1"/>
      <w:marLeft w:val="0"/>
      <w:marRight w:val="0"/>
      <w:marTop w:val="0"/>
      <w:marBottom w:val="0"/>
      <w:divBdr>
        <w:top w:val="none" w:sz="0" w:space="0" w:color="auto"/>
        <w:left w:val="none" w:sz="0" w:space="0" w:color="auto"/>
        <w:bottom w:val="none" w:sz="0" w:space="0" w:color="auto"/>
        <w:right w:val="none" w:sz="0" w:space="0" w:color="auto"/>
      </w:divBdr>
    </w:div>
    <w:div w:id="1080755739">
      <w:bodyDiv w:val="1"/>
      <w:marLeft w:val="0"/>
      <w:marRight w:val="0"/>
      <w:marTop w:val="0"/>
      <w:marBottom w:val="0"/>
      <w:divBdr>
        <w:top w:val="none" w:sz="0" w:space="0" w:color="auto"/>
        <w:left w:val="none" w:sz="0" w:space="0" w:color="auto"/>
        <w:bottom w:val="none" w:sz="0" w:space="0" w:color="auto"/>
        <w:right w:val="none" w:sz="0" w:space="0" w:color="auto"/>
      </w:divBdr>
    </w:div>
    <w:div w:id="1106997432">
      <w:bodyDiv w:val="1"/>
      <w:marLeft w:val="0"/>
      <w:marRight w:val="0"/>
      <w:marTop w:val="0"/>
      <w:marBottom w:val="0"/>
      <w:divBdr>
        <w:top w:val="none" w:sz="0" w:space="0" w:color="auto"/>
        <w:left w:val="none" w:sz="0" w:space="0" w:color="auto"/>
        <w:bottom w:val="none" w:sz="0" w:space="0" w:color="auto"/>
        <w:right w:val="none" w:sz="0" w:space="0" w:color="auto"/>
      </w:divBdr>
    </w:div>
    <w:div w:id="1195197378">
      <w:bodyDiv w:val="1"/>
      <w:marLeft w:val="0"/>
      <w:marRight w:val="0"/>
      <w:marTop w:val="0"/>
      <w:marBottom w:val="0"/>
      <w:divBdr>
        <w:top w:val="none" w:sz="0" w:space="0" w:color="auto"/>
        <w:left w:val="none" w:sz="0" w:space="0" w:color="auto"/>
        <w:bottom w:val="none" w:sz="0" w:space="0" w:color="auto"/>
        <w:right w:val="none" w:sz="0" w:space="0" w:color="auto"/>
      </w:divBdr>
    </w:div>
    <w:div w:id="1231498767">
      <w:bodyDiv w:val="1"/>
      <w:marLeft w:val="0"/>
      <w:marRight w:val="0"/>
      <w:marTop w:val="0"/>
      <w:marBottom w:val="0"/>
      <w:divBdr>
        <w:top w:val="none" w:sz="0" w:space="0" w:color="auto"/>
        <w:left w:val="none" w:sz="0" w:space="0" w:color="auto"/>
        <w:bottom w:val="none" w:sz="0" w:space="0" w:color="auto"/>
        <w:right w:val="none" w:sz="0" w:space="0" w:color="auto"/>
      </w:divBdr>
    </w:div>
    <w:div w:id="1247377405">
      <w:bodyDiv w:val="1"/>
      <w:marLeft w:val="0"/>
      <w:marRight w:val="0"/>
      <w:marTop w:val="0"/>
      <w:marBottom w:val="0"/>
      <w:divBdr>
        <w:top w:val="none" w:sz="0" w:space="0" w:color="auto"/>
        <w:left w:val="none" w:sz="0" w:space="0" w:color="auto"/>
        <w:bottom w:val="none" w:sz="0" w:space="0" w:color="auto"/>
        <w:right w:val="none" w:sz="0" w:space="0" w:color="auto"/>
      </w:divBdr>
    </w:div>
    <w:div w:id="1261915125">
      <w:bodyDiv w:val="1"/>
      <w:marLeft w:val="0"/>
      <w:marRight w:val="0"/>
      <w:marTop w:val="0"/>
      <w:marBottom w:val="0"/>
      <w:divBdr>
        <w:top w:val="none" w:sz="0" w:space="0" w:color="auto"/>
        <w:left w:val="none" w:sz="0" w:space="0" w:color="auto"/>
        <w:bottom w:val="none" w:sz="0" w:space="0" w:color="auto"/>
        <w:right w:val="none" w:sz="0" w:space="0" w:color="auto"/>
      </w:divBdr>
    </w:div>
    <w:div w:id="1611819316">
      <w:bodyDiv w:val="1"/>
      <w:marLeft w:val="0"/>
      <w:marRight w:val="0"/>
      <w:marTop w:val="0"/>
      <w:marBottom w:val="0"/>
      <w:divBdr>
        <w:top w:val="none" w:sz="0" w:space="0" w:color="auto"/>
        <w:left w:val="none" w:sz="0" w:space="0" w:color="auto"/>
        <w:bottom w:val="none" w:sz="0" w:space="0" w:color="auto"/>
        <w:right w:val="none" w:sz="0" w:space="0" w:color="auto"/>
      </w:divBdr>
    </w:div>
    <w:div w:id="1672636607">
      <w:bodyDiv w:val="1"/>
      <w:marLeft w:val="0"/>
      <w:marRight w:val="0"/>
      <w:marTop w:val="0"/>
      <w:marBottom w:val="0"/>
      <w:divBdr>
        <w:top w:val="none" w:sz="0" w:space="0" w:color="auto"/>
        <w:left w:val="none" w:sz="0" w:space="0" w:color="auto"/>
        <w:bottom w:val="none" w:sz="0" w:space="0" w:color="auto"/>
        <w:right w:val="none" w:sz="0" w:space="0" w:color="auto"/>
      </w:divBdr>
      <w:divsChild>
        <w:div w:id="898327445">
          <w:marLeft w:val="0"/>
          <w:marRight w:val="0"/>
          <w:marTop w:val="120"/>
          <w:marBottom w:val="0"/>
          <w:divBdr>
            <w:top w:val="none" w:sz="0" w:space="0" w:color="auto"/>
            <w:left w:val="none" w:sz="0" w:space="0" w:color="auto"/>
            <w:bottom w:val="none" w:sz="0" w:space="0" w:color="auto"/>
            <w:right w:val="none" w:sz="0" w:space="0" w:color="auto"/>
          </w:divBdr>
        </w:div>
      </w:divsChild>
    </w:div>
    <w:div w:id="1795251185">
      <w:bodyDiv w:val="1"/>
      <w:marLeft w:val="0"/>
      <w:marRight w:val="0"/>
      <w:marTop w:val="0"/>
      <w:marBottom w:val="0"/>
      <w:divBdr>
        <w:top w:val="none" w:sz="0" w:space="0" w:color="auto"/>
        <w:left w:val="none" w:sz="0" w:space="0" w:color="auto"/>
        <w:bottom w:val="none" w:sz="0" w:space="0" w:color="auto"/>
        <w:right w:val="none" w:sz="0" w:space="0" w:color="auto"/>
      </w:divBdr>
    </w:div>
    <w:div w:id="1816793196">
      <w:bodyDiv w:val="1"/>
      <w:marLeft w:val="0"/>
      <w:marRight w:val="0"/>
      <w:marTop w:val="0"/>
      <w:marBottom w:val="0"/>
      <w:divBdr>
        <w:top w:val="none" w:sz="0" w:space="0" w:color="auto"/>
        <w:left w:val="none" w:sz="0" w:space="0" w:color="auto"/>
        <w:bottom w:val="none" w:sz="0" w:space="0" w:color="auto"/>
        <w:right w:val="none" w:sz="0" w:space="0" w:color="auto"/>
      </w:divBdr>
    </w:div>
    <w:div w:id="1866476551">
      <w:bodyDiv w:val="1"/>
      <w:marLeft w:val="0"/>
      <w:marRight w:val="0"/>
      <w:marTop w:val="0"/>
      <w:marBottom w:val="0"/>
      <w:divBdr>
        <w:top w:val="none" w:sz="0" w:space="0" w:color="auto"/>
        <w:left w:val="none" w:sz="0" w:space="0" w:color="auto"/>
        <w:bottom w:val="none" w:sz="0" w:space="0" w:color="auto"/>
        <w:right w:val="none" w:sz="0" w:space="0" w:color="auto"/>
      </w:divBdr>
    </w:div>
    <w:div w:id="1899588668">
      <w:bodyDiv w:val="1"/>
      <w:marLeft w:val="0"/>
      <w:marRight w:val="0"/>
      <w:marTop w:val="0"/>
      <w:marBottom w:val="0"/>
      <w:divBdr>
        <w:top w:val="none" w:sz="0" w:space="0" w:color="auto"/>
        <w:left w:val="none" w:sz="0" w:space="0" w:color="auto"/>
        <w:bottom w:val="none" w:sz="0" w:space="0" w:color="auto"/>
        <w:right w:val="none" w:sz="0" w:space="0" w:color="auto"/>
      </w:divBdr>
    </w:div>
    <w:div w:id="1935354255">
      <w:bodyDiv w:val="1"/>
      <w:marLeft w:val="0"/>
      <w:marRight w:val="0"/>
      <w:marTop w:val="0"/>
      <w:marBottom w:val="0"/>
      <w:divBdr>
        <w:top w:val="none" w:sz="0" w:space="0" w:color="auto"/>
        <w:left w:val="none" w:sz="0" w:space="0" w:color="auto"/>
        <w:bottom w:val="none" w:sz="0" w:space="0" w:color="auto"/>
        <w:right w:val="none" w:sz="0" w:space="0" w:color="auto"/>
      </w:divBdr>
    </w:div>
    <w:div w:id="1940749488">
      <w:bodyDiv w:val="1"/>
      <w:marLeft w:val="0"/>
      <w:marRight w:val="0"/>
      <w:marTop w:val="0"/>
      <w:marBottom w:val="0"/>
      <w:divBdr>
        <w:top w:val="none" w:sz="0" w:space="0" w:color="auto"/>
        <w:left w:val="none" w:sz="0" w:space="0" w:color="auto"/>
        <w:bottom w:val="none" w:sz="0" w:space="0" w:color="auto"/>
        <w:right w:val="none" w:sz="0" w:space="0" w:color="auto"/>
      </w:divBdr>
    </w:div>
    <w:div w:id="198045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nd=ABE94574A73C9E1618D5E5BE18D67D7B&amp;req=doc&amp;base=LAW&amp;n=139884&amp;dst=1019&amp;fld=134&amp;REFFIELD=134&amp;REFDST=100044&amp;REFDOC=19922&amp;REFBASE=QSBO&amp;stat=refcode%3D10881%3Bdstident%3D1019%3Bindex%3D54&amp;date=10.03.2021"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237474957265023E-3"/>
          <c:y val="0"/>
          <c:w val="0.99377625250427348"/>
          <c:h val="0.94165999741835549"/>
        </c:manualLayout>
      </c:layout>
      <c:bar3DChart>
        <c:barDir val="col"/>
        <c:grouping val="clustered"/>
        <c:varyColors val="0"/>
        <c:ser>
          <c:idx val="0"/>
          <c:order val="0"/>
          <c:tx>
            <c:strRef>
              <c:f>Лист1!$B$1</c:f>
              <c:strCache>
                <c:ptCount val="1"/>
                <c:pt idx="0">
                  <c:v>доходы, тыс. рублей</c:v>
                </c:pt>
              </c:strCache>
            </c:strRef>
          </c:tx>
          <c:spPr>
            <a:solidFill>
              <a:srgbClr val="ADB0F1"/>
            </a:solidFill>
            <a:ln>
              <a:noFill/>
            </a:ln>
            <a:effectLst/>
            <a:scene3d>
              <a:camera prst="orthographicFront"/>
              <a:lightRig rig="threePt" dir="t"/>
            </a:scene3d>
            <a:sp3d>
              <a:bevelT w="63500"/>
            </a:sp3d>
          </c:spPr>
          <c:invertIfNegative val="0"/>
          <c:dPt>
            <c:idx val="0"/>
            <c:invertIfNegative val="0"/>
            <c:bubble3D val="0"/>
            <c:spPr>
              <a:solidFill>
                <a:srgbClr val="ADB0F1"/>
              </a:solidFill>
              <a:ln>
                <a:noFill/>
              </a:ln>
              <a:effectLst/>
              <a:scene3d>
                <a:camera prst="orthographicFront"/>
                <a:lightRig rig="threePt" dir="t"/>
              </a:scene3d>
              <a:sp3d>
                <a:bevelT w="63500"/>
              </a:sp3d>
            </c:spPr>
            <c:extLst>
              <c:ext xmlns:c16="http://schemas.microsoft.com/office/drawing/2014/chart" uri="{C3380CC4-5D6E-409C-BE32-E72D297353CC}">
                <c16:uniqueId val="{00000001-8E33-44D0-BCA5-FD3BCFB2D9C2}"/>
              </c:ext>
            </c:extLst>
          </c:dPt>
          <c:dLbls>
            <c:dLbl>
              <c:idx val="0"/>
              <c:layout>
                <c:manualLayout>
                  <c:x val="3.7240658882025878E-3"/>
                  <c:y val="0.30321931070091651"/>
                </c:manualLayout>
              </c:layout>
              <c:tx>
                <c:rich>
                  <a:bodyPr/>
                  <a:lstStyle/>
                  <a:p>
                    <a:r>
                      <a:rPr lang="en-US"/>
                      <a:t>29 350 000,22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33-44D0-BCA5-FD3BCFB2D9C2}"/>
                </c:ext>
              </c:extLst>
            </c:dLbl>
            <c:dLbl>
              <c:idx val="1"/>
              <c:layout>
                <c:manualLayout>
                  <c:x val="-3.4677873236070383E-2"/>
                  <c:y val="3.9633301460253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33-44D0-BCA5-FD3BCFB2D9C2}"/>
                </c:ext>
              </c:extLst>
            </c:dLbl>
            <c:dLbl>
              <c:idx val="4"/>
              <c:tx>
                <c:rich>
                  <a:bodyPr/>
                  <a:lstStyle/>
                  <a:p>
                    <a:r>
                      <a:rPr lang="en-US" sz="1000" baseline="0">
                        <a:latin typeface="Times New Roman" panose="02020603050405020304" pitchFamily="18" charset="0"/>
                        <a:cs typeface="Times New Roman" panose="02020603050405020304" pitchFamily="18" charset="0"/>
                      </a:rPr>
                      <a:t>16 04</a:t>
                    </a:r>
                    <a:r>
                      <a:rPr lang="ru-RU" sz="1000" baseline="0">
                        <a:latin typeface="Times New Roman" panose="02020603050405020304" pitchFamily="18" charset="0"/>
                        <a:cs typeface="Times New Roman" panose="02020603050405020304" pitchFamily="18" charset="0"/>
                      </a:rPr>
                      <a:t>5,0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33-44D0-BCA5-FD3BCFB2D9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c:f>
              <c:numCache>
                <c:formatCode>General</c:formatCode>
                <c:ptCount val="1"/>
              </c:numCache>
            </c:numRef>
          </c:cat>
          <c:val>
            <c:numRef>
              <c:f>Лист1!$B$2:$B$2</c:f>
              <c:numCache>
                <c:formatCode>#,##0.00</c:formatCode>
                <c:ptCount val="1"/>
                <c:pt idx="0">
                  <c:v>29350000.219999999</c:v>
                </c:pt>
              </c:numCache>
            </c:numRef>
          </c:val>
          <c:extLst>
            <c:ext xmlns:c16="http://schemas.microsoft.com/office/drawing/2014/chart" uri="{C3380CC4-5D6E-409C-BE32-E72D297353CC}">
              <c16:uniqueId val="{00000004-8E33-44D0-BCA5-FD3BCFB2D9C2}"/>
            </c:ext>
          </c:extLst>
        </c:ser>
        <c:ser>
          <c:idx val="1"/>
          <c:order val="1"/>
          <c:tx>
            <c:strRef>
              <c:f>Лист1!$C$1</c:f>
              <c:strCache>
                <c:ptCount val="1"/>
                <c:pt idx="0">
                  <c:v>расходы, тыс. рублей</c:v>
                </c:pt>
              </c:strCache>
            </c:strRef>
          </c:tx>
          <c:spPr>
            <a:solidFill>
              <a:srgbClr val="2FBAFF"/>
            </a:solidFill>
            <a:ln>
              <a:noFill/>
            </a:ln>
            <a:effectLst/>
            <a:scene3d>
              <a:camera prst="orthographicFront"/>
              <a:lightRig rig="threePt" dir="t"/>
            </a:scene3d>
            <a:sp3d>
              <a:bevelT w="63500"/>
            </a:sp3d>
          </c:spPr>
          <c:invertIfNegative val="0"/>
          <c:dPt>
            <c:idx val="0"/>
            <c:invertIfNegative val="0"/>
            <c:bubble3D val="0"/>
            <c:spPr>
              <a:solidFill>
                <a:srgbClr val="5CAFFA"/>
              </a:solidFill>
              <a:ln>
                <a:noFill/>
              </a:ln>
              <a:effectLst/>
              <a:scene3d>
                <a:camera prst="orthographicFront"/>
                <a:lightRig rig="threePt" dir="t"/>
              </a:scene3d>
              <a:sp3d>
                <a:bevelT w="63500"/>
              </a:sp3d>
            </c:spPr>
            <c:extLst>
              <c:ext xmlns:c16="http://schemas.microsoft.com/office/drawing/2014/chart" uri="{C3380CC4-5D6E-409C-BE32-E72D297353CC}">
                <c16:uniqueId val="{00000006-8E33-44D0-BCA5-FD3BCFB2D9C2}"/>
              </c:ext>
            </c:extLst>
          </c:dPt>
          <c:dPt>
            <c:idx val="1"/>
            <c:invertIfNegative val="0"/>
            <c:bubble3D val="0"/>
            <c:extLst>
              <c:ext xmlns:c16="http://schemas.microsoft.com/office/drawing/2014/chart" uri="{C3380CC4-5D6E-409C-BE32-E72D297353CC}">
                <c16:uniqueId val="{00000007-8E33-44D0-BCA5-FD3BCFB2D9C2}"/>
              </c:ext>
            </c:extLst>
          </c:dPt>
          <c:dPt>
            <c:idx val="2"/>
            <c:invertIfNegative val="0"/>
            <c:bubble3D val="0"/>
            <c:extLst>
              <c:ext xmlns:c16="http://schemas.microsoft.com/office/drawing/2014/chart" uri="{C3380CC4-5D6E-409C-BE32-E72D297353CC}">
                <c16:uniqueId val="{00000008-8E33-44D0-BCA5-FD3BCFB2D9C2}"/>
              </c:ext>
            </c:extLst>
          </c:dPt>
          <c:dPt>
            <c:idx val="3"/>
            <c:invertIfNegative val="0"/>
            <c:bubble3D val="0"/>
            <c:extLst>
              <c:ext xmlns:c16="http://schemas.microsoft.com/office/drawing/2014/chart" uri="{C3380CC4-5D6E-409C-BE32-E72D297353CC}">
                <c16:uniqueId val="{00000009-8E33-44D0-BCA5-FD3BCFB2D9C2}"/>
              </c:ext>
            </c:extLst>
          </c:dPt>
          <c:dPt>
            <c:idx val="4"/>
            <c:invertIfNegative val="0"/>
            <c:bubble3D val="0"/>
            <c:extLst>
              <c:ext xmlns:c16="http://schemas.microsoft.com/office/drawing/2014/chart" uri="{C3380CC4-5D6E-409C-BE32-E72D297353CC}">
                <c16:uniqueId val="{0000000A-8E33-44D0-BCA5-FD3BCFB2D9C2}"/>
              </c:ext>
            </c:extLst>
          </c:dPt>
          <c:dLbls>
            <c:dLbl>
              <c:idx val="0"/>
              <c:layout>
                <c:manualLayout>
                  <c:x val="4.1410943594562396E-3"/>
                  <c:y val="0.32526937113486748"/>
                </c:manualLayout>
              </c:layout>
              <c:tx>
                <c:rich>
                  <a:bodyPr/>
                  <a:lstStyle/>
                  <a:p>
                    <a:r>
                      <a:rPr lang="en-US"/>
                      <a:t>30 424 565,28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E33-44D0-BCA5-FD3BCFB2D9C2}"/>
                </c:ext>
              </c:extLst>
            </c:dLbl>
            <c:dLbl>
              <c:idx val="2"/>
              <c:layout>
                <c:manualLayout>
                  <c:x val="1.83588740661549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33-44D0-BCA5-FD3BCFB2D9C2}"/>
                </c:ext>
              </c:extLst>
            </c:dLbl>
            <c:dLbl>
              <c:idx val="3"/>
              <c:layout>
                <c:manualLayout>
                  <c:x val="2.03987489623944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33-44D0-BCA5-FD3BCFB2D9C2}"/>
                </c:ext>
              </c:extLst>
            </c:dLbl>
            <c:dLbl>
              <c:idx val="4"/>
              <c:layout>
                <c:manualLayout>
                  <c:x val="2.2438623858633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33-44D0-BCA5-FD3BCFB2D9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c:f>
              <c:numCache>
                <c:formatCode>General</c:formatCode>
                <c:ptCount val="1"/>
              </c:numCache>
            </c:numRef>
          </c:cat>
          <c:val>
            <c:numRef>
              <c:f>Лист1!$C$2:$C$2</c:f>
              <c:numCache>
                <c:formatCode>#,##0.00</c:formatCode>
                <c:ptCount val="1"/>
                <c:pt idx="0">
                  <c:v>30424565.280000001</c:v>
                </c:pt>
              </c:numCache>
            </c:numRef>
          </c:val>
          <c:extLst>
            <c:ext xmlns:c16="http://schemas.microsoft.com/office/drawing/2014/chart" uri="{C3380CC4-5D6E-409C-BE32-E72D297353CC}">
              <c16:uniqueId val="{0000000B-8E33-44D0-BCA5-FD3BCFB2D9C2}"/>
            </c:ext>
          </c:extLst>
        </c:ser>
        <c:ser>
          <c:idx val="2"/>
          <c:order val="2"/>
          <c:tx>
            <c:strRef>
              <c:f>Лист1!$D$1</c:f>
              <c:strCache>
                <c:ptCount val="1"/>
                <c:pt idx="0">
                  <c:v>дефицит, тыс. рублей </c:v>
                </c:pt>
              </c:strCache>
            </c:strRef>
          </c:tx>
          <c:spPr>
            <a:solidFill>
              <a:srgbClr val="FFC000"/>
            </a:solidFill>
            <a:ln>
              <a:noFill/>
            </a:ln>
            <a:effectLst/>
            <a:scene3d>
              <a:camera prst="orthographicFront"/>
              <a:lightRig rig="threePt" dir="t"/>
            </a:scene3d>
            <a:sp3d>
              <a:bevelT w="63500"/>
            </a:sp3d>
          </c:spPr>
          <c:invertIfNegative val="0"/>
          <c:dLbls>
            <c:dLbl>
              <c:idx val="0"/>
              <c:layout>
                <c:manualLayout>
                  <c:x val="2.500776906166954E-2"/>
                  <c:y val="0.1436680474553199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r>
                      <a:rPr lang="en-US" b="1">
                        <a:solidFill>
                          <a:schemeClr val="tx2">
                            <a:lumMod val="75000"/>
                          </a:schemeClr>
                        </a:solidFill>
                        <a:latin typeface="Times New Roman" panose="02020603050405020304" pitchFamily="18" charset="0"/>
                        <a:cs typeface="Times New Roman" panose="02020603050405020304" pitchFamily="18" charset="0"/>
                      </a:rPr>
                      <a:t>1 074 565,06</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E33-44D0-BCA5-FD3BCFB2D9C2}"/>
                </c:ext>
              </c:extLst>
            </c:dLbl>
            <c:dLbl>
              <c:idx val="1"/>
              <c:layout>
                <c:manualLayout>
                  <c:x val="2.65183736511126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33-44D0-BCA5-FD3BCFB2D9C2}"/>
                </c:ext>
              </c:extLst>
            </c:dLbl>
            <c:dLbl>
              <c:idx val="3"/>
              <c:layout>
                <c:manualLayout>
                  <c:x val="2.2438623858633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33-44D0-BCA5-FD3BCFB2D9C2}"/>
                </c:ext>
              </c:extLst>
            </c:dLbl>
            <c:dLbl>
              <c:idx val="4"/>
              <c:layout>
                <c:manualLayout>
                  <c:x val="2.243862385863378E-2"/>
                  <c:y val="0"/>
                </c:manualLayout>
              </c:layout>
              <c:tx>
                <c:rich>
                  <a:bodyPr/>
                  <a:lstStyle/>
                  <a:p>
                    <a:r>
                      <a:rPr lang="en-US">
                        <a:latin typeface="Times New Roman" panose="02020603050405020304" pitchFamily="18" charset="0"/>
                        <a:cs typeface="Times New Roman" panose="02020603050405020304" pitchFamily="18" charset="0"/>
                      </a:rPr>
                      <a:t>-4</a:t>
                    </a:r>
                    <a:r>
                      <a:rPr lang="ru-RU">
                        <a:latin typeface="Times New Roman" panose="02020603050405020304" pitchFamily="18" charset="0"/>
                        <a:cs typeface="Times New Roman" panose="02020603050405020304" pitchFamily="18" charset="0"/>
                      </a:rPr>
                      <a:t>79,5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33-44D0-BCA5-FD3BCFB2D9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c:f>
              <c:numCache>
                <c:formatCode>General</c:formatCode>
                <c:ptCount val="1"/>
              </c:numCache>
            </c:numRef>
          </c:cat>
          <c:val>
            <c:numRef>
              <c:f>Лист1!$D$2:$D$2</c:f>
              <c:numCache>
                <c:formatCode>#,##0.00</c:formatCode>
                <c:ptCount val="1"/>
                <c:pt idx="0">
                  <c:v>-1074565.0600000024</c:v>
                </c:pt>
              </c:numCache>
            </c:numRef>
          </c:val>
          <c:extLst>
            <c:ext xmlns:c16="http://schemas.microsoft.com/office/drawing/2014/chart" uri="{C3380CC4-5D6E-409C-BE32-E72D297353CC}">
              <c16:uniqueId val="{00000010-8E33-44D0-BCA5-FD3BCFB2D9C2}"/>
            </c:ext>
          </c:extLst>
        </c:ser>
        <c:dLbls>
          <c:showLegendKey val="0"/>
          <c:showVal val="0"/>
          <c:showCatName val="0"/>
          <c:showSerName val="0"/>
          <c:showPercent val="0"/>
          <c:showBubbleSize val="0"/>
        </c:dLbls>
        <c:gapWidth val="150"/>
        <c:gapDepth val="0"/>
        <c:shape val="box"/>
        <c:axId val="157857664"/>
        <c:axId val="161136640"/>
        <c:axId val="0"/>
      </c:bar3DChart>
      <c:catAx>
        <c:axId val="157857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136640"/>
        <c:crosses val="autoZero"/>
        <c:auto val="1"/>
        <c:lblAlgn val="ctr"/>
        <c:lblOffset val="100"/>
        <c:noMultiLvlLbl val="0"/>
      </c:catAx>
      <c:valAx>
        <c:axId val="161136640"/>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157857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FCFBFA"/>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0"/>
      <c:rotY val="0"/>
      <c:rAngAx val="1"/>
    </c:view3D>
    <c:floor>
      <c:thickness val="0"/>
    </c:floor>
    <c:sideWall>
      <c:thickness val="0"/>
    </c:sideWall>
    <c:backWall>
      <c:thickness val="0"/>
    </c:backWall>
    <c:plotArea>
      <c:layout>
        <c:manualLayout>
          <c:layoutTarget val="inner"/>
          <c:xMode val="edge"/>
          <c:yMode val="edge"/>
          <c:x val="0"/>
          <c:y val="1.984126984126984E-2"/>
          <c:w val="0.99361905774752735"/>
          <c:h val="0.86441632773002608"/>
        </c:manualLayout>
      </c:layout>
      <c:bar3DChart>
        <c:barDir val="col"/>
        <c:grouping val="stacked"/>
        <c:varyColors val="0"/>
        <c:ser>
          <c:idx val="0"/>
          <c:order val="0"/>
          <c:tx>
            <c:strRef>
              <c:f>Лист1!$B$1</c:f>
              <c:strCache>
                <c:ptCount val="1"/>
                <c:pt idx="0">
                  <c:v>безвозмездные поступления</c:v>
                </c:pt>
              </c:strCache>
            </c:strRef>
          </c:tx>
          <c:spPr>
            <a:solidFill>
              <a:srgbClr val="CCECFF"/>
            </a:solidFill>
            <a:scene3d>
              <a:camera prst="orthographicFront"/>
              <a:lightRig rig="threePt" dir="t">
                <a:rot lat="0" lon="0" rev="1200000"/>
              </a:lightRig>
            </a:scene3d>
            <a:sp3d>
              <a:bevelT w="63500" h="25400"/>
              <a:bevelB h="69850"/>
            </a:sp3d>
          </c:spPr>
          <c:invertIfNegative val="0"/>
          <c:dLbls>
            <c:dLbl>
              <c:idx val="0"/>
              <c:layout>
                <c:manualLayout>
                  <c:x val="0"/>
                  <c:y val="-4.985446301501141E-2"/>
                </c:manualLayout>
              </c:layout>
              <c:tx>
                <c:rich>
                  <a:bodyPr/>
                  <a:lstStyle/>
                  <a:p>
                    <a:r>
                      <a:rPr lang="en-US"/>
                      <a:t>18</a:t>
                    </a:r>
                    <a:r>
                      <a:rPr lang="en-US" baseline="0"/>
                      <a:t> 113 906,53</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14586624539231174"/>
                      <c:h val="6.7677606979642702E-2"/>
                    </c:manualLayout>
                  </c15:layout>
                </c:ext>
                <c:ext xmlns:c16="http://schemas.microsoft.com/office/drawing/2014/chart" uri="{C3380CC4-5D6E-409C-BE32-E72D297353CC}">
                  <c16:uniqueId val="{00000000-791B-40F8-8F1C-167DCD727A77}"/>
                </c:ext>
              </c:extLst>
            </c:dLbl>
            <c:dLbl>
              <c:idx val="1"/>
              <c:layout>
                <c:manualLayout>
                  <c:x val="0"/>
                  <c:y val="-5.2948643681120323E-2"/>
                </c:manualLayout>
              </c:layout>
              <c:tx>
                <c:rich>
                  <a:bodyPr/>
                  <a:lstStyle/>
                  <a:p>
                    <a:r>
                      <a:rPr lang="en-US"/>
                      <a:t>15 722 402,52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91B-40F8-8F1C-167DCD727A77}"/>
                </c:ext>
              </c:extLst>
            </c:dLbl>
            <c:dLbl>
              <c:idx val="2"/>
              <c:layout>
                <c:manualLayout>
                  <c:x val="-4.1823504809703057E-3"/>
                  <c:y val="-5.7489969748331954E-2"/>
                </c:manualLayout>
              </c:layout>
              <c:tx>
                <c:rich>
                  <a:bodyPr/>
                  <a:lstStyle/>
                  <a:p>
                    <a:r>
                      <a:rPr lang="en-US"/>
                      <a:t>15 553 214,43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91B-40F8-8F1C-167DCD727A77}"/>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исполнение за 2024 год</c:v>
                </c:pt>
                <c:pt idx="1">
                  <c:v>уточненный план 2025 года</c:v>
                </c:pt>
                <c:pt idx="2">
                  <c:v>исполнение за 2025 год</c:v>
                </c:pt>
              </c:strCache>
            </c:strRef>
          </c:cat>
          <c:val>
            <c:numRef>
              <c:f>Лист1!$B$2:$B$4</c:f>
              <c:numCache>
                <c:formatCode>#,##0.00</c:formatCode>
                <c:ptCount val="3"/>
                <c:pt idx="0">
                  <c:v>18113906.530000001</c:v>
                </c:pt>
                <c:pt idx="1">
                  <c:v>15722402.52</c:v>
                </c:pt>
                <c:pt idx="2">
                  <c:v>15553214.43</c:v>
                </c:pt>
              </c:numCache>
            </c:numRef>
          </c:val>
          <c:extLst>
            <c:ext xmlns:c16="http://schemas.microsoft.com/office/drawing/2014/chart" uri="{C3380CC4-5D6E-409C-BE32-E72D297353CC}">
              <c16:uniqueId val="{00000003-791B-40F8-8F1C-167DCD727A77}"/>
            </c:ext>
          </c:extLst>
        </c:ser>
        <c:ser>
          <c:idx val="1"/>
          <c:order val="1"/>
          <c:tx>
            <c:strRef>
              <c:f>Лист1!$C$1</c:f>
              <c:strCache>
                <c:ptCount val="1"/>
                <c:pt idx="0">
                  <c:v>налоговые доходы</c:v>
                </c:pt>
              </c:strCache>
            </c:strRef>
          </c:tx>
          <c:spPr>
            <a:solidFill>
              <a:srgbClr val="FFFF99"/>
            </a:solidFill>
            <a:scene3d>
              <a:camera prst="orthographicFront"/>
              <a:lightRig rig="threePt" dir="t">
                <a:rot lat="0" lon="0" rev="1200000"/>
              </a:lightRig>
            </a:scene3d>
            <a:sp3d>
              <a:bevelT w="95250" h="57150"/>
              <a:bevelB w="44450"/>
            </a:sp3d>
          </c:spPr>
          <c:invertIfNegative val="0"/>
          <c:dLbls>
            <c:dLbl>
              <c:idx val="0"/>
              <c:layout>
                <c:manualLayout>
                  <c:x val="4.1823504809703057E-3"/>
                  <c:y val="-3.4009883641928952E-2"/>
                </c:manualLayout>
              </c:layout>
              <c:tx>
                <c:rich>
                  <a:bodyPr/>
                  <a:lstStyle/>
                  <a:p>
                    <a:r>
                      <a:rPr lang="en-US"/>
                      <a:t>11 361 741,19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91B-40F8-8F1C-167DCD727A77}"/>
                </c:ext>
              </c:extLst>
            </c:dLbl>
            <c:dLbl>
              <c:idx val="1"/>
              <c:layout>
                <c:manualLayout>
                  <c:x val="-4.2128124825049316E-3"/>
                  <c:y val="-5.5556151530105055E-2"/>
                </c:manualLayout>
              </c:layout>
              <c:tx>
                <c:rich>
                  <a:bodyPr/>
                  <a:lstStyle/>
                  <a:p>
                    <a:r>
                      <a:rPr lang="en-US"/>
                      <a:t>12 708 204,73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91B-40F8-8F1C-167DCD727A77}"/>
                </c:ext>
              </c:extLst>
            </c:dLbl>
            <c:dLbl>
              <c:idx val="2"/>
              <c:layout>
                <c:manualLayout>
                  <c:x val="0"/>
                  <c:y val="-4.5700041545492349E-2"/>
                </c:manualLayout>
              </c:layout>
              <c:tx>
                <c:rich>
                  <a:bodyPr/>
                  <a:lstStyle/>
                  <a:p>
                    <a:r>
                      <a:rPr lang="en-US"/>
                      <a:t>13 051 331,28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91B-40F8-8F1C-167DCD727A77}"/>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исполнение за 2024 год</c:v>
                </c:pt>
                <c:pt idx="1">
                  <c:v>уточненный план 2025 года</c:v>
                </c:pt>
                <c:pt idx="2">
                  <c:v>исполнение за 2025 год</c:v>
                </c:pt>
              </c:strCache>
            </c:strRef>
          </c:cat>
          <c:val>
            <c:numRef>
              <c:f>Лист1!$C$2:$C$4</c:f>
              <c:numCache>
                <c:formatCode>#,##0.00</c:formatCode>
                <c:ptCount val="3"/>
                <c:pt idx="0">
                  <c:v>11361741.189999999</c:v>
                </c:pt>
                <c:pt idx="1">
                  <c:v>12708204.73</c:v>
                </c:pt>
                <c:pt idx="2">
                  <c:v>13051331.279999999</c:v>
                </c:pt>
              </c:numCache>
            </c:numRef>
          </c:val>
          <c:extLst>
            <c:ext xmlns:c16="http://schemas.microsoft.com/office/drawing/2014/chart" uri="{C3380CC4-5D6E-409C-BE32-E72D297353CC}">
              <c16:uniqueId val="{00000007-791B-40F8-8F1C-167DCD727A77}"/>
            </c:ext>
          </c:extLst>
        </c:ser>
        <c:ser>
          <c:idx val="2"/>
          <c:order val="2"/>
          <c:tx>
            <c:strRef>
              <c:f>Лист1!$D$1</c:f>
              <c:strCache>
                <c:ptCount val="1"/>
                <c:pt idx="0">
                  <c:v>неналоговые доходы</c:v>
                </c:pt>
              </c:strCache>
            </c:strRef>
          </c:tx>
          <c:spPr>
            <a:solidFill>
              <a:srgbClr val="94F6A4"/>
            </a:solidFill>
            <a:ln>
              <a:solidFill>
                <a:srgbClr val="F79646">
                  <a:lumMod val="40000"/>
                  <a:lumOff val="60000"/>
                </a:srgbClr>
              </a:solidFill>
            </a:ln>
          </c:spPr>
          <c:invertIfNegative val="0"/>
          <c:dLbls>
            <c:dLbl>
              <c:idx val="0"/>
              <c:layout>
                <c:manualLayout>
                  <c:x val="-4.423049690934179E-2"/>
                  <c:y val="-5.1401732140430673E-2"/>
                </c:manualLayout>
              </c:layout>
              <c:tx>
                <c:rich>
                  <a:bodyPr/>
                  <a:lstStyle/>
                  <a:p>
                    <a:r>
                      <a:rPr lang="en-US"/>
                      <a:t>1 491 120,75</a:t>
                    </a:r>
                  </a:p>
                </c:rich>
              </c:tx>
              <c:showLegendKey val="0"/>
              <c:showVal val="1"/>
              <c:showCatName val="0"/>
              <c:showSerName val="0"/>
              <c:showPercent val="0"/>
              <c:showBubbleSize val="0"/>
              <c:extLst>
                <c:ext xmlns:c15="http://schemas.microsoft.com/office/drawing/2012/chart" uri="{CE6537A1-D6FC-4f65-9D91-7224C49458BB}">
                  <c15:layout>
                    <c:manualLayout>
                      <c:w val="0.16206608113759932"/>
                      <c:h val="7.1049225113890738E-2"/>
                    </c:manualLayout>
                  </c15:layout>
                </c:ext>
                <c:ext xmlns:c16="http://schemas.microsoft.com/office/drawing/2014/chart" uri="{C3380CC4-5D6E-409C-BE32-E72D297353CC}">
                  <c16:uniqueId val="{00000008-791B-40F8-8F1C-167DCD727A77}"/>
                </c:ext>
              </c:extLst>
            </c:dLbl>
            <c:dLbl>
              <c:idx val="1"/>
              <c:layout>
                <c:manualLayout>
                  <c:x val="-5.0407367523225215E-2"/>
                  <c:y val="-4.686040607321907E-2"/>
                </c:manualLayout>
              </c:layout>
              <c:tx>
                <c:rich>
                  <a:bodyPr/>
                  <a:lstStyle/>
                  <a:p>
                    <a:r>
                      <a:rPr lang="en-US"/>
                      <a:t>777 554,65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91B-40F8-8F1C-167DCD727A77}"/>
                </c:ext>
              </c:extLst>
            </c:dLbl>
            <c:dLbl>
              <c:idx val="2"/>
              <c:layout>
                <c:manualLayout>
                  <c:x val="-4.6147956411345697E-2"/>
                  <c:y val="-4.5700043625337035E-2"/>
                </c:manualLayout>
              </c:layout>
              <c:tx>
                <c:rich>
                  <a:bodyPr/>
                  <a:lstStyle/>
                  <a:p>
                    <a:r>
                      <a:rPr lang="en-US"/>
                      <a:t>745 454,51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91B-40F8-8F1C-167DCD727A7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91B-40F8-8F1C-167DCD727A77}"/>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Лист1!$A$2:$A$4</c:f>
              <c:strCache>
                <c:ptCount val="3"/>
                <c:pt idx="0">
                  <c:v>исполнение за 2024 год</c:v>
                </c:pt>
                <c:pt idx="1">
                  <c:v>уточненный план 2025 года</c:v>
                </c:pt>
                <c:pt idx="2">
                  <c:v>исполнение за 2025 год</c:v>
                </c:pt>
              </c:strCache>
            </c:strRef>
          </c:cat>
          <c:val>
            <c:numRef>
              <c:f>Лист1!$D$2:$D$4</c:f>
              <c:numCache>
                <c:formatCode>#,##0.00</c:formatCode>
                <c:ptCount val="3"/>
                <c:pt idx="0">
                  <c:v>1491120.75</c:v>
                </c:pt>
                <c:pt idx="1">
                  <c:v>777554.65</c:v>
                </c:pt>
                <c:pt idx="2">
                  <c:v>745454.51</c:v>
                </c:pt>
              </c:numCache>
            </c:numRef>
          </c:val>
          <c:extLst>
            <c:ext xmlns:c16="http://schemas.microsoft.com/office/drawing/2014/chart" uri="{C3380CC4-5D6E-409C-BE32-E72D297353CC}">
              <c16:uniqueId val="{0000000C-791B-40F8-8F1C-167DCD727A77}"/>
            </c:ext>
          </c:extLst>
        </c:ser>
        <c:dLbls>
          <c:showLegendKey val="0"/>
          <c:showVal val="0"/>
          <c:showCatName val="0"/>
          <c:showSerName val="0"/>
          <c:showPercent val="0"/>
          <c:showBubbleSize val="0"/>
        </c:dLbls>
        <c:gapWidth val="52"/>
        <c:gapDepth val="196"/>
        <c:shape val="cylinder"/>
        <c:axId val="105940992"/>
        <c:axId val="99431488"/>
        <c:axId val="0"/>
      </c:bar3DChart>
      <c:catAx>
        <c:axId val="105940992"/>
        <c:scaling>
          <c:orientation val="minMax"/>
        </c:scaling>
        <c:delete val="1"/>
        <c:axPos val="b"/>
        <c:numFmt formatCode="General" sourceLinked="0"/>
        <c:majorTickMark val="out"/>
        <c:minorTickMark val="none"/>
        <c:tickLblPos val="nextTo"/>
        <c:crossAx val="99431488"/>
        <c:crosses val="autoZero"/>
        <c:auto val="1"/>
        <c:lblAlgn val="ctr"/>
        <c:lblOffset val="100"/>
        <c:noMultiLvlLbl val="0"/>
      </c:catAx>
      <c:valAx>
        <c:axId val="99431488"/>
        <c:scaling>
          <c:orientation val="minMax"/>
        </c:scaling>
        <c:delete val="1"/>
        <c:axPos val="l"/>
        <c:numFmt formatCode="#,##0.00" sourceLinked="1"/>
        <c:majorTickMark val="out"/>
        <c:minorTickMark val="none"/>
        <c:tickLblPos val="nextTo"/>
        <c:crossAx val="105940992"/>
        <c:crosses val="autoZero"/>
        <c:crossBetween val="between"/>
      </c:valAx>
    </c:plotArea>
    <c:legend>
      <c:legendPos val="b"/>
      <c:layout>
        <c:manualLayout>
          <c:xMode val="edge"/>
          <c:yMode val="edge"/>
          <c:x val="4.4863283243923253E-2"/>
          <c:y val="0.9006057448925755"/>
          <c:w val="0.88460267111160873"/>
          <c:h val="7.5023308002577782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CD38B4-72C8-405A-B0D1-C6584C5EB3CC}" type="doc">
      <dgm:prSet loTypeId="urn:microsoft.com/office/officeart/2005/8/layout/venn2" loCatId="relationship" qsTypeId="urn:microsoft.com/office/officeart/2005/8/quickstyle/3d2" qsCatId="3D" csTypeId="urn:microsoft.com/office/officeart/2005/8/colors/accent1_5" csCatId="accent1" phldr="1"/>
      <dgm:spPr/>
      <dgm:t>
        <a:bodyPr/>
        <a:lstStyle/>
        <a:p>
          <a:endParaRPr lang="ru-RU"/>
        </a:p>
      </dgm:t>
    </dgm:pt>
    <dgm:pt modelId="{9307B9C2-455D-4E8A-88AD-B14AC7EFF83A}">
      <dgm:prSet phldrT="[Текст]" custT="1"/>
      <dgm:spPr>
        <a:xfrm>
          <a:off x="207327" y="0"/>
          <a:ext cx="3104515" cy="3104515"/>
        </a:xfrm>
        <a:prstGeom prst="ellipse">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nchor="t" anchorCtr="0"/>
        <a:lstStyle/>
        <a:p>
          <a:r>
            <a:rPr lang="ru-RU" sz="1000" b="1" i="0" baseline="0">
              <a:solidFill>
                <a:sysClr val="window" lastClr="FFFFFF"/>
              </a:solidFill>
              <a:latin typeface="Times New Roman" panose="02020603050405020304" pitchFamily="18" charset="0"/>
              <a:ea typeface="+mn-ea"/>
              <a:cs typeface="+mn-cs"/>
            </a:rPr>
            <a:t>75,6%  </a:t>
          </a:r>
        </a:p>
      </dgm:t>
    </dgm:pt>
    <dgm:pt modelId="{92CD9F95-B9AA-4436-93C9-A680B01F50C1}" type="parTrans" cxnId="{0F78F0B5-3A52-4AE8-A053-0CB24D691B6E}">
      <dgm:prSet/>
      <dgm:spPr/>
      <dgm:t>
        <a:bodyPr/>
        <a:lstStyle/>
        <a:p>
          <a:endParaRPr lang="ru-RU"/>
        </a:p>
      </dgm:t>
    </dgm:pt>
    <dgm:pt modelId="{57EF9FDD-49FF-45A2-A8E1-703A28890964}" type="sibTrans" cxnId="{0F78F0B5-3A52-4AE8-A053-0CB24D691B6E}">
      <dgm:prSet/>
      <dgm:spPr/>
      <dgm:t>
        <a:bodyPr/>
        <a:lstStyle/>
        <a:p>
          <a:endParaRPr lang="ru-RU"/>
        </a:p>
      </dgm:t>
    </dgm:pt>
    <dgm:pt modelId="{35A9DF01-952D-4B38-9DEC-6C3A509C16C4}">
      <dgm:prSet phldrT="[Текст]" custT="1"/>
      <dgm:spPr>
        <a:xfrm>
          <a:off x="671168" y="1061939"/>
          <a:ext cx="2117940" cy="2042575"/>
        </a:xfrm>
        <a:prstGeom prst="ellipse">
          <a:avLst/>
        </a:prstGeom>
        <a:gradFill rotWithShape="0">
          <a:gsLst>
            <a:gs pos="0">
              <a:srgbClr val="5B9BD5">
                <a:alpha val="90000"/>
                <a:hueOff val="0"/>
                <a:satOff val="0"/>
                <a:lumOff val="0"/>
                <a:alphaOff val="-13333"/>
                <a:satMod val="103000"/>
                <a:lumMod val="102000"/>
                <a:tint val="94000"/>
              </a:srgbClr>
            </a:gs>
            <a:gs pos="50000">
              <a:srgbClr val="5B9BD5">
                <a:alpha val="90000"/>
                <a:hueOff val="0"/>
                <a:satOff val="0"/>
                <a:lumOff val="0"/>
                <a:alphaOff val="-13333"/>
                <a:satMod val="110000"/>
                <a:lumMod val="100000"/>
                <a:shade val="100000"/>
              </a:srgbClr>
            </a:gs>
            <a:gs pos="100000">
              <a:srgbClr val="5B9BD5">
                <a:alpha val="90000"/>
                <a:hueOff val="0"/>
                <a:satOff val="0"/>
                <a:lumOff val="0"/>
                <a:alphaOff val="-1333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 lastClr="FFFFFF"/>
              </a:solidFill>
              <a:latin typeface="Times New Roman" panose="02020603050405020304" pitchFamily="18" charset="0"/>
              <a:ea typeface="+mn-ea"/>
              <a:cs typeface="+mn-cs"/>
            </a:rPr>
            <a:t>7,4%</a:t>
          </a:r>
        </a:p>
      </dgm:t>
    </dgm:pt>
    <dgm:pt modelId="{07E103EE-8F5B-4988-B476-EB32FB4788F4}" type="parTrans" cxnId="{CC749FDA-ADCC-4303-A8A7-EF7881007BC2}">
      <dgm:prSet/>
      <dgm:spPr/>
      <dgm:t>
        <a:bodyPr/>
        <a:lstStyle/>
        <a:p>
          <a:endParaRPr lang="ru-RU"/>
        </a:p>
      </dgm:t>
    </dgm:pt>
    <dgm:pt modelId="{C0B12D7B-2056-493B-8CAD-98A9E78BE8AA}" type="sibTrans" cxnId="{CC749FDA-ADCC-4303-A8A7-EF7881007BC2}">
      <dgm:prSet/>
      <dgm:spPr/>
      <dgm:t>
        <a:bodyPr/>
        <a:lstStyle/>
        <a:p>
          <a:endParaRPr lang="ru-RU"/>
        </a:p>
      </dgm:t>
    </dgm:pt>
    <dgm:pt modelId="{C1C35695-9224-4120-A150-A2792E8296D5}">
      <dgm:prSet phldrT="[Текст]" custT="1"/>
      <dgm:spPr>
        <a:xfrm>
          <a:off x="882237" y="1534057"/>
          <a:ext cx="1754695" cy="1565932"/>
        </a:xfrm>
        <a:prstGeom prst="ellipse">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 lastClr="FFFFFF"/>
              </a:solidFill>
              <a:latin typeface="Times New Roman" panose="02020603050405020304" pitchFamily="18" charset="0"/>
              <a:ea typeface="+mn-ea"/>
              <a:cs typeface="+mn-cs"/>
            </a:rPr>
            <a:t>4,8%</a:t>
          </a:r>
        </a:p>
      </dgm:t>
    </dgm:pt>
    <dgm:pt modelId="{7537C015-7831-494C-894F-A41F132745DA}" type="parTrans" cxnId="{1959FDB3-5078-4014-806C-B93048636C3D}">
      <dgm:prSet/>
      <dgm:spPr/>
      <dgm:t>
        <a:bodyPr/>
        <a:lstStyle/>
        <a:p>
          <a:endParaRPr lang="ru-RU"/>
        </a:p>
      </dgm:t>
    </dgm:pt>
    <dgm:pt modelId="{DF8CF21F-8863-4F28-BC88-43AC3C874BBD}" type="sibTrans" cxnId="{1959FDB3-5078-4014-806C-B93048636C3D}">
      <dgm:prSet/>
      <dgm:spPr/>
      <dgm:t>
        <a:bodyPr/>
        <a:lstStyle/>
        <a:p>
          <a:endParaRPr lang="ru-RU"/>
        </a:p>
      </dgm:t>
    </dgm:pt>
    <dgm:pt modelId="{43CCC94A-CE59-46F8-8AD1-B88A39C114B4}">
      <dgm:prSet phldrT="[Текст]" custT="1"/>
      <dgm:spPr>
        <a:xfrm>
          <a:off x="1173241" y="1966766"/>
          <a:ext cx="1174177" cy="1120493"/>
        </a:xfrm>
        <a:prstGeom prst="ellipse">
          <a:avLst/>
        </a:prstGeom>
        <a:gradFill rotWithShape="0">
          <a:gsLst>
            <a:gs pos="0">
              <a:srgbClr val="5B9BD5">
                <a:alpha val="90000"/>
                <a:hueOff val="0"/>
                <a:satOff val="0"/>
                <a:lumOff val="0"/>
                <a:alphaOff val="-26667"/>
                <a:satMod val="103000"/>
                <a:lumMod val="102000"/>
                <a:tint val="94000"/>
              </a:srgbClr>
            </a:gs>
            <a:gs pos="50000">
              <a:srgbClr val="5B9BD5">
                <a:alpha val="90000"/>
                <a:hueOff val="0"/>
                <a:satOff val="0"/>
                <a:lumOff val="0"/>
                <a:alphaOff val="-26667"/>
                <a:satMod val="110000"/>
                <a:lumMod val="100000"/>
                <a:shade val="100000"/>
              </a:srgbClr>
            </a:gs>
            <a:gs pos="100000">
              <a:srgbClr val="5B9BD5">
                <a:alpha val="90000"/>
                <a:hueOff val="0"/>
                <a:satOff val="0"/>
                <a:lumOff val="0"/>
                <a:alphaOff val="-2666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 lastClr="FFFFFF"/>
              </a:solidFill>
              <a:latin typeface="Times New Roman" panose="02020603050405020304" pitchFamily="18" charset="0"/>
              <a:ea typeface="+mn-ea"/>
              <a:cs typeface="+mn-cs"/>
            </a:rPr>
            <a:t>1,2%</a:t>
          </a:r>
        </a:p>
      </dgm:t>
    </dgm:pt>
    <dgm:pt modelId="{3293EFC9-E718-42C4-8D6C-8561EC20FF47}" type="parTrans" cxnId="{0F0BE141-1117-458B-BA8B-6A3BA31E3040}">
      <dgm:prSet/>
      <dgm:spPr/>
      <dgm:t>
        <a:bodyPr/>
        <a:lstStyle/>
        <a:p>
          <a:endParaRPr lang="ru-RU"/>
        </a:p>
      </dgm:t>
    </dgm:pt>
    <dgm:pt modelId="{BD17BB9D-5161-42FC-8CF0-D9F7104BB4D3}" type="sibTrans" cxnId="{0F0BE141-1117-458B-BA8B-6A3BA31E3040}">
      <dgm:prSet/>
      <dgm:spPr/>
      <dgm:t>
        <a:bodyPr/>
        <a:lstStyle/>
        <a:p>
          <a:endParaRPr lang="ru-RU"/>
        </a:p>
      </dgm:t>
    </dgm:pt>
    <dgm:pt modelId="{5848A7E0-1832-4DB3-BC09-B91A16A12F52}">
      <dgm:prSet custT="1"/>
      <dgm:spPr>
        <a:xfrm>
          <a:off x="1382880" y="2638837"/>
          <a:ext cx="753409" cy="465677"/>
        </a:xfrm>
        <a:prstGeom prst="ellipse">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n-US" sz="1000" b="1" i="0" baseline="0">
              <a:solidFill>
                <a:sysClr val="window" lastClr="FFFFFF"/>
              </a:solidFill>
              <a:latin typeface="Times New Roman" panose="02020603050405020304" pitchFamily="18" charset="0"/>
              <a:ea typeface="+mn-ea"/>
              <a:cs typeface="+mn-cs"/>
            </a:rPr>
            <a:t>&lt;</a:t>
          </a:r>
          <a:r>
            <a:rPr lang="ru-RU" sz="1000" b="1" i="0" baseline="0">
              <a:solidFill>
                <a:sysClr val="window" lastClr="FFFFFF"/>
              </a:solidFill>
              <a:latin typeface="Times New Roman" panose="02020603050405020304" pitchFamily="18" charset="0"/>
              <a:ea typeface="+mn-ea"/>
              <a:cs typeface="+mn-cs"/>
            </a:rPr>
            <a:t>0,</a:t>
          </a:r>
          <a:r>
            <a:rPr lang="en-US" sz="1000" b="1" i="0" baseline="0">
              <a:solidFill>
                <a:sysClr val="window" lastClr="FFFFFF"/>
              </a:solidFill>
              <a:latin typeface="Times New Roman" panose="02020603050405020304" pitchFamily="18" charset="0"/>
              <a:ea typeface="+mn-ea"/>
              <a:cs typeface="+mn-cs"/>
            </a:rPr>
            <a:t>1</a:t>
          </a:r>
          <a:r>
            <a:rPr lang="ru-RU" sz="1000" b="1" i="0" baseline="0">
              <a:solidFill>
                <a:sysClr val="window" lastClr="FFFFFF"/>
              </a:solidFill>
              <a:latin typeface="Times New Roman" panose="02020603050405020304" pitchFamily="18" charset="0"/>
              <a:ea typeface="+mn-ea"/>
              <a:cs typeface="+mn-cs"/>
            </a:rPr>
            <a:t>%</a:t>
          </a:r>
        </a:p>
      </dgm:t>
    </dgm:pt>
    <dgm:pt modelId="{55DFAC1D-EE66-48E2-9DBF-E732348324D7}" type="parTrans" cxnId="{190F29F8-6BE6-47A5-B4A7-70E64ABD5A73}">
      <dgm:prSet/>
      <dgm:spPr/>
      <dgm:t>
        <a:bodyPr/>
        <a:lstStyle/>
        <a:p>
          <a:endParaRPr lang="ru-RU"/>
        </a:p>
      </dgm:t>
    </dgm:pt>
    <dgm:pt modelId="{E791D681-2493-48A3-942F-4805A8D896BE}" type="sibTrans" cxnId="{190F29F8-6BE6-47A5-B4A7-70E64ABD5A73}">
      <dgm:prSet/>
      <dgm:spPr/>
      <dgm:t>
        <a:bodyPr/>
        <a:lstStyle/>
        <a:p>
          <a:endParaRPr lang="ru-RU"/>
        </a:p>
      </dgm:t>
    </dgm:pt>
    <dgm:pt modelId="{E0E7E6BE-6719-4DF9-8616-87E810E909BA}">
      <dgm:prSet custT="1"/>
      <dgm:spPr>
        <a:xfrm>
          <a:off x="1262920" y="2358666"/>
          <a:ext cx="993328" cy="715567"/>
        </a:xfrm>
        <a:prstGeom prst="ellipse">
          <a:avLst/>
        </a:prstGeom>
        <a:gradFill rotWithShape="0">
          <a:gsLst>
            <a:gs pos="0">
              <a:srgbClr val="5B9BD5">
                <a:alpha val="90000"/>
                <a:hueOff val="0"/>
                <a:satOff val="0"/>
                <a:lumOff val="0"/>
                <a:alphaOff val="-33333"/>
                <a:satMod val="103000"/>
                <a:lumMod val="102000"/>
                <a:tint val="94000"/>
              </a:srgbClr>
            </a:gs>
            <a:gs pos="50000">
              <a:srgbClr val="5B9BD5">
                <a:alpha val="90000"/>
                <a:hueOff val="0"/>
                <a:satOff val="0"/>
                <a:lumOff val="0"/>
                <a:alphaOff val="-33333"/>
                <a:satMod val="110000"/>
                <a:lumMod val="100000"/>
                <a:shade val="100000"/>
              </a:srgbClr>
            </a:gs>
            <a:gs pos="100000">
              <a:srgbClr val="5B9BD5">
                <a:alpha val="90000"/>
                <a:hueOff val="0"/>
                <a:satOff val="0"/>
                <a:lumOff val="0"/>
                <a:alphaOff val="-3333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 lastClr="FFFFFF"/>
              </a:solidFill>
              <a:latin typeface="Times New Roman" panose="02020603050405020304" pitchFamily="18" charset="0"/>
              <a:ea typeface="+mn-ea"/>
              <a:cs typeface="+mn-cs"/>
            </a:rPr>
            <a:t>2,6%</a:t>
          </a:r>
        </a:p>
      </dgm:t>
    </dgm:pt>
    <dgm:pt modelId="{9B13503B-1FF6-4774-AA64-BA316EC05E7B}" type="parTrans" cxnId="{2BD3456F-F946-4F4E-98E1-97B9B0CCF4DA}">
      <dgm:prSet/>
      <dgm:spPr/>
      <dgm:t>
        <a:bodyPr/>
        <a:lstStyle/>
        <a:p>
          <a:endParaRPr lang="ru-RU"/>
        </a:p>
      </dgm:t>
    </dgm:pt>
    <dgm:pt modelId="{D12CAC0A-A25C-4E12-95E9-7D5684733394}" type="sibTrans" cxnId="{2BD3456F-F946-4F4E-98E1-97B9B0CCF4DA}">
      <dgm:prSet/>
      <dgm:spPr/>
      <dgm:t>
        <a:bodyPr/>
        <a:lstStyle/>
        <a:p>
          <a:endParaRPr lang="ru-RU"/>
        </a:p>
      </dgm:t>
    </dgm:pt>
    <dgm:pt modelId="{2462BE5A-FD38-4E90-8A85-C811A13E9E16}">
      <dgm:prSet custT="1"/>
      <dgm:spPr>
        <a:xfrm>
          <a:off x="501835" y="562232"/>
          <a:ext cx="2515498" cy="2445727"/>
        </a:xfrm>
        <a:prstGeom prst="ellipse">
          <a:avLst/>
        </a:prstGeom>
        <a:gradFill rotWithShape="0">
          <a:gsLst>
            <a:gs pos="0">
              <a:srgbClr val="5B9BD5">
                <a:alpha val="90000"/>
                <a:hueOff val="0"/>
                <a:satOff val="0"/>
                <a:lumOff val="0"/>
                <a:alphaOff val="-6667"/>
                <a:satMod val="103000"/>
                <a:lumMod val="102000"/>
                <a:tint val="94000"/>
              </a:srgbClr>
            </a:gs>
            <a:gs pos="50000">
              <a:srgbClr val="5B9BD5">
                <a:alpha val="90000"/>
                <a:hueOff val="0"/>
                <a:satOff val="0"/>
                <a:lumOff val="0"/>
                <a:alphaOff val="-6667"/>
                <a:satMod val="110000"/>
                <a:lumMod val="100000"/>
                <a:shade val="100000"/>
              </a:srgbClr>
            </a:gs>
            <a:gs pos="100000">
              <a:srgbClr val="5B9BD5">
                <a:alpha val="90000"/>
                <a:hueOff val="0"/>
                <a:satOff val="0"/>
                <a:lumOff val="0"/>
                <a:alphaOff val="-666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b="1" i="0" baseline="0">
              <a:solidFill>
                <a:sysClr val="window" lastClr="FFFFFF"/>
              </a:solidFill>
              <a:latin typeface="Times New Roman" panose="02020603050405020304" pitchFamily="18" charset="0"/>
              <a:ea typeface="+mn-ea"/>
              <a:cs typeface="+mn-cs"/>
            </a:rPr>
            <a:t>8,4%</a:t>
          </a:r>
        </a:p>
      </dgm:t>
    </dgm:pt>
    <dgm:pt modelId="{54A02384-6344-441A-9F3F-A565E52E5D6E}" type="parTrans" cxnId="{93109865-B1F0-4EDB-AD2A-044A3CF46E99}">
      <dgm:prSet/>
      <dgm:spPr/>
      <dgm:t>
        <a:bodyPr/>
        <a:lstStyle/>
        <a:p>
          <a:endParaRPr lang="ru-RU"/>
        </a:p>
      </dgm:t>
    </dgm:pt>
    <dgm:pt modelId="{4AF0C3F6-C44D-42E4-B5C9-03D1580722DA}" type="sibTrans" cxnId="{93109865-B1F0-4EDB-AD2A-044A3CF46E99}">
      <dgm:prSet/>
      <dgm:spPr/>
      <dgm:t>
        <a:bodyPr/>
        <a:lstStyle/>
        <a:p>
          <a:endParaRPr lang="ru-RU"/>
        </a:p>
      </dgm:t>
    </dgm:pt>
    <dgm:pt modelId="{6F279E27-6FD0-4803-BEC4-7A562449B2E1}" type="pres">
      <dgm:prSet presAssocID="{89CD38B4-72C8-405A-B0D1-C6584C5EB3CC}" presName="Name0" presStyleCnt="0">
        <dgm:presLayoutVars>
          <dgm:chMax val="7"/>
          <dgm:resizeHandles val="exact"/>
        </dgm:presLayoutVars>
      </dgm:prSet>
      <dgm:spPr/>
      <dgm:t>
        <a:bodyPr/>
        <a:lstStyle/>
        <a:p>
          <a:endParaRPr lang="ru-RU"/>
        </a:p>
      </dgm:t>
    </dgm:pt>
    <dgm:pt modelId="{282EE97F-4001-4746-B765-38683A367895}" type="pres">
      <dgm:prSet presAssocID="{89CD38B4-72C8-405A-B0D1-C6584C5EB3CC}" presName="comp1" presStyleCnt="0"/>
      <dgm:spPr/>
      <dgm:t>
        <a:bodyPr/>
        <a:lstStyle/>
        <a:p>
          <a:endParaRPr lang="ru-RU"/>
        </a:p>
      </dgm:t>
    </dgm:pt>
    <dgm:pt modelId="{26ADE02C-F566-4CCE-9521-2457F7A38ADF}" type="pres">
      <dgm:prSet presAssocID="{89CD38B4-72C8-405A-B0D1-C6584C5EB3CC}" presName="circle1" presStyleLbl="node1" presStyleIdx="0" presStyleCnt="7" custScaleX="100000"/>
      <dgm:spPr/>
      <dgm:t>
        <a:bodyPr/>
        <a:lstStyle/>
        <a:p>
          <a:endParaRPr lang="ru-RU"/>
        </a:p>
      </dgm:t>
    </dgm:pt>
    <dgm:pt modelId="{D916F6FC-7FF4-462E-9FD8-6C8470118942}" type="pres">
      <dgm:prSet presAssocID="{89CD38B4-72C8-405A-B0D1-C6584C5EB3CC}" presName="c1text" presStyleLbl="node1" presStyleIdx="0" presStyleCnt="7">
        <dgm:presLayoutVars>
          <dgm:bulletEnabled val="1"/>
        </dgm:presLayoutVars>
      </dgm:prSet>
      <dgm:spPr/>
      <dgm:t>
        <a:bodyPr/>
        <a:lstStyle/>
        <a:p>
          <a:endParaRPr lang="ru-RU"/>
        </a:p>
      </dgm:t>
    </dgm:pt>
    <dgm:pt modelId="{30E1D733-A9D4-4492-ACC4-586184A81802}" type="pres">
      <dgm:prSet presAssocID="{89CD38B4-72C8-405A-B0D1-C6584C5EB3CC}" presName="comp2" presStyleCnt="0"/>
      <dgm:spPr/>
      <dgm:t>
        <a:bodyPr/>
        <a:lstStyle/>
        <a:p>
          <a:endParaRPr lang="ru-RU"/>
        </a:p>
      </dgm:t>
    </dgm:pt>
    <dgm:pt modelId="{3DEB73CF-86EC-464E-922D-29E1FBE81622}" type="pres">
      <dgm:prSet presAssocID="{89CD38B4-72C8-405A-B0D1-C6584C5EB3CC}" presName="circle2" presStyleLbl="node1" presStyleIdx="1" presStyleCnt="7" custScaleX="95326" custScaleY="92682"/>
      <dgm:spPr/>
      <dgm:t>
        <a:bodyPr/>
        <a:lstStyle/>
        <a:p>
          <a:endParaRPr lang="ru-RU"/>
        </a:p>
      </dgm:t>
    </dgm:pt>
    <dgm:pt modelId="{BB6817DC-3B93-441E-9A15-6077F286307D}" type="pres">
      <dgm:prSet presAssocID="{89CD38B4-72C8-405A-B0D1-C6584C5EB3CC}" presName="c2text" presStyleLbl="node1" presStyleIdx="1" presStyleCnt="7">
        <dgm:presLayoutVars>
          <dgm:bulletEnabled val="1"/>
        </dgm:presLayoutVars>
      </dgm:prSet>
      <dgm:spPr/>
      <dgm:t>
        <a:bodyPr/>
        <a:lstStyle/>
        <a:p>
          <a:endParaRPr lang="ru-RU"/>
        </a:p>
      </dgm:t>
    </dgm:pt>
    <dgm:pt modelId="{75E95419-C1D5-48C7-975F-16BD79F31BE6}" type="pres">
      <dgm:prSet presAssocID="{89CD38B4-72C8-405A-B0D1-C6584C5EB3CC}" presName="comp3" presStyleCnt="0"/>
      <dgm:spPr/>
      <dgm:t>
        <a:bodyPr/>
        <a:lstStyle/>
        <a:p>
          <a:endParaRPr lang="ru-RU"/>
        </a:p>
      </dgm:t>
    </dgm:pt>
    <dgm:pt modelId="{13136530-9122-4A45-BF54-08228BE1FDF4}" type="pres">
      <dgm:prSet presAssocID="{89CD38B4-72C8-405A-B0D1-C6584C5EB3CC}" presName="circle3" presStyleLbl="node1" presStyleIdx="2" presStyleCnt="7" custScaleX="97459" custScaleY="93991" custLinFactNeighborX="-1355" custLinFactNeighborY="8807"/>
      <dgm:spPr/>
      <dgm:t>
        <a:bodyPr/>
        <a:lstStyle/>
        <a:p>
          <a:endParaRPr lang="ru-RU"/>
        </a:p>
      </dgm:t>
    </dgm:pt>
    <dgm:pt modelId="{51BFF0AF-8AFA-40C2-AA3A-FB232E08E927}" type="pres">
      <dgm:prSet presAssocID="{89CD38B4-72C8-405A-B0D1-C6584C5EB3CC}" presName="c3text" presStyleLbl="node1" presStyleIdx="2" presStyleCnt="7">
        <dgm:presLayoutVars>
          <dgm:bulletEnabled val="1"/>
        </dgm:presLayoutVars>
      </dgm:prSet>
      <dgm:spPr/>
      <dgm:t>
        <a:bodyPr/>
        <a:lstStyle/>
        <a:p>
          <a:endParaRPr lang="ru-RU"/>
        </a:p>
      </dgm:t>
    </dgm:pt>
    <dgm:pt modelId="{C509782D-2C9B-469E-9054-ACBAFDC8725D}" type="pres">
      <dgm:prSet presAssocID="{89CD38B4-72C8-405A-B0D1-C6584C5EB3CC}" presName="comp4" presStyleCnt="0"/>
      <dgm:spPr/>
      <dgm:t>
        <a:bodyPr/>
        <a:lstStyle/>
        <a:p>
          <a:endParaRPr lang="ru-RU"/>
        </a:p>
      </dgm:t>
    </dgm:pt>
    <dgm:pt modelId="{D0FFD23A-C535-409C-9D18-44CE24B6ADAF}" type="pres">
      <dgm:prSet presAssocID="{89CD38B4-72C8-405A-B0D1-C6584C5EB3CC}" presName="circle4" presStyleLbl="node1" presStyleIdx="3" presStyleCnt="7" custScaleX="102765" custScaleY="91710" custLinFactNeighborY="3880"/>
      <dgm:spPr/>
      <dgm:t>
        <a:bodyPr/>
        <a:lstStyle/>
        <a:p>
          <a:endParaRPr lang="ru-RU"/>
        </a:p>
      </dgm:t>
    </dgm:pt>
    <dgm:pt modelId="{2F0D52B8-42CD-4AFF-B58D-946BF71AF3A4}" type="pres">
      <dgm:prSet presAssocID="{89CD38B4-72C8-405A-B0D1-C6584C5EB3CC}" presName="c4text" presStyleLbl="node1" presStyleIdx="3" presStyleCnt="7">
        <dgm:presLayoutVars>
          <dgm:bulletEnabled val="1"/>
        </dgm:presLayoutVars>
      </dgm:prSet>
      <dgm:spPr/>
      <dgm:t>
        <a:bodyPr/>
        <a:lstStyle/>
        <a:p>
          <a:endParaRPr lang="ru-RU"/>
        </a:p>
      </dgm:t>
    </dgm:pt>
    <dgm:pt modelId="{44F01828-2D45-46C0-8490-BF77DB55E1CA}" type="pres">
      <dgm:prSet presAssocID="{89CD38B4-72C8-405A-B0D1-C6584C5EB3CC}" presName="comp5" presStyleCnt="0"/>
      <dgm:spPr/>
      <dgm:t>
        <a:bodyPr/>
        <a:lstStyle/>
        <a:p>
          <a:endParaRPr lang="ru-RU"/>
        </a:p>
      </dgm:t>
    </dgm:pt>
    <dgm:pt modelId="{CD57D20A-B8B2-4F50-A3EA-C3E9D836B7E0}" type="pres">
      <dgm:prSet presAssocID="{89CD38B4-72C8-405A-B0D1-C6584C5EB3CC}" presName="circle5" presStyleLbl="node1" presStyleIdx="4" presStyleCnt="7" custScaleX="94554" custScaleY="90231" custLinFactNeighborX="60" custLinFactNeighborY="3495"/>
      <dgm:spPr/>
      <dgm:t>
        <a:bodyPr/>
        <a:lstStyle/>
        <a:p>
          <a:endParaRPr lang="ru-RU"/>
        </a:p>
      </dgm:t>
    </dgm:pt>
    <dgm:pt modelId="{22F728D1-23FD-4327-A656-34FB21EA6D6E}" type="pres">
      <dgm:prSet presAssocID="{89CD38B4-72C8-405A-B0D1-C6584C5EB3CC}" presName="c5text" presStyleLbl="node1" presStyleIdx="4" presStyleCnt="7">
        <dgm:presLayoutVars>
          <dgm:bulletEnabled val="1"/>
        </dgm:presLayoutVars>
      </dgm:prSet>
      <dgm:spPr/>
      <dgm:t>
        <a:bodyPr/>
        <a:lstStyle/>
        <a:p>
          <a:endParaRPr lang="ru-RU"/>
        </a:p>
      </dgm:t>
    </dgm:pt>
    <dgm:pt modelId="{4200F841-B891-417F-A785-6F0D7FE9563C}" type="pres">
      <dgm:prSet presAssocID="{89CD38B4-72C8-405A-B0D1-C6584C5EB3CC}" presName="comp6" presStyleCnt="0"/>
      <dgm:spPr/>
      <dgm:t>
        <a:bodyPr/>
        <a:lstStyle/>
        <a:p>
          <a:endParaRPr lang="ru-RU"/>
        </a:p>
      </dgm:t>
    </dgm:pt>
    <dgm:pt modelId="{6AAA5290-EB64-49B0-B981-9FF4DE11FA1E}" type="pres">
      <dgm:prSet presAssocID="{89CD38B4-72C8-405A-B0D1-C6584C5EB3CC}" presName="circle6" presStyleLbl="node1" presStyleIdx="5" presStyleCnt="7" custScaleX="127985" custScaleY="92197"/>
      <dgm:spPr/>
      <dgm:t>
        <a:bodyPr/>
        <a:lstStyle/>
        <a:p>
          <a:endParaRPr lang="ru-RU"/>
        </a:p>
      </dgm:t>
    </dgm:pt>
    <dgm:pt modelId="{3F450267-6444-4772-8CBC-CACB9D891DF0}" type="pres">
      <dgm:prSet presAssocID="{89CD38B4-72C8-405A-B0D1-C6584C5EB3CC}" presName="c6text" presStyleLbl="node1" presStyleIdx="5" presStyleCnt="7">
        <dgm:presLayoutVars>
          <dgm:bulletEnabled val="1"/>
        </dgm:presLayoutVars>
      </dgm:prSet>
      <dgm:spPr/>
      <dgm:t>
        <a:bodyPr/>
        <a:lstStyle/>
        <a:p>
          <a:endParaRPr lang="ru-RU"/>
        </a:p>
      </dgm:t>
    </dgm:pt>
    <dgm:pt modelId="{544EA352-30F2-4D53-B88D-C577A74D79F0}" type="pres">
      <dgm:prSet presAssocID="{89CD38B4-72C8-405A-B0D1-C6584C5EB3CC}" presName="comp7" presStyleCnt="0"/>
      <dgm:spPr/>
      <dgm:t>
        <a:bodyPr/>
        <a:lstStyle/>
        <a:p>
          <a:endParaRPr lang="ru-RU"/>
        </a:p>
      </dgm:t>
    </dgm:pt>
    <dgm:pt modelId="{1CDE4F23-E7CD-4FB9-AC1D-A9A97F242472}" type="pres">
      <dgm:prSet presAssocID="{89CD38B4-72C8-405A-B0D1-C6584C5EB3CC}" presName="circle7" presStyleLbl="node1" presStyleIdx="6" presStyleCnt="7" custScaleX="161788"/>
      <dgm:spPr/>
      <dgm:t>
        <a:bodyPr/>
        <a:lstStyle/>
        <a:p>
          <a:endParaRPr lang="ru-RU"/>
        </a:p>
      </dgm:t>
    </dgm:pt>
    <dgm:pt modelId="{043B1FA8-8044-49CB-9484-C431755A5D8F}" type="pres">
      <dgm:prSet presAssocID="{89CD38B4-72C8-405A-B0D1-C6584C5EB3CC}" presName="c7text" presStyleLbl="node1" presStyleIdx="6" presStyleCnt="7">
        <dgm:presLayoutVars>
          <dgm:bulletEnabled val="1"/>
        </dgm:presLayoutVars>
      </dgm:prSet>
      <dgm:spPr/>
      <dgm:t>
        <a:bodyPr/>
        <a:lstStyle/>
        <a:p>
          <a:endParaRPr lang="ru-RU"/>
        </a:p>
      </dgm:t>
    </dgm:pt>
  </dgm:ptLst>
  <dgm:cxnLst>
    <dgm:cxn modelId="{9EF4C5A5-1BAB-4B85-9087-B4B8520D90FF}" type="presOf" srcId="{35A9DF01-952D-4B38-9DEC-6C3A509C16C4}" destId="{13136530-9122-4A45-BF54-08228BE1FDF4}" srcOrd="0" destOrd="0" presId="urn:microsoft.com/office/officeart/2005/8/layout/venn2"/>
    <dgm:cxn modelId="{AA3B0910-ED47-49EB-BF4C-7699B8D2FF42}" type="presOf" srcId="{2462BE5A-FD38-4E90-8A85-C811A13E9E16}" destId="{3DEB73CF-86EC-464E-922D-29E1FBE81622}" srcOrd="0" destOrd="0" presId="urn:microsoft.com/office/officeart/2005/8/layout/venn2"/>
    <dgm:cxn modelId="{0F78F0B5-3A52-4AE8-A053-0CB24D691B6E}" srcId="{89CD38B4-72C8-405A-B0D1-C6584C5EB3CC}" destId="{9307B9C2-455D-4E8A-88AD-B14AC7EFF83A}" srcOrd="0" destOrd="0" parTransId="{92CD9F95-B9AA-4436-93C9-A680B01F50C1}" sibTransId="{57EF9FDD-49FF-45A2-A8E1-703A28890964}"/>
    <dgm:cxn modelId="{93109865-B1F0-4EDB-AD2A-044A3CF46E99}" srcId="{89CD38B4-72C8-405A-B0D1-C6584C5EB3CC}" destId="{2462BE5A-FD38-4E90-8A85-C811A13E9E16}" srcOrd="1" destOrd="0" parTransId="{54A02384-6344-441A-9F3F-A565E52E5D6E}" sibTransId="{4AF0C3F6-C44D-42E4-B5C9-03D1580722DA}"/>
    <dgm:cxn modelId="{7F9166BE-A9C4-41F1-92B5-75F7D47EE3B7}" type="presOf" srcId="{C1C35695-9224-4120-A150-A2792E8296D5}" destId="{D0FFD23A-C535-409C-9D18-44CE24B6ADAF}" srcOrd="0" destOrd="0" presId="urn:microsoft.com/office/officeart/2005/8/layout/venn2"/>
    <dgm:cxn modelId="{190F29F8-6BE6-47A5-B4A7-70E64ABD5A73}" srcId="{89CD38B4-72C8-405A-B0D1-C6584C5EB3CC}" destId="{5848A7E0-1832-4DB3-BC09-B91A16A12F52}" srcOrd="6" destOrd="0" parTransId="{55DFAC1D-EE66-48E2-9DBF-E732348324D7}" sibTransId="{E791D681-2493-48A3-942F-4805A8D896BE}"/>
    <dgm:cxn modelId="{2BD3456F-F946-4F4E-98E1-97B9B0CCF4DA}" srcId="{89CD38B4-72C8-405A-B0D1-C6584C5EB3CC}" destId="{E0E7E6BE-6719-4DF9-8616-87E810E909BA}" srcOrd="5" destOrd="0" parTransId="{9B13503B-1FF6-4774-AA64-BA316EC05E7B}" sibTransId="{D12CAC0A-A25C-4E12-95E9-7D5684733394}"/>
    <dgm:cxn modelId="{9D100F6A-DFAC-45E3-BAF4-77EF9DC41C6B}" type="presOf" srcId="{9307B9C2-455D-4E8A-88AD-B14AC7EFF83A}" destId="{26ADE02C-F566-4CCE-9521-2457F7A38ADF}" srcOrd="0" destOrd="0" presId="urn:microsoft.com/office/officeart/2005/8/layout/venn2"/>
    <dgm:cxn modelId="{293A0FB4-5876-4253-91F5-09D5D4BF11BC}" type="presOf" srcId="{9307B9C2-455D-4E8A-88AD-B14AC7EFF83A}" destId="{D916F6FC-7FF4-462E-9FD8-6C8470118942}" srcOrd="1" destOrd="0" presId="urn:microsoft.com/office/officeart/2005/8/layout/venn2"/>
    <dgm:cxn modelId="{CCACE239-68BC-4BD0-AC2A-A01EAD397823}" type="presOf" srcId="{43CCC94A-CE59-46F8-8AD1-B88A39C114B4}" destId="{CD57D20A-B8B2-4F50-A3EA-C3E9D836B7E0}" srcOrd="0" destOrd="0" presId="urn:microsoft.com/office/officeart/2005/8/layout/venn2"/>
    <dgm:cxn modelId="{E0CC728C-8F51-4D63-ACCD-1AD72DA25A94}" type="presOf" srcId="{C1C35695-9224-4120-A150-A2792E8296D5}" destId="{2F0D52B8-42CD-4AFF-B58D-946BF71AF3A4}" srcOrd="1" destOrd="0" presId="urn:microsoft.com/office/officeart/2005/8/layout/venn2"/>
    <dgm:cxn modelId="{16AA63FE-4CCF-433D-8EBA-432377DAF7C8}" type="presOf" srcId="{43CCC94A-CE59-46F8-8AD1-B88A39C114B4}" destId="{22F728D1-23FD-4327-A656-34FB21EA6D6E}" srcOrd="1" destOrd="0" presId="urn:microsoft.com/office/officeart/2005/8/layout/venn2"/>
    <dgm:cxn modelId="{5C15562A-8236-48F6-B75C-4E783B2C81A7}" type="presOf" srcId="{35A9DF01-952D-4B38-9DEC-6C3A509C16C4}" destId="{51BFF0AF-8AFA-40C2-AA3A-FB232E08E927}" srcOrd="1" destOrd="0" presId="urn:microsoft.com/office/officeart/2005/8/layout/venn2"/>
    <dgm:cxn modelId="{435A0D5D-5BE8-4E1B-A060-174DA16D0951}" type="presOf" srcId="{5848A7E0-1832-4DB3-BC09-B91A16A12F52}" destId="{043B1FA8-8044-49CB-9484-C431755A5D8F}" srcOrd="1" destOrd="0" presId="urn:microsoft.com/office/officeart/2005/8/layout/venn2"/>
    <dgm:cxn modelId="{0C1DD846-6319-4451-B7D0-99C7B68A9861}" type="presOf" srcId="{E0E7E6BE-6719-4DF9-8616-87E810E909BA}" destId="{6AAA5290-EB64-49B0-B981-9FF4DE11FA1E}" srcOrd="0" destOrd="0" presId="urn:microsoft.com/office/officeart/2005/8/layout/venn2"/>
    <dgm:cxn modelId="{77FB5E09-E964-4A26-9679-F64C55B42EBF}" type="presOf" srcId="{89CD38B4-72C8-405A-B0D1-C6584C5EB3CC}" destId="{6F279E27-6FD0-4803-BEC4-7A562449B2E1}" srcOrd="0" destOrd="0" presId="urn:microsoft.com/office/officeart/2005/8/layout/venn2"/>
    <dgm:cxn modelId="{0F0BE141-1117-458B-BA8B-6A3BA31E3040}" srcId="{89CD38B4-72C8-405A-B0D1-C6584C5EB3CC}" destId="{43CCC94A-CE59-46F8-8AD1-B88A39C114B4}" srcOrd="4" destOrd="0" parTransId="{3293EFC9-E718-42C4-8D6C-8561EC20FF47}" sibTransId="{BD17BB9D-5161-42FC-8CF0-D9F7104BB4D3}"/>
    <dgm:cxn modelId="{EDEB872B-97E6-4CD7-91D1-6F63BB72DF7F}" type="presOf" srcId="{5848A7E0-1832-4DB3-BC09-B91A16A12F52}" destId="{1CDE4F23-E7CD-4FB9-AC1D-A9A97F242472}" srcOrd="0" destOrd="0" presId="urn:microsoft.com/office/officeart/2005/8/layout/venn2"/>
    <dgm:cxn modelId="{CC749FDA-ADCC-4303-A8A7-EF7881007BC2}" srcId="{89CD38B4-72C8-405A-B0D1-C6584C5EB3CC}" destId="{35A9DF01-952D-4B38-9DEC-6C3A509C16C4}" srcOrd="2" destOrd="0" parTransId="{07E103EE-8F5B-4988-B476-EB32FB4788F4}" sibTransId="{C0B12D7B-2056-493B-8CAD-98A9E78BE8AA}"/>
    <dgm:cxn modelId="{E235E799-F4EF-4641-99C0-5CCCAA657E04}" type="presOf" srcId="{E0E7E6BE-6719-4DF9-8616-87E810E909BA}" destId="{3F450267-6444-4772-8CBC-CACB9D891DF0}" srcOrd="1" destOrd="0" presId="urn:microsoft.com/office/officeart/2005/8/layout/venn2"/>
    <dgm:cxn modelId="{1959FDB3-5078-4014-806C-B93048636C3D}" srcId="{89CD38B4-72C8-405A-B0D1-C6584C5EB3CC}" destId="{C1C35695-9224-4120-A150-A2792E8296D5}" srcOrd="3" destOrd="0" parTransId="{7537C015-7831-494C-894F-A41F132745DA}" sibTransId="{DF8CF21F-8863-4F28-BC88-43AC3C874BBD}"/>
    <dgm:cxn modelId="{3EE10EA6-0A4D-483C-9846-EF24C929E281}" type="presOf" srcId="{2462BE5A-FD38-4E90-8A85-C811A13E9E16}" destId="{BB6817DC-3B93-441E-9A15-6077F286307D}" srcOrd="1" destOrd="0" presId="urn:microsoft.com/office/officeart/2005/8/layout/venn2"/>
    <dgm:cxn modelId="{7AFAE8C1-8078-46BF-B4EF-136C5ED10F28}" type="presParOf" srcId="{6F279E27-6FD0-4803-BEC4-7A562449B2E1}" destId="{282EE97F-4001-4746-B765-38683A367895}" srcOrd="0" destOrd="0" presId="urn:microsoft.com/office/officeart/2005/8/layout/venn2"/>
    <dgm:cxn modelId="{E00F84FF-A7F1-45E2-85AD-3919FDBA3C0D}" type="presParOf" srcId="{282EE97F-4001-4746-B765-38683A367895}" destId="{26ADE02C-F566-4CCE-9521-2457F7A38ADF}" srcOrd="0" destOrd="0" presId="urn:microsoft.com/office/officeart/2005/8/layout/venn2"/>
    <dgm:cxn modelId="{F5533616-C07E-4461-80F1-2450E51DBDA2}" type="presParOf" srcId="{282EE97F-4001-4746-B765-38683A367895}" destId="{D916F6FC-7FF4-462E-9FD8-6C8470118942}" srcOrd="1" destOrd="0" presId="urn:microsoft.com/office/officeart/2005/8/layout/venn2"/>
    <dgm:cxn modelId="{467BFB92-3E34-4602-803C-7EA1D456E1FE}" type="presParOf" srcId="{6F279E27-6FD0-4803-BEC4-7A562449B2E1}" destId="{30E1D733-A9D4-4492-ACC4-586184A81802}" srcOrd="1" destOrd="0" presId="urn:microsoft.com/office/officeart/2005/8/layout/venn2"/>
    <dgm:cxn modelId="{3C17BE54-C391-4A1E-8C73-9FBED2C0B73C}" type="presParOf" srcId="{30E1D733-A9D4-4492-ACC4-586184A81802}" destId="{3DEB73CF-86EC-464E-922D-29E1FBE81622}" srcOrd="0" destOrd="0" presId="urn:microsoft.com/office/officeart/2005/8/layout/venn2"/>
    <dgm:cxn modelId="{99105DF7-F9BA-4DC6-8C2F-D2315A173BEC}" type="presParOf" srcId="{30E1D733-A9D4-4492-ACC4-586184A81802}" destId="{BB6817DC-3B93-441E-9A15-6077F286307D}" srcOrd="1" destOrd="0" presId="urn:microsoft.com/office/officeart/2005/8/layout/venn2"/>
    <dgm:cxn modelId="{7663465C-D50E-49C6-86B2-1583B7E84CE5}" type="presParOf" srcId="{6F279E27-6FD0-4803-BEC4-7A562449B2E1}" destId="{75E95419-C1D5-48C7-975F-16BD79F31BE6}" srcOrd="2" destOrd="0" presId="urn:microsoft.com/office/officeart/2005/8/layout/venn2"/>
    <dgm:cxn modelId="{C3F21116-A57C-4E59-BC56-56601FD5904D}" type="presParOf" srcId="{75E95419-C1D5-48C7-975F-16BD79F31BE6}" destId="{13136530-9122-4A45-BF54-08228BE1FDF4}" srcOrd="0" destOrd="0" presId="urn:microsoft.com/office/officeart/2005/8/layout/venn2"/>
    <dgm:cxn modelId="{4D67FEBD-075E-4D83-AB5A-1D0F7735A8EB}" type="presParOf" srcId="{75E95419-C1D5-48C7-975F-16BD79F31BE6}" destId="{51BFF0AF-8AFA-40C2-AA3A-FB232E08E927}" srcOrd="1" destOrd="0" presId="urn:microsoft.com/office/officeart/2005/8/layout/venn2"/>
    <dgm:cxn modelId="{9FCE0CE4-AAC6-48D1-8408-B8FB02505518}" type="presParOf" srcId="{6F279E27-6FD0-4803-BEC4-7A562449B2E1}" destId="{C509782D-2C9B-469E-9054-ACBAFDC8725D}" srcOrd="3" destOrd="0" presId="urn:microsoft.com/office/officeart/2005/8/layout/venn2"/>
    <dgm:cxn modelId="{FB46FDF2-92F5-4C30-A214-77DB8C2F4BE1}" type="presParOf" srcId="{C509782D-2C9B-469E-9054-ACBAFDC8725D}" destId="{D0FFD23A-C535-409C-9D18-44CE24B6ADAF}" srcOrd="0" destOrd="0" presId="urn:microsoft.com/office/officeart/2005/8/layout/venn2"/>
    <dgm:cxn modelId="{BFF47B96-A1F6-4B27-8868-0D2712819212}" type="presParOf" srcId="{C509782D-2C9B-469E-9054-ACBAFDC8725D}" destId="{2F0D52B8-42CD-4AFF-B58D-946BF71AF3A4}" srcOrd="1" destOrd="0" presId="urn:microsoft.com/office/officeart/2005/8/layout/venn2"/>
    <dgm:cxn modelId="{5111E417-1888-4BE3-B516-2A9825221261}" type="presParOf" srcId="{6F279E27-6FD0-4803-BEC4-7A562449B2E1}" destId="{44F01828-2D45-46C0-8490-BF77DB55E1CA}" srcOrd="4" destOrd="0" presId="urn:microsoft.com/office/officeart/2005/8/layout/venn2"/>
    <dgm:cxn modelId="{A677901B-4782-4610-8673-1CA1CA6B2025}" type="presParOf" srcId="{44F01828-2D45-46C0-8490-BF77DB55E1CA}" destId="{CD57D20A-B8B2-4F50-A3EA-C3E9D836B7E0}" srcOrd="0" destOrd="0" presId="urn:microsoft.com/office/officeart/2005/8/layout/venn2"/>
    <dgm:cxn modelId="{21BC9A27-F0DE-4D22-BE2E-582FC9D55BD4}" type="presParOf" srcId="{44F01828-2D45-46C0-8490-BF77DB55E1CA}" destId="{22F728D1-23FD-4327-A656-34FB21EA6D6E}" srcOrd="1" destOrd="0" presId="urn:microsoft.com/office/officeart/2005/8/layout/venn2"/>
    <dgm:cxn modelId="{041542E5-39A7-40CC-A643-1D715C4E597B}" type="presParOf" srcId="{6F279E27-6FD0-4803-BEC4-7A562449B2E1}" destId="{4200F841-B891-417F-A785-6F0D7FE9563C}" srcOrd="5" destOrd="0" presId="urn:microsoft.com/office/officeart/2005/8/layout/venn2"/>
    <dgm:cxn modelId="{0ECCDF0B-5D26-47D5-8ECA-C00DAB8EF928}" type="presParOf" srcId="{4200F841-B891-417F-A785-6F0D7FE9563C}" destId="{6AAA5290-EB64-49B0-B981-9FF4DE11FA1E}" srcOrd="0" destOrd="0" presId="urn:microsoft.com/office/officeart/2005/8/layout/venn2"/>
    <dgm:cxn modelId="{7831B4E4-49C7-4690-A9B8-954BA2C40321}" type="presParOf" srcId="{4200F841-B891-417F-A785-6F0D7FE9563C}" destId="{3F450267-6444-4772-8CBC-CACB9D891DF0}" srcOrd="1" destOrd="0" presId="urn:microsoft.com/office/officeart/2005/8/layout/venn2"/>
    <dgm:cxn modelId="{06EDED57-DBC8-437D-B0F6-B580848FA318}" type="presParOf" srcId="{6F279E27-6FD0-4803-BEC4-7A562449B2E1}" destId="{544EA352-30F2-4D53-B88D-C577A74D79F0}" srcOrd="6" destOrd="0" presId="urn:microsoft.com/office/officeart/2005/8/layout/venn2"/>
    <dgm:cxn modelId="{3D7705E2-FEF1-42FD-B47F-51A97656DD14}" type="presParOf" srcId="{544EA352-30F2-4D53-B88D-C577A74D79F0}" destId="{1CDE4F23-E7CD-4FB9-AC1D-A9A97F242472}" srcOrd="0" destOrd="0" presId="urn:microsoft.com/office/officeart/2005/8/layout/venn2"/>
    <dgm:cxn modelId="{97AA2E8E-A6DB-4E6B-97F1-58F1C0D6DDEB}" type="presParOf" srcId="{544EA352-30F2-4D53-B88D-C577A74D79F0}" destId="{043B1FA8-8044-49CB-9484-C431755A5D8F}" srcOrd="1" destOrd="0" presId="urn:microsoft.com/office/officeart/2005/8/layout/venn2"/>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ADE02C-F566-4CCE-9521-2457F7A38ADF}">
      <dsp:nvSpPr>
        <dsp:cNvPr id="0" name=""/>
        <dsp:cNvSpPr/>
      </dsp:nvSpPr>
      <dsp:spPr>
        <a:xfrm>
          <a:off x="207285" y="0"/>
          <a:ext cx="3104599" cy="3104599"/>
        </a:xfrm>
        <a:prstGeom prst="ellipse">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ru-RU" sz="1000" b="1" i="0" kern="1200" baseline="0">
              <a:solidFill>
                <a:sysClr val="window" lastClr="FFFFFF"/>
              </a:solidFill>
              <a:latin typeface="Times New Roman" panose="02020603050405020304" pitchFamily="18" charset="0"/>
              <a:ea typeface="+mn-ea"/>
              <a:cs typeface="+mn-cs"/>
            </a:rPr>
            <a:t>75,6%  </a:t>
          </a:r>
        </a:p>
      </dsp:txBody>
      <dsp:txXfrm>
        <a:off x="1347969" y="200695"/>
        <a:ext cx="823230" cy="219527"/>
      </dsp:txXfrm>
    </dsp:sp>
    <dsp:sp modelId="{3DEB73CF-86EC-464E-922D-29E1FBE81622}">
      <dsp:nvSpPr>
        <dsp:cNvPr id="0" name=""/>
        <dsp:cNvSpPr/>
      </dsp:nvSpPr>
      <dsp:spPr>
        <a:xfrm>
          <a:off x="501801" y="562247"/>
          <a:ext cx="2515566" cy="2445793"/>
        </a:xfrm>
        <a:prstGeom prst="ellipse">
          <a:avLst/>
        </a:prstGeom>
        <a:gradFill rotWithShape="0">
          <a:gsLst>
            <a:gs pos="0">
              <a:srgbClr val="5B9BD5">
                <a:alpha val="90000"/>
                <a:hueOff val="0"/>
                <a:satOff val="0"/>
                <a:lumOff val="0"/>
                <a:alphaOff val="-6667"/>
                <a:satMod val="103000"/>
                <a:lumMod val="102000"/>
                <a:tint val="94000"/>
              </a:srgbClr>
            </a:gs>
            <a:gs pos="50000">
              <a:srgbClr val="5B9BD5">
                <a:alpha val="90000"/>
                <a:hueOff val="0"/>
                <a:satOff val="0"/>
                <a:lumOff val="0"/>
                <a:alphaOff val="-6667"/>
                <a:satMod val="110000"/>
                <a:lumMod val="100000"/>
                <a:shade val="100000"/>
              </a:srgbClr>
            </a:gs>
            <a:gs pos="100000">
              <a:srgbClr val="5B9BD5">
                <a:alpha val="90000"/>
                <a:hueOff val="0"/>
                <a:satOff val="0"/>
                <a:lumOff val="0"/>
                <a:alphaOff val="-666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 lastClr="FFFFFF"/>
              </a:solidFill>
              <a:latin typeface="Times New Roman" panose="02020603050405020304" pitchFamily="18" charset="0"/>
              <a:ea typeface="+mn-ea"/>
              <a:cs typeface="+mn-cs"/>
            </a:rPr>
            <a:t>8,4%</a:t>
          </a:r>
        </a:p>
      </dsp:txBody>
      <dsp:txXfrm>
        <a:off x="1376036" y="744070"/>
        <a:ext cx="767096" cy="198886"/>
      </dsp:txXfrm>
    </dsp:sp>
    <dsp:sp modelId="{13136530-9122-4A45-BF54-08228BE1FDF4}">
      <dsp:nvSpPr>
        <dsp:cNvPr id="0" name=""/>
        <dsp:cNvSpPr/>
      </dsp:nvSpPr>
      <dsp:spPr>
        <a:xfrm>
          <a:off x="671138" y="1061968"/>
          <a:ext cx="2117997" cy="2042630"/>
        </a:xfrm>
        <a:prstGeom prst="ellipse">
          <a:avLst/>
        </a:prstGeom>
        <a:gradFill rotWithShape="0">
          <a:gsLst>
            <a:gs pos="0">
              <a:srgbClr val="5B9BD5">
                <a:alpha val="90000"/>
                <a:hueOff val="0"/>
                <a:satOff val="0"/>
                <a:lumOff val="0"/>
                <a:alphaOff val="-13333"/>
                <a:satMod val="103000"/>
                <a:lumMod val="102000"/>
                <a:tint val="94000"/>
              </a:srgbClr>
            </a:gs>
            <a:gs pos="50000">
              <a:srgbClr val="5B9BD5">
                <a:alpha val="90000"/>
                <a:hueOff val="0"/>
                <a:satOff val="0"/>
                <a:lumOff val="0"/>
                <a:alphaOff val="-13333"/>
                <a:satMod val="110000"/>
                <a:lumMod val="100000"/>
                <a:shade val="100000"/>
              </a:srgbClr>
            </a:gs>
            <a:gs pos="100000">
              <a:srgbClr val="5B9BD5">
                <a:alpha val="90000"/>
                <a:hueOff val="0"/>
                <a:satOff val="0"/>
                <a:lumOff val="0"/>
                <a:alphaOff val="-1333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 lastClr="FFFFFF"/>
              </a:solidFill>
              <a:latin typeface="Times New Roman" panose="02020603050405020304" pitchFamily="18" charset="0"/>
              <a:ea typeface="+mn-ea"/>
              <a:cs typeface="+mn-cs"/>
            </a:rPr>
            <a:t>7,4%</a:t>
          </a:r>
        </a:p>
      </dsp:txBody>
      <dsp:txXfrm>
        <a:off x="1342620" y="1244190"/>
        <a:ext cx="775033" cy="199321"/>
      </dsp:txXfrm>
    </dsp:sp>
    <dsp:sp modelId="{D0FFD23A-C535-409C-9D18-44CE24B6ADAF}">
      <dsp:nvSpPr>
        <dsp:cNvPr id="0" name=""/>
        <dsp:cNvSpPr/>
      </dsp:nvSpPr>
      <dsp:spPr>
        <a:xfrm>
          <a:off x="882213" y="1534098"/>
          <a:ext cx="1754742" cy="1565975"/>
        </a:xfrm>
        <a:prstGeom prst="ellipse">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 lastClr="FFFFFF"/>
              </a:solidFill>
              <a:latin typeface="Times New Roman" panose="02020603050405020304" pitchFamily="18" charset="0"/>
              <a:ea typeface="+mn-ea"/>
              <a:cs typeface="+mn-cs"/>
            </a:rPr>
            <a:t>4,8%</a:t>
          </a:r>
        </a:p>
      </dsp:txBody>
      <dsp:txXfrm>
        <a:off x="1424571" y="1716316"/>
        <a:ext cx="670027" cy="199315"/>
      </dsp:txXfrm>
    </dsp:sp>
    <dsp:sp modelId="{CD57D20A-B8B2-4F50-A3EA-C3E9D836B7E0}">
      <dsp:nvSpPr>
        <dsp:cNvPr id="0" name=""/>
        <dsp:cNvSpPr/>
      </dsp:nvSpPr>
      <dsp:spPr>
        <a:xfrm>
          <a:off x="1173225" y="1966819"/>
          <a:ext cx="1174209" cy="1120524"/>
        </a:xfrm>
        <a:prstGeom prst="ellipse">
          <a:avLst/>
        </a:prstGeom>
        <a:gradFill rotWithShape="0">
          <a:gsLst>
            <a:gs pos="0">
              <a:srgbClr val="5B9BD5">
                <a:alpha val="90000"/>
                <a:hueOff val="0"/>
                <a:satOff val="0"/>
                <a:lumOff val="0"/>
                <a:alphaOff val="-26667"/>
                <a:satMod val="103000"/>
                <a:lumMod val="102000"/>
                <a:tint val="94000"/>
              </a:srgbClr>
            </a:gs>
            <a:gs pos="50000">
              <a:srgbClr val="5B9BD5">
                <a:alpha val="90000"/>
                <a:hueOff val="0"/>
                <a:satOff val="0"/>
                <a:lumOff val="0"/>
                <a:alphaOff val="-26667"/>
                <a:satMod val="110000"/>
                <a:lumMod val="100000"/>
                <a:shade val="100000"/>
              </a:srgbClr>
            </a:gs>
            <a:gs pos="100000">
              <a:srgbClr val="5B9BD5">
                <a:alpha val="90000"/>
                <a:hueOff val="0"/>
                <a:satOff val="0"/>
                <a:lumOff val="0"/>
                <a:alphaOff val="-2666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 lastClr="FFFFFF"/>
              </a:solidFill>
              <a:latin typeface="Times New Roman" panose="02020603050405020304" pitchFamily="18" charset="0"/>
              <a:ea typeface="+mn-ea"/>
              <a:cs typeface="+mn-cs"/>
            </a:rPr>
            <a:t>1,2%</a:t>
          </a:r>
        </a:p>
      </dsp:txBody>
      <dsp:txXfrm>
        <a:off x="1490485" y="2147908"/>
        <a:ext cx="539689" cy="198083"/>
      </dsp:txXfrm>
    </dsp:sp>
    <dsp:sp modelId="{6AAA5290-EB64-49B0-B981-9FF4DE11FA1E}">
      <dsp:nvSpPr>
        <dsp:cNvPr id="0" name=""/>
        <dsp:cNvSpPr/>
      </dsp:nvSpPr>
      <dsp:spPr>
        <a:xfrm>
          <a:off x="1262907" y="2358730"/>
          <a:ext cx="993355" cy="715586"/>
        </a:xfrm>
        <a:prstGeom prst="ellipse">
          <a:avLst/>
        </a:prstGeom>
        <a:gradFill rotWithShape="0">
          <a:gsLst>
            <a:gs pos="0">
              <a:srgbClr val="5B9BD5">
                <a:alpha val="90000"/>
                <a:hueOff val="0"/>
                <a:satOff val="0"/>
                <a:lumOff val="0"/>
                <a:alphaOff val="-33333"/>
                <a:satMod val="103000"/>
                <a:lumMod val="102000"/>
                <a:tint val="94000"/>
              </a:srgbClr>
            </a:gs>
            <a:gs pos="50000">
              <a:srgbClr val="5B9BD5">
                <a:alpha val="90000"/>
                <a:hueOff val="0"/>
                <a:satOff val="0"/>
                <a:lumOff val="0"/>
                <a:alphaOff val="-33333"/>
                <a:satMod val="110000"/>
                <a:lumMod val="100000"/>
                <a:shade val="100000"/>
              </a:srgbClr>
            </a:gs>
            <a:gs pos="100000">
              <a:srgbClr val="5B9BD5">
                <a:alpha val="90000"/>
                <a:hueOff val="0"/>
                <a:satOff val="0"/>
                <a:lumOff val="0"/>
                <a:alphaOff val="-3333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i="0" kern="1200" baseline="0">
              <a:solidFill>
                <a:sysClr val="window" lastClr="FFFFFF"/>
              </a:solidFill>
              <a:latin typeface="Times New Roman" panose="02020603050405020304" pitchFamily="18" charset="0"/>
              <a:ea typeface="+mn-ea"/>
              <a:cs typeface="+mn-cs"/>
            </a:rPr>
            <a:t>2,6%</a:t>
          </a:r>
        </a:p>
      </dsp:txBody>
      <dsp:txXfrm>
        <a:off x="1520766" y="2490966"/>
        <a:ext cx="477637" cy="121944"/>
      </dsp:txXfrm>
    </dsp:sp>
    <dsp:sp modelId="{1CDE4F23-E7CD-4FB9-AC1D-A9A97F242472}">
      <dsp:nvSpPr>
        <dsp:cNvPr id="0" name=""/>
        <dsp:cNvSpPr/>
      </dsp:nvSpPr>
      <dsp:spPr>
        <a:xfrm>
          <a:off x="1382869" y="2638909"/>
          <a:ext cx="753430" cy="465689"/>
        </a:xfrm>
        <a:prstGeom prst="ellipse">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i="0" kern="1200" baseline="0">
              <a:solidFill>
                <a:sysClr val="window" lastClr="FFFFFF"/>
              </a:solidFill>
              <a:latin typeface="Times New Roman" panose="02020603050405020304" pitchFamily="18" charset="0"/>
              <a:ea typeface="+mn-ea"/>
              <a:cs typeface="+mn-cs"/>
            </a:rPr>
            <a:t>&lt;</a:t>
          </a:r>
          <a:r>
            <a:rPr lang="ru-RU" sz="1000" b="1" i="0" kern="1200" baseline="0">
              <a:solidFill>
                <a:sysClr val="window" lastClr="FFFFFF"/>
              </a:solidFill>
              <a:latin typeface="Times New Roman" panose="02020603050405020304" pitchFamily="18" charset="0"/>
              <a:ea typeface="+mn-ea"/>
              <a:cs typeface="+mn-cs"/>
            </a:rPr>
            <a:t>0,</a:t>
          </a:r>
          <a:r>
            <a:rPr lang="en-US" sz="1000" b="1" i="0" kern="1200" baseline="0">
              <a:solidFill>
                <a:sysClr val="window" lastClr="FFFFFF"/>
              </a:solidFill>
              <a:latin typeface="Times New Roman" panose="02020603050405020304" pitchFamily="18" charset="0"/>
              <a:ea typeface="+mn-ea"/>
              <a:cs typeface="+mn-cs"/>
            </a:rPr>
            <a:t>1</a:t>
          </a:r>
          <a:r>
            <a:rPr lang="ru-RU" sz="1000" b="1" i="0" kern="1200" baseline="0">
              <a:solidFill>
                <a:sysClr val="window" lastClr="FFFFFF"/>
              </a:solidFill>
              <a:latin typeface="Times New Roman" panose="02020603050405020304" pitchFamily="18" charset="0"/>
              <a:ea typeface="+mn-ea"/>
              <a:cs typeface="+mn-cs"/>
            </a:rPr>
            <a:t>%</a:t>
          </a:r>
        </a:p>
      </dsp:txBody>
      <dsp:txXfrm>
        <a:off x="1571227" y="2789430"/>
        <a:ext cx="376715" cy="164646"/>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65D16-F435-4933-981F-E36F221B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80</Pages>
  <Words>27328</Words>
  <Characters>155773</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Теляга ИА</dc:creator>
  <cp:keywords/>
  <dc:description/>
  <cp:lastModifiedBy>Гудкова Ирина Витальевна</cp:lastModifiedBy>
  <cp:revision>173</cp:revision>
  <cp:lastPrinted>2026-03-31T09:59:00Z</cp:lastPrinted>
  <dcterms:created xsi:type="dcterms:W3CDTF">2026-03-23T05:07:00Z</dcterms:created>
  <dcterms:modified xsi:type="dcterms:W3CDTF">2026-03-31T10:04:00Z</dcterms:modified>
</cp:coreProperties>
</file>