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DB" w:rsidRDefault="00C119DB" w:rsidP="00C119DB">
      <w:pPr>
        <w:spacing w:after="0" w:line="240" w:lineRule="auto"/>
        <w:jc w:val="center"/>
        <w:rPr>
          <w:rFonts w:ascii="Times New Roman" w:hAnsi="Times New Roman"/>
          <w:b/>
          <w:caps/>
          <w:sz w:val="26"/>
          <w:szCs w:val="26"/>
        </w:rPr>
      </w:pPr>
      <w:r>
        <w:rPr>
          <w:rFonts w:ascii="Times New Roman" w:hAnsi="Times New Roman"/>
          <w:b/>
          <w:caps/>
          <w:sz w:val="26"/>
          <w:szCs w:val="26"/>
        </w:rPr>
        <w:t xml:space="preserve">МЕТОДИЧЕСКИЕ РЕКОМЕНДАЦИИ </w:t>
      </w:r>
    </w:p>
    <w:p w:rsidR="00C119DB" w:rsidRDefault="00C119DB" w:rsidP="00C119DB">
      <w:pPr>
        <w:spacing w:after="0" w:line="240" w:lineRule="auto"/>
        <w:jc w:val="center"/>
        <w:rPr>
          <w:rFonts w:ascii="Times New Roman" w:hAnsi="Times New Roman"/>
          <w:b/>
          <w:sz w:val="26"/>
          <w:szCs w:val="26"/>
        </w:rPr>
      </w:pPr>
      <w:r>
        <w:rPr>
          <w:rFonts w:ascii="Times New Roman" w:hAnsi="Times New Roman"/>
          <w:b/>
          <w:sz w:val="26"/>
          <w:szCs w:val="26"/>
        </w:rPr>
        <w:t xml:space="preserve">для представителей общественного контроля, </w:t>
      </w:r>
    </w:p>
    <w:p w:rsidR="00C119DB" w:rsidRPr="00E85C3A" w:rsidRDefault="00C119DB" w:rsidP="00C119DB">
      <w:pPr>
        <w:spacing w:after="0" w:line="240" w:lineRule="auto"/>
        <w:jc w:val="center"/>
        <w:rPr>
          <w:rFonts w:ascii="Times New Roman" w:hAnsi="Times New Roman"/>
          <w:b/>
          <w:caps/>
          <w:sz w:val="26"/>
          <w:szCs w:val="26"/>
        </w:rPr>
      </w:pPr>
      <w:r>
        <w:rPr>
          <w:rFonts w:ascii="Times New Roman" w:hAnsi="Times New Roman"/>
          <w:b/>
          <w:sz w:val="26"/>
          <w:szCs w:val="26"/>
        </w:rPr>
        <w:t xml:space="preserve">направленные на выявление фактов правонарушений в области оборота лекарственных препаратов </w:t>
      </w:r>
    </w:p>
    <w:p w:rsidR="00C119DB" w:rsidRPr="00E85C3A" w:rsidRDefault="00C119DB" w:rsidP="00C119DB">
      <w:pPr>
        <w:spacing w:after="0" w:line="240" w:lineRule="auto"/>
        <w:jc w:val="both"/>
        <w:rPr>
          <w:rFonts w:ascii="Times New Roman" w:hAnsi="Times New Roman"/>
          <w:sz w:val="26"/>
          <w:szCs w:val="26"/>
        </w:rPr>
      </w:pPr>
    </w:p>
    <w:p w:rsidR="00C119DB" w:rsidRPr="002C191B" w:rsidRDefault="00C119DB" w:rsidP="00C119DB">
      <w:pPr>
        <w:pStyle w:val="a9"/>
        <w:spacing w:after="0" w:line="240" w:lineRule="auto"/>
        <w:ind w:left="0"/>
        <w:jc w:val="center"/>
        <w:rPr>
          <w:rFonts w:ascii="Times New Roman" w:hAnsi="Times New Roman"/>
          <w:b/>
          <w:sz w:val="26"/>
          <w:szCs w:val="26"/>
        </w:rPr>
      </w:pPr>
      <w:r>
        <w:rPr>
          <w:rFonts w:ascii="Times New Roman" w:hAnsi="Times New Roman"/>
          <w:b/>
          <w:sz w:val="26"/>
          <w:szCs w:val="26"/>
          <w:lang w:val="en-US"/>
        </w:rPr>
        <w:t>I</w:t>
      </w:r>
      <w:r w:rsidRPr="002C191B">
        <w:rPr>
          <w:rFonts w:ascii="Times New Roman" w:hAnsi="Times New Roman"/>
          <w:b/>
          <w:sz w:val="26"/>
          <w:szCs w:val="26"/>
        </w:rPr>
        <w:t xml:space="preserve">. </w:t>
      </w:r>
      <w:r>
        <w:rPr>
          <w:rFonts w:ascii="Times New Roman" w:hAnsi="Times New Roman"/>
          <w:b/>
          <w:sz w:val="26"/>
          <w:szCs w:val="26"/>
        </w:rPr>
        <w:t>Общие положения</w:t>
      </w:r>
    </w:p>
    <w:p w:rsidR="00C119DB" w:rsidRDefault="00C119DB" w:rsidP="00C119DB">
      <w:pPr>
        <w:spacing w:after="0" w:line="240" w:lineRule="auto"/>
        <w:ind w:firstLine="708"/>
        <w:jc w:val="both"/>
        <w:rPr>
          <w:rFonts w:ascii="Times New Roman" w:hAnsi="Times New Roman"/>
          <w:sz w:val="26"/>
          <w:szCs w:val="26"/>
        </w:rPr>
      </w:pPr>
    </w:p>
    <w:p w:rsidR="00C119DB" w:rsidRPr="00E85C3A" w:rsidRDefault="00C119DB" w:rsidP="00C119DB">
      <w:pPr>
        <w:spacing w:after="0" w:line="240" w:lineRule="auto"/>
        <w:ind w:firstLine="708"/>
        <w:jc w:val="both"/>
        <w:rPr>
          <w:rFonts w:ascii="Times New Roman" w:hAnsi="Times New Roman"/>
          <w:sz w:val="26"/>
          <w:szCs w:val="26"/>
        </w:rPr>
      </w:pPr>
      <w:r w:rsidRPr="00E85C3A">
        <w:rPr>
          <w:rFonts w:ascii="Times New Roman" w:hAnsi="Times New Roman"/>
          <w:sz w:val="26"/>
          <w:szCs w:val="26"/>
        </w:rPr>
        <w:t>Данн</w:t>
      </w:r>
      <w:r>
        <w:rPr>
          <w:rFonts w:ascii="Times New Roman" w:hAnsi="Times New Roman"/>
          <w:sz w:val="26"/>
          <w:szCs w:val="26"/>
        </w:rPr>
        <w:t>ые</w:t>
      </w:r>
      <w:r w:rsidRPr="00E85C3A">
        <w:rPr>
          <w:rFonts w:ascii="Times New Roman" w:hAnsi="Times New Roman"/>
          <w:sz w:val="26"/>
          <w:szCs w:val="26"/>
        </w:rPr>
        <w:t xml:space="preserve"> </w:t>
      </w:r>
      <w:r>
        <w:rPr>
          <w:rFonts w:ascii="Times New Roman" w:hAnsi="Times New Roman"/>
          <w:sz w:val="26"/>
          <w:szCs w:val="26"/>
        </w:rPr>
        <w:t>Методические рекомендации</w:t>
      </w:r>
      <w:r w:rsidRPr="00E85C3A">
        <w:rPr>
          <w:rFonts w:ascii="Times New Roman" w:hAnsi="Times New Roman"/>
          <w:sz w:val="26"/>
          <w:szCs w:val="26"/>
        </w:rPr>
        <w:t xml:space="preserve"> предназначен</w:t>
      </w:r>
      <w:r>
        <w:rPr>
          <w:rFonts w:ascii="Times New Roman" w:hAnsi="Times New Roman"/>
          <w:sz w:val="26"/>
          <w:szCs w:val="26"/>
        </w:rPr>
        <w:t>ы</w:t>
      </w:r>
      <w:r w:rsidRPr="00E85C3A">
        <w:rPr>
          <w:rFonts w:ascii="Times New Roman" w:hAnsi="Times New Roman"/>
          <w:sz w:val="26"/>
          <w:szCs w:val="26"/>
        </w:rPr>
        <w:t xml:space="preserve"> для тех, кто планирует </w:t>
      </w:r>
      <w:r>
        <w:rPr>
          <w:rFonts w:ascii="Times New Roman" w:hAnsi="Times New Roman"/>
          <w:sz w:val="26"/>
          <w:szCs w:val="26"/>
        </w:rPr>
        <w:t>осуществлять общественный контроль соблюдения</w:t>
      </w:r>
      <w:r w:rsidRPr="00E85C3A">
        <w:rPr>
          <w:rFonts w:ascii="Times New Roman" w:hAnsi="Times New Roman"/>
          <w:sz w:val="26"/>
          <w:szCs w:val="26"/>
        </w:rPr>
        <w:t xml:space="preserve"> установленных законом правил продажи </w:t>
      </w:r>
      <w:r w:rsidRPr="00254576">
        <w:rPr>
          <w:rFonts w:ascii="Times New Roman" w:hAnsi="Times New Roman"/>
          <w:sz w:val="26"/>
          <w:szCs w:val="26"/>
        </w:rPr>
        <w:t>лекарственных препаратов</w:t>
      </w:r>
      <w:r w:rsidRPr="00E85C3A">
        <w:rPr>
          <w:rFonts w:ascii="Times New Roman" w:hAnsi="Times New Roman"/>
          <w:sz w:val="26"/>
          <w:szCs w:val="26"/>
        </w:rPr>
        <w:t>.</w:t>
      </w:r>
      <w:r>
        <w:rPr>
          <w:rFonts w:ascii="Times New Roman" w:hAnsi="Times New Roman"/>
          <w:sz w:val="26"/>
          <w:szCs w:val="26"/>
        </w:rPr>
        <w:t xml:space="preserve"> </w:t>
      </w:r>
    </w:p>
    <w:p w:rsidR="00C119DB" w:rsidRDefault="00C119DB" w:rsidP="00C119DB">
      <w:pPr>
        <w:spacing w:after="0" w:line="240" w:lineRule="auto"/>
        <w:ind w:firstLine="708"/>
        <w:jc w:val="both"/>
        <w:rPr>
          <w:rFonts w:ascii="Times New Roman" w:hAnsi="Times New Roman"/>
          <w:sz w:val="26"/>
          <w:szCs w:val="26"/>
        </w:rPr>
      </w:pPr>
      <w:r w:rsidRPr="00E85C3A">
        <w:rPr>
          <w:rFonts w:ascii="Times New Roman" w:hAnsi="Times New Roman"/>
          <w:sz w:val="26"/>
          <w:szCs w:val="26"/>
        </w:rPr>
        <w:t xml:space="preserve">Особые требования к продаже </w:t>
      </w:r>
      <w:r w:rsidRPr="00254576">
        <w:rPr>
          <w:rFonts w:ascii="Times New Roman" w:hAnsi="Times New Roman"/>
          <w:sz w:val="26"/>
          <w:szCs w:val="26"/>
        </w:rPr>
        <w:t xml:space="preserve">лекарственных препаратов </w:t>
      </w:r>
      <w:r w:rsidRPr="00E85C3A">
        <w:rPr>
          <w:rFonts w:ascii="Times New Roman" w:hAnsi="Times New Roman"/>
          <w:sz w:val="26"/>
          <w:szCs w:val="26"/>
        </w:rPr>
        <w:t xml:space="preserve">закреплены </w:t>
      </w:r>
      <w:r>
        <w:rPr>
          <w:rFonts w:ascii="Times New Roman" w:hAnsi="Times New Roman"/>
          <w:sz w:val="26"/>
          <w:szCs w:val="26"/>
        </w:rPr>
        <w:t xml:space="preserve">статьёй 55 Федерального закона </w:t>
      </w:r>
      <w:r>
        <w:rPr>
          <w:rStyle w:val="613pt"/>
          <w:rFonts w:eastAsia="Calibri"/>
        </w:rPr>
        <w:t>от 12.04.2010 г. № 61-ФЗ «Об обращении лекарственных средств»</w:t>
      </w:r>
      <w:r w:rsidRPr="00E85C3A">
        <w:rPr>
          <w:rFonts w:ascii="Times New Roman" w:hAnsi="Times New Roman"/>
          <w:sz w:val="26"/>
          <w:szCs w:val="26"/>
        </w:rPr>
        <w:t>.</w:t>
      </w:r>
    </w:p>
    <w:p w:rsidR="00C119DB" w:rsidRDefault="00C119DB" w:rsidP="00C119DB">
      <w:pPr>
        <w:spacing w:after="0" w:line="240" w:lineRule="auto"/>
        <w:ind w:firstLine="708"/>
        <w:jc w:val="both"/>
        <w:rPr>
          <w:rFonts w:ascii="Times New Roman" w:hAnsi="Times New Roman"/>
          <w:sz w:val="26"/>
          <w:szCs w:val="26"/>
        </w:rPr>
      </w:pPr>
    </w:p>
    <w:p w:rsidR="00C119DB" w:rsidRPr="00915E36" w:rsidRDefault="00C119DB" w:rsidP="00C119DB">
      <w:pPr>
        <w:spacing w:after="0" w:line="240" w:lineRule="auto"/>
        <w:jc w:val="center"/>
        <w:rPr>
          <w:rFonts w:ascii="Times New Roman" w:hAnsi="Times New Roman"/>
          <w:b/>
          <w:sz w:val="26"/>
          <w:szCs w:val="26"/>
        </w:rPr>
      </w:pPr>
      <w:r w:rsidRPr="00915E36">
        <w:rPr>
          <w:rFonts w:ascii="Times New Roman" w:hAnsi="Times New Roman"/>
          <w:b/>
          <w:sz w:val="26"/>
          <w:szCs w:val="26"/>
          <w:lang w:val="en-US"/>
        </w:rPr>
        <w:t>II</w:t>
      </w:r>
      <w:r w:rsidRPr="00915E36">
        <w:rPr>
          <w:rFonts w:ascii="Times New Roman" w:hAnsi="Times New Roman"/>
          <w:b/>
          <w:sz w:val="26"/>
          <w:szCs w:val="26"/>
        </w:rPr>
        <w:t>. Права и запреты при осуществлении общественного контроля</w:t>
      </w:r>
    </w:p>
    <w:p w:rsidR="00C119DB" w:rsidRDefault="00C119DB" w:rsidP="00C119DB">
      <w:pPr>
        <w:spacing w:after="0" w:line="240" w:lineRule="auto"/>
        <w:ind w:firstLine="708"/>
        <w:jc w:val="both"/>
        <w:rPr>
          <w:rFonts w:ascii="Times New Roman" w:hAnsi="Times New Roman"/>
          <w:b/>
          <w:sz w:val="26"/>
          <w:szCs w:val="26"/>
        </w:rPr>
      </w:pPr>
    </w:p>
    <w:p w:rsidR="00C119DB" w:rsidRDefault="00C119DB" w:rsidP="00C119DB">
      <w:pPr>
        <w:spacing w:after="0" w:line="240" w:lineRule="auto"/>
        <w:jc w:val="center"/>
        <w:rPr>
          <w:rFonts w:ascii="Times New Roman" w:hAnsi="Times New Roman"/>
          <w:b/>
          <w:sz w:val="26"/>
          <w:szCs w:val="26"/>
        </w:rPr>
      </w:pPr>
      <w:r>
        <w:rPr>
          <w:rFonts w:ascii="Times New Roman" w:hAnsi="Times New Roman"/>
          <w:b/>
          <w:sz w:val="26"/>
          <w:szCs w:val="26"/>
        </w:rPr>
        <w:t>При осуществлении общественного контроля допускается</w:t>
      </w:r>
      <w:r w:rsidRPr="0043313C">
        <w:rPr>
          <w:rFonts w:ascii="Times New Roman" w:hAnsi="Times New Roman"/>
          <w:b/>
          <w:sz w:val="26"/>
          <w:szCs w:val="26"/>
        </w:rPr>
        <w:t>:</w:t>
      </w:r>
    </w:p>
    <w:p w:rsidR="00C119DB" w:rsidRPr="0043313C" w:rsidRDefault="00C119DB" w:rsidP="00C119DB">
      <w:pPr>
        <w:spacing w:after="0" w:line="240" w:lineRule="auto"/>
        <w:ind w:firstLine="708"/>
        <w:jc w:val="both"/>
        <w:rPr>
          <w:rFonts w:ascii="Times New Roman" w:hAnsi="Times New Roman"/>
          <w:b/>
          <w:sz w:val="26"/>
          <w:szCs w:val="26"/>
        </w:rPr>
      </w:pPr>
    </w:p>
    <w:p w:rsidR="00C119DB" w:rsidRDefault="00C119DB" w:rsidP="00C119DB">
      <w:pPr>
        <w:pStyle w:val="21"/>
        <w:shd w:val="clear" w:color="auto" w:fill="auto"/>
        <w:spacing w:line="240" w:lineRule="auto"/>
        <w:ind w:left="20" w:firstLine="708"/>
        <w:rPr>
          <w:sz w:val="26"/>
          <w:szCs w:val="26"/>
        </w:rPr>
      </w:pPr>
      <w:r w:rsidRPr="00E85C3A">
        <w:rPr>
          <w:sz w:val="26"/>
          <w:szCs w:val="26"/>
        </w:rPr>
        <w:t xml:space="preserve">- заходить в </w:t>
      </w:r>
      <w:r>
        <w:rPr>
          <w:sz w:val="26"/>
          <w:szCs w:val="26"/>
        </w:rPr>
        <w:t xml:space="preserve">места продажи </w:t>
      </w:r>
      <w:r w:rsidRPr="00254576">
        <w:rPr>
          <w:sz w:val="26"/>
          <w:szCs w:val="26"/>
        </w:rPr>
        <w:t>лекарственных препаратов</w:t>
      </w:r>
      <w:r>
        <w:rPr>
          <w:sz w:val="26"/>
          <w:szCs w:val="26"/>
        </w:rPr>
        <w:t xml:space="preserve"> (торговый зал)</w:t>
      </w:r>
      <w:r w:rsidRPr="00E85C3A">
        <w:rPr>
          <w:sz w:val="26"/>
          <w:szCs w:val="26"/>
        </w:rPr>
        <w:t xml:space="preserve"> в качестве потребителя;</w:t>
      </w:r>
    </w:p>
    <w:p w:rsidR="00C119DB" w:rsidRPr="00E85C3A" w:rsidRDefault="00C119DB" w:rsidP="00C119DB">
      <w:pPr>
        <w:pStyle w:val="21"/>
        <w:shd w:val="clear" w:color="auto" w:fill="auto"/>
        <w:spacing w:line="240" w:lineRule="auto"/>
        <w:ind w:left="20" w:firstLine="708"/>
        <w:rPr>
          <w:sz w:val="26"/>
          <w:szCs w:val="26"/>
        </w:rPr>
      </w:pPr>
      <w:r>
        <w:rPr>
          <w:sz w:val="26"/>
          <w:szCs w:val="26"/>
        </w:rPr>
        <w:t>- знакомиться с информацией для покупателей, размещенной в торговом зале аптечной организации (в том числе наличие книги отзывов и предложений, которая предоставляется покупателю по его требованию);</w:t>
      </w:r>
    </w:p>
    <w:p w:rsidR="00C119DB" w:rsidRPr="00C119DB" w:rsidRDefault="00C119DB" w:rsidP="00C119DB">
      <w:pPr>
        <w:pStyle w:val="21"/>
        <w:shd w:val="clear" w:color="auto" w:fill="auto"/>
        <w:spacing w:line="240" w:lineRule="auto"/>
        <w:ind w:left="20" w:firstLine="708"/>
        <w:rPr>
          <w:sz w:val="26"/>
          <w:szCs w:val="26"/>
        </w:rPr>
      </w:pPr>
      <w:r w:rsidRPr="00E85C3A">
        <w:rPr>
          <w:sz w:val="26"/>
          <w:szCs w:val="26"/>
        </w:rPr>
        <w:t xml:space="preserve">- </w:t>
      </w:r>
      <w:r>
        <w:rPr>
          <w:sz w:val="26"/>
          <w:szCs w:val="26"/>
        </w:rPr>
        <w:t>изучать содержимое витрин с размещенными</w:t>
      </w:r>
      <w:r w:rsidRPr="00E85C3A">
        <w:rPr>
          <w:sz w:val="26"/>
          <w:szCs w:val="26"/>
        </w:rPr>
        <w:t xml:space="preserve"> </w:t>
      </w:r>
      <w:r w:rsidRPr="00254576">
        <w:rPr>
          <w:sz w:val="26"/>
          <w:szCs w:val="26"/>
        </w:rPr>
        <w:t>лекарственны</w:t>
      </w:r>
      <w:r>
        <w:rPr>
          <w:sz w:val="26"/>
          <w:szCs w:val="26"/>
        </w:rPr>
        <w:t>ми</w:t>
      </w:r>
      <w:r w:rsidRPr="00254576">
        <w:rPr>
          <w:sz w:val="26"/>
          <w:szCs w:val="26"/>
        </w:rPr>
        <w:t xml:space="preserve"> препарат</w:t>
      </w:r>
      <w:r>
        <w:rPr>
          <w:sz w:val="26"/>
          <w:szCs w:val="26"/>
        </w:rPr>
        <w:t xml:space="preserve">ами (лекарственные препараты, отпускаемые по рецептам не должны размещаться на витринах с открытой выкладкой, их размещают отдельно от </w:t>
      </w:r>
      <w:r w:rsidRPr="00C119DB">
        <w:rPr>
          <w:sz w:val="26"/>
          <w:szCs w:val="26"/>
        </w:rPr>
        <w:t>безрецептурных в закрытых шкафах с отметкой «по рецепту на лекарственный препарат»), ценники (на них должно быть указано наименование лекарственного препарата, дозировка, количество доз в упаковке, страна производителя, срок годности);</w:t>
      </w:r>
    </w:p>
    <w:p w:rsidR="00C119DB" w:rsidRDefault="00C119DB" w:rsidP="00C119DB">
      <w:pPr>
        <w:pStyle w:val="21"/>
        <w:shd w:val="clear" w:color="auto" w:fill="auto"/>
        <w:spacing w:line="240" w:lineRule="auto"/>
        <w:ind w:left="20" w:firstLine="708"/>
        <w:rPr>
          <w:sz w:val="26"/>
          <w:szCs w:val="26"/>
        </w:rPr>
      </w:pPr>
      <w:r w:rsidRPr="00C119DB">
        <w:rPr>
          <w:sz w:val="26"/>
          <w:szCs w:val="26"/>
        </w:rPr>
        <w:t xml:space="preserve"> - изучать маркировку лекарственных препаратов (на первичной упаковке хорошо читаемым шрифтом на русском языке должны быть указаны наименование лекарственного препарата, номер серии, дата выпуска для иммунобиологических препаратов, срок годности, дозировка или концентрация, объем, активность в единицах действия или количество доз), на вторичной (потребительской) упаковке хорошо читаемым шрифтом на русском языке должны быть указаны наименование лекарственного препарата – международное непатентованное, или </w:t>
      </w:r>
      <w:proofErr w:type="spellStart"/>
      <w:r w:rsidRPr="00C119DB">
        <w:rPr>
          <w:sz w:val="26"/>
          <w:szCs w:val="26"/>
        </w:rPr>
        <w:t>группировочное</w:t>
      </w:r>
      <w:proofErr w:type="spellEnd"/>
      <w:r w:rsidRPr="00C119DB">
        <w:rPr>
          <w:sz w:val="26"/>
          <w:szCs w:val="26"/>
        </w:rPr>
        <w:t>, или химическое и торговое наименования, наименование производителя, номер серии, дата выпуска для иммунобиологических лекарственных препаратов, номер регистрационного</w:t>
      </w:r>
      <w:r>
        <w:rPr>
          <w:sz w:val="26"/>
          <w:szCs w:val="26"/>
        </w:rPr>
        <w:t xml:space="preserve"> удостоверения, срок годности, способ применения, дозировка или концентрация, объём,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C119DB" w:rsidRPr="00E85C3A" w:rsidRDefault="00C119DB" w:rsidP="00C119DB">
      <w:pPr>
        <w:pStyle w:val="21"/>
        <w:shd w:val="clear" w:color="auto" w:fill="auto"/>
        <w:spacing w:line="240" w:lineRule="auto"/>
        <w:ind w:left="20" w:firstLine="708"/>
        <w:rPr>
          <w:sz w:val="26"/>
          <w:szCs w:val="26"/>
        </w:rPr>
      </w:pPr>
      <w:r>
        <w:rPr>
          <w:sz w:val="26"/>
          <w:szCs w:val="26"/>
        </w:rPr>
        <w:t>- знакомиться с инструкцией производителя по применению лекарственного препарата (в том числе на расфасованные лекарственные препараты), с учетом того, что в инструкции по применению лекарственного препарата указываются правила отпуска лекарственного препарата из аптек (если производителем в инструкции указан вид отпуска «по рецепту», то безрецептурный отпуск такого препарата является нарушением);</w:t>
      </w:r>
    </w:p>
    <w:p w:rsidR="00C119DB" w:rsidRPr="00E85C3A" w:rsidRDefault="00C119DB" w:rsidP="00C119DB">
      <w:pPr>
        <w:pStyle w:val="21"/>
        <w:shd w:val="clear" w:color="auto" w:fill="auto"/>
        <w:spacing w:line="240" w:lineRule="auto"/>
        <w:ind w:left="20" w:firstLine="708"/>
        <w:rPr>
          <w:sz w:val="26"/>
          <w:szCs w:val="26"/>
        </w:rPr>
      </w:pPr>
      <w:r w:rsidRPr="00E85C3A">
        <w:rPr>
          <w:sz w:val="26"/>
          <w:szCs w:val="26"/>
        </w:rPr>
        <w:lastRenderedPageBreak/>
        <w:t>- просить предостав</w:t>
      </w:r>
      <w:r>
        <w:rPr>
          <w:sz w:val="26"/>
          <w:szCs w:val="26"/>
        </w:rPr>
        <w:t>ить сопроводительную документацию на товар, содержащую сведения об обязательном подтверждении соответствия согласно законодательству Российской Федерации о техническом регулировании  (серт</w:t>
      </w:r>
      <w:r w:rsidR="00911180">
        <w:rPr>
          <w:sz w:val="26"/>
          <w:szCs w:val="26"/>
        </w:rPr>
        <w:t>и</w:t>
      </w:r>
      <w:r>
        <w:rPr>
          <w:sz w:val="26"/>
          <w:szCs w:val="26"/>
        </w:rPr>
        <w:t>фикат соответствия, его номер, срок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декларация, и орган, ее зарегистрировавший), эти документы должны быть заверены подписью и печатью поставщика или продавца с указанием адреса его места нахождения и контактного телефона</w:t>
      </w:r>
      <w:r w:rsidRPr="00E85C3A">
        <w:rPr>
          <w:sz w:val="26"/>
          <w:szCs w:val="26"/>
        </w:rPr>
        <w:t>;</w:t>
      </w:r>
    </w:p>
    <w:p w:rsidR="00C119DB" w:rsidRPr="00E85C3A" w:rsidRDefault="00C119DB" w:rsidP="00C119DB">
      <w:pPr>
        <w:pStyle w:val="21"/>
        <w:shd w:val="clear" w:color="auto" w:fill="auto"/>
        <w:spacing w:line="240" w:lineRule="auto"/>
        <w:ind w:left="20" w:firstLine="708"/>
        <w:rPr>
          <w:sz w:val="26"/>
          <w:szCs w:val="26"/>
        </w:rPr>
      </w:pPr>
      <w:r w:rsidRPr="00E85C3A">
        <w:rPr>
          <w:sz w:val="26"/>
          <w:szCs w:val="26"/>
        </w:rPr>
        <w:t>- требовать</w:t>
      </w:r>
      <w:r>
        <w:rPr>
          <w:sz w:val="26"/>
          <w:szCs w:val="26"/>
        </w:rPr>
        <w:t xml:space="preserve"> кассовый</w:t>
      </w:r>
      <w:r w:rsidRPr="00E85C3A">
        <w:rPr>
          <w:sz w:val="26"/>
          <w:szCs w:val="26"/>
        </w:rPr>
        <w:t xml:space="preserve"> чек на </w:t>
      </w:r>
      <w:r w:rsidRPr="00254576">
        <w:rPr>
          <w:sz w:val="26"/>
          <w:szCs w:val="26"/>
        </w:rPr>
        <w:t>лекарственны</w:t>
      </w:r>
      <w:r>
        <w:rPr>
          <w:sz w:val="26"/>
          <w:szCs w:val="26"/>
        </w:rPr>
        <w:t>е</w:t>
      </w:r>
      <w:r w:rsidRPr="00254576">
        <w:rPr>
          <w:sz w:val="26"/>
          <w:szCs w:val="26"/>
        </w:rPr>
        <w:t xml:space="preserve"> препарат</w:t>
      </w:r>
      <w:r>
        <w:rPr>
          <w:sz w:val="26"/>
          <w:szCs w:val="26"/>
        </w:rPr>
        <w:t>ы</w:t>
      </w:r>
      <w:r w:rsidRPr="00E85C3A">
        <w:rPr>
          <w:sz w:val="26"/>
          <w:szCs w:val="26"/>
        </w:rPr>
        <w:t xml:space="preserve"> </w:t>
      </w:r>
      <w:r>
        <w:rPr>
          <w:sz w:val="26"/>
          <w:szCs w:val="26"/>
        </w:rPr>
        <w:t>(товарный чек у представителей малого бизнеса)</w:t>
      </w:r>
      <w:r w:rsidRPr="004F3972">
        <w:rPr>
          <w:sz w:val="26"/>
          <w:szCs w:val="26"/>
        </w:rPr>
        <w:t xml:space="preserve"> </w:t>
      </w:r>
      <w:r w:rsidRPr="00E85C3A">
        <w:rPr>
          <w:sz w:val="26"/>
          <w:szCs w:val="26"/>
        </w:rPr>
        <w:t xml:space="preserve">при покупке </w:t>
      </w:r>
      <w:r w:rsidRPr="00254576">
        <w:rPr>
          <w:sz w:val="26"/>
          <w:szCs w:val="26"/>
        </w:rPr>
        <w:t>лекарственных препаратов</w:t>
      </w:r>
      <w:r>
        <w:rPr>
          <w:sz w:val="26"/>
          <w:szCs w:val="26"/>
        </w:rPr>
        <w:t>;</w:t>
      </w:r>
    </w:p>
    <w:p w:rsidR="00C119DB" w:rsidRDefault="00C119DB" w:rsidP="00C119DB">
      <w:pPr>
        <w:pStyle w:val="21"/>
        <w:shd w:val="clear" w:color="auto" w:fill="auto"/>
        <w:spacing w:line="240" w:lineRule="auto"/>
        <w:ind w:left="20" w:firstLine="708"/>
        <w:rPr>
          <w:sz w:val="26"/>
          <w:szCs w:val="26"/>
        </w:rPr>
      </w:pPr>
      <w:r w:rsidRPr="00E85C3A">
        <w:rPr>
          <w:sz w:val="26"/>
          <w:szCs w:val="26"/>
        </w:rPr>
        <w:t xml:space="preserve">- требовать показать лицензию </w:t>
      </w:r>
      <w:r w:rsidRPr="00373476">
        <w:rPr>
          <w:sz w:val="26"/>
          <w:szCs w:val="26"/>
        </w:rPr>
        <w:t>на розничн</w:t>
      </w:r>
      <w:r>
        <w:rPr>
          <w:sz w:val="26"/>
          <w:szCs w:val="26"/>
        </w:rPr>
        <w:t>ую продажу</w:t>
      </w:r>
      <w:r w:rsidRPr="00373476">
        <w:rPr>
          <w:sz w:val="26"/>
          <w:szCs w:val="26"/>
        </w:rPr>
        <w:t xml:space="preserve"> </w:t>
      </w:r>
      <w:r w:rsidRPr="00254576">
        <w:rPr>
          <w:sz w:val="26"/>
          <w:szCs w:val="26"/>
        </w:rPr>
        <w:t>лекарственных препаратов</w:t>
      </w:r>
      <w:r w:rsidRPr="00E85C3A">
        <w:rPr>
          <w:sz w:val="26"/>
          <w:szCs w:val="26"/>
        </w:rPr>
        <w:t xml:space="preserve"> </w:t>
      </w:r>
      <w:r>
        <w:rPr>
          <w:sz w:val="26"/>
          <w:szCs w:val="26"/>
        </w:rPr>
        <w:t>в торговом объекте (копия лицензии, с указанием конкретного адреса торговой точки должна быть размещена на информационном стенде в торговом зале</w:t>
      </w:r>
      <w:r w:rsidRPr="00E85C3A">
        <w:rPr>
          <w:sz w:val="26"/>
          <w:szCs w:val="26"/>
        </w:rPr>
        <w:t>)</w:t>
      </w:r>
      <w:bookmarkStart w:id="0" w:name="bookmark6"/>
      <w:r>
        <w:rPr>
          <w:sz w:val="26"/>
          <w:szCs w:val="26"/>
        </w:rPr>
        <w:t xml:space="preserve">; </w:t>
      </w:r>
    </w:p>
    <w:p w:rsidR="00C119DB" w:rsidRDefault="00C119DB" w:rsidP="00C119DB">
      <w:pPr>
        <w:pStyle w:val="21"/>
        <w:shd w:val="clear" w:color="auto" w:fill="auto"/>
        <w:spacing w:line="240" w:lineRule="auto"/>
        <w:ind w:left="20" w:firstLine="708"/>
        <w:rPr>
          <w:sz w:val="26"/>
          <w:szCs w:val="26"/>
        </w:rPr>
      </w:pPr>
      <w:r>
        <w:rPr>
          <w:sz w:val="26"/>
          <w:szCs w:val="26"/>
        </w:rPr>
        <w:t>- требовать актуализированную информацию о зарегистрированных предельных розничных ценах на лекарственные препараты Перечня жизненно необходимых и важнейших лекарственных препаратов, цены на которые контролируются государством (информация обновляется ежемесячно уполномоченным региональным органом);</w:t>
      </w:r>
    </w:p>
    <w:p w:rsidR="00C119DB" w:rsidRDefault="00C119DB" w:rsidP="00C119DB">
      <w:pPr>
        <w:pStyle w:val="21"/>
        <w:shd w:val="clear" w:color="auto" w:fill="auto"/>
        <w:spacing w:line="240" w:lineRule="auto"/>
        <w:ind w:left="20" w:firstLine="708"/>
        <w:rPr>
          <w:sz w:val="26"/>
          <w:szCs w:val="26"/>
        </w:rPr>
      </w:pPr>
      <w:r>
        <w:rPr>
          <w:sz w:val="26"/>
          <w:szCs w:val="26"/>
        </w:rPr>
        <w:t xml:space="preserve">- требовать наличие </w:t>
      </w:r>
      <w:proofErr w:type="spellStart"/>
      <w:r>
        <w:rPr>
          <w:sz w:val="26"/>
          <w:szCs w:val="26"/>
        </w:rPr>
        <w:t>бейджа</w:t>
      </w:r>
      <w:proofErr w:type="spellEnd"/>
      <w:r>
        <w:rPr>
          <w:sz w:val="26"/>
          <w:szCs w:val="26"/>
        </w:rPr>
        <w:t xml:space="preserve"> (нагрудной таблички, позволяющей идентифицировать лицо, осуществляющее реализацию лекарственных препаратов).</w:t>
      </w:r>
    </w:p>
    <w:p w:rsidR="00C119DB" w:rsidRPr="00373476" w:rsidRDefault="00C119DB" w:rsidP="00C119DB">
      <w:pPr>
        <w:pStyle w:val="21"/>
        <w:shd w:val="clear" w:color="auto" w:fill="auto"/>
        <w:spacing w:line="240" w:lineRule="auto"/>
        <w:ind w:left="20" w:firstLine="708"/>
        <w:rPr>
          <w:sz w:val="26"/>
          <w:szCs w:val="26"/>
        </w:rPr>
      </w:pPr>
      <w:r>
        <w:rPr>
          <w:sz w:val="26"/>
          <w:szCs w:val="26"/>
        </w:rPr>
        <w:t>- проверить наличие обустройства беспрепятственного входа и выхода для лиц с ограниченными возможностями в соответствии с требованиями законодательства о защите инвалидов.</w:t>
      </w:r>
    </w:p>
    <w:p w:rsidR="00C119DB" w:rsidRDefault="00C119DB" w:rsidP="00C119DB">
      <w:pPr>
        <w:pStyle w:val="21"/>
        <w:shd w:val="clear" w:color="auto" w:fill="auto"/>
        <w:tabs>
          <w:tab w:val="left" w:pos="250"/>
        </w:tabs>
        <w:spacing w:line="240" w:lineRule="auto"/>
        <w:ind w:left="20" w:firstLine="708"/>
        <w:rPr>
          <w:sz w:val="26"/>
          <w:szCs w:val="26"/>
        </w:rPr>
      </w:pPr>
      <w:r>
        <w:rPr>
          <w:sz w:val="26"/>
          <w:szCs w:val="26"/>
        </w:rPr>
        <w:tab/>
      </w:r>
      <w:r>
        <w:rPr>
          <w:sz w:val="26"/>
          <w:szCs w:val="26"/>
        </w:rPr>
        <w:tab/>
      </w:r>
    </w:p>
    <w:p w:rsidR="00C119DB" w:rsidRDefault="00C119DB" w:rsidP="00C119DB">
      <w:pPr>
        <w:pStyle w:val="21"/>
        <w:shd w:val="clear" w:color="auto" w:fill="auto"/>
        <w:tabs>
          <w:tab w:val="left" w:pos="250"/>
        </w:tabs>
        <w:spacing w:line="240" w:lineRule="auto"/>
        <w:ind w:left="20" w:hanging="20"/>
        <w:jc w:val="center"/>
        <w:rPr>
          <w:b/>
          <w:sz w:val="26"/>
          <w:szCs w:val="26"/>
        </w:rPr>
      </w:pPr>
      <w:r w:rsidRPr="004F3972">
        <w:rPr>
          <w:b/>
          <w:sz w:val="26"/>
          <w:szCs w:val="26"/>
        </w:rPr>
        <w:t xml:space="preserve">При осуществлении общественного контроля </w:t>
      </w:r>
      <w:r w:rsidRPr="0043313C">
        <w:rPr>
          <w:b/>
          <w:sz w:val="26"/>
          <w:szCs w:val="26"/>
        </w:rPr>
        <w:t>запрещено:</w:t>
      </w:r>
      <w:bookmarkEnd w:id="0"/>
    </w:p>
    <w:p w:rsidR="00C119DB" w:rsidRPr="0043313C" w:rsidRDefault="00C119DB" w:rsidP="00C119DB">
      <w:pPr>
        <w:pStyle w:val="21"/>
        <w:shd w:val="clear" w:color="auto" w:fill="auto"/>
        <w:tabs>
          <w:tab w:val="left" w:pos="250"/>
        </w:tabs>
        <w:spacing w:line="240" w:lineRule="auto"/>
        <w:ind w:left="20" w:hanging="20"/>
        <w:jc w:val="center"/>
        <w:rPr>
          <w:b/>
          <w:sz w:val="26"/>
          <w:szCs w:val="26"/>
        </w:rPr>
      </w:pPr>
    </w:p>
    <w:p w:rsidR="00C119DB" w:rsidRPr="00E85C3A" w:rsidRDefault="00C119DB" w:rsidP="00C119DB">
      <w:pPr>
        <w:pStyle w:val="21"/>
        <w:shd w:val="clear" w:color="auto" w:fill="auto"/>
        <w:spacing w:line="240" w:lineRule="auto"/>
        <w:ind w:right="20" w:firstLine="708"/>
        <w:rPr>
          <w:sz w:val="26"/>
          <w:szCs w:val="26"/>
        </w:rPr>
      </w:pPr>
      <w:r w:rsidRPr="00E85C3A">
        <w:rPr>
          <w:sz w:val="26"/>
          <w:szCs w:val="26"/>
        </w:rPr>
        <w:t>- проходить в помещения, не являющиеся торговым залом, т.е. не предназначенные для выкладки товаров (складские, бытовые помещения);</w:t>
      </w:r>
    </w:p>
    <w:p w:rsidR="00C119DB" w:rsidRPr="00E85C3A" w:rsidRDefault="00C119DB" w:rsidP="00C119DB">
      <w:pPr>
        <w:pStyle w:val="21"/>
        <w:shd w:val="clear" w:color="auto" w:fill="auto"/>
        <w:spacing w:line="240" w:lineRule="auto"/>
        <w:ind w:right="20" w:firstLine="708"/>
        <w:rPr>
          <w:sz w:val="26"/>
          <w:szCs w:val="26"/>
        </w:rPr>
      </w:pPr>
      <w:r w:rsidRPr="00E85C3A">
        <w:rPr>
          <w:sz w:val="26"/>
          <w:szCs w:val="26"/>
        </w:rPr>
        <w:t>- требовать у работников магазина какие-либо документы, кроме лицензии на осуществляемый вид деятельности и товарно-сопроводительных документов</w:t>
      </w:r>
      <w:r>
        <w:rPr>
          <w:sz w:val="26"/>
          <w:szCs w:val="26"/>
        </w:rPr>
        <w:t xml:space="preserve"> по качеству</w:t>
      </w:r>
      <w:r w:rsidRPr="00E85C3A">
        <w:rPr>
          <w:sz w:val="26"/>
          <w:szCs w:val="26"/>
        </w:rPr>
        <w:t xml:space="preserve"> на </w:t>
      </w:r>
      <w:r w:rsidRPr="00254576">
        <w:rPr>
          <w:sz w:val="26"/>
          <w:szCs w:val="26"/>
        </w:rPr>
        <w:t>лекарственны</w:t>
      </w:r>
      <w:r>
        <w:rPr>
          <w:sz w:val="26"/>
          <w:szCs w:val="26"/>
        </w:rPr>
        <w:t>е</w:t>
      </w:r>
      <w:r w:rsidRPr="00254576">
        <w:rPr>
          <w:sz w:val="26"/>
          <w:szCs w:val="26"/>
        </w:rPr>
        <w:t xml:space="preserve"> препарат</w:t>
      </w:r>
      <w:r>
        <w:rPr>
          <w:sz w:val="26"/>
          <w:szCs w:val="26"/>
        </w:rPr>
        <w:t xml:space="preserve">ы, информации об актуализированных розничных ценах на лекарственные препараты Перечня </w:t>
      </w:r>
      <w:proofErr w:type="spellStart"/>
      <w:r>
        <w:rPr>
          <w:sz w:val="26"/>
          <w:szCs w:val="26"/>
        </w:rPr>
        <w:t>ЖНВЛП</w:t>
      </w:r>
      <w:proofErr w:type="spellEnd"/>
      <w:r w:rsidRPr="00E85C3A">
        <w:rPr>
          <w:sz w:val="26"/>
          <w:szCs w:val="26"/>
        </w:rPr>
        <w:t>;</w:t>
      </w:r>
    </w:p>
    <w:p w:rsidR="00C119DB" w:rsidRPr="00E85C3A" w:rsidRDefault="00C119DB" w:rsidP="00C119DB">
      <w:pPr>
        <w:pStyle w:val="21"/>
        <w:shd w:val="clear" w:color="auto" w:fill="auto"/>
        <w:spacing w:line="240" w:lineRule="auto"/>
        <w:ind w:right="20" w:firstLine="708"/>
        <w:rPr>
          <w:sz w:val="26"/>
          <w:szCs w:val="26"/>
        </w:rPr>
      </w:pPr>
      <w:r w:rsidRPr="00E85C3A">
        <w:rPr>
          <w:sz w:val="26"/>
          <w:szCs w:val="26"/>
        </w:rPr>
        <w:t xml:space="preserve">- изымать </w:t>
      </w:r>
      <w:r w:rsidRPr="00254576">
        <w:rPr>
          <w:sz w:val="26"/>
          <w:szCs w:val="26"/>
        </w:rPr>
        <w:t>лекарственны</w:t>
      </w:r>
      <w:r>
        <w:rPr>
          <w:sz w:val="26"/>
          <w:szCs w:val="26"/>
        </w:rPr>
        <w:t>е</w:t>
      </w:r>
      <w:r w:rsidRPr="00254576">
        <w:rPr>
          <w:sz w:val="26"/>
          <w:szCs w:val="26"/>
        </w:rPr>
        <w:t xml:space="preserve"> препарат</w:t>
      </w:r>
      <w:r>
        <w:rPr>
          <w:sz w:val="26"/>
          <w:szCs w:val="26"/>
        </w:rPr>
        <w:t>ы</w:t>
      </w:r>
      <w:r w:rsidRPr="00E85C3A">
        <w:rPr>
          <w:sz w:val="26"/>
          <w:szCs w:val="26"/>
        </w:rPr>
        <w:t xml:space="preserve"> даже с признаками подделки федеральных специальных и акцизных марок (за исключением приобретённой продукции). </w:t>
      </w:r>
    </w:p>
    <w:p w:rsidR="00C119DB" w:rsidRPr="00E85C3A" w:rsidRDefault="00C119DB" w:rsidP="00C119DB">
      <w:pPr>
        <w:spacing w:after="0" w:line="240" w:lineRule="auto"/>
        <w:ind w:firstLine="708"/>
        <w:jc w:val="both"/>
        <w:rPr>
          <w:rFonts w:ascii="Times New Roman" w:hAnsi="Times New Roman"/>
          <w:sz w:val="26"/>
          <w:szCs w:val="26"/>
        </w:rPr>
      </w:pPr>
    </w:p>
    <w:p w:rsidR="00C119DB" w:rsidRPr="00E85C3A" w:rsidRDefault="00C119DB" w:rsidP="00C119DB">
      <w:pPr>
        <w:spacing w:after="0" w:line="240" w:lineRule="auto"/>
        <w:ind w:firstLine="708"/>
        <w:jc w:val="center"/>
        <w:rPr>
          <w:rFonts w:ascii="Times New Roman" w:hAnsi="Times New Roman"/>
          <w:sz w:val="26"/>
          <w:szCs w:val="26"/>
        </w:rPr>
      </w:pPr>
      <w:r w:rsidRPr="00373476">
        <w:rPr>
          <w:rFonts w:ascii="Times New Roman" w:hAnsi="Times New Roman"/>
          <w:b/>
          <w:sz w:val="26"/>
          <w:szCs w:val="26"/>
          <w:lang w:val="en-US"/>
        </w:rPr>
        <w:t>III</w:t>
      </w:r>
      <w:r w:rsidRPr="00373476">
        <w:rPr>
          <w:rFonts w:ascii="Times New Roman" w:hAnsi="Times New Roman"/>
          <w:b/>
          <w:sz w:val="26"/>
          <w:szCs w:val="26"/>
        </w:rPr>
        <w:t>.</w:t>
      </w:r>
      <w:r w:rsidRPr="00E85C3A">
        <w:rPr>
          <w:rFonts w:ascii="Times New Roman" w:hAnsi="Times New Roman"/>
          <w:sz w:val="26"/>
          <w:szCs w:val="26"/>
        </w:rPr>
        <w:t xml:space="preserve"> </w:t>
      </w:r>
      <w:r w:rsidRPr="0043313C">
        <w:rPr>
          <w:rFonts w:ascii="Times New Roman" w:hAnsi="Times New Roman"/>
          <w:b/>
          <w:sz w:val="26"/>
          <w:szCs w:val="26"/>
        </w:rPr>
        <w:t>Основные нарушения, которые могут быть выявлены</w:t>
      </w:r>
      <w:r>
        <w:rPr>
          <w:rFonts w:ascii="Times New Roman" w:hAnsi="Times New Roman"/>
          <w:b/>
          <w:sz w:val="26"/>
          <w:szCs w:val="26"/>
        </w:rPr>
        <w:t xml:space="preserve"> при проведении проверки</w:t>
      </w:r>
      <w:r w:rsidRPr="0043313C">
        <w:rPr>
          <w:rFonts w:ascii="Times New Roman" w:hAnsi="Times New Roman"/>
          <w:b/>
          <w:sz w:val="26"/>
          <w:szCs w:val="26"/>
        </w:rPr>
        <w:t>:</w:t>
      </w:r>
    </w:p>
    <w:p w:rsidR="00C119DB" w:rsidRPr="00E85C3A" w:rsidRDefault="00C119DB" w:rsidP="00C119DB">
      <w:pPr>
        <w:spacing w:after="0" w:line="240" w:lineRule="auto"/>
        <w:ind w:firstLine="708"/>
        <w:jc w:val="both"/>
        <w:rPr>
          <w:rFonts w:ascii="Times New Roman" w:hAnsi="Times New Roman"/>
          <w:sz w:val="26"/>
          <w:szCs w:val="26"/>
        </w:rPr>
      </w:pPr>
    </w:p>
    <w:p w:rsidR="00C119DB" w:rsidRDefault="00C119DB" w:rsidP="00C119DB">
      <w:pPr>
        <w:pStyle w:val="60"/>
        <w:shd w:val="clear" w:color="auto" w:fill="auto"/>
        <w:tabs>
          <w:tab w:val="left" w:pos="584"/>
        </w:tabs>
        <w:spacing w:before="0" w:after="0" w:line="240" w:lineRule="auto"/>
        <w:ind w:firstLine="708"/>
        <w:rPr>
          <w:rStyle w:val="613pt"/>
          <w:rFonts w:eastAsia="Calibri"/>
        </w:rPr>
      </w:pPr>
      <w:r w:rsidRPr="00C119DB">
        <w:rPr>
          <w:rStyle w:val="613pt"/>
          <w:rFonts w:eastAsia="Calibri"/>
        </w:rPr>
        <w:t>1. Нарушение первичной упаковки при продаже лекарственного препарата, которое запрещено законодательно (к первичной упаковке относятся флаконы, ампулы, блистеры (с таблетками), тубы (мази). Нарушение вторичной упаковки (коробки) допускается с приложением покупателю инструкции (копии инструкции) по применению лекарственного препарата для медицинского</w:t>
      </w:r>
      <w:r>
        <w:rPr>
          <w:rStyle w:val="613pt"/>
          <w:rFonts w:eastAsia="Calibri"/>
        </w:rPr>
        <w:t xml:space="preserve"> применения.</w:t>
      </w:r>
    </w:p>
    <w:p w:rsidR="00C119DB" w:rsidRDefault="00C119DB" w:rsidP="00C119DB">
      <w:pPr>
        <w:pStyle w:val="60"/>
        <w:shd w:val="clear" w:color="auto" w:fill="auto"/>
        <w:tabs>
          <w:tab w:val="left" w:pos="584"/>
        </w:tabs>
        <w:spacing w:before="0" w:after="0" w:line="240" w:lineRule="auto"/>
        <w:ind w:firstLine="708"/>
        <w:rPr>
          <w:rStyle w:val="613pt"/>
          <w:rFonts w:eastAsia="Calibri"/>
        </w:rPr>
      </w:pPr>
      <w:r>
        <w:rPr>
          <w:rStyle w:val="613pt"/>
          <w:rFonts w:eastAsia="Calibri"/>
        </w:rPr>
        <w:t>2. Реализация лекарственных препаратов для медицинского применения с истекшим сроком годности, недоброкачественных, которая запрещена законодательно (статья 57 ФЗ от 12.04.2010 № 61-ФЗ «Об обращении лекарственных средств»).</w:t>
      </w:r>
    </w:p>
    <w:p w:rsidR="00C119DB" w:rsidRDefault="00C119DB" w:rsidP="00C119DB">
      <w:pPr>
        <w:pStyle w:val="60"/>
        <w:shd w:val="clear" w:color="auto" w:fill="auto"/>
        <w:tabs>
          <w:tab w:val="left" w:pos="584"/>
        </w:tabs>
        <w:spacing w:before="0" w:after="0" w:line="240" w:lineRule="auto"/>
        <w:ind w:firstLine="708"/>
        <w:rPr>
          <w:rStyle w:val="613pt"/>
          <w:rFonts w:eastAsia="Calibri"/>
        </w:rPr>
      </w:pPr>
      <w:r>
        <w:rPr>
          <w:rStyle w:val="613pt"/>
          <w:rFonts w:eastAsia="Calibri"/>
        </w:rPr>
        <w:lastRenderedPageBreak/>
        <w:t>3. Реализация фальсифицированных, контрафактных (незарегистрированных на территории Российской Федерации) лекарственных препаратов для медицинского применения, которая запрещена законодательно (статья 57 ФЗ от 12.04.2010 № 61-ФЗ «Об обращении лекарственных средств»).</w:t>
      </w:r>
    </w:p>
    <w:p w:rsidR="00C119DB" w:rsidRDefault="00C119DB" w:rsidP="00C119DB">
      <w:pPr>
        <w:pStyle w:val="60"/>
        <w:shd w:val="clear" w:color="auto" w:fill="auto"/>
        <w:tabs>
          <w:tab w:val="left" w:pos="584"/>
        </w:tabs>
        <w:spacing w:before="0" w:after="0" w:line="240" w:lineRule="auto"/>
        <w:ind w:firstLine="708"/>
        <w:rPr>
          <w:rStyle w:val="613pt"/>
          <w:rFonts w:eastAsia="Calibri"/>
        </w:rPr>
      </w:pPr>
      <w:r>
        <w:rPr>
          <w:rStyle w:val="613pt"/>
          <w:rFonts w:eastAsia="Calibri"/>
        </w:rPr>
        <w:t>4. Отсутствие обеспечения аптечным учреждением, утверждённого Правительством Российской Федерации и формируемого им в установленном порядке, минимального ассортимента лекарственных препаратов, необходимых для оказания медицинской помощи (часть 6 статьи 55 ФЗ от 12.04.2010 № 61-ФЗ «Об обращении лекарственных средств»), в настоящее время действует обновлённый минимальный ассортимент, утверждённый распоряжением Правительства Российской Федерации от 23.10.2017 № 2323-р.</w:t>
      </w:r>
    </w:p>
    <w:p w:rsidR="00C119DB" w:rsidRDefault="00C119DB" w:rsidP="00C119DB">
      <w:pPr>
        <w:pStyle w:val="60"/>
        <w:shd w:val="clear" w:color="auto" w:fill="auto"/>
        <w:tabs>
          <w:tab w:val="left" w:pos="584"/>
        </w:tabs>
        <w:spacing w:before="0" w:after="0" w:line="240" w:lineRule="auto"/>
        <w:ind w:firstLine="708"/>
        <w:rPr>
          <w:sz w:val="26"/>
          <w:szCs w:val="26"/>
        </w:rPr>
      </w:pPr>
      <w:r>
        <w:rPr>
          <w:rStyle w:val="613pt"/>
          <w:rFonts w:eastAsia="Calibri"/>
        </w:rPr>
        <w:t>5. Превышение установленных предельных размеров оптовых надбавок и предельных размеров розничных надбавок к фактическим отпускным ценам производителей на лекарственные препараты Перечня</w:t>
      </w:r>
      <w:r>
        <w:rPr>
          <w:sz w:val="26"/>
          <w:szCs w:val="26"/>
        </w:rPr>
        <w:t xml:space="preserve"> жизненно необходимых и важнейших лекарственных препаратов (установлена предельная оптовая и розничная </w:t>
      </w:r>
      <w:r w:rsidRPr="00C119DB">
        <w:rPr>
          <w:sz w:val="26"/>
          <w:szCs w:val="26"/>
        </w:rPr>
        <w:t>региональная надбавка</w:t>
      </w:r>
      <w:r w:rsidRPr="004046F7">
        <w:rPr>
          <w:sz w:val="26"/>
          <w:szCs w:val="26"/>
          <w:u w:val="single"/>
        </w:rPr>
        <w:t xml:space="preserve"> </w:t>
      </w:r>
      <w:r>
        <w:rPr>
          <w:sz w:val="26"/>
          <w:szCs w:val="26"/>
        </w:rPr>
        <w:t xml:space="preserve">на лекарственные препараты Перечня </w:t>
      </w:r>
      <w:proofErr w:type="spellStart"/>
      <w:r>
        <w:rPr>
          <w:sz w:val="26"/>
          <w:szCs w:val="26"/>
        </w:rPr>
        <w:t>ЖНВЛП</w:t>
      </w:r>
      <w:proofErr w:type="spellEnd"/>
      <w:r>
        <w:rPr>
          <w:sz w:val="26"/>
          <w:szCs w:val="26"/>
        </w:rPr>
        <w:t>).</w:t>
      </w:r>
    </w:p>
    <w:p w:rsidR="00C119DB" w:rsidRDefault="00C119DB" w:rsidP="00C119DB">
      <w:pPr>
        <w:pStyle w:val="60"/>
        <w:shd w:val="clear" w:color="auto" w:fill="auto"/>
        <w:tabs>
          <w:tab w:val="left" w:pos="584"/>
        </w:tabs>
        <w:spacing w:before="0" w:after="0" w:line="240" w:lineRule="auto"/>
        <w:ind w:firstLine="708"/>
        <w:rPr>
          <w:sz w:val="26"/>
          <w:szCs w:val="26"/>
        </w:rPr>
      </w:pPr>
      <w:r>
        <w:rPr>
          <w:sz w:val="26"/>
          <w:szCs w:val="26"/>
        </w:rPr>
        <w:t>6. Несоблюдение аптечной организацией порядка розничной торговли лекарственными препаратами и правил отпуска лекарственных препаратов для медицинского применения:</w:t>
      </w:r>
    </w:p>
    <w:p w:rsidR="00C119DB" w:rsidRDefault="00C119DB" w:rsidP="00C119DB">
      <w:pPr>
        <w:pStyle w:val="60"/>
        <w:shd w:val="clear" w:color="auto" w:fill="auto"/>
        <w:tabs>
          <w:tab w:val="left" w:pos="584"/>
        </w:tabs>
        <w:spacing w:before="0" w:after="0" w:line="240" w:lineRule="auto"/>
        <w:ind w:firstLine="708"/>
        <w:rPr>
          <w:sz w:val="26"/>
          <w:szCs w:val="26"/>
        </w:rPr>
      </w:pPr>
      <w:r>
        <w:rPr>
          <w:sz w:val="26"/>
          <w:szCs w:val="26"/>
        </w:rPr>
        <w:t>- безрецептурная продажа лекарственных препаратов для медицинского применения, отпуск которых пациенту осуществляется только после предъявления работнику аптеки рецепта, выписанного в соответствии с правилами, установленными законодательством;</w:t>
      </w:r>
    </w:p>
    <w:p w:rsidR="00C119DB" w:rsidRDefault="00C119DB" w:rsidP="00C119DB">
      <w:pPr>
        <w:pStyle w:val="60"/>
        <w:shd w:val="clear" w:color="auto" w:fill="auto"/>
        <w:tabs>
          <w:tab w:val="left" w:pos="584"/>
        </w:tabs>
        <w:spacing w:before="0" w:after="0" w:line="240" w:lineRule="auto"/>
        <w:ind w:firstLine="708"/>
        <w:rPr>
          <w:sz w:val="26"/>
          <w:szCs w:val="26"/>
        </w:rPr>
      </w:pPr>
      <w:r>
        <w:rPr>
          <w:sz w:val="26"/>
          <w:szCs w:val="26"/>
        </w:rPr>
        <w:t>- безрецептурная продажа лекарственных препаратов</w:t>
      </w:r>
      <w:r>
        <w:rPr>
          <w:rStyle w:val="613pt"/>
          <w:rFonts w:eastAsia="Calibri"/>
        </w:rPr>
        <w:t xml:space="preserve"> предметно-количественного учета, подлежащих отпуску </w:t>
      </w:r>
      <w:r>
        <w:rPr>
          <w:sz w:val="26"/>
          <w:szCs w:val="26"/>
        </w:rPr>
        <w:t>только после предъявления работнику аптеки пациентом рецепта, выписанного на специальном бланке и оформленного особым образом, в соответствии с правилами, установленными законодательством;</w:t>
      </w:r>
    </w:p>
    <w:p w:rsidR="00C119DB" w:rsidRDefault="00C119DB" w:rsidP="00C119DB">
      <w:pPr>
        <w:pStyle w:val="60"/>
        <w:shd w:val="clear" w:color="auto" w:fill="auto"/>
        <w:tabs>
          <w:tab w:val="left" w:pos="584"/>
        </w:tabs>
        <w:spacing w:before="0" w:after="0" w:line="240" w:lineRule="auto"/>
        <w:ind w:firstLine="708"/>
        <w:rPr>
          <w:sz w:val="26"/>
          <w:szCs w:val="26"/>
        </w:rPr>
      </w:pPr>
      <w:r>
        <w:rPr>
          <w:sz w:val="26"/>
          <w:szCs w:val="26"/>
        </w:rPr>
        <w:t>- не проставление отметки (или неполное проставление всех реквизитов отметки) на рецепте об отпуске лекарственного препарата в аптечной организации;</w:t>
      </w:r>
    </w:p>
    <w:p w:rsidR="00C119DB" w:rsidRDefault="00C119DB" w:rsidP="00C119DB">
      <w:pPr>
        <w:pStyle w:val="60"/>
        <w:shd w:val="clear" w:color="auto" w:fill="auto"/>
        <w:tabs>
          <w:tab w:val="left" w:pos="584"/>
        </w:tabs>
        <w:spacing w:before="0" w:after="0" w:line="240" w:lineRule="auto"/>
        <w:ind w:firstLine="708"/>
        <w:rPr>
          <w:sz w:val="26"/>
          <w:szCs w:val="26"/>
        </w:rPr>
      </w:pPr>
      <w:r>
        <w:rPr>
          <w:sz w:val="26"/>
          <w:szCs w:val="26"/>
        </w:rPr>
        <w:t xml:space="preserve">- отпуск иммунобиологического лекарственного препарата потребителю в отсутствие у него специального </w:t>
      </w:r>
      <w:proofErr w:type="spellStart"/>
      <w:r>
        <w:rPr>
          <w:sz w:val="26"/>
          <w:szCs w:val="26"/>
        </w:rPr>
        <w:t>термоконтейнера</w:t>
      </w:r>
      <w:proofErr w:type="spellEnd"/>
      <w:r>
        <w:rPr>
          <w:sz w:val="26"/>
          <w:szCs w:val="26"/>
        </w:rPr>
        <w:t xml:space="preserve"> или других устройств, позволяющих сохранить температурный режим, необходимый для хранения на период доставки в медицинское учреждение;</w:t>
      </w:r>
    </w:p>
    <w:p w:rsidR="00C119DB" w:rsidRDefault="00C119DB" w:rsidP="00C119DB">
      <w:pPr>
        <w:pStyle w:val="60"/>
        <w:shd w:val="clear" w:color="auto" w:fill="auto"/>
        <w:tabs>
          <w:tab w:val="left" w:pos="584"/>
        </w:tabs>
        <w:spacing w:before="0" w:after="0" w:line="240" w:lineRule="auto"/>
        <w:ind w:firstLine="708"/>
        <w:rPr>
          <w:sz w:val="26"/>
          <w:szCs w:val="26"/>
        </w:rPr>
      </w:pPr>
      <w:r>
        <w:rPr>
          <w:sz w:val="26"/>
          <w:szCs w:val="26"/>
        </w:rPr>
        <w:t>- сокрытие информации о наличии лекарственных препаратов, имеющих более низкую цену;</w:t>
      </w:r>
    </w:p>
    <w:p w:rsidR="00C119DB" w:rsidRDefault="00C119DB" w:rsidP="00C119DB">
      <w:pPr>
        <w:pStyle w:val="60"/>
        <w:shd w:val="clear" w:color="auto" w:fill="auto"/>
        <w:tabs>
          <w:tab w:val="left" w:pos="584"/>
        </w:tabs>
        <w:spacing w:before="0" w:after="0" w:line="240" w:lineRule="auto"/>
        <w:ind w:firstLine="708"/>
        <w:rPr>
          <w:sz w:val="26"/>
          <w:szCs w:val="26"/>
        </w:rPr>
      </w:pPr>
      <w:r>
        <w:rPr>
          <w:sz w:val="26"/>
          <w:szCs w:val="26"/>
        </w:rPr>
        <w:t>- отпуск лекарственных препаратов для медицинского применения, в том числе препаратов рецептурного отпуска, должен производится фармацевтическими специалистами, имеющими соответствующую квалификацию и стаж работы;</w:t>
      </w:r>
    </w:p>
    <w:p w:rsidR="00C119DB" w:rsidRDefault="00C119DB" w:rsidP="00C119DB">
      <w:pPr>
        <w:pStyle w:val="60"/>
        <w:shd w:val="clear" w:color="auto" w:fill="auto"/>
        <w:tabs>
          <w:tab w:val="left" w:pos="584"/>
        </w:tabs>
        <w:spacing w:before="0" w:after="0" w:line="240" w:lineRule="auto"/>
        <w:ind w:firstLine="708"/>
        <w:rPr>
          <w:sz w:val="26"/>
          <w:szCs w:val="26"/>
        </w:rPr>
      </w:pPr>
      <w:r>
        <w:rPr>
          <w:sz w:val="26"/>
          <w:szCs w:val="26"/>
        </w:rPr>
        <w:t>- отсутствие возможности беспрепятственного входа и выхода для лиц с ограниченными возможностями в соответствии с требованиями законодательства о защите инвалидов, или возможности вызова фармацевтического работника для обслуживания указанных лиц.</w:t>
      </w:r>
    </w:p>
    <w:p w:rsidR="00C119DB" w:rsidRPr="00E85C3A" w:rsidRDefault="00C119DB" w:rsidP="00C119DB">
      <w:pPr>
        <w:spacing w:after="0" w:line="240" w:lineRule="auto"/>
        <w:jc w:val="both"/>
        <w:rPr>
          <w:rFonts w:ascii="Times New Roman" w:hAnsi="Times New Roman"/>
          <w:sz w:val="26"/>
          <w:szCs w:val="26"/>
        </w:rPr>
      </w:pPr>
    </w:p>
    <w:p w:rsidR="00C119DB" w:rsidRPr="00CF642F" w:rsidRDefault="00C119DB" w:rsidP="00C119DB">
      <w:pPr>
        <w:spacing w:after="0" w:line="240" w:lineRule="auto"/>
        <w:jc w:val="center"/>
        <w:rPr>
          <w:rFonts w:ascii="Times New Roman" w:hAnsi="Times New Roman"/>
          <w:b/>
          <w:sz w:val="26"/>
          <w:szCs w:val="26"/>
        </w:rPr>
      </w:pPr>
      <w:r w:rsidRPr="00CF642F">
        <w:rPr>
          <w:rFonts w:ascii="Times New Roman" w:hAnsi="Times New Roman"/>
          <w:b/>
          <w:sz w:val="26"/>
          <w:szCs w:val="26"/>
          <w:lang w:val="en-US"/>
        </w:rPr>
        <w:t>IV</w:t>
      </w:r>
      <w:r w:rsidRPr="00CF642F">
        <w:rPr>
          <w:rFonts w:ascii="Times New Roman" w:hAnsi="Times New Roman"/>
          <w:b/>
          <w:sz w:val="26"/>
          <w:szCs w:val="26"/>
        </w:rPr>
        <w:t xml:space="preserve">. При осуществлении общественного контроля </w:t>
      </w:r>
      <w:r>
        <w:rPr>
          <w:rFonts w:ascii="Times New Roman" w:hAnsi="Times New Roman"/>
          <w:b/>
          <w:sz w:val="26"/>
          <w:szCs w:val="26"/>
        </w:rPr>
        <w:t>рекомендуется</w:t>
      </w:r>
      <w:r w:rsidRPr="00CF642F">
        <w:rPr>
          <w:rFonts w:ascii="Times New Roman" w:hAnsi="Times New Roman"/>
          <w:b/>
          <w:sz w:val="26"/>
          <w:szCs w:val="26"/>
        </w:rPr>
        <w:t xml:space="preserve"> придерживаться следующего алгоритма:</w:t>
      </w:r>
    </w:p>
    <w:p w:rsidR="00C119DB" w:rsidRDefault="00C119DB" w:rsidP="00C119DB">
      <w:pPr>
        <w:spacing w:after="0" w:line="240" w:lineRule="auto"/>
        <w:ind w:firstLine="708"/>
        <w:jc w:val="both"/>
        <w:rPr>
          <w:rFonts w:ascii="Times New Roman" w:hAnsi="Times New Roman"/>
          <w:sz w:val="26"/>
          <w:szCs w:val="26"/>
        </w:rPr>
      </w:pPr>
    </w:p>
    <w:p w:rsidR="00C119DB" w:rsidRPr="00E85C3A" w:rsidRDefault="00C119DB" w:rsidP="00C119DB">
      <w:pPr>
        <w:spacing w:after="0" w:line="240" w:lineRule="auto"/>
        <w:ind w:firstLine="708"/>
        <w:jc w:val="both"/>
        <w:rPr>
          <w:rFonts w:ascii="Times New Roman" w:hAnsi="Times New Roman"/>
          <w:sz w:val="26"/>
          <w:szCs w:val="26"/>
        </w:rPr>
      </w:pPr>
      <w:r>
        <w:rPr>
          <w:rFonts w:ascii="Times New Roman" w:hAnsi="Times New Roman"/>
          <w:sz w:val="26"/>
          <w:szCs w:val="26"/>
        </w:rPr>
        <w:t>1. Ф</w:t>
      </w:r>
      <w:r w:rsidRPr="00E85C3A">
        <w:rPr>
          <w:rFonts w:ascii="Times New Roman" w:hAnsi="Times New Roman"/>
          <w:sz w:val="26"/>
          <w:szCs w:val="26"/>
        </w:rPr>
        <w:t>ормирование группы общественного контроля (из числа не менее двух человек)</w:t>
      </w:r>
      <w:r>
        <w:rPr>
          <w:rFonts w:ascii="Times New Roman" w:hAnsi="Times New Roman"/>
          <w:sz w:val="26"/>
          <w:szCs w:val="26"/>
        </w:rPr>
        <w:t>.</w:t>
      </w:r>
    </w:p>
    <w:p w:rsidR="00C119DB" w:rsidRPr="00E85C3A" w:rsidRDefault="00C119DB" w:rsidP="00C119DB">
      <w:pPr>
        <w:pStyle w:val="21"/>
        <w:shd w:val="clear" w:color="auto" w:fill="auto"/>
        <w:tabs>
          <w:tab w:val="left" w:pos="553"/>
          <w:tab w:val="left" w:pos="709"/>
          <w:tab w:val="left" w:pos="4359"/>
          <w:tab w:val="left" w:pos="5761"/>
          <w:tab w:val="left" w:pos="8314"/>
        </w:tabs>
        <w:spacing w:line="240" w:lineRule="auto"/>
        <w:ind w:right="20" w:firstLine="708"/>
        <w:rPr>
          <w:sz w:val="26"/>
          <w:szCs w:val="26"/>
        </w:rPr>
      </w:pPr>
      <w:r>
        <w:rPr>
          <w:sz w:val="26"/>
          <w:szCs w:val="26"/>
        </w:rPr>
        <w:lastRenderedPageBreak/>
        <w:tab/>
        <w:t xml:space="preserve">2. Сбор информации о проверяемой торговой точке через </w:t>
      </w:r>
      <w:r w:rsidRPr="00E85C3A">
        <w:rPr>
          <w:sz w:val="26"/>
          <w:szCs w:val="26"/>
        </w:rPr>
        <w:t>Интернет-ресурсы.</w:t>
      </w:r>
    </w:p>
    <w:p w:rsidR="00C119DB" w:rsidRDefault="00C119DB" w:rsidP="00C119DB">
      <w:pPr>
        <w:spacing w:after="0" w:line="240" w:lineRule="auto"/>
        <w:ind w:firstLine="708"/>
        <w:jc w:val="both"/>
        <w:rPr>
          <w:rFonts w:ascii="Times New Roman" w:hAnsi="Times New Roman"/>
          <w:sz w:val="26"/>
          <w:szCs w:val="26"/>
        </w:rPr>
      </w:pPr>
      <w:r>
        <w:rPr>
          <w:rFonts w:ascii="Times New Roman" w:hAnsi="Times New Roman"/>
          <w:sz w:val="26"/>
          <w:szCs w:val="26"/>
        </w:rPr>
        <w:t>3. Н</w:t>
      </w:r>
      <w:r w:rsidRPr="00E85C3A">
        <w:rPr>
          <w:rFonts w:ascii="Times New Roman" w:hAnsi="Times New Roman"/>
          <w:sz w:val="26"/>
          <w:szCs w:val="26"/>
        </w:rPr>
        <w:t xml:space="preserve">аличие у общественного </w:t>
      </w:r>
      <w:r>
        <w:rPr>
          <w:rFonts w:ascii="Times New Roman" w:hAnsi="Times New Roman"/>
          <w:sz w:val="26"/>
          <w:szCs w:val="26"/>
        </w:rPr>
        <w:t>контролера</w:t>
      </w:r>
      <w:r w:rsidRPr="00E85C3A">
        <w:rPr>
          <w:rFonts w:ascii="Times New Roman" w:hAnsi="Times New Roman"/>
          <w:sz w:val="26"/>
          <w:szCs w:val="26"/>
        </w:rPr>
        <w:t xml:space="preserve"> при себе документа, удостоверяющего личность, удостоверения</w:t>
      </w:r>
      <w:r>
        <w:rPr>
          <w:rFonts w:ascii="Times New Roman" w:hAnsi="Times New Roman"/>
          <w:sz w:val="26"/>
          <w:szCs w:val="26"/>
        </w:rPr>
        <w:t xml:space="preserve">. </w:t>
      </w:r>
    </w:p>
    <w:p w:rsidR="00C119DB" w:rsidRDefault="00C119DB" w:rsidP="00C119DB">
      <w:pPr>
        <w:spacing w:after="0" w:line="240" w:lineRule="auto"/>
        <w:ind w:firstLine="708"/>
        <w:jc w:val="both"/>
        <w:rPr>
          <w:rFonts w:ascii="Times New Roman" w:hAnsi="Times New Roman"/>
          <w:sz w:val="26"/>
          <w:szCs w:val="26"/>
        </w:rPr>
      </w:pPr>
      <w:r>
        <w:rPr>
          <w:rFonts w:ascii="Times New Roman" w:hAnsi="Times New Roman"/>
          <w:sz w:val="26"/>
          <w:szCs w:val="26"/>
        </w:rPr>
        <w:t>4. Н</w:t>
      </w:r>
      <w:r w:rsidRPr="00E85C3A">
        <w:rPr>
          <w:rFonts w:ascii="Times New Roman" w:hAnsi="Times New Roman"/>
          <w:sz w:val="26"/>
          <w:szCs w:val="26"/>
        </w:rPr>
        <w:t xml:space="preserve">аличие средств наблюдения и фиксации результатов </w:t>
      </w:r>
      <w:r>
        <w:rPr>
          <w:rFonts w:ascii="Times New Roman" w:hAnsi="Times New Roman"/>
          <w:sz w:val="26"/>
          <w:szCs w:val="26"/>
        </w:rPr>
        <w:t xml:space="preserve">(фото, видеокамеры, диктофона). </w:t>
      </w:r>
    </w:p>
    <w:p w:rsidR="00C119DB" w:rsidRPr="00E85C3A" w:rsidRDefault="00C119DB" w:rsidP="00C119DB">
      <w:pPr>
        <w:spacing w:after="0" w:line="240" w:lineRule="auto"/>
        <w:ind w:firstLine="708"/>
        <w:jc w:val="both"/>
        <w:rPr>
          <w:rFonts w:ascii="Times New Roman" w:hAnsi="Times New Roman"/>
          <w:sz w:val="26"/>
          <w:szCs w:val="26"/>
        </w:rPr>
      </w:pPr>
      <w:r>
        <w:rPr>
          <w:rFonts w:ascii="Times New Roman" w:hAnsi="Times New Roman"/>
          <w:sz w:val="26"/>
          <w:szCs w:val="26"/>
        </w:rPr>
        <w:t>5. П</w:t>
      </w:r>
      <w:r w:rsidRPr="00E85C3A">
        <w:rPr>
          <w:rFonts w:ascii="Times New Roman" w:hAnsi="Times New Roman"/>
          <w:sz w:val="26"/>
          <w:szCs w:val="26"/>
        </w:rPr>
        <w:t xml:space="preserve">роведение общественного контроля по методике, приведенной </w:t>
      </w:r>
      <w:r>
        <w:rPr>
          <w:rFonts w:ascii="Times New Roman" w:hAnsi="Times New Roman"/>
          <w:sz w:val="26"/>
          <w:szCs w:val="26"/>
        </w:rPr>
        <w:t xml:space="preserve">в Разделе </w:t>
      </w:r>
      <w:r>
        <w:rPr>
          <w:rFonts w:ascii="Times New Roman" w:hAnsi="Times New Roman"/>
          <w:sz w:val="26"/>
          <w:szCs w:val="26"/>
          <w:lang w:val="en-US"/>
        </w:rPr>
        <w:t>V</w:t>
      </w:r>
      <w:r>
        <w:rPr>
          <w:rFonts w:ascii="Times New Roman" w:hAnsi="Times New Roman"/>
          <w:sz w:val="26"/>
          <w:szCs w:val="26"/>
        </w:rPr>
        <w:t xml:space="preserve"> настоящих Методических рекомендаций.</w:t>
      </w:r>
    </w:p>
    <w:p w:rsidR="00C119DB" w:rsidRDefault="00C119DB" w:rsidP="00C119DB">
      <w:pPr>
        <w:spacing w:after="0" w:line="240" w:lineRule="auto"/>
        <w:ind w:firstLine="708"/>
        <w:jc w:val="both"/>
        <w:rPr>
          <w:rFonts w:ascii="Times New Roman" w:hAnsi="Times New Roman"/>
          <w:sz w:val="26"/>
          <w:szCs w:val="26"/>
        </w:rPr>
      </w:pPr>
      <w:r>
        <w:rPr>
          <w:rFonts w:ascii="Times New Roman" w:hAnsi="Times New Roman"/>
          <w:sz w:val="26"/>
          <w:szCs w:val="26"/>
        </w:rPr>
        <w:t>6.</w:t>
      </w:r>
      <w:r w:rsidRPr="00E85C3A">
        <w:rPr>
          <w:rFonts w:ascii="Times New Roman" w:hAnsi="Times New Roman"/>
          <w:sz w:val="26"/>
          <w:szCs w:val="26"/>
        </w:rPr>
        <w:t xml:space="preserve"> </w:t>
      </w:r>
      <w:r>
        <w:rPr>
          <w:rFonts w:ascii="Times New Roman" w:hAnsi="Times New Roman"/>
          <w:sz w:val="26"/>
          <w:szCs w:val="26"/>
        </w:rPr>
        <w:t>З</w:t>
      </w:r>
      <w:r w:rsidRPr="00E85C3A">
        <w:rPr>
          <w:rFonts w:ascii="Times New Roman" w:hAnsi="Times New Roman"/>
          <w:sz w:val="26"/>
          <w:szCs w:val="26"/>
        </w:rPr>
        <w:t xml:space="preserve">аполнение листа </w:t>
      </w:r>
      <w:r>
        <w:rPr>
          <w:rFonts w:ascii="Times New Roman" w:hAnsi="Times New Roman"/>
          <w:sz w:val="26"/>
          <w:szCs w:val="26"/>
        </w:rPr>
        <w:t xml:space="preserve">общественного контроля </w:t>
      </w:r>
      <w:r w:rsidRPr="00E85C3A">
        <w:rPr>
          <w:rFonts w:ascii="Times New Roman" w:hAnsi="Times New Roman"/>
          <w:sz w:val="26"/>
          <w:szCs w:val="26"/>
        </w:rPr>
        <w:t>посещения торговых точек</w:t>
      </w:r>
      <w:r>
        <w:rPr>
          <w:rFonts w:ascii="Times New Roman" w:hAnsi="Times New Roman"/>
          <w:sz w:val="26"/>
          <w:szCs w:val="26"/>
        </w:rPr>
        <w:t>.</w:t>
      </w:r>
    </w:p>
    <w:p w:rsidR="00C119DB" w:rsidRPr="00E85C3A" w:rsidRDefault="00C119DB" w:rsidP="00C119DB">
      <w:pPr>
        <w:spacing w:after="0" w:line="240" w:lineRule="auto"/>
        <w:ind w:firstLine="708"/>
        <w:jc w:val="both"/>
        <w:rPr>
          <w:rFonts w:ascii="Times New Roman" w:hAnsi="Times New Roman"/>
          <w:sz w:val="26"/>
          <w:szCs w:val="26"/>
        </w:rPr>
      </w:pPr>
      <w:r>
        <w:rPr>
          <w:rFonts w:ascii="Times New Roman" w:hAnsi="Times New Roman"/>
          <w:sz w:val="26"/>
          <w:szCs w:val="26"/>
        </w:rPr>
        <w:t>7. Направление, в случае выявления нарушений, оформленных результатов общественного контроля в Территориальный орган Росздравнадзора.</w:t>
      </w:r>
    </w:p>
    <w:p w:rsidR="00C119DB" w:rsidRDefault="00C119DB" w:rsidP="00C119DB">
      <w:pPr>
        <w:spacing w:after="0" w:line="240" w:lineRule="auto"/>
        <w:ind w:firstLine="708"/>
        <w:jc w:val="both"/>
        <w:rPr>
          <w:rFonts w:ascii="Times New Roman" w:hAnsi="Times New Roman"/>
          <w:b/>
          <w:sz w:val="26"/>
          <w:szCs w:val="26"/>
        </w:rPr>
      </w:pPr>
    </w:p>
    <w:p w:rsidR="00C119DB" w:rsidRDefault="00C119DB" w:rsidP="00C119DB">
      <w:pPr>
        <w:spacing w:after="0" w:line="240" w:lineRule="auto"/>
        <w:jc w:val="center"/>
        <w:rPr>
          <w:rFonts w:ascii="Times New Roman" w:hAnsi="Times New Roman"/>
          <w:b/>
          <w:sz w:val="26"/>
          <w:szCs w:val="26"/>
        </w:rPr>
      </w:pPr>
      <w:r w:rsidRPr="00CF642F">
        <w:rPr>
          <w:rFonts w:ascii="Times New Roman" w:hAnsi="Times New Roman"/>
          <w:b/>
          <w:sz w:val="26"/>
          <w:szCs w:val="26"/>
          <w:lang w:val="en-US"/>
        </w:rPr>
        <w:t>V</w:t>
      </w:r>
      <w:r w:rsidRPr="00CF642F">
        <w:rPr>
          <w:rFonts w:ascii="Times New Roman" w:hAnsi="Times New Roman"/>
          <w:b/>
          <w:sz w:val="26"/>
          <w:szCs w:val="26"/>
        </w:rPr>
        <w:t xml:space="preserve">. </w:t>
      </w:r>
      <w:r>
        <w:rPr>
          <w:rFonts w:ascii="Times New Roman" w:hAnsi="Times New Roman"/>
          <w:b/>
          <w:sz w:val="26"/>
          <w:szCs w:val="26"/>
        </w:rPr>
        <w:t>Рекомендуемая м</w:t>
      </w:r>
      <w:r w:rsidRPr="00CF642F">
        <w:rPr>
          <w:rFonts w:ascii="Times New Roman" w:hAnsi="Times New Roman"/>
          <w:b/>
          <w:sz w:val="26"/>
          <w:szCs w:val="26"/>
        </w:rPr>
        <w:t>етодика проведения общественного контроля</w:t>
      </w:r>
      <w:r>
        <w:rPr>
          <w:rFonts w:ascii="Times New Roman" w:hAnsi="Times New Roman"/>
          <w:b/>
          <w:sz w:val="26"/>
          <w:szCs w:val="26"/>
        </w:rPr>
        <w:t>.</w:t>
      </w:r>
    </w:p>
    <w:p w:rsidR="00C119DB" w:rsidRDefault="00C119DB" w:rsidP="00C119DB">
      <w:pPr>
        <w:spacing w:after="0" w:line="240" w:lineRule="auto"/>
        <w:ind w:firstLine="708"/>
        <w:jc w:val="center"/>
        <w:rPr>
          <w:rFonts w:ascii="Times New Roman" w:hAnsi="Times New Roman"/>
          <w:b/>
          <w:sz w:val="26"/>
          <w:szCs w:val="26"/>
        </w:rPr>
      </w:pPr>
    </w:p>
    <w:p w:rsidR="00C119DB" w:rsidRPr="00E85C3A" w:rsidRDefault="00C119DB" w:rsidP="00C119DB">
      <w:pPr>
        <w:pStyle w:val="21"/>
        <w:shd w:val="clear" w:color="auto" w:fill="auto"/>
        <w:tabs>
          <w:tab w:val="left" w:pos="673"/>
        </w:tabs>
        <w:spacing w:line="240" w:lineRule="auto"/>
        <w:ind w:right="20" w:firstLine="708"/>
        <w:rPr>
          <w:sz w:val="26"/>
          <w:szCs w:val="26"/>
        </w:rPr>
      </w:pPr>
      <w:r w:rsidRPr="00E85C3A">
        <w:rPr>
          <w:sz w:val="26"/>
          <w:szCs w:val="26"/>
        </w:rPr>
        <w:t xml:space="preserve">1. При осуществлении общественного контроля за оборотом </w:t>
      </w:r>
      <w:r w:rsidRPr="00254576">
        <w:rPr>
          <w:sz w:val="26"/>
          <w:szCs w:val="26"/>
        </w:rPr>
        <w:t>лекарственных препаратов</w:t>
      </w:r>
      <w:r w:rsidRPr="00E85C3A">
        <w:rPr>
          <w:sz w:val="26"/>
          <w:szCs w:val="26"/>
        </w:rPr>
        <w:t xml:space="preserve"> рекомендуется использова</w:t>
      </w:r>
      <w:r>
        <w:rPr>
          <w:sz w:val="26"/>
          <w:szCs w:val="26"/>
        </w:rPr>
        <w:t xml:space="preserve">ть средства фото, видео-фиксации, распечатать лист общественного контроля по количеству проверяемых торговых точек. </w:t>
      </w:r>
    </w:p>
    <w:p w:rsidR="00C119DB" w:rsidRDefault="00C119DB" w:rsidP="00C119DB">
      <w:pPr>
        <w:pStyle w:val="21"/>
        <w:shd w:val="clear" w:color="auto" w:fill="auto"/>
        <w:tabs>
          <w:tab w:val="left" w:pos="553"/>
          <w:tab w:val="left" w:pos="1930"/>
          <w:tab w:val="left" w:pos="4359"/>
          <w:tab w:val="left" w:pos="5761"/>
          <w:tab w:val="left" w:pos="8314"/>
        </w:tabs>
        <w:spacing w:line="240" w:lineRule="auto"/>
        <w:ind w:right="20" w:firstLine="708"/>
        <w:rPr>
          <w:sz w:val="26"/>
          <w:szCs w:val="26"/>
        </w:rPr>
      </w:pPr>
      <w:r w:rsidRPr="00E85C3A">
        <w:rPr>
          <w:sz w:val="26"/>
          <w:szCs w:val="26"/>
        </w:rPr>
        <w:t>2. При осуществлении общественного контроля важно не превысить свои права (</w:t>
      </w:r>
      <w:r>
        <w:rPr>
          <w:sz w:val="26"/>
          <w:szCs w:val="26"/>
        </w:rPr>
        <w:t>права и запреты изложены в Р</w:t>
      </w:r>
      <w:r w:rsidRPr="00E85C3A">
        <w:rPr>
          <w:sz w:val="26"/>
          <w:szCs w:val="26"/>
        </w:rPr>
        <w:t xml:space="preserve">азделе </w:t>
      </w:r>
      <w:r w:rsidRPr="00E85C3A">
        <w:rPr>
          <w:sz w:val="26"/>
          <w:szCs w:val="26"/>
          <w:lang w:val="en-US"/>
        </w:rPr>
        <w:t>II</w:t>
      </w:r>
      <w:r w:rsidRPr="00E85C3A">
        <w:rPr>
          <w:sz w:val="26"/>
          <w:szCs w:val="26"/>
        </w:rPr>
        <w:t xml:space="preserve"> настоящ</w:t>
      </w:r>
      <w:r>
        <w:rPr>
          <w:sz w:val="26"/>
          <w:szCs w:val="26"/>
        </w:rPr>
        <w:t>их Методических рекомендаций</w:t>
      </w:r>
      <w:r w:rsidRPr="00E85C3A">
        <w:rPr>
          <w:sz w:val="26"/>
          <w:szCs w:val="26"/>
        </w:rPr>
        <w:t>).</w:t>
      </w:r>
    </w:p>
    <w:p w:rsidR="00C119DB" w:rsidRPr="00E85C3A" w:rsidRDefault="00C119DB" w:rsidP="00C119DB">
      <w:pPr>
        <w:pStyle w:val="21"/>
        <w:shd w:val="clear" w:color="auto" w:fill="auto"/>
        <w:tabs>
          <w:tab w:val="left" w:pos="540"/>
        </w:tabs>
        <w:spacing w:line="240" w:lineRule="auto"/>
        <w:ind w:firstLine="708"/>
        <w:rPr>
          <w:sz w:val="26"/>
          <w:szCs w:val="26"/>
        </w:rPr>
      </w:pPr>
      <w:r>
        <w:rPr>
          <w:sz w:val="26"/>
          <w:szCs w:val="26"/>
        </w:rPr>
        <w:t>3</w:t>
      </w:r>
      <w:r w:rsidRPr="00E85C3A">
        <w:rPr>
          <w:sz w:val="26"/>
          <w:szCs w:val="26"/>
        </w:rPr>
        <w:t xml:space="preserve">. На что </w:t>
      </w:r>
      <w:r>
        <w:rPr>
          <w:sz w:val="26"/>
          <w:szCs w:val="26"/>
        </w:rPr>
        <w:t xml:space="preserve">обращать внимание и что </w:t>
      </w:r>
      <w:r w:rsidRPr="00E85C3A">
        <w:rPr>
          <w:sz w:val="26"/>
          <w:szCs w:val="26"/>
        </w:rPr>
        <w:t>фиксировать в листе</w:t>
      </w:r>
      <w:r>
        <w:rPr>
          <w:sz w:val="26"/>
          <w:szCs w:val="26"/>
        </w:rPr>
        <w:t xml:space="preserve"> общественного контроля</w:t>
      </w:r>
      <w:r w:rsidRPr="00E85C3A">
        <w:rPr>
          <w:sz w:val="26"/>
          <w:szCs w:val="26"/>
        </w:rPr>
        <w:t>:</w:t>
      </w:r>
    </w:p>
    <w:p w:rsidR="00C119DB" w:rsidRPr="00E85C3A" w:rsidRDefault="00C119DB" w:rsidP="00C119DB">
      <w:pPr>
        <w:pStyle w:val="21"/>
        <w:shd w:val="clear" w:color="auto" w:fill="auto"/>
        <w:tabs>
          <w:tab w:val="left" w:pos="634"/>
        </w:tabs>
        <w:spacing w:line="240" w:lineRule="auto"/>
        <w:ind w:right="20" w:firstLine="708"/>
        <w:rPr>
          <w:sz w:val="26"/>
          <w:szCs w:val="26"/>
        </w:rPr>
      </w:pPr>
      <w:r w:rsidRPr="00E85C3A">
        <w:rPr>
          <w:sz w:val="26"/>
          <w:szCs w:val="26"/>
        </w:rPr>
        <w:t xml:space="preserve">- вывеска (наименование </w:t>
      </w:r>
      <w:r>
        <w:rPr>
          <w:sz w:val="26"/>
          <w:szCs w:val="26"/>
        </w:rPr>
        <w:t>торговой точки</w:t>
      </w:r>
      <w:r w:rsidRPr="00E85C3A">
        <w:rPr>
          <w:sz w:val="26"/>
          <w:szCs w:val="26"/>
        </w:rPr>
        <w:t xml:space="preserve">, точный адрес расположения объекта, осуществляющего </w:t>
      </w:r>
      <w:r>
        <w:rPr>
          <w:sz w:val="26"/>
          <w:szCs w:val="26"/>
        </w:rPr>
        <w:t>продажу</w:t>
      </w:r>
      <w:r w:rsidRPr="00E85C3A">
        <w:rPr>
          <w:sz w:val="26"/>
          <w:szCs w:val="26"/>
        </w:rPr>
        <w:t xml:space="preserve"> </w:t>
      </w:r>
      <w:r w:rsidRPr="00254576">
        <w:rPr>
          <w:sz w:val="26"/>
          <w:szCs w:val="26"/>
        </w:rPr>
        <w:t>лекарственных препаратов</w:t>
      </w:r>
      <w:r w:rsidRPr="00E85C3A">
        <w:rPr>
          <w:sz w:val="26"/>
          <w:szCs w:val="26"/>
        </w:rPr>
        <w:t>);</w:t>
      </w:r>
    </w:p>
    <w:p w:rsidR="00C119DB" w:rsidRDefault="00C119DB" w:rsidP="00C119DB">
      <w:pPr>
        <w:pStyle w:val="21"/>
        <w:shd w:val="clear" w:color="auto" w:fill="auto"/>
        <w:tabs>
          <w:tab w:val="left" w:pos="481"/>
        </w:tabs>
        <w:spacing w:line="240" w:lineRule="auto"/>
        <w:ind w:right="20" w:firstLine="708"/>
        <w:rPr>
          <w:sz w:val="26"/>
          <w:szCs w:val="26"/>
        </w:rPr>
      </w:pPr>
      <w:r w:rsidRPr="00E85C3A">
        <w:rPr>
          <w:sz w:val="26"/>
          <w:szCs w:val="26"/>
        </w:rPr>
        <w:t xml:space="preserve">- если объект находится на прилегающей территории </w:t>
      </w:r>
      <w:r>
        <w:rPr>
          <w:sz w:val="26"/>
          <w:szCs w:val="26"/>
        </w:rPr>
        <w:t>–</w:t>
      </w:r>
      <w:r w:rsidRPr="00E85C3A">
        <w:rPr>
          <w:sz w:val="26"/>
          <w:szCs w:val="26"/>
        </w:rPr>
        <w:t xml:space="preserve"> описать</w:t>
      </w:r>
      <w:r>
        <w:rPr>
          <w:sz w:val="26"/>
          <w:szCs w:val="26"/>
        </w:rPr>
        <w:t xml:space="preserve"> </w:t>
      </w:r>
      <w:r w:rsidRPr="00E85C3A">
        <w:rPr>
          <w:sz w:val="26"/>
          <w:szCs w:val="26"/>
        </w:rPr>
        <w:t>местонахождение объекта, фотографировать объект в привязке к местности, обозначить его на карте (распечатать из любого интернет-сервиса);</w:t>
      </w:r>
    </w:p>
    <w:p w:rsidR="00C119DB" w:rsidRPr="00E85C3A" w:rsidRDefault="00C119DB" w:rsidP="00C119DB">
      <w:pPr>
        <w:pStyle w:val="21"/>
        <w:shd w:val="clear" w:color="auto" w:fill="auto"/>
        <w:tabs>
          <w:tab w:val="left" w:pos="481"/>
        </w:tabs>
        <w:spacing w:line="240" w:lineRule="auto"/>
        <w:ind w:right="20" w:firstLine="708"/>
        <w:rPr>
          <w:sz w:val="26"/>
          <w:szCs w:val="26"/>
        </w:rPr>
      </w:pPr>
      <w:r>
        <w:rPr>
          <w:sz w:val="26"/>
          <w:szCs w:val="26"/>
        </w:rPr>
        <w:t>- наличие копии действующей лицензии на данный конкретный адрес деятельности;</w:t>
      </w:r>
    </w:p>
    <w:p w:rsidR="00C119DB" w:rsidRPr="00E85C3A" w:rsidRDefault="00C119DB" w:rsidP="00C119DB">
      <w:pPr>
        <w:pStyle w:val="21"/>
        <w:shd w:val="clear" w:color="auto" w:fill="auto"/>
        <w:tabs>
          <w:tab w:val="left" w:pos="567"/>
        </w:tabs>
        <w:spacing w:line="240" w:lineRule="auto"/>
        <w:ind w:right="20" w:firstLine="708"/>
        <w:rPr>
          <w:sz w:val="26"/>
          <w:szCs w:val="26"/>
        </w:rPr>
      </w:pPr>
      <w:r w:rsidRPr="005D66F7">
        <w:rPr>
          <w:sz w:val="26"/>
          <w:szCs w:val="26"/>
        </w:rPr>
        <w:t>- если на объектах запрещена продажа лекарственных препаратов, например, наркотических и психотропных лекарственных средств, на которые требуется отдельная лицензия – описывать и фотографировать имеющие значение признаки объекта;</w:t>
      </w:r>
    </w:p>
    <w:p w:rsidR="00C119DB" w:rsidRPr="00E85C3A" w:rsidRDefault="00C119DB" w:rsidP="00C119DB">
      <w:pPr>
        <w:pStyle w:val="21"/>
        <w:shd w:val="clear" w:color="auto" w:fill="auto"/>
        <w:tabs>
          <w:tab w:val="left" w:pos="567"/>
        </w:tabs>
        <w:spacing w:line="240" w:lineRule="auto"/>
        <w:ind w:right="20" w:firstLine="708"/>
        <w:rPr>
          <w:sz w:val="26"/>
          <w:szCs w:val="26"/>
        </w:rPr>
      </w:pPr>
      <w:r>
        <w:rPr>
          <w:sz w:val="26"/>
          <w:szCs w:val="26"/>
        </w:rPr>
        <w:t>-</w:t>
      </w:r>
      <w:r w:rsidRPr="00E85C3A">
        <w:rPr>
          <w:sz w:val="26"/>
          <w:szCs w:val="26"/>
        </w:rPr>
        <w:t xml:space="preserve"> </w:t>
      </w:r>
      <w:r>
        <w:rPr>
          <w:sz w:val="26"/>
          <w:szCs w:val="26"/>
        </w:rPr>
        <w:t xml:space="preserve">наличие необходимой информации на </w:t>
      </w:r>
      <w:r w:rsidRPr="00E85C3A">
        <w:rPr>
          <w:sz w:val="26"/>
          <w:szCs w:val="26"/>
        </w:rPr>
        <w:t>информационн</w:t>
      </w:r>
      <w:r>
        <w:rPr>
          <w:sz w:val="26"/>
          <w:szCs w:val="26"/>
        </w:rPr>
        <w:t>ом</w:t>
      </w:r>
      <w:r w:rsidRPr="00E85C3A">
        <w:rPr>
          <w:sz w:val="26"/>
          <w:szCs w:val="26"/>
        </w:rPr>
        <w:t xml:space="preserve"> стенд</w:t>
      </w:r>
      <w:r>
        <w:rPr>
          <w:sz w:val="26"/>
          <w:szCs w:val="26"/>
        </w:rPr>
        <w:t>е торгового зала;</w:t>
      </w:r>
    </w:p>
    <w:p w:rsidR="00C119DB" w:rsidRPr="00E85C3A" w:rsidRDefault="00C119DB" w:rsidP="00C119DB">
      <w:pPr>
        <w:pStyle w:val="21"/>
        <w:shd w:val="clear" w:color="auto" w:fill="auto"/>
        <w:tabs>
          <w:tab w:val="left" w:pos="567"/>
        </w:tabs>
        <w:spacing w:line="240" w:lineRule="auto"/>
        <w:ind w:right="20" w:firstLine="708"/>
        <w:rPr>
          <w:sz w:val="26"/>
          <w:szCs w:val="26"/>
        </w:rPr>
      </w:pPr>
      <w:r>
        <w:rPr>
          <w:sz w:val="26"/>
          <w:szCs w:val="26"/>
        </w:rPr>
        <w:t xml:space="preserve">- </w:t>
      </w:r>
      <w:r w:rsidRPr="00E85C3A">
        <w:rPr>
          <w:sz w:val="26"/>
          <w:szCs w:val="26"/>
        </w:rPr>
        <w:t>кассовая техника (</w:t>
      </w:r>
      <w:r>
        <w:rPr>
          <w:sz w:val="26"/>
          <w:szCs w:val="26"/>
        </w:rPr>
        <w:t xml:space="preserve">её </w:t>
      </w:r>
      <w:r w:rsidRPr="00E85C3A">
        <w:rPr>
          <w:sz w:val="26"/>
          <w:szCs w:val="26"/>
        </w:rPr>
        <w:t>наличие, совпадает</w:t>
      </w:r>
      <w:r>
        <w:rPr>
          <w:sz w:val="26"/>
          <w:szCs w:val="26"/>
        </w:rPr>
        <w:t xml:space="preserve"> </w:t>
      </w:r>
      <w:r w:rsidRPr="00E85C3A">
        <w:rPr>
          <w:sz w:val="26"/>
          <w:szCs w:val="26"/>
        </w:rPr>
        <w:t xml:space="preserve">ли информация в чеке </w:t>
      </w:r>
      <w:r>
        <w:rPr>
          <w:sz w:val="26"/>
          <w:szCs w:val="26"/>
        </w:rPr>
        <w:t>(</w:t>
      </w:r>
      <w:r w:rsidRPr="00E85C3A">
        <w:rPr>
          <w:sz w:val="26"/>
          <w:szCs w:val="26"/>
        </w:rPr>
        <w:t xml:space="preserve">наименование </w:t>
      </w:r>
      <w:r>
        <w:rPr>
          <w:sz w:val="26"/>
          <w:szCs w:val="26"/>
        </w:rPr>
        <w:t xml:space="preserve">продавца </w:t>
      </w:r>
      <w:r w:rsidRPr="00E85C3A">
        <w:rPr>
          <w:sz w:val="26"/>
          <w:szCs w:val="26"/>
        </w:rPr>
        <w:t>и ИНН</w:t>
      </w:r>
      <w:r>
        <w:rPr>
          <w:sz w:val="26"/>
          <w:szCs w:val="26"/>
        </w:rPr>
        <w:t>)</w:t>
      </w:r>
      <w:r w:rsidRPr="00E85C3A">
        <w:rPr>
          <w:sz w:val="26"/>
          <w:szCs w:val="26"/>
        </w:rPr>
        <w:t xml:space="preserve"> со сведениями</w:t>
      </w:r>
      <w:r>
        <w:rPr>
          <w:sz w:val="26"/>
          <w:szCs w:val="26"/>
        </w:rPr>
        <w:t>,</w:t>
      </w:r>
      <w:r w:rsidRPr="00E85C3A">
        <w:rPr>
          <w:sz w:val="26"/>
          <w:szCs w:val="26"/>
        </w:rPr>
        <w:t xml:space="preserve"> содержащимися на и</w:t>
      </w:r>
      <w:r>
        <w:rPr>
          <w:sz w:val="26"/>
          <w:szCs w:val="26"/>
        </w:rPr>
        <w:t>нформационном стенде и вывеске)</w:t>
      </w:r>
      <w:r w:rsidRPr="00E85C3A">
        <w:rPr>
          <w:sz w:val="26"/>
          <w:szCs w:val="26"/>
        </w:rPr>
        <w:t>;</w:t>
      </w:r>
    </w:p>
    <w:p w:rsidR="00C119DB" w:rsidRPr="00E85C3A" w:rsidRDefault="00C119DB" w:rsidP="00C119DB">
      <w:pPr>
        <w:pStyle w:val="21"/>
        <w:shd w:val="clear" w:color="auto" w:fill="auto"/>
        <w:tabs>
          <w:tab w:val="left" w:pos="490"/>
          <w:tab w:val="left" w:pos="5895"/>
        </w:tabs>
        <w:spacing w:line="240" w:lineRule="auto"/>
        <w:ind w:right="20" w:firstLine="708"/>
        <w:rPr>
          <w:sz w:val="26"/>
          <w:szCs w:val="26"/>
        </w:rPr>
      </w:pPr>
      <w:r w:rsidRPr="00E85C3A">
        <w:rPr>
          <w:sz w:val="26"/>
          <w:szCs w:val="26"/>
        </w:rPr>
        <w:t xml:space="preserve">- </w:t>
      </w:r>
      <w:r>
        <w:rPr>
          <w:sz w:val="26"/>
          <w:szCs w:val="26"/>
        </w:rPr>
        <w:t xml:space="preserve">сомнительно низкая </w:t>
      </w:r>
      <w:r w:rsidRPr="00E85C3A">
        <w:rPr>
          <w:sz w:val="26"/>
          <w:szCs w:val="26"/>
        </w:rPr>
        <w:t xml:space="preserve">стоимость и </w:t>
      </w:r>
      <w:r>
        <w:rPr>
          <w:sz w:val="26"/>
          <w:szCs w:val="26"/>
        </w:rPr>
        <w:t xml:space="preserve">сомнительный </w:t>
      </w:r>
      <w:r w:rsidRPr="00E85C3A">
        <w:rPr>
          <w:sz w:val="26"/>
          <w:szCs w:val="26"/>
        </w:rPr>
        <w:t xml:space="preserve">внешний вид </w:t>
      </w:r>
      <w:r w:rsidRPr="00254576">
        <w:rPr>
          <w:sz w:val="26"/>
          <w:szCs w:val="26"/>
        </w:rPr>
        <w:t>лекарственных препаратов</w:t>
      </w:r>
      <w:r w:rsidRPr="00E85C3A">
        <w:rPr>
          <w:sz w:val="26"/>
          <w:szCs w:val="26"/>
        </w:rPr>
        <w:t>;</w:t>
      </w:r>
      <w:r>
        <w:rPr>
          <w:sz w:val="26"/>
          <w:szCs w:val="26"/>
        </w:rPr>
        <w:t xml:space="preserve"> </w:t>
      </w:r>
    </w:p>
    <w:p w:rsidR="00C119DB" w:rsidRPr="00E85C3A" w:rsidRDefault="00C119DB" w:rsidP="00C119DB">
      <w:pPr>
        <w:pStyle w:val="21"/>
        <w:shd w:val="clear" w:color="auto" w:fill="auto"/>
        <w:tabs>
          <w:tab w:val="left" w:pos="490"/>
          <w:tab w:val="left" w:pos="5895"/>
        </w:tabs>
        <w:spacing w:line="240" w:lineRule="auto"/>
        <w:ind w:right="20" w:firstLine="708"/>
        <w:rPr>
          <w:sz w:val="26"/>
          <w:szCs w:val="26"/>
        </w:rPr>
      </w:pPr>
      <w:r w:rsidRPr="00E85C3A">
        <w:rPr>
          <w:sz w:val="26"/>
          <w:szCs w:val="26"/>
        </w:rPr>
        <w:t xml:space="preserve">- </w:t>
      </w:r>
      <w:r>
        <w:rPr>
          <w:sz w:val="26"/>
          <w:szCs w:val="26"/>
        </w:rPr>
        <w:t xml:space="preserve">наличие/отсутствие на товар </w:t>
      </w:r>
      <w:r w:rsidRPr="00E85C3A">
        <w:rPr>
          <w:sz w:val="26"/>
          <w:szCs w:val="26"/>
        </w:rPr>
        <w:t>товарно-сопроводительны</w:t>
      </w:r>
      <w:r>
        <w:rPr>
          <w:sz w:val="26"/>
          <w:szCs w:val="26"/>
        </w:rPr>
        <w:t>х</w:t>
      </w:r>
      <w:r w:rsidRPr="00E85C3A">
        <w:rPr>
          <w:sz w:val="26"/>
          <w:szCs w:val="26"/>
        </w:rPr>
        <w:t xml:space="preserve"> документ</w:t>
      </w:r>
      <w:r>
        <w:rPr>
          <w:sz w:val="26"/>
          <w:szCs w:val="26"/>
        </w:rPr>
        <w:t>ов по качеству от конкретного поставщика</w:t>
      </w:r>
      <w:r w:rsidRPr="00E85C3A">
        <w:rPr>
          <w:sz w:val="26"/>
          <w:szCs w:val="26"/>
        </w:rPr>
        <w:t>.</w:t>
      </w:r>
    </w:p>
    <w:p w:rsidR="00C119DB" w:rsidRDefault="00C119DB" w:rsidP="00C119DB">
      <w:pPr>
        <w:spacing w:after="0" w:line="240" w:lineRule="auto"/>
        <w:ind w:firstLine="708"/>
        <w:jc w:val="both"/>
        <w:rPr>
          <w:rFonts w:ascii="Times New Roman" w:hAnsi="Times New Roman"/>
          <w:sz w:val="26"/>
          <w:szCs w:val="26"/>
        </w:rPr>
      </w:pPr>
      <w:r>
        <w:rPr>
          <w:rFonts w:ascii="Times New Roman" w:hAnsi="Times New Roman"/>
          <w:sz w:val="26"/>
          <w:szCs w:val="26"/>
        </w:rPr>
        <w:t xml:space="preserve">4. Попросите у продавца предъявить декларацию соответствия (сертификат качества) на приобретаемый товар. </w:t>
      </w:r>
    </w:p>
    <w:p w:rsidR="00C119DB" w:rsidRPr="00E85C3A" w:rsidRDefault="00C119DB" w:rsidP="00C119DB">
      <w:pPr>
        <w:spacing w:after="0" w:line="240" w:lineRule="auto"/>
        <w:ind w:firstLine="708"/>
        <w:jc w:val="both"/>
        <w:rPr>
          <w:rFonts w:ascii="Times New Roman" w:hAnsi="Times New Roman"/>
          <w:sz w:val="26"/>
          <w:szCs w:val="26"/>
        </w:rPr>
      </w:pPr>
      <w:r>
        <w:rPr>
          <w:rFonts w:ascii="Times New Roman" w:hAnsi="Times New Roman"/>
          <w:sz w:val="26"/>
          <w:szCs w:val="26"/>
        </w:rPr>
        <w:t>5</w:t>
      </w:r>
      <w:r w:rsidRPr="00E85C3A">
        <w:rPr>
          <w:rFonts w:ascii="Times New Roman" w:hAnsi="Times New Roman"/>
          <w:sz w:val="26"/>
          <w:szCs w:val="26"/>
        </w:rPr>
        <w:t xml:space="preserve">. </w:t>
      </w:r>
      <w:r>
        <w:rPr>
          <w:rFonts w:ascii="Times New Roman" w:hAnsi="Times New Roman"/>
          <w:sz w:val="26"/>
          <w:szCs w:val="26"/>
        </w:rPr>
        <w:t>В случае</w:t>
      </w:r>
      <w:r w:rsidRPr="00E85C3A">
        <w:rPr>
          <w:rFonts w:ascii="Times New Roman" w:hAnsi="Times New Roman"/>
          <w:sz w:val="26"/>
          <w:szCs w:val="26"/>
        </w:rPr>
        <w:t xml:space="preserve"> приобретения товара необходимо собрать все приобретенные товары и обязательно сохранять чек</w:t>
      </w:r>
      <w:r>
        <w:rPr>
          <w:rFonts w:ascii="Times New Roman" w:hAnsi="Times New Roman"/>
          <w:sz w:val="26"/>
          <w:szCs w:val="26"/>
        </w:rPr>
        <w:t xml:space="preserve"> (товарный чек)</w:t>
      </w:r>
      <w:r w:rsidRPr="00E85C3A">
        <w:rPr>
          <w:rFonts w:ascii="Times New Roman" w:hAnsi="Times New Roman"/>
          <w:sz w:val="26"/>
          <w:szCs w:val="26"/>
        </w:rPr>
        <w:t>.</w:t>
      </w:r>
    </w:p>
    <w:p w:rsidR="00C119DB" w:rsidRPr="00E85C3A" w:rsidRDefault="00C119DB" w:rsidP="00C119DB">
      <w:pPr>
        <w:tabs>
          <w:tab w:val="left" w:pos="284"/>
        </w:tabs>
        <w:spacing w:after="0" w:line="240" w:lineRule="auto"/>
        <w:ind w:firstLine="708"/>
        <w:jc w:val="both"/>
        <w:rPr>
          <w:rFonts w:ascii="Times New Roman" w:hAnsi="Times New Roman"/>
          <w:sz w:val="26"/>
          <w:szCs w:val="26"/>
        </w:rPr>
      </w:pPr>
      <w:r>
        <w:rPr>
          <w:rFonts w:ascii="Times New Roman" w:hAnsi="Times New Roman"/>
          <w:sz w:val="26"/>
          <w:szCs w:val="26"/>
        </w:rPr>
        <w:t>6.</w:t>
      </w:r>
      <w:r>
        <w:rPr>
          <w:rFonts w:ascii="Times New Roman" w:hAnsi="Times New Roman"/>
          <w:sz w:val="26"/>
          <w:szCs w:val="26"/>
        </w:rPr>
        <w:tab/>
        <w:t>При выявлении нарушений, указанных</w:t>
      </w:r>
      <w:r w:rsidRPr="00E85C3A">
        <w:rPr>
          <w:rFonts w:ascii="Times New Roman" w:hAnsi="Times New Roman"/>
          <w:sz w:val="26"/>
          <w:szCs w:val="26"/>
        </w:rPr>
        <w:t xml:space="preserve"> </w:t>
      </w:r>
      <w:r>
        <w:rPr>
          <w:rFonts w:ascii="Times New Roman" w:hAnsi="Times New Roman"/>
          <w:sz w:val="26"/>
          <w:szCs w:val="26"/>
        </w:rPr>
        <w:t xml:space="preserve">в Разделе </w:t>
      </w:r>
      <w:r>
        <w:rPr>
          <w:rFonts w:ascii="Times New Roman" w:hAnsi="Times New Roman"/>
          <w:sz w:val="26"/>
          <w:szCs w:val="26"/>
          <w:lang w:val="en-US"/>
        </w:rPr>
        <w:t>III</w:t>
      </w:r>
      <w:r>
        <w:rPr>
          <w:rFonts w:ascii="Times New Roman" w:hAnsi="Times New Roman"/>
          <w:sz w:val="26"/>
          <w:szCs w:val="26"/>
        </w:rPr>
        <w:t xml:space="preserve"> </w:t>
      </w:r>
      <w:r w:rsidRPr="00E85C3A">
        <w:rPr>
          <w:rFonts w:ascii="Times New Roman" w:hAnsi="Times New Roman"/>
          <w:sz w:val="26"/>
          <w:szCs w:val="26"/>
        </w:rPr>
        <w:t>настоящ</w:t>
      </w:r>
      <w:r>
        <w:rPr>
          <w:rFonts w:ascii="Times New Roman" w:hAnsi="Times New Roman"/>
          <w:sz w:val="26"/>
          <w:szCs w:val="26"/>
        </w:rPr>
        <w:t xml:space="preserve">их Методических рекомендаций, сделайте соответствующую запись о претензиях в книгу жалоб и предложений, вызовите дежурного администратора аптечной организации. </w:t>
      </w:r>
      <w:r>
        <w:rPr>
          <w:rFonts w:ascii="Times New Roman" w:hAnsi="Times New Roman"/>
          <w:sz w:val="26"/>
          <w:szCs w:val="26"/>
        </w:rPr>
        <w:lastRenderedPageBreak/>
        <w:t xml:space="preserve">При отсутствии пояснений от дежурного администратора аптечной организации рекомендуется направлять информацию в Территориальный орган Росздравнадзора. </w:t>
      </w:r>
    </w:p>
    <w:p w:rsidR="00C119DB" w:rsidRDefault="00C119DB" w:rsidP="00C119DB">
      <w:pPr>
        <w:spacing w:after="0" w:line="240" w:lineRule="auto"/>
        <w:ind w:firstLine="708"/>
        <w:jc w:val="both"/>
        <w:rPr>
          <w:rFonts w:ascii="Times New Roman" w:hAnsi="Times New Roman"/>
          <w:bCs/>
          <w:caps/>
          <w:sz w:val="24"/>
          <w:szCs w:val="24"/>
        </w:rPr>
      </w:pPr>
      <w:r>
        <w:rPr>
          <w:rFonts w:ascii="Times New Roman" w:hAnsi="Times New Roman"/>
          <w:sz w:val="26"/>
          <w:szCs w:val="26"/>
        </w:rPr>
        <w:t>7</w:t>
      </w:r>
      <w:r w:rsidRPr="00E85C3A">
        <w:rPr>
          <w:rFonts w:ascii="Times New Roman" w:hAnsi="Times New Roman"/>
          <w:sz w:val="26"/>
          <w:szCs w:val="26"/>
        </w:rPr>
        <w:t xml:space="preserve">. </w:t>
      </w:r>
      <w:r>
        <w:rPr>
          <w:rFonts w:ascii="Times New Roman" w:hAnsi="Times New Roman"/>
          <w:sz w:val="26"/>
          <w:szCs w:val="26"/>
        </w:rPr>
        <w:t>В случае совершения по мнению общественного контролера противоправных действий со стороны сотрудников аптечной организации рекомендуется вызвать</w:t>
      </w:r>
      <w:r w:rsidRPr="00E85C3A">
        <w:rPr>
          <w:rFonts w:ascii="Times New Roman" w:hAnsi="Times New Roman"/>
          <w:sz w:val="26"/>
          <w:szCs w:val="26"/>
        </w:rPr>
        <w:t xml:space="preserve"> участкового уполномоченного соответству</w:t>
      </w:r>
      <w:r>
        <w:rPr>
          <w:rFonts w:ascii="Times New Roman" w:hAnsi="Times New Roman"/>
          <w:sz w:val="26"/>
          <w:szCs w:val="26"/>
        </w:rPr>
        <w:t xml:space="preserve">ющего административного участка. </w:t>
      </w:r>
      <w:r>
        <w:rPr>
          <w:rFonts w:ascii="Times New Roman" w:hAnsi="Times New Roman"/>
          <w:bCs/>
          <w:caps/>
          <w:sz w:val="24"/>
          <w:szCs w:val="24"/>
        </w:rPr>
        <w:br w:type="page"/>
      </w:r>
    </w:p>
    <w:p w:rsidR="00C119DB" w:rsidRPr="00C119DB" w:rsidRDefault="00C119DB" w:rsidP="00C119DB">
      <w:pPr>
        <w:spacing w:after="0" w:line="240" w:lineRule="auto"/>
        <w:jc w:val="center"/>
        <w:rPr>
          <w:rFonts w:ascii="Times New Roman" w:hAnsi="Times New Roman"/>
          <w:b/>
          <w:bCs/>
          <w:caps/>
          <w:sz w:val="26"/>
          <w:szCs w:val="26"/>
        </w:rPr>
      </w:pPr>
      <w:r w:rsidRPr="00C119DB">
        <w:rPr>
          <w:rFonts w:ascii="Times New Roman" w:hAnsi="Times New Roman"/>
          <w:b/>
          <w:bCs/>
          <w:caps/>
          <w:sz w:val="26"/>
          <w:szCs w:val="26"/>
        </w:rPr>
        <w:lastRenderedPageBreak/>
        <w:t xml:space="preserve">Особые требования </w:t>
      </w:r>
    </w:p>
    <w:p w:rsidR="00C119DB" w:rsidRPr="00C119DB" w:rsidRDefault="00C119DB" w:rsidP="00C119DB">
      <w:pPr>
        <w:spacing w:after="0" w:line="240" w:lineRule="auto"/>
        <w:jc w:val="center"/>
        <w:rPr>
          <w:rFonts w:ascii="Times New Roman" w:hAnsi="Times New Roman"/>
          <w:b/>
          <w:bCs/>
          <w:caps/>
          <w:sz w:val="26"/>
          <w:szCs w:val="26"/>
        </w:rPr>
      </w:pPr>
      <w:r w:rsidRPr="00C119DB">
        <w:rPr>
          <w:rFonts w:ascii="Times New Roman" w:hAnsi="Times New Roman"/>
          <w:b/>
          <w:bCs/>
          <w:caps/>
          <w:sz w:val="26"/>
          <w:szCs w:val="26"/>
        </w:rPr>
        <w:t>к розничной продаже лекарственных препаратов</w:t>
      </w:r>
    </w:p>
    <w:p w:rsidR="00C119DB" w:rsidRPr="007D4450" w:rsidRDefault="00C119DB" w:rsidP="00C119DB">
      <w:pPr>
        <w:spacing w:after="0" w:line="240" w:lineRule="auto"/>
        <w:jc w:val="center"/>
        <w:rPr>
          <w:rFonts w:ascii="Times New Roman" w:hAnsi="Times New Roman"/>
          <w:bCs/>
          <w:caps/>
          <w:sz w:val="26"/>
          <w:szCs w:val="26"/>
        </w:rPr>
      </w:pPr>
    </w:p>
    <w:p w:rsidR="00C119DB" w:rsidRPr="0080730A" w:rsidRDefault="00C119DB" w:rsidP="00C119DB">
      <w:pPr>
        <w:pStyle w:val="a9"/>
        <w:numPr>
          <w:ilvl w:val="0"/>
          <w:numId w:val="3"/>
        </w:numPr>
        <w:autoSpaceDE w:val="0"/>
        <w:autoSpaceDN w:val="0"/>
        <w:adjustRightInd w:val="0"/>
        <w:spacing w:after="0" w:line="240" w:lineRule="auto"/>
        <w:ind w:left="0" w:firstLine="567"/>
        <w:jc w:val="both"/>
        <w:rPr>
          <w:rFonts w:ascii="Times New Roman" w:hAnsi="Times New Roman"/>
          <w:sz w:val="26"/>
          <w:szCs w:val="26"/>
        </w:rPr>
      </w:pPr>
      <w:r w:rsidRPr="0080730A">
        <w:rPr>
          <w:rFonts w:ascii="Times New Roman" w:hAnsi="Times New Roman"/>
          <w:sz w:val="26"/>
          <w:szCs w:val="26"/>
        </w:rPr>
        <w:t>Розничная торговля лекарственными препаратами для медицинского применения осуществляется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общей врачебной (семейной) практики, расположенными в сельской местности, в которых отсутствуют аптечные организации.</w:t>
      </w:r>
    </w:p>
    <w:p w:rsidR="00C119DB" w:rsidRDefault="00C119DB" w:rsidP="00C119DB">
      <w:pPr>
        <w:pStyle w:val="a9"/>
        <w:numPr>
          <w:ilvl w:val="0"/>
          <w:numId w:val="3"/>
        </w:numPr>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Разрешена розничная торговля только лекарственными препаратами, зарегистрированными в Российской Федерации или изготовленными аптечными организациями, имеющими лицензию на фармацевтическую деятельность.</w:t>
      </w:r>
    </w:p>
    <w:p w:rsidR="00C119DB" w:rsidRDefault="00C119DB" w:rsidP="00C119DB">
      <w:pPr>
        <w:pStyle w:val="a9"/>
        <w:numPr>
          <w:ilvl w:val="0"/>
          <w:numId w:val="3"/>
        </w:numPr>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Виды аптечных организаций: аптеки, аптечные пункты, аптечные киоски.</w:t>
      </w:r>
    </w:p>
    <w:p w:rsidR="00C119DB" w:rsidRDefault="00C119DB" w:rsidP="00C119DB">
      <w:pPr>
        <w:pStyle w:val="a9"/>
        <w:numPr>
          <w:ilvl w:val="0"/>
          <w:numId w:val="3"/>
        </w:numPr>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Аптечные организации и индивидуальные предприниматели должны соблюдать Правила отпуска лекарственных препаратов для медицинского применения, утвержденные уполномоченным федеральным органом исполнительной власти.</w:t>
      </w:r>
    </w:p>
    <w:p w:rsidR="00C119DB" w:rsidRDefault="00C119DB" w:rsidP="00C119DB">
      <w:pPr>
        <w:pStyle w:val="a9"/>
        <w:numPr>
          <w:ilvl w:val="0"/>
          <w:numId w:val="3"/>
        </w:numPr>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Аптечные организации и индивидуальные предприниматели должны соблюдать Правила отпуска наркотических и психотропных веществ, зарегистрированных в качестве лекарственных препаратов, лекарственных препаратов, содержащих наркотические и психотропные вещества, утвержденные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C119DB" w:rsidRDefault="00C119DB" w:rsidP="00C119DB">
      <w:pPr>
        <w:pStyle w:val="a9"/>
        <w:numPr>
          <w:ilvl w:val="0"/>
          <w:numId w:val="3"/>
        </w:numPr>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Аптечные организации и индивидуальные предприниматели, имеющие</w:t>
      </w:r>
      <w:r w:rsidRPr="0080730A">
        <w:rPr>
          <w:rFonts w:ascii="Times New Roman" w:hAnsi="Times New Roman"/>
          <w:sz w:val="26"/>
          <w:szCs w:val="26"/>
        </w:rPr>
        <w:t xml:space="preserve"> лицензию на фармацевтическую деятельность</w:t>
      </w:r>
      <w:r>
        <w:rPr>
          <w:rFonts w:ascii="Times New Roman" w:hAnsi="Times New Roman"/>
          <w:sz w:val="26"/>
          <w:szCs w:val="26"/>
        </w:rPr>
        <w:t>, обязаны обеспечивать утверждённый Правительством Российской Федерации и формируемый в установленном порядке минимальный ассортимент лекарственных препаратов, необходимых для оказания медицинской помощи.</w:t>
      </w:r>
    </w:p>
    <w:p w:rsidR="00C119DB" w:rsidRPr="0080730A" w:rsidRDefault="00C119DB" w:rsidP="00C119DB">
      <w:pPr>
        <w:pStyle w:val="a9"/>
        <w:numPr>
          <w:ilvl w:val="0"/>
          <w:numId w:val="3"/>
        </w:numPr>
        <w:autoSpaceDE w:val="0"/>
        <w:autoSpaceDN w:val="0"/>
        <w:adjustRightInd w:val="0"/>
        <w:spacing w:after="0" w:line="240" w:lineRule="auto"/>
        <w:ind w:left="0" w:firstLine="567"/>
        <w:jc w:val="both"/>
        <w:rPr>
          <w:rFonts w:ascii="Times New Roman" w:hAnsi="Times New Roman"/>
          <w:sz w:val="26"/>
          <w:szCs w:val="26"/>
        </w:rPr>
      </w:pPr>
      <w:r>
        <w:rPr>
          <w:rFonts w:ascii="Times New Roman" w:hAnsi="Times New Roman"/>
          <w:sz w:val="26"/>
          <w:szCs w:val="26"/>
        </w:rPr>
        <w:t>Аптечные организации и индивидуальные предприниматели, имеющие</w:t>
      </w:r>
      <w:r w:rsidRPr="0080730A">
        <w:rPr>
          <w:rFonts w:ascii="Times New Roman" w:hAnsi="Times New Roman"/>
          <w:sz w:val="26"/>
          <w:szCs w:val="26"/>
        </w:rPr>
        <w:t xml:space="preserve"> лицензию на фармацевтическую деятельность</w:t>
      </w:r>
      <w:r>
        <w:rPr>
          <w:rFonts w:ascii="Times New Roman" w:hAnsi="Times New Roman"/>
          <w:sz w:val="26"/>
          <w:szCs w:val="26"/>
        </w:rPr>
        <w:t xml:space="preserve">, наряду с лекарственными препаратами имеют право приобретать и продавать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3-лет,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санитарно-просветительские печатные издания, предназначенные для пропаганды здорового образа жизни. </w:t>
      </w:r>
    </w:p>
    <w:p w:rsidR="00C119DB" w:rsidRDefault="00C119DB" w:rsidP="00C119DB">
      <w:pPr>
        <w:spacing w:after="0" w:line="240" w:lineRule="auto"/>
        <w:jc w:val="both"/>
        <w:rPr>
          <w:rFonts w:ascii="Times New Roman" w:hAnsi="Times New Roman"/>
          <w:sz w:val="26"/>
          <w:szCs w:val="26"/>
        </w:rPr>
      </w:pPr>
    </w:p>
    <w:p w:rsidR="00C119DB" w:rsidRPr="00C129C0" w:rsidRDefault="00C119DB" w:rsidP="00C119DB">
      <w:pPr>
        <w:spacing w:after="0" w:line="240" w:lineRule="auto"/>
        <w:jc w:val="both"/>
        <w:rPr>
          <w:rFonts w:ascii="Times New Roman" w:hAnsi="Times New Roman"/>
          <w:bCs/>
          <w:caps/>
          <w:sz w:val="28"/>
          <w:szCs w:val="28"/>
        </w:rPr>
      </w:pPr>
      <w:r w:rsidRPr="00C129C0">
        <w:rPr>
          <w:rFonts w:ascii="Times New Roman" w:hAnsi="Times New Roman"/>
          <w:bCs/>
          <w:caps/>
          <w:sz w:val="28"/>
          <w:szCs w:val="28"/>
        </w:rPr>
        <w:br w:type="page"/>
      </w:r>
    </w:p>
    <w:p w:rsidR="00C119DB" w:rsidRPr="00131041" w:rsidRDefault="00C119DB" w:rsidP="00C119DB">
      <w:pPr>
        <w:spacing w:after="120" w:line="240" w:lineRule="auto"/>
        <w:contextualSpacing/>
        <w:jc w:val="center"/>
        <w:rPr>
          <w:rFonts w:ascii="Times New Roman" w:hAnsi="Times New Roman"/>
          <w:b/>
          <w:bCs/>
          <w:caps/>
          <w:sz w:val="20"/>
          <w:szCs w:val="20"/>
        </w:rPr>
      </w:pPr>
      <w:r w:rsidRPr="00131041">
        <w:rPr>
          <w:rFonts w:ascii="Times New Roman" w:hAnsi="Times New Roman"/>
          <w:b/>
          <w:bCs/>
          <w:caps/>
          <w:sz w:val="20"/>
          <w:szCs w:val="20"/>
        </w:rPr>
        <w:lastRenderedPageBreak/>
        <w:t>лист</w:t>
      </w:r>
      <w:r>
        <w:rPr>
          <w:rFonts w:ascii="Times New Roman" w:hAnsi="Times New Roman"/>
          <w:b/>
          <w:bCs/>
          <w:caps/>
          <w:sz w:val="20"/>
          <w:szCs w:val="20"/>
        </w:rPr>
        <w:t xml:space="preserve"> общест</w:t>
      </w:r>
      <w:r w:rsidR="006E656D">
        <w:rPr>
          <w:rFonts w:ascii="Times New Roman" w:hAnsi="Times New Roman"/>
          <w:b/>
          <w:bCs/>
          <w:caps/>
          <w:sz w:val="20"/>
          <w:szCs w:val="20"/>
        </w:rPr>
        <w:t>ве</w:t>
      </w:r>
      <w:r>
        <w:rPr>
          <w:rFonts w:ascii="Times New Roman" w:hAnsi="Times New Roman"/>
          <w:b/>
          <w:bCs/>
          <w:caps/>
          <w:sz w:val="20"/>
          <w:szCs w:val="20"/>
        </w:rPr>
        <w:t xml:space="preserve">нного контроля </w:t>
      </w:r>
    </w:p>
    <w:p w:rsidR="00C119DB" w:rsidRPr="006E656D" w:rsidRDefault="00C119DB" w:rsidP="00C119DB">
      <w:pPr>
        <w:spacing w:after="120" w:line="240" w:lineRule="auto"/>
        <w:contextualSpacing/>
        <w:jc w:val="center"/>
        <w:rPr>
          <w:rFonts w:ascii="Times New Roman" w:hAnsi="Times New Roman"/>
          <w:b/>
          <w:bCs/>
          <w:sz w:val="16"/>
          <w:szCs w:val="16"/>
        </w:rPr>
      </w:pPr>
    </w:p>
    <w:tbl>
      <w:tblPr>
        <w:tblW w:w="100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8"/>
        <w:gridCol w:w="3855"/>
      </w:tblGrid>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Дата проведения общественного контроля</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bCs/>
                <w:sz w:val="24"/>
                <w:szCs w:val="24"/>
              </w:rPr>
              <w:t>Наименование торговой точки, адрес и номер телефона</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 xml:space="preserve">Описание торгового объекта (вид объекта) </w:t>
            </w:r>
          </w:p>
        </w:tc>
        <w:tc>
          <w:tcPr>
            <w:tcW w:w="3855"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Аптека, аптечный пункт, аптечный киоск (нужное подчеркнуть)</w:t>
            </w: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Наличие необходимой информации для покупателей на стенде информации</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Наличие фармацевтического консультирования (о правилах отпуска, способах приема, режимах дозирования, терапевтическом действии, противопоказаниях, взаимодействии с пищей, правилах хранения в домашних условиях</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Информирование покупателей о наличии товаров, в том числе о лекарств</w:t>
            </w:r>
            <w:r w:rsidR="006E656D">
              <w:rPr>
                <w:rFonts w:ascii="Times New Roman" w:hAnsi="Times New Roman" w:cs="Times New Roman"/>
                <w:sz w:val="24"/>
                <w:szCs w:val="24"/>
              </w:rPr>
              <w:t>.</w:t>
            </w:r>
            <w:r w:rsidRPr="006E656D">
              <w:rPr>
                <w:rFonts w:ascii="Times New Roman" w:hAnsi="Times New Roman" w:cs="Times New Roman"/>
                <w:sz w:val="24"/>
                <w:szCs w:val="24"/>
              </w:rPr>
              <w:t xml:space="preserve"> препаратах нижнего ценового сегмента</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Результаты рассмотрения жалоб и предложений</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 xml:space="preserve">ФИО руководителя, наименование юридического лица, индивидуального предпринимателя </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Сведения о наличии объявлений о запрете продажи без рецептов  лекарств</w:t>
            </w:r>
            <w:r w:rsidR="006E656D">
              <w:rPr>
                <w:rFonts w:ascii="Times New Roman" w:hAnsi="Times New Roman" w:cs="Times New Roman"/>
                <w:sz w:val="24"/>
                <w:szCs w:val="24"/>
              </w:rPr>
              <w:t>.</w:t>
            </w:r>
            <w:r w:rsidRPr="006E656D">
              <w:rPr>
                <w:rFonts w:ascii="Times New Roman" w:hAnsi="Times New Roman" w:cs="Times New Roman"/>
                <w:sz w:val="24"/>
                <w:szCs w:val="24"/>
              </w:rPr>
              <w:t xml:space="preserve"> препаратов рецептурного отпуска</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 xml:space="preserve">Сведения о лицензии </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Сведения о специалисте, занятом реализацией лекарственных препаратов</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Наличие необходимого минимального ассортимента лекарственных препаратов для медицинского применения</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 xml:space="preserve">Наличие актуализированной информации о ценах на лекарственные препараты </w:t>
            </w:r>
            <w:proofErr w:type="spellStart"/>
            <w:r w:rsidRPr="006E656D">
              <w:rPr>
                <w:rFonts w:ascii="Times New Roman" w:hAnsi="Times New Roman" w:cs="Times New Roman"/>
                <w:sz w:val="24"/>
                <w:szCs w:val="24"/>
              </w:rPr>
              <w:t>ЖНВЛП</w:t>
            </w:r>
            <w:proofErr w:type="spellEnd"/>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Соблюдение правил отпуска рецептурных лекарственных препаратов</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Результаты закупки</w:t>
            </w:r>
          </w:p>
        </w:tc>
        <w:tc>
          <w:tcPr>
            <w:tcW w:w="3855"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(продано  /  не продано)</w:t>
            </w: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Мотивы отказа (приводятся дословно)</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rPr>
          <w:trHeight w:val="418"/>
        </w:trPr>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Информация о лекарственном препарате</w:t>
            </w:r>
          </w:p>
        </w:tc>
        <w:tc>
          <w:tcPr>
            <w:tcW w:w="3855"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Наименование, стоимость, дозировка, производитель, серия лекарственного препарата, срок годности, наличие документов по качеству</w:t>
            </w: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 xml:space="preserve">Сведения о фото и </w:t>
            </w:r>
            <w:proofErr w:type="spellStart"/>
            <w:r w:rsidRPr="006E656D">
              <w:rPr>
                <w:rFonts w:ascii="Times New Roman" w:hAnsi="Times New Roman" w:cs="Times New Roman"/>
                <w:sz w:val="24"/>
                <w:szCs w:val="24"/>
              </w:rPr>
              <w:t>видеофиксации</w:t>
            </w:r>
            <w:proofErr w:type="spellEnd"/>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Время продажи</w:t>
            </w:r>
          </w:p>
        </w:tc>
        <w:tc>
          <w:tcPr>
            <w:tcW w:w="3855"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 xml:space="preserve"> </w:t>
            </w: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Поведение продавца (кассира) при продаже</w:t>
            </w:r>
          </w:p>
        </w:tc>
        <w:tc>
          <w:tcPr>
            <w:tcW w:w="3855" w:type="dxa"/>
          </w:tcPr>
          <w:p w:rsidR="00C119DB" w:rsidRPr="006E656D" w:rsidRDefault="00C119DB" w:rsidP="006E656D">
            <w:pPr>
              <w:numPr>
                <w:ilvl w:val="0"/>
                <w:numId w:val="1"/>
              </w:numPr>
              <w:spacing w:after="0" w:line="280" w:lineRule="exact"/>
              <w:ind w:left="0"/>
              <w:rPr>
                <w:rFonts w:ascii="Times New Roman" w:hAnsi="Times New Roman" w:cs="Times New Roman"/>
                <w:sz w:val="24"/>
                <w:szCs w:val="24"/>
              </w:rPr>
            </w:pPr>
            <w:r w:rsidRPr="006E656D">
              <w:rPr>
                <w:rFonts w:ascii="Times New Roman" w:hAnsi="Times New Roman" w:cs="Times New Roman"/>
                <w:sz w:val="24"/>
                <w:szCs w:val="24"/>
              </w:rPr>
              <w:t xml:space="preserve">пришлось уговаривать, </w:t>
            </w:r>
          </w:p>
          <w:p w:rsidR="00C119DB" w:rsidRPr="006E656D" w:rsidRDefault="00C119DB" w:rsidP="006E656D">
            <w:pPr>
              <w:numPr>
                <w:ilvl w:val="0"/>
                <w:numId w:val="1"/>
              </w:numPr>
              <w:spacing w:after="0" w:line="280" w:lineRule="exact"/>
              <w:ind w:left="0"/>
              <w:rPr>
                <w:rFonts w:ascii="Times New Roman" w:hAnsi="Times New Roman" w:cs="Times New Roman"/>
                <w:sz w:val="24"/>
                <w:szCs w:val="24"/>
              </w:rPr>
            </w:pPr>
            <w:r w:rsidRPr="006E656D">
              <w:rPr>
                <w:rFonts w:ascii="Times New Roman" w:hAnsi="Times New Roman" w:cs="Times New Roman"/>
                <w:sz w:val="24"/>
                <w:szCs w:val="24"/>
              </w:rPr>
              <w:t xml:space="preserve">пришлось давать объяснения, </w:t>
            </w:r>
          </w:p>
          <w:p w:rsidR="00C119DB" w:rsidRPr="006E656D" w:rsidRDefault="00C119DB" w:rsidP="006E656D">
            <w:pPr>
              <w:numPr>
                <w:ilvl w:val="0"/>
                <w:numId w:val="1"/>
              </w:numPr>
              <w:spacing w:after="0" w:line="280" w:lineRule="exact"/>
              <w:ind w:left="0"/>
              <w:rPr>
                <w:rFonts w:ascii="Times New Roman" w:hAnsi="Times New Roman" w:cs="Times New Roman"/>
                <w:sz w:val="24"/>
                <w:szCs w:val="24"/>
              </w:rPr>
            </w:pPr>
            <w:r w:rsidRPr="006E656D">
              <w:rPr>
                <w:rFonts w:ascii="Times New Roman" w:hAnsi="Times New Roman" w:cs="Times New Roman"/>
                <w:sz w:val="24"/>
                <w:szCs w:val="24"/>
              </w:rPr>
              <w:t xml:space="preserve">продано без оговорок и замечаний, </w:t>
            </w:r>
          </w:p>
          <w:p w:rsidR="00C119DB" w:rsidRPr="006E656D" w:rsidRDefault="00C119DB" w:rsidP="006E656D">
            <w:pPr>
              <w:numPr>
                <w:ilvl w:val="0"/>
                <w:numId w:val="1"/>
              </w:numPr>
              <w:spacing w:after="0" w:line="280" w:lineRule="exact"/>
              <w:ind w:left="0"/>
              <w:rPr>
                <w:rFonts w:ascii="Times New Roman" w:hAnsi="Times New Roman" w:cs="Times New Roman"/>
                <w:sz w:val="24"/>
                <w:szCs w:val="24"/>
              </w:rPr>
            </w:pPr>
            <w:r w:rsidRPr="006E656D">
              <w:rPr>
                <w:rFonts w:ascii="Times New Roman" w:hAnsi="Times New Roman" w:cs="Times New Roman"/>
                <w:sz w:val="24"/>
                <w:szCs w:val="24"/>
              </w:rPr>
              <w:t>давались советы по выбору товара</w:t>
            </w:r>
          </w:p>
          <w:p w:rsidR="00C119DB" w:rsidRPr="006E656D" w:rsidRDefault="00C119DB" w:rsidP="006E656D">
            <w:pPr>
              <w:numPr>
                <w:ilvl w:val="0"/>
                <w:numId w:val="1"/>
              </w:numPr>
              <w:spacing w:after="0" w:line="280" w:lineRule="exact"/>
              <w:ind w:left="0"/>
              <w:rPr>
                <w:rFonts w:ascii="Times New Roman" w:hAnsi="Times New Roman" w:cs="Times New Roman"/>
                <w:sz w:val="24"/>
                <w:szCs w:val="24"/>
              </w:rPr>
            </w:pPr>
            <w:r w:rsidRPr="006E656D">
              <w:rPr>
                <w:rFonts w:ascii="Times New Roman" w:hAnsi="Times New Roman" w:cs="Times New Roman"/>
                <w:sz w:val="24"/>
                <w:szCs w:val="24"/>
              </w:rPr>
              <w:t>______________________________</w:t>
            </w:r>
          </w:p>
          <w:p w:rsidR="00C119DB" w:rsidRPr="006E656D" w:rsidRDefault="00C119DB" w:rsidP="006E656D">
            <w:pPr>
              <w:spacing w:after="0" w:line="280" w:lineRule="exact"/>
              <w:rPr>
                <w:rFonts w:ascii="Times New Roman" w:hAnsi="Times New Roman" w:cs="Times New Roman"/>
                <w:sz w:val="16"/>
                <w:szCs w:val="16"/>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Декларация соответствия (сертификат качества)</w:t>
            </w:r>
          </w:p>
        </w:tc>
        <w:tc>
          <w:tcPr>
            <w:tcW w:w="3855" w:type="dxa"/>
          </w:tcPr>
          <w:p w:rsidR="00C119DB" w:rsidRPr="006E656D" w:rsidRDefault="00C119DB" w:rsidP="006E656D">
            <w:pPr>
              <w:numPr>
                <w:ilvl w:val="0"/>
                <w:numId w:val="1"/>
              </w:numPr>
              <w:spacing w:after="0" w:line="280" w:lineRule="exact"/>
              <w:ind w:left="0" w:hanging="357"/>
              <w:rPr>
                <w:rFonts w:ascii="Times New Roman" w:hAnsi="Times New Roman" w:cs="Times New Roman"/>
                <w:sz w:val="24"/>
                <w:szCs w:val="24"/>
              </w:rPr>
            </w:pPr>
            <w:r w:rsidRPr="006E656D">
              <w:rPr>
                <w:rFonts w:ascii="Times New Roman" w:hAnsi="Times New Roman" w:cs="Times New Roman"/>
                <w:sz w:val="24"/>
                <w:szCs w:val="24"/>
              </w:rPr>
              <w:t>предъявлена</w:t>
            </w:r>
          </w:p>
          <w:p w:rsidR="00C119DB" w:rsidRPr="006E656D" w:rsidRDefault="00C119DB" w:rsidP="006E656D">
            <w:pPr>
              <w:numPr>
                <w:ilvl w:val="0"/>
                <w:numId w:val="1"/>
              </w:numPr>
              <w:spacing w:after="0" w:line="280" w:lineRule="exact"/>
              <w:ind w:left="0" w:hanging="357"/>
              <w:rPr>
                <w:rFonts w:ascii="Times New Roman" w:hAnsi="Times New Roman" w:cs="Times New Roman"/>
                <w:sz w:val="24"/>
                <w:szCs w:val="24"/>
              </w:rPr>
            </w:pPr>
            <w:r w:rsidRPr="006E656D">
              <w:rPr>
                <w:rFonts w:ascii="Times New Roman" w:hAnsi="Times New Roman" w:cs="Times New Roman"/>
                <w:sz w:val="24"/>
                <w:szCs w:val="24"/>
              </w:rPr>
              <w:t xml:space="preserve">отказано в </w:t>
            </w:r>
            <w:bookmarkStart w:id="1" w:name="_GoBack"/>
            <w:bookmarkEnd w:id="1"/>
            <w:r w:rsidRPr="006E656D">
              <w:rPr>
                <w:rFonts w:ascii="Times New Roman" w:hAnsi="Times New Roman" w:cs="Times New Roman"/>
                <w:sz w:val="24"/>
                <w:szCs w:val="24"/>
              </w:rPr>
              <w:t>предоставлении</w:t>
            </w:r>
          </w:p>
          <w:p w:rsidR="00C119DB" w:rsidRPr="006E656D" w:rsidRDefault="00C119DB" w:rsidP="006E656D">
            <w:pPr>
              <w:numPr>
                <w:ilvl w:val="0"/>
                <w:numId w:val="1"/>
              </w:numPr>
              <w:spacing w:after="0" w:line="280" w:lineRule="exact"/>
              <w:ind w:left="0" w:hanging="357"/>
              <w:rPr>
                <w:rFonts w:ascii="Times New Roman" w:hAnsi="Times New Roman" w:cs="Times New Roman"/>
                <w:sz w:val="24"/>
                <w:szCs w:val="24"/>
              </w:rPr>
            </w:pPr>
            <w:r w:rsidRPr="006E656D">
              <w:rPr>
                <w:rFonts w:ascii="Times New Roman" w:hAnsi="Times New Roman" w:cs="Times New Roman"/>
                <w:sz w:val="24"/>
                <w:szCs w:val="24"/>
              </w:rPr>
              <w:t>реквизиты</w:t>
            </w:r>
          </w:p>
        </w:tc>
      </w:tr>
      <w:tr w:rsidR="00C119DB" w:rsidRPr="00131041" w:rsidTr="006E656D">
        <w:trPr>
          <w:trHeight w:val="70"/>
        </w:trPr>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Поведение очевидцев (при наличии таковых)</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Сведения об уполномоченном участковом</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r w:rsidR="00C119DB" w:rsidRPr="00131041" w:rsidTr="006E656D">
        <w:tc>
          <w:tcPr>
            <w:tcW w:w="6238" w:type="dxa"/>
          </w:tcPr>
          <w:p w:rsidR="00C119DB" w:rsidRPr="006E656D" w:rsidRDefault="00C119DB" w:rsidP="006E656D">
            <w:pPr>
              <w:spacing w:after="0" w:line="280" w:lineRule="exact"/>
              <w:rPr>
                <w:rFonts w:ascii="Times New Roman" w:hAnsi="Times New Roman" w:cs="Times New Roman"/>
                <w:sz w:val="24"/>
                <w:szCs w:val="24"/>
              </w:rPr>
            </w:pPr>
            <w:r w:rsidRPr="006E656D">
              <w:rPr>
                <w:rFonts w:ascii="Times New Roman" w:hAnsi="Times New Roman" w:cs="Times New Roman"/>
                <w:sz w:val="24"/>
                <w:szCs w:val="24"/>
              </w:rPr>
              <w:t>Сведения о лицах, принимавших участие в общ</w:t>
            </w:r>
            <w:r w:rsidR="006E656D">
              <w:rPr>
                <w:rFonts w:ascii="Times New Roman" w:hAnsi="Times New Roman" w:cs="Times New Roman"/>
                <w:sz w:val="24"/>
                <w:szCs w:val="24"/>
              </w:rPr>
              <w:t>.</w:t>
            </w:r>
            <w:r w:rsidRPr="006E656D">
              <w:rPr>
                <w:rFonts w:ascii="Times New Roman" w:hAnsi="Times New Roman" w:cs="Times New Roman"/>
                <w:sz w:val="24"/>
                <w:szCs w:val="24"/>
              </w:rPr>
              <w:t xml:space="preserve"> контроле</w:t>
            </w:r>
          </w:p>
        </w:tc>
        <w:tc>
          <w:tcPr>
            <w:tcW w:w="3855" w:type="dxa"/>
          </w:tcPr>
          <w:p w:rsidR="00C119DB" w:rsidRPr="006E656D" w:rsidRDefault="00C119DB" w:rsidP="006E656D">
            <w:pPr>
              <w:spacing w:after="0" w:line="280" w:lineRule="exact"/>
              <w:rPr>
                <w:rFonts w:ascii="Times New Roman" w:hAnsi="Times New Roman" w:cs="Times New Roman"/>
                <w:sz w:val="24"/>
                <w:szCs w:val="24"/>
              </w:rPr>
            </w:pPr>
          </w:p>
        </w:tc>
      </w:tr>
    </w:tbl>
    <w:p w:rsidR="006E656D" w:rsidRDefault="006E656D" w:rsidP="006E656D">
      <w:pPr>
        <w:pStyle w:val="2"/>
        <w:spacing w:before="0" w:line="240" w:lineRule="auto"/>
        <w:rPr>
          <w:rFonts w:ascii="Times New Roman" w:hAnsi="Times New Roman" w:cs="Times New Roman"/>
          <w:color w:val="auto"/>
          <w:sz w:val="24"/>
          <w:szCs w:val="24"/>
        </w:rPr>
      </w:pPr>
    </w:p>
    <w:p w:rsidR="00C119DB" w:rsidRPr="006E656D" w:rsidRDefault="00C119DB" w:rsidP="006E656D">
      <w:pPr>
        <w:pStyle w:val="2"/>
        <w:spacing w:before="0" w:line="240" w:lineRule="auto"/>
        <w:rPr>
          <w:rFonts w:ascii="Times New Roman" w:hAnsi="Times New Roman" w:cs="Times New Roman"/>
          <w:b/>
          <w:bCs/>
          <w:i/>
          <w:iCs/>
          <w:color w:val="auto"/>
          <w:sz w:val="24"/>
          <w:szCs w:val="24"/>
        </w:rPr>
      </w:pPr>
      <w:r w:rsidRPr="006E656D">
        <w:rPr>
          <w:rFonts w:ascii="Times New Roman" w:hAnsi="Times New Roman" w:cs="Times New Roman"/>
          <w:color w:val="auto"/>
          <w:sz w:val="24"/>
          <w:szCs w:val="24"/>
        </w:rPr>
        <w:t>Подписи с расшифровкой участников общественного контроля:</w:t>
      </w:r>
    </w:p>
    <w:p w:rsidR="00C119DB" w:rsidRPr="006E656D" w:rsidRDefault="00C119DB" w:rsidP="006E656D">
      <w:pPr>
        <w:spacing w:after="0" w:line="240" w:lineRule="auto"/>
        <w:jc w:val="right"/>
        <w:rPr>
          <w:rFonts w:ascii="Times New Roman" w:hAnsi="Times New Roman"/>
          <w:sz w:val="24"/>
          <w:szCs w:val="24"/>
          <w:lang w:eastAsia="ru-RU"/>
        </w:rPr>
      </w:pPr>
      <w:r w:rsidRPr="006E656D">
        <w:rPr>
          <w:rFonts w:ascii="Times New Roman" w:hAnsi="Times New Roman"/>
          <w:sz w:val="24"/>
          <w:szCs w:val="24"/>
          <w:lang w:eastAsia="ru-RU"/>
        </w:rPr>
        <w:t>_____________________________</w:t>
      </w:r>
    </w:p>
    <w:p w:rsidR="00C119DB" w:rsidRPr="0080418C" w:rsidRDefault="00C119DB" w:rsidP="00C119DB">
      <w:pPr>
        <w:spacing w:afterLines="60" w:after="144" w:line="240" w:lineRule="auto"/>
        <w:jc w:val="right"/>
        <w:rPr>
          <w:rFonts w:ascii="Times New Roman" w:hAnsi="Times New Roman"/>
          <w:sz w:val="20"/>
          <w:szCs w:val="20"/>
        </w:rPr>
      </w:pPr>
      <w:r w:rsidRPr="00131041">
        <w:rPr>
          <w:rFonts w:ascii="Times New Roman" w:hAnsi="Times New Roman"/>
          <w:sz w:val="20"/>
          <w:szCs w:val="20"/>
          <w:lang w:eastAsia="ru-RU"/>
        </w:rPr>
        <w:br w:type="page"/>
      </w:r>
    </w:p>
    <w:p w:rsidR="00C119DB" w:rsidRDefault="00C119DB" w:rsidP="00C119DB">
      <w:pPr>
        <w:pStyle w:val="42"/>
        <w:keepNext/>
        <w:keepLines/>
        <w:shd w:val="clear" w:color="auto" w:fill="auto"/>
        <w:spacing w:line="240" w:lineRule="auto"/>
        <w:jc w:val="center"/>
        <w:outlineLvl w:val="9"/>
        <w:rPr>
          <w:b/>
          <w:sz w:val="24"/>
          <w:szCs w:val="24"/>
        </w:rPr>
      </w:pPr>
      <w:bookmarkStart w:id="2" w:name="bookmark0"/>
      <w:r w:rsidRPr="00174447">
        <w:rPr>
          <w:b/>
          <w:sz w:val="24"/>
          <w:szCs w:val="24"/>
        </w:rPr>
        <w:lastRenderedPageBreak/>
        <w:t xml:space="preserve">Интернет-ресурсы в помощь при осуществлении </w:t>
      </w:r>
    </w:p>
    <w:p w:rsidR="00C119DB" w:rsidRPr="00174447" w:rsidRDefault="00C119DB" w:rsidP="00C119DB">
      <w:pPr>
        <w:pStyle w:val="42"/>
        <w:keepNext/>
        <w:keepLines/>
        <w:shd w:val="clear" w:color="auto" w:fill="auto"/>
        <w:spacing w:line="240" w:lineRule="auto"/>
        <w:jc w:val="center"/>
        <w:outlineLvl w:val="9"/>
        <w:rPr>
          <w:b/>
          <w:sz w:val="24"/>
          <w:szCs w:val="24"/>
        </w:rPr>
      </w:pPr>
      <w:r w:rsidRPr="00174447">
        <w:rPr>
          <w:b/>
          <w:sz w:val="24"/>
          <w:szCs w:val="24"/>
        </w:rPr>
        <w:t>Общественного</w:t>
      </w:r>
      <w:bookmarkStart w:id="3" w:name="bookmark1"/>
      <w:bookmarkEnd w:id="2"/>
      <w:r>
        <w:rPr>
          <w:b/>
          <w:sz w:val="24"/>
          <w:szCs w:val="24"/>
        </w:rPr>
        <w:t xml:space="preserve"> к</w:t>
      </w:r>
      <w:r w:rsidRPr="00174447">
        <w:rPr>
          <w:b/>
          <w:sz w:val="24"/>
          <w:szCs w:val="24"/>
        </w:rPr>
        <w:t>онтроля</w:t>
      </w:r>
      <w:bookmarkEnd w:id="3"/>
    </w:p>
    <w:p w:rsidR="00C119DB" w:rsidRPr="00174447" w:rsidRDefault="00C119DB" w:rsidP="00C119DB">
      <w:pPr>
        <w:pStyle w:val="42"/>
        <w:keepNext/>
        <w:keepLines/>
        <w:shd w:val="clear" w:color="auto" w:fill="auto"/>
        <w:spacing w:line="240" w:lineRule="auto"/>
        <w:jc w:val="center"/>
        <w:outlineLvl w:val="9"/>
        <w:rPr>
          <w:sz w:val="24"/>
          <w:szCs w:val="24"/>
        </w:rPr>
      </w:pPr>
    </w:p>
    <w:p w:rsidR="00C119DB" w:rsidRPr="00C119DB" w:rsidRDefault="00C119DB" w:rsidP="00C119DB">
      <w:pPr>
        <w:pStyle w:val="21"/>
        <w:widowControl/>
        <w:numPr>
          <w:ilvl w:val="0"/>
          <w:numId w:val="2"/>
        </w:numPr>
        <w:shd w:val="clear" w:color="auto" w:fill="auto"/>
        <w:tabs>
          <w:tab w:val="left" w:pos="385"/>
        </w:tabs>
        <w:spacing w:line="240" w:lineRule="auto"/>
        <w:ind w:left="0" w:firstLine="567"/>
        <w:rPr>
          <w:rStyle w:val="a3"/>
          <w:rFonts w:eastAsiaTheme="majorEastAsia"/>
          <w:color w:val="auto"/>
          <w:sz w:val="24"/>
          <w:szCs w:val="24"/>
          <w:u w:val="none"/>
        </w:rPr>
      </w:pPr>
      <w:r w:rsidRPr="00C119DB">
        <w:rPr>
          <w:sz w:val="24"/>
          <w:szCs w:val="24"/>
        </w:rPr>
        <w:t xml:space="preserve">Сведения о государственной регистрации юридических лиц, индивидуальных предпринимателей - </w:t>
      </w:r>
      <w:hyperlink r:id="rId6" w:history="1">
        <w:r w:rsidRPr="00C119DB">
          <w:rPr>
            <w:rStyle w:val="a3"/>
            <w:rFonts w:eastAsiaTheme="majorEastAsia"/>
            <w:color w:val="auto"/>
            <w:sz w:val="24"/>
            <w:szCs w:val="24"/>
            <w:u w:val="none"/>
          </w:rPr>
          <w:t>https://egrul.nalog.ru/</w:t>
        </w:r>
      </w:hyperlink>
      <w:r w:rsidRPr="00C119DB">
        <w:rPr>
          <w:rStyle w:val="a3"/>
          <w:rFonts w:eastAsiaTheme="majorEastAsia"/>
          <w:color w:val="auto"/>
          <w:sz w:val="24"/>
          <w:szCs w:val="24"/>
          <w:u w:val="none"/>
        </w:rPr>
        <w:t>;</w:t>
      </w:r>
    </w:p>
    <w:p w:rsidR="00C119DB" w:rsidRPr="00C119DB" w:rsidRDefault="00C119DB" w:rsidP="00C119DB">
      <w:pPr>
        <w:pStyle w:val="21"/>
        <w:widowControl/>
        <w:numPr>
          <w:ilvl w:val="0"/>
          <w:numId w:val="2"/>
        </w:numPr>
        <w:shd w:val="clear" w:color="auto" w:fill="auto"/>
        <w:tabs>
          <w:tab w:val="left" w:pos="385"/>
        </w:tabs>
        <w:spacing w:line="240" w:lineRule="auto"/>
        <w:ind w:left="0" w:firstLine="567"/>
        <w:rPr>
          <w:rStyle w:val="a3"/>
          <w:rFonts w:eastAsiaTheme="majorEastAsia"/>
          <w:color w:val="auto"/>
          <w:sz w:val="24"/>
          <w:szCs w:val="24"/>
          <w:u w:val="none"/>
        </w:rPr>
      </w:pPr>
      <w:r w:rsidRPr="00C119DB">
        <w:rPr>
          <w:rStyle w:val="a3"/>
          <w:rFonts w:eastAsiaTheme="majorEastAsia"/>
          <w:color w:val="auto"/>
          <w:sz w:val="24"/>
          <w:szCs w:val="24"/>
          <w:u w:val="none"/>
        </w:rPr>
        <w:t>Информация о выданных лицензиях (когда и кем выдана, адрес деятельности, виды работ и услуг, срок действия и др.) размещена на официальном сайте Росздравнадзора (</w:t>
      </w:r>
      <w:r w:rsidRPr="00C119DB">
        <w:rPr>
          <w:rStyle w:val="a3"/>
          <w:rFonts w:eastAsiaTheme="majorEastAsia"/>
          <w:sz w:val="24"/>
          <w:szCs w:val="24"/>
          <w:u w:val="none"/>
          <w:lang w:val="en-US"/>
        </w:rPr>
        <w:t>www</w:t>
      </w:r>
      <w:r w:rsidRPr="00C119DB">
        <w:rPr>
          <w:rStyle w:val="a3"/>
          <w:rFonts w:eastAsiaTheme="majorEastAsia"/>
          <w:sz w:val="24"/>
          <w:szCs w:val="24"/>
          <w:u w:val="none"/>
        </w:rPr>
        <w:t>.</w:t>
      </w:r>
      <w:proofErr w:type="spellStart"/>
      <w:r w:rsidRPr="00C119DB">
        <w:rPr>
          <w:rStyle w:val="a3"/>
          <w:rFonts w:eastAsiaTheme="majorEastAsia"/>
          <w:sz w:val="24"/>
          <w:szCs w:val="24"/>
          <w:u w:val="none"/>
          <w:lang w:val="en-US"/>
        </w:rPr>
        <w:t>roszdravnadzor</w:t>
      </w:r>
      <w:proofErr w:type="spellEnd"/>
      <w:r w:rsidRPr="00C119DB">
        <w:rPr>
          <w:rStyle w:val="a3"/>
          <w:rFonts w:eastAsiaTheme="majorEastAsia"/>
          <w:sz w:val="24"/>
          <w:szCs w:val="24"/>
          <w:u w:val="none"/>
        </w:rPr>
        <w:t>.</w:t>
      </w:r>
      <w:proofErr w:type="spellStart"/>
      <w:r w:rsidRPr="00C119DB">
        <w:rPr>
          <w:rStyle w:val="a3"/>
          <w:rFonts w:eastAsiaTheme="majorEastAsia"/>
          <w:sz w:val="24"/>
          <w:szCs w:val="24"/>
          <w:u w:val="none"/>
          <w:lang w:val="en-US"/>
        </w:rPr>
        <w:t>ru</w:t>
      </w:r>
      <w:proofErr w:type="spellEnd"/>
      <w:r w:rsidRPr="00C119DB">
        <w:rPr>
          <w:rStyle w:val="a3"/>
          <w:rFonts w:eastAsiaTheme="majorEastAsia"/>
          <w:color w:val="auto"/>
          <w:sz w:val="24"/>
          <w:szCs w:val="24"/>
          <w:u w:val="none"/>
        </w:rPr>
        <w:t>) в разделе: «Электронные сервисы»; в разделе «Поиск изъятых из обращения лекарственных средств» размещена информация о приостановлении применения, об изъятии из обращения или возобновлении применения лекарственных препаратов на территории Российской Федерации.</w:t>
      </w:r>
    </w:p>
    <w:p w:rsidR="00C119DB" w:rsidRPr="00C119DB" w:rsidRDefault="00C119DB" w:rsidP="00C119DB">
      <w:pPr>
        <w:pStyle w:val="21"/>
        <w:widowControl/>
        <w:numPr>
          <w:ilvl w:val="0"/>
          <w:numId w:val="2"/>
        </w:numPr>
        <w:shd w:val="clear" w:color="auto" w:fill="auto"/>
        <w:tabs>
          <w:tab w:val="left" w:pos="385"/>
        </w:tabs>
        <w:spacing w:line="240" w:lineRule="auto"/>
        <w:ind w:left="0" w:firstLine="567"/>
        <w:rPr>
          <w:rStyle w:val="a3"/>
          <w:rFonts w:eastAsiaTheme="majorEastAsia"/>
          <w:color w:val="auto"/>
          <w:sz w:val="24"/>
          <w:szCs w:val="24"/>
          <w:u w:val="none"/>
        </w:rPr>
      </w:pPr>
      <w:r w:rsidRPr="00C119DB">
        <w:rPr>
          <w:rStyle w:val="a3"/>
          <w:rFonts w:eastAsiaTheme="majorEastAsia"/>
          <w:color w:val="auto"/>
          <w:sz w:val="24"/>
          <w:szCs w:val="24"/>
          <w:u w:val="none"/>
        </w:rPr>
        <w:t>На официальном сайте Минздрава России (</w:t>
      </w:r>
      <w:hyperlink r:id="rId7" w:history="1">
        <w:r w:rsidRPr="00C119DB">
          <w:rPr>
            <w:rStyle w:val="a3"/>
            <w:rFonts w:eastAsiaTheme="majorEastAsia"/>
            <w:sz w:val="24"/>
            <w:szCs w:val="24"/>
            <w:u w:val="none"/>
            <w:lang w:val="en-US"/>
          </w:rPr>
          <w:t>www</w:t>
        </w:r>
        <w:r w:rsidRPr="00C119DB">
          <w:rPr>
            <w:rStyle w:val="a3"/>
            <w:rFonts w:eastAsiaTheme="majorEastAsia"/>
            <w:sz w:val="24"/>
            <w:szCs w:val="24"/>
            <w:u w:val="none"/>
          </w:rPr>
          <w:t>.</w:t>
        </w:r>
        <w:proofErr w:type="spellStart"/>
        <w:r w:rsidRPr="00C119DB">
          <w:rPr>
            <w:rStyle w:val="a3"/>
            <w:rFonts w:eastAsiaTheme="majorEastAsia"/>
            <w:sz w:val="24"/>
            <w:szCs w:val="24"/>
            <w:u w:val="none"/>
            <w:lang w:val="en-US"/>
          </w:rPr>
          <w:t>grls</w:t>
        </w:r>
        <w:proofErr w:type="spellEnd"/>
        <w:r w:rsidRPr="00C119DB">
          <w:rPr>
            <w:rStyle w:val="a3"/>
            <w:rFonts w:eastAsiaTheme="majorEastAsia"/>
            <w:sz w:val="24"/>
            <w:szCs w:val="24"/>
            <w:u w:val="none"/>
          </w:rPr>
          <w:t>.</w:t>
        </w:r>
        <w:proofErr w:type="spellStart"/>
        <w:r w:rsidRPr="00C119DB">
          <w:rPr>
            <w:rStyle w:val="a3"/>
            <w:rFonts w:eastAsiaTheme="majorEastAsia"/>
            <w:sz w:val="24"/>
            <w:szCs w:val="24"/>
            <w:u w:val="none"/>
            <w:lang w:val="en-US"/>
          </w:rPr>
          <w:t>rosminzdrav</w:t>
        </w:r>
        <w:proofErr w:type="spellEnd"/>
        <w:r w:rsidRPr="00C119DB">
          <w:rPr>
            <w:rStyle w:val="a3"/>
            <w:rFonts w:eastAsiaTheme="majorEastAsia"/>
            <w:sz w:val="24"/>
            <w:szCs w:val="24"/>
            <w:u w:val="none"/>
          </w:rPr>
          <w:t>.</w:t>
        </w:r>
        <w:proofErr w:type="spellStart"/>
        <w:r w:rsidRPr="00C119DB">
          <w:rPr>
            <w:rStyle w:val="a3"/>
            <w:rFonts w:eastAsiaTheme="majorEastAsia"/>
            <w:sz w:val="24"/>
            <w:szCs w:val="24"/>
            <w:u w:val="none"/>
            <w:lang w:val="en-US"/>
          </w:rPr>
          <w:t>ru</w:t>
        </w:r>
        <w:proofErr w:type="spellEnd"/>
      </w:hyperlink>
      <w:r w:rsidRPr="00C119DB">
        <w:rPr>
          <w:rStyle w:val="a3"/>
          <w:rFonts w:eastAsiaTheme="majorEastAsia"/>
          <w:color w:val="auto"/>
          <w:sz w:val="24"/>
          <w:szCs w:val="24"/>
          <w:u w:val="none"/>
        </w:rPr>
        <w:t>) размещен Государственный реестр лекарственных средств, где можно проверить регистрацию лекарственного препарата на территории Российской Федерации, посмотреть инструкцию по медицинскому применению, утверждённую Минздравом России и др.</w:t>
      </w:r>
    </w:p>
    <w:p w:rsidR="00C119DB" w:rsidRPr="00C119DB" w:rsidRDefault="00C119DB" w:rsidP="00C119DB">
      <w:pPr>
        <w:pStyle w:val="21"/>
        <w:widowControl/>
        <w:numPr>
          <w:ilvl w:val="0"/>
          <w:numId w:val="2"/>
        </w:numPr>
        <w:shd w:val="clear" w:color="auto" w:fill="auto"/>
        <w:tabs>
          <w:tab w:val="left" w:pos="385"/>
        </w:tabs>
        <w:spacing w:line="240" w:lineRule="auto"/>
        <w:ind w:left="0" w:firstLine="567"/>
        <w:rPr>
          <w:rStyle w:val="a3"/>
          <w:rFonts w:eastAsiaTheme="majorEastAsia"/>
          <w:color w:val="auto"/>
          <w:sz w:val="24"/>
          <w:szCs w:val="24"/>
          <w:u w:val="none"/>
        </w:rPr>
      </w:pPr>
      <w:r w:rsidRPr="00C119DB">
        <w:rPr>
          <w:rStyle w:val="a3"/>
          <w:rFonts w:eastAsiaTheme="majorEastAsia"/>
          <w:color w:val="auto"/>
          <w:sz w:val="24"/>
          <w:szCs w:val="24"/>
          <w:u w:val="none"/>
        </w:rPr>
        <w:t>На официальном сайте Департамента здравоохранения Ханты-Мансийского автономного округа – Югры  (</w:t>
      </w:r>
      <w:hyperlink r:id="rId8" w:history="1">
        <w:r w:rsidRPr="00C119DB">
          <w:rPr>
            <w:rStyle w:val="a3"/>
            <w:rFonts w:eastAsiaTheme="majorEastAsia"/>
            <w:sz w:val="24"/>
            <w:szCs w:val="24"/>
            <w:u w:val="none"/>
            <w:lang w:val="en-US"/>
          </w:rPr>
          <w:t>www</w:t>
        </w:r>
        <w:r w:rsidRPr="00C119DB">
          <w:rPr>
            <w:rStyle w:val="a3"/>
            <w:rFonts w:eastAsiaTheme="majorEastAsia"/>
            <w:sz w:val="24"/>
            <w:szCs w:val="24"/>
            <w:u w:val="none"/>
          </w:rPr>
          <w:t>.</w:t>
        </w:r>
        <w:proofErr w:type="spellStart"/>
        <w:r w:rsidRPr="00C119DB">
          <w:rPr>
            <w:rStyle w:val="a3"/>
            <w:rFonts w:eastAsiaTheme="majorEastAsia"/>
            <w:sz w:val="24"/>
            <w:szCs w:val="24"/>
            <w:u w:val="none"/>
            <w:lang w:val="en-US"/>
          </w:rPr>
          <w:t>dzhmao</w:t>
        </w:r>
        <w:proofErr w:type="spellEnd"/>
        <w:r w:rsidRPr="00C119DB">
          <w:rPr>
            <w:rStyle w:val="a3"/>
            <w:rFonts w:eastAsiaTheme="majorEastAsia"/>
            <w:sz w:val="24"/>
            <w:szCs w:val="24"/>
            <w:u w:val="none"/>
          </w:rPr>
          <w:t>.</w:t>
        </w:r>
        <w:proofErr w:type="spellStart"/>
        <w:r w:rsidRPr="00C119DB">
          <w:rPr>
            <w:rStyle w:val="a3"/>
            <w:rFonts w:eastAsiaTheme="majorEastAsia"/>
            <w:sz w:val="24"/>
            <w:szCs w:val="24"/>
            <w:u w:val="none"/>
            <w:lang w:val="en-US"/>
          </w:rPr>
          <w:t>ru</w:t>
        </w:r>
        <w:proofErr w:type="spellEnd"/>
      </w:hyperlink>
      <w:r w:rsidRPr="00C119DB">
        <w:rPr>
          <w:rStyle w:val="a3"/>
          <w:rFonts w:eastAsiaTheme="majorEastAsia"/>
          <w:color w:val="auto"/>
          <w:sz w:val="24"/>
          <w:szCs w:val="24"/>
          <w:u w:val="none"/>
        </w:rPr>
        <w:t>) размещена актуализированная информация о зарегистрированных ценах на лекарственные препараты, включенные в Перечень жизненно необходимых и важнейших лекарственные препараты, торговая наценка на которые контролируется государством.</w:t>
      </w:r>
    </w:p>
    <w:p w:rsidR="00C119DB" w:rsidRPr="00C119DB" w:rsidRDefault="00C119DB" w:rsidP="00C119DB">
      <w:pPr>
        <w:pStyle w:val="21"/>
        <w:shd w:val="clear" w:color="auto" w:fill="auto"/>
        <w:tabs>
          <w:tab w:val="left" w:pos="385"/>
        </w:tabs>
        <w:spacing w:line="240" w:lineRule="auto"/>
        <w:ind w:firstLine="567"/>
        <w:rPr>
          <w:rStyle w:val="a3"/>
          <w:rFonts w:eastAsiaTheme="majorEastAsia"/>
          <w:color w:val="auto"/>
          <w:sz w:val="24"/>
          <w:szCs w:val="24"/>
          <w:highlight w:val="yellow"/>
          <w:u w:val="none"/>
        </w:rPr>
      </w:pPr>
    </w:p>
    <w:p w:rsidR="00C119DB" w:rsidRPr="00174447" w:rsidRDefault="00C119DB" w:rsidP="00C119DB">
      <w:pPr>
        <w:pStyle w:val="21"/>
        <w:shd w:val="clear" w:color="auto" w:fill="auto"/>
        <w:tabs>
          <w:tab w:val="left" w:pos="601"/>
        </w:tabs>
        <w:spacing w:line="240" w:lineRule="auto"/>
        <w:ind w:firstLine="567"/>
        <w:rPr>
          <w:sz w:val="24"/>
          <w:szCs w:val="24"/>
        </w:rPr>
      </w:pPr>
    </w:p>
    <w:p w:rsidR="00C119DB" w:rsidRDefault="00C119DB" w:rsidP="00C119DB">
      <w:pPr>
        <w:pStyle w:val="23"/>
        <w:shd w:val="clear" w:color="auto" w:fill="auto"/>
        <w:spacing w:line="240" w:lineRule="auto"/>
        <w:ind w:firstLine="567"/>
        <w:jc w:val="both"/>
        <w:rPr>
          <w:rStyle w:val="211pt"/>
          <w:sz w:val="24"/>
          <w:szCs w:val="24"/>
        </w:rPr>
      </w:pPr>
      <w:r w:rsidRPr="00174447">
        <w:rPr>
          <w:rStyle w:val="211pt"/>
          <w:b/>
          <w:sz w:val="24"/>
          <w:szCs w:val="24"/>
        </w:rPr>
        <w:t>Контактные данные</w:t>
      </w:r>
      <w:r>
        <w:rPr>
          <w:rStyle w:val="211pt"/>
          <w:b/>
          <w:sz w:val="24"/>
          <w:szCs w:val="24"/>
        </w:rPr>
        <w:t xml:space="preserve"> органов контроля</w:t>
      </w:r>
      <w:r w:rsidRPr="00174447">
        <w:rPr>
          <w:rStyle w:val="211pt"/>
          <w:b/>
          <w:sz w:val="24"/>
          <w:szCs w:val="24"/>
        </w:rPr>
        <w:t>:</w:t>
      </w:r>
      <w:r w:rsidRPr="00174447">
        <w:rPr>
          <w:rStyle w:val="211pt"/>
          <w:sz w:val="24"/>
          <w:szCs w:val="24"/>
        </w:rPr>
        <w:t xml:space="preserve"> </w:t>
      </w:r>
    </w:p>
    <w:p w:rsidR="00C119DB" w:rsidRDefault="00C119DB" w:rsidP="00C119DB">
      <w:pPr>
        <w:pStyle w:val="23"/>
        <w:shd w:val="clear" w:color="auto" w:fill="auto"/>
        <w:spacing w:line="240" w:lineRule="auto"/>
        <w:ind w:firstLine="567"/>
        <w:jc w:val="both"/>
        <w:rPr>
          <w:rStyle w:val="a3"/>
          <w:rFonts w:eastAsiaTheme="majorEastAsia"/>
          <w:sz w:val="24"/>
          <w:szCs w:val="24"/>
        </w:rPr>
      </w:pPr>
      <w:r>
        <w:rPr>
          <w:rStyle w:val="211pt"/>
          <w:sz w:val="24"/>
          <w:szCs w:val="24"/>
        </w:rPr>
        <w:t>* </w:t>
      </w:r>
      <w:r w:rsidRPr="002E05F4">
        <w:rPr>
          <w:sz w:val="24"/>
          <w:szCs w:val="24"/>
        </w:rPr>
        <w:t xml:space="preserve">Территориальный </w:t>
      </w:r>
      <w:r>
        <w:rPr>
          <w:sz w:val="24"/>
          <w:szCs w:val="24"/>
        </w:rPr>
        <w:t>орган Росздравнадзора по Тюменской области, Ханты-Мансийскому автономному округу – Югре и Ямало-Ненецкому округу:</w:t>
      </w:r>
      <w:r w:rsidRPr="005D56A5">
        <w:rPr>
          <w:sz w:val="24"/>
          <w:szCs w:val="24"/>
        </w:rPr>
        <w:t xml:space="preserve"> </w:t>
      </w:r>
      <w:r>
        <w:rPr>
          <w:sz w:val="24"/>
          <w:szCs w:val="24"/>
        </w:rPr>
        <w:t>625023, Россия, г. Тюмень, ул. Энергетиков, дом 26. Почтовый адрес: ячейка 133, Тюмень, 625000, тел.</w:t>
      </w:r>
      <w:r w:rsidRPr="00AA343B">
        <w:rPr>
          <w:sz w:val="24"/>
          <w:szCs w:val="24"/>
        </w:rPr>
        <w:t xml:space="preserve"> </w:t>
      </w:r>
      <w:r>
        <w:rPr>
          <w:sz w:val="24"/>
          <w:szCs w:val="24"/>
        </w:rPr>
        <w:t xml:space="preserve">приемной (3452)-20-88-34, отдел в г. Ханты-Мансийск – </w:t>
      </w:r>
      <w:r w:rsidRPr="00174447">
        <w:rPr>
          <w:sz w:val="24"/>
          <w:szCs w:val="24"/>
        </w:rPr>
        <w:t xml:space="preserve">628000, Россия, Ханты-Мансийский автономный округ </w:t>
      </w:r>
      <w:r>
        <w:rPr>
          <w:sz w:val="24"/>
          <w:szCs w:val="24"/>
        </w:rPr>
        <w:t>–</w:t>
      </w:r>
      <w:r w:rsidRPr="00174447">
        <w:rPr>
          <w:sz w:val="24"/>
          <w:szCs w:val="24"/>
        </w:rPr>
        <w:t xml:space="preserve"> Югра, Тюменская область,</w:t>
      </w:r>
      <w:r>
        <w:rPr>
          <w:sz w:val="24"/>
          <w:szCs w:val="24"/>
        </w:rPr>
        <w:br/>
      </w:r>
      <w:r w:rsidRPr="00174447">
        <w:rPr>
          <w:sz w:val="24"/>
          <w:szCs w:val="24"/>
        </w:rPr>
        <w:t>г. Ханты-Мансийск</w:t>
      </w:r>
      <w:r>
        <w:rPr>
          <w:sz w:val="24"/>
          <w:szCs w:val="24"/>
        </w:rPr>
        <w:t xml:space="preserve"> ул. К. Маркса 18, тел. (3467) 356-574, </w:t>
      </w:r>
      <w:r>
        <w:rPr>
          <w:sz w:val="24"/>
          <w:szCs w:val="24"/>
          <w:lang w:val="en-US"/>
        </w:rPr>
        <w:t>e</w:t>
      </w:r>
      <w:r w:rsidRPr="002E05F4">
        <w:rPr>
          <w:sz w:val="24"/>
          <w:szCs w:val="24"/>
        </w:rPr>
        <w:t>-</w:t>
      </w:r>
      <w:r>
        <w:rPr>
          <w:sz w:val="24"/>
          <w:szCs w:val="24"/>
          <w:lang w:val="en-US"/>
        </w:rPr>
        <w:t>mail</w:t>
      </w:r>
      <w:r>
        <w:rPr>
          <w:sz w:val="24"/>
          <w:szCs w:val="24"/>
        </w:rPr>
        <w:t xml:space="preserve">: </w:t>
      </w:r>
      <w:hyperlink r:id="rId9" w:history="1">
        <w:r w:rsidRPr="007D6C85">
          <w:rPr>
            <w:rStyle w:val="a3"/>
            <w:rFonts w:eastAsiaTheme="majorEastAsia"/>
            <w:sz w:val="24"/>
            <w:szCs w:val="24"/>
            <w:lang w:val="en-US"/>
          </w:rPr>
          <w:t>tyumen</w:t>
        </w:r>
        <w:r w:rsidRPr="007D6C85">
          <w:rPr>
            <w:rStyle w:val="a3"/>
            <w:rFonts w:eastAsiaTheme="majorEastAsia"/>
            <w:sz w:val="24"/>
            <w:szCs w:val="24"/>
          </w:rPr>
          <w:t>@</w:t>
        </w:r>
        <w:r w:rsidRPr="007D6C85">
          <w:rPr>
            <w:rStyle w:val="a3"/>
            <w:rFonts w:eastAsiaTheme="majorEastAsia"/>
            <w:sz w:val="24"/>
            <w:szCs w:val="24"/>
            <w:lang w:val="en-US"/>
          </w:rPr>
          <w:t>reg</w:t>
        </w:r>
        <w:r w:rsidRPr="00AA343B">
          <w:rPr>
            <w:rStyle w:val="a3"/>
            <w:rFonts w:eastAsiaTheme="majorEastAsia"/>
            <w:sz w:val="24"/>
            <w:szCs w:val="24"/>
          </w:rPr>
          <w:t>72</w:t>
        </w:r>
        <w:r w:rsidRPr="007D6C85">
          <w:rPr>
            <w:rStyle w:val="a3"/>
            <w:rFonts w:eastAsiaTheme="majorEastAsia"/>
            <w:sz w:val="24"/>
            <w:szCs w:val="24"/>
          </w:rPr>
          <w:t>.</w:t>
        </w:r>
        <w:r w:rsidRPr="007D6C85">
          <w:rPr>
            <w:rStyle w:val="a3"/>
            <w:rFonts w:eastAsiaTheme="majorEastAsia"/>
            <w:sz w:val="24"/>
            <w:szCs w:val="24"/>
            <w:lang w:val="en-US"/>
          </w:rPr>
          <w:t>roszdravnadzor</w:t>
        </w:r>
        <w:r w:rsidRPr="007D6C85">
          <w:rPr>
            <w:rStyle w:val="a3"/>
            <w:rFonts w:eastAsiaTheme="majorEastAsia"/>
            <w:sz w:val="24"/>
            <w:szCs w:val="24"/>
          </w:rPr>
          <w:t>.</w:t>
        </w:r>
        <w:proofErr w:type="spellStart"/>
        <w:r w:rsidRPr="007D6C85">
          <w:rPr>
            <w:rStyle w:val="a3"/>
            <w:rFonts w:eastAsiaTheme="majorEastAsia"/>
            <w:sz w:val="24"/>
            <w:szCs w:val="24"/>
            <w:lang w:val="en-US"/>
          </w:rPr>
          <w:t>ru</w:t>
        </w:r>
        <w:proofErr w:type="spellEnd"/>
      </w:hyperlink>
      <w:r w:rsidRPr="00AA343B">
        <w:rPr>
          <w:rStyle w:val="a3"/>
          <w:rFonts w:eastAsiaTheme="majorEastAsia"/>
          <w:sz w:val="24"/>
          <w:szCs w:val="24"/>
        </w:rPr>
        <w:t>.</w:t>
      </w:r>
    </w:p>
    <w:p w:rsidR="00C119DB" w:rsidRDefault="00C119DB" w:rsidP="00C119DB">
      <w:pPr>
        <w:pStyle w:val="23"/>
        <w:shd w:val="clear" w:color="auto" w:fill="auto"/>
        <w:spacing w:line="240" w:lineRule="auto"/>
        <w:ind w:firstLine="567"/>
        <w:jc w:val="both"/>
        <w:rPr>
          <w:rStyle w:val="a3"/>
          <w:rFonts w:eastAsiaTheme="majorEastAsia"/>
          <w:sz w:val="24"/>
          <w:szCs w:val="24"/>
        </w:rPr>
      </w:pPr>
    </w:p>
    <w:p w:rsidR="00C119DB" w:rsidRPr="00174447" w:rsidRDefault="00C119DB" w:rsidP="00C119DB">
      <w:pPr>
        <w:pStyle w:val="23"/>
        <w:shd w:val="clear" w:color="auto" w:fill="auto"/>
        <w:spacing w:line="240" w:lineRule="auto"/>
        <w:ind w:firstLine="567"/>
        <w:jc w:val="both"/>
        <w:rPr>
          <w:sz w:val="24"/>
          <w:szCs w:val="24"/>
        </w:rPr>
      </w:pPr>
      <w:r w:rsidRPr="002E05F4">
        <w:rPr>
          <w:sz w:val="24"/>
          <w:szCs w:val="24"/>
        </w:rPr>
        <w:t>* </w:t>
      </w:r>
      <w:r w:rsidRPr="00174447">
        <w:rPr>
          <w:sz w:val="24"/>
          <w:szCs w:val="24"/>
        </w:rPr>
        <w:t>Управление Министерства внутренних дел Российской Федерации по Ханты- Мансийскому авт</w:t>
      </w:r>
      <w:r>
        <w:rPr>
          <w:sz w:val="24"/>
          <w:szCs w:val="24"/>
        </w:rPr>
        <w:t>ономному округу –</w:t>
      </w:r>
      <w:r w:rsidRPr="00174447">
        <w:rPr>
          <w:sz w:val="24"/>
          <w:szCs w:val="24"/>
        </w:rPr>
        <w:t xml:space="preserve"> Югре:</w:t>
      </w:r>
    </w:p>
    <w:p w:rsidR="00C119DB" w:rsidRPr="00174447" w:rsidRDefault="00C119DB" w:rsidP="00C119DB">
      <w:pPr>
        <w:spacing w:after="0" w:line="240" w:lineRule="auto"/>
        <w:ind w:firstLine="567"/>
        <w:jc w:val="both"/>
        <w:rPr>
          <w:rFonts w:ascii="Times New Roman" w:hAnsi="Times New Roman"/>
          <w:sz w:val="24"/>
          <w:szCs w:val="24"/>
        </w:rPr>
      </w:pPr>
      <w:r w:rsidRPr="00174447">
        <w:rPr>
          <w:rFonts w:ascii="Times New Roman" w:hAnsi="Times New Roman"/>
          <w:sz w:val="24"/>
          <w:szCs w:val="24"/>
        </w:rPr>
        <w:t xml:space="preserve">628000, Россия, Ханты-Мансийский автономный округ </w:t>
      </w:r>
      <w:r>
        <w:rPr>
          <w:rFonts w:ascii="Times New Roman" w:hAnsi="Times New Roman"/>
          <w:sz w:val="24"/>
          <w:szCs w:val="24"/>
        </w:rPr>
        <w:t>–</w:t>
      </w:r>
      <w:r w:rsidRPr="00174447">
        <w:rPr>
          <w:rFonts w:ascii="Times New Roman" w:hAnsi="Times New Roman"/>
          <w:sz w:val="24"/>
          <w:szCs w:val="24"/>
        </w:rPr>
        <w:t xml:space="preserve"> Югра, Тюменская область,</w:t>
      </w:r>
      <w:r>
        <w:rPr>
          <w:rFonts w:ascii="Times New Roman" w:hAnsi="Times New Roman"/>
          <w:sz w:val="24"/>
          <w:szCs w:val="24"/>
        </w:rPr>
        <w:br/>
      </w:r>
      <w:r w:rsidRPr="00174447">
        <w:rPr>
          <w:rFonts w:ascii="Times New Roman" w:hAnsi="Times New Roman"/>
          <w:sz w:val="24"/>
          <w:szCs w:val="24"/>
        </w:rPr>
        <w:t>г. Ханты-Мансийск, ул. Ленина, 55.</w:t>
      </w:r>
      <w:r>
        <w:rPr>
          <w:rFonts w:ascii="Times New Roman" w:hAnsi="Times New Roman"/>
          <w:sz w:val="24"/>
          <w:szCs w:val="24"/>
        </w:rPr>
        <w:t xml:space="preserve"> </w:t>
      </w:r>
      <w:r w:rsidRPr="00174447">
        <w:rPr>
          <w:rFonts w:ascii="Times New Roman" w:hAnsi="Times New Roman"/>
          <w:sz w:val="24"/>
          <w:szCs w:val="24"/>
        </w:rPr>
        <w:t>Телефон/факс: 8 (3467) 39-82-08, 8 (3467) 33-32-53,</w:t>
      </w:r>
      <w:r>
        <w:rPr>
          <w:rFonts w:ascii="Times New Roman" w:hAnsi="Times New Roman"/>
          <w:sz w:val="24"/>
          <w:szCs w:val="24"/>
        </w:rPr>
        <w:br/>
      </w:r>
      <w:r w:rsidRPr="00174447">
        <w:rPr>
          <w:rFonts w:ascii="Times New Roman" w:hAnsi="Times New Roman"/>
          <w:sz w:val="24"/>
          <w:szCs w:val="24"/>
          <w:lang w:val="en-US"/>
        </w:rPr>
        <w:t>e</w:t>
      </w:r>
      <w:r w:rsidRPr="00174447">
        <w:rPr>
          <w:rFonts w:ascii="Times New Roman" w:hAnsi="Times New Roman"/>
          <w:sz w:val="24"/>
          <w:szCs w:val="24"/>
        </w:rPr>
        <w:t>-</w:t>
      </w:r>
      <w:r w:rsidRPr="00174447">
        <w:rPr>
          <w:rFonts w:ascii="Times New Roman" w:hAnsi="Times New Roman"/>
          <w:sz w:val="24"/>
          <w:szCs w:val="24"/>
          <w:lang w:val="en-US"/>
        </w:rPr>
        <w:t>mail</w:t>
      </w:r>
      <w:r w:rsidRPr="00174447">
        <w:rPr>
          <w:rFonts w:ascii="Times New Roman" w:hAnsi="Times New Roman"/>
          <w:sz w:val="24"/>
          <w:szCs w:val="24"/>
        </w:rPr>
        <w:t xml:space="preserve">: </w:t>
      </w:r>
      <w:hyperlink r:id="rId10" w:history="1">
        <w:r w:rsidRPr="00174447">
          <w:rPr>
            <w:rStyle w:val="a3"/>
            <w:rFonts w:ascii="Times New Roman" w:hAnsi="Times New Roman"/>
            <w:sz w:val="24"/>
            <w:szCs w:val="24"/>
            <w:lang w:val="en-US"/>
          </w:rPr>
          <w:t>mvd</w:t>
        </w:r>
        <w:r w:rsidRPr="00174447">
          <w:rPr>
            <w:rStyle w:val="a3"/>
            <w:rFonts w:ascii="Times New Roman" w:hAnsi="Times New Roman"/>
            <w:sz w:val="24"/>
            <w:szCs w:val="24"/>
          </w:rPr>
          <w:t>86@</w:t>
        </w:r>
        <w:r w:rsidRPr="00174447">
          <w:rPr>
            <w:rStyle w:val="a3"/>
            <w:rFonts w:ascii="Times New Roman" w:hAnsi="Times New Roman"/>
            <w:sz w:val="24"/>
            <w:szCs w:val="24"/>
            <w:lang w:val="en-US"/>
          </w:rPr>
          <w:t>mvd</w:t>
        </w:r>
        <w:r w:rsidRPr="00174447">
          <w:rPr>
            <w:rStyle w:val="a3"/>
            <w:rFonts w:ascii="Times New Roman" w:hAnsi="Times New Roman"/>
            <w:sz w:val="24"/>
            <w:szCs w:val="24"/>
          </w:rPr>
          <w:t>.</w:t>
        </w:r>
        <w:r w:rsidRPr="00174447">
          <w:rPr>
            <w:rStyle w:val="a3"/>
            <w:rFonts w:ascii="Times New Roman" w:hAnsi="Times New Roman"/>
            <w:sz w:val="24"/>
            <w:szCs w:val="24"/>
            <w:lang w:val="en-US"/>
          </w:rPr>
          <w:t>gov</w:t>
        </w:r>
        <w:r w:rsidRPr="00174447">
          <w:rPr>
            <w:rStyle w:val="a3"/>
            <w:rFonts w:ascii="Times New Roman" w:hAnsi="Times New Roman"/>
            <w:sz w:val="24"/>
            <w:szCs w:val="24"/>
          </w:rPr>
          <w:t>.</w:t>
        </w:r>
        <w:proofErr w:type="spellStart"/>
        <w:r w:rsidRPr="00174447">
          <w:rPr>
            <w:rStyle w:val="a3"/>
            <w:rFonts w:ascii="Times New Roman" w:hAnsi="Times New Roman"/>
            <w:sz w:val="24"/>
            <w:szCs w:val="24"/>
            <w:lang w:val="en-US"/>
          </w:rPr>
          <w:t>ru</w:t>
        </w:r>
        <w:proofErr w:type="spellEnd"/>
      </w:hyperlink>
      <w:r w:rsidRPr="00174447">
        <w:rPr>
          <w:rFonts w:ascii="Times New Roman" w:hAnsi="Times New Roman"/>
          <w:sz w:val="24"/>
          <w:szCs w:val="24"/>
        </w:rPr>
        <w:t>.</w:t>
      </w:r>
    </w:p>
    <w:p w:rsidR="00C119DB" w:rsidRDefault="00C119DB" w:rsidP="00C119DB">
      <w:pPr>
        <w:pStyle w:val="23"/>
        <w:shd w:val="clear" w:color="auto" w:fill="auto"/>
        <w:spacing w:line="240" w:lineRule="auto"/>
        <w:ind w:firstLine="567"/>
        <w:jc w:val="both"/>
        <w:rPr>
          <w:sz w:val="24"/>
          <w:szCs w:val="24"/>
        </w:rPr>
      </w:pPr>
    </w:p>
    <w:p w:rsidR="00C119DB" w:rsidRDefault="00C119DB" w:rsidP="00C119DB">
      <w:pPr>
        <w:spacing w:after="0" w:line="240" w:lineRule="auto"/>
        <w:ind w:firstLine="567"/>
        <w:jc w:val="right"/>
        <w:rPr>
          <w:rFonts w:ascii="Times New Roman" w:hAnsi="Times New Roman"/>
          <w:bCs/>
          <w:caps/>
          <w:sz w:val="24"/>
          <w:szCs w:val="24"/>
        </w:rPr>
      </w:pPr>
    </w:p>
    <w:p w:rsidR="00C119DB" w:rsidRPr="00C52CB3" w:rsidRDefault="00C119DB" w:rsidP="00C119DB">
      <w:pPr>
        <w:spacing w:after="0" w:line="240" w:lineRule="auto"/>
        <w:ind w:firstLine="567"/>
      </w:pPr>
    </w:p>
    <w:p w:rsidR="00C119DB" w:rsidRDefault="00C119DB" w:rsidP="001B5B1D">
      <w:pPr>
        <w:spacing w:after="0" w:line="240" w:lineRule="auto"/>
        <w:jc w:val="both"/>
        <w:rPr>
          <w:rFonts w:ascii="Times New Roman" w:hAnsi="Times New Roman" w:cs="Times New Roman"/>
          <w:sz w:val="28"/>
          <w:szCs w:val="28"/>
        </w:rPr>
      </w:pPr>
    </w:p>
    <w:sectPr w:rsidR="00C119DB" w:rsidSect="006E656D">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47082"/>
    <w:multiLevelType w:val="hybridMultilevel"/>
    <w:tmpl w:val="0C70A13E"/>
    <w:lvl w:ilvl="0" w:tplc="39783824">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C0D03E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72062002"/>
    <w:multiLevelType w:val="hybridMultilevel"/>
    <w:tmpl w:val="45DA2B18"/>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7D"/>
    <w:rsid w:val="000B045F"/>
    <w:rsid w:val="000B6965"/>
    <w:rsid w:val="000D157D"/>
    <w:rsid w:val="001B5B1D"/>
    <w:rsid w:val="002C6919"/>
    <w:rsid w:val="0030476B"/>
    <w:rsid w:val="00367821"/>
    <w:rsid w:val="004101B6"/>
    <w:rsid w:val="004B4EB8"/>
    <w:rsid w:val="0057113C"/>
    <w:rsid w:val="005E4A2A"/>
    <w:rsid w:val="00684EB3"/>
    <w:rsid w:val="006E656D"/>
    <w:rsid w:val="006F72E8"/>
    <w:rsid w:val="0070221A"/>
    <w:rsid w:val="00755E6E"/>
    <w:rsid w:val="008B6F2D"/>
    <w:rsid w:val="00911180"/>
    <w:rsid w:val="009D7E0D"/>
    <w:rsid w:val="00A212CA"/>
    <w:rsid w:val="00AE5EF1"/>
    <w:rsid w:val="00B429BC"/>
    <w:rsid w:val="00B7164D"/>
    <w:rsid w:val="00BA1C43"/>
    <w:rsid w:val="00BC444D"/>
    <w:rsid w:val="00C119DB"/>
    <w:rsid w:val="00D24F1F"/>
    <w:rsid w:val="00E700CD"/>
    <w:rsid w:val="00E85260"/>
    <w:rsid w:val="00EF73CD"/>
    <w:rsid w:val="00F14A5D"/>
    <w:rsid w:val="00F53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2B99"/>
  <w15:chartTrackingRefBased/>
  <w15:docId w15:val="{050B91BD-6B65-49EE-BE1E-F4DD5C35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C119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D15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57D"/>
    <w:rPr>
      <w:color w:val="0000FF"/>
      <w:u w:val="single"/>
    </w:rPr>
  </w:style>
  <w:style w:type="paragraph" w:customStyle="1" w:styleId="s15">
    <w:name w:val="s_15"/>
    <w:basedOn w:val="a"/>
    <w:rsid w:val="000D15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D1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0D157D"/>
  </w:style>
  <w:style w:type="paragraph" w:customStyle="1" w:styleId="s22">
    <w:name w:val="s_22"/>
    <w:basedOn w:val="a"/>
    <w:rsid w:val="000D1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0D157D"/>
    <w:rPr>
      <w:rFonts w:ascii="Times New Roman" w:eastAsia="Times New Roman" w:hAnsi="Times New Roman" w:cs="Times New Roman"/>
      <w:b/>
      <w:bCs/>
      <w:sz w:val="24"/>
      <w:szCs w:val="24"/>
      <w:lang w:eastAsia="ru-RU"/>
    </w:rPr>
  </w:style>
  <w:style w:type="paragraph" w:customStyle="1" w:styleId="empty">
    <w:name w:val="empty"/>
    <w:basedOn w:val="a"/>
    <w:rsid w:val="000D15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0D15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0D1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D157D"/>
    <w:rPr>
      <w:i/>
      <w:iCs/>
    </w:rPr>
  </w:style>
  <w:style w:type="paragraph" w:styleId="a5">
    <w:name w:val="Balloon Text"/>
    <w:basedOn w:val="a"/>
    <w:link w:val="a6"/>
    <w:uiPriority w:val="99"/>
    <w:semiHidden/>
    <w:unhideWhenUsed/>
    <w:rsid w:val="000D15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157D"/>
    <w:rPr>
      <w:rFonts w:ascii="Segoe UI" w:hAnsi="Segoe UI" w:cs="Segoe UI"/>
      <w:sz w:val="18"/>
      <w:szCs w:val="18"/>
    </w:rPr>
  </w:style>
  <w:style w:type="character" w:customStyle="1" w:styleId="a7">
    <w:name w:val="Основной текст_"/>
    <w:basedOn w:val="a0"/>
    <w:link w:val="21"/>
    <w:rsid w:val="000B045F"/>
    <w:rPr>
      <w:rFonts w:ascii="Times New Roman" w:eastAsia="Times New Roman" w:hAnsi="Times New Roman" w:cs="Times New Roman"/>
      <w:spacing w:val="4"/>
      <w:shd w:val="clear" w:color="auto" w:fill="FFFFFF"/>
    </w:rPr>
  </w:style>
  <w:style w:type="paragraph" w:customStyle="1" w:styleId="21">
    <w:name w:val="Основной текст2"/>
    <w:basedOn w:val="a"/>
    <w:link w:val="a7"/>
    <w:rsid w:val="000B045F"/>
    <w:pPr>
      <w:widowControl w:val="0"/>
      <w:shd w:val="clear" w:color="auto" w:fill="FFFFFF"/>
      <w:spacing w:after="0" w:line="422" w:lineRule="exact"/>
      <w:ind w:firstLine="460"/>
      <w:jc w:val="both"/>
    </w:pPr>
    <w:rPr>
      <w:rFonts w:ascii="Times New Roman" w:eastAsia="Times New Roman" w:hAnsi="Times New Roman" w:cs="Times New Roman"/>
      <w:spacing w:val="4"/>
    </w:rPr>
  </w:style>
  <w:style w:type="paragraph" w:styleId="a8">
    <w:name w:val="Normal (Web)"/>
    <w:basedOn w:val="a"/>
    <w:uiPriority w:val="99"/>
    <w:unhideWhenUsed/>
    <w:rsid w:val="0030476B"/>
    <w:pPr>
      <w:spacing w:after="0" w:line="240" w:lineRule="auto"/>
    </w:pPr>
    <w:rPr>
      <w:rFonts w:ascii="Times New Roman" w:hAnsi="Times New Roman" w:cs="Times New Roman"/>
      <w:sz w:val="24"/>
      <w:szCs w:val="24"/>
    </w:rPr>
  </w:style>
  <w:style w:type="character" w:customStyle="1" w:styleId="20">
    <w:name w:val="Заголовок 2 Знак"/>
    <w:basedOn w:val="a0"/>
    <w:link w:val="2"/>
    <w:uiPriority w:val="9"/>
    <w:semiHidden/>
    <w:rsid w:val="00C119DB"/>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C119DB"/>
    <w:pPr>
      <w:spacing w:after="200" w:line="276" w:lineRule="auto"/>
      <w:ind w:left="720"/>
      <w:contextualSpacing/>
    </w:pPr>
  </w:style>
  <w:style w:type="character" w:customStyle="1" w:styleId="6">
    <w:name w:val="Основной текст (6)_"/>
    <w:basedOn w:val="a0"/>
    <w:link w:val="60"/>
    <w:rsid w:val="00C119DB"/>
    <w:rPr>
      <w:rFonts w:ascii="Times New Roman" w:eastAsia="Times New Roman" w:hAnsi="Times New Roman"/>
      <w:sz w:val="27"/>
      <w:szCs w:val="27"/>
      <w:shd w:val="clear" w:color="auto" w:fill="FFFFFF"/>
    </w:rPr>
  </w:style>
  <w:style w:type="character" w:customStyle="1" w:styleId="613pt">
    <w:name w:val="Основной текст (6) + 13 pt"/>
    <w:basedOn w:val="6"/>
    <w:rsid w:val="00C119DB"/>
    <w:rPr>
      <w:rFonts w:ascii="Times New Roman" w:eastAsia="Times New Roman" w:hAnsi="Times New Roman"/>
      <w:sz w:val="26"/>
      <w:szCs w:val="26"/>
      <w:shd w:val="clear" w:color="auto" w:fill="FFFFFF"/>
    </w:rPr>
  </w:style>
  <w:style w:type="paragraph" w:customStyle="1" w:styleId="60">
    <w:name w:val="Основной текст (6)"/>
    <w:basedOn w:val="a"/>
    <w:link w:val="6"/>
    <w:rsid w:val="00C119DB"/>
    <w:pPr>
      <w:shd w:val="clear" w:color="auto" w:fill="FFFFFF"/>
      <w:spacing w:before="420" w:after="60" w:line="0" w:lineRule="atLeast"/>
      <w:jc w:val="both"/>
    </w:pPr>
    <w:rPr>
      <w:rFonts w:ascii="Times New Roman" w:eastAsia="Times New Roman" w:hAnsi="Times New Roman"/>
      <w:sz w:val="27"/>
      <w:szCs w:val="27"/>
    </w:rPr>
  </w:style>
  <w:style w:type="character" w:customStyle="1" w:styleId="22">
    <w:name w:val="Основной текст (2)_"/>
    <w:basedOn w:val="a0"/>
    <w:link w:val="23"/>
    <w:rsid w:val="00C119DB"/>
    <w:rPr>
      <w:rFonts w:ascii="Times New Roman" w:eastAsia="Times New Roman" w:hAnsi="Times New Roman"/>
      <w:sz w:val="17"/>
      <w:szCs w:val="17"/>
      <w:shd w:val="clear" w:color="auto" w:fill="FFFFFF"/>
    </w:rPr>
  </w:style>
  <w:style w:type="paragraph" w:customStyle="1" w:styleId="23">
    <w:name w:val="Основной текст (2)"/>
    <w:basedOn w:val="a"/>
    <w:link w:val="22"/>
    <w:rsid w:val="00C119DB"/>
    <w:pPr>
      <w:shd w:val="clear" w:color="auto" w:fill="FFFFFF"/>
      <w:spacing w:after="0" w:line="269" w:lineRule="exact"/>
    </w:pPr>
    <w:rPr>
      <w:rFonts w:ascii="Times New Roman" w:eastAsia="Times New Roman" w:hAnsi="Times New Roman"/>
      <w:sz w:val="17"/>
      <w:szCs w:val="17"/>
    </w:rPr>
  </w:style>
  <w:style w:type="character" w:customStyle="1" w:styleId="41">
    <w:name w:val="Заголовок №4_"/>
    <w:basedOn w:val="a0"/>
    <w:link w:val="42"/>
    <w:rsid w:val="00C119DB"/>
    <w:rPr>
      <w:rFonts w:ascii="Times New Roman" w:eastAsia="Times New Roman" w:hAnsi="Times New Roman"/>
      <w:shd w:val="clear" w:color="auto" w:fill="FFFFFF"/>
    </w:rPr>
  </w:style>
  <w:style w:type="character" w:customStyle="1" w:styleId="211pt">
    <w:name w:val="Основной текст (2) + 11 pt"/>
    <w:basedOn w:val="22"/>
    <w:rsid w:val="00C119DB"/>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42">
    <w:name w:val="Заголовок №4"/>
    <w:basedOn w:val="a"/>
    <w:link w:val="41"/>
    <w:rsid w:val="00C119DB"/>
    <w:pPr>
      <w:shd w:val="clear" w:color="auto" w:fill="FFFFFF"/>
      <w:spacing w:after="0" w:line="269" w:lineRule="exact"/>
      <w:outlineLvl w:val="3"/>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39495">
      <w:bodyDiv w:val="1"/>
      <w:marLeft w:val="0"/>
      <w:marRight w:val="0"/>
      <w:marTop w:val="0"/>
      <w:marBottom w:val="0"/>
      <w:divBdr>
        <w:top w:val="none" w:sz="0" w:space="0" w:color="auto"/>
        <w:left w:val="none" w:sz="0" w:space="0" w:color="auto"/>
        <w:bottom w:val="none" w:sz="0" w:space="0" w:color="auto"/>
        <w:right w:val="none" w:sz="0" w:space="0" w:color="auto"/>
      </w:divBdr>
      <w:divsChild>
        <w:div w:id="605625863">
          <w:marLeft w:val="0"/>
          <w:marRight w:val="0"/>
          <w:marTop w:val="0"/>
          <w:marBottom w:val="0"/>
          <w:divBdr>
            <w:top w:val="none" w:sz="0" w:space="0" w:color="auto"/>
            <w:left w:val="none" w:sz="0" w:space="0" w:color="auto"/>
            <w:bottom w:val="none" w:sz="0" w:space="0" w:color="auto"/>
            <w:right w:val="none" w:sz="0" w:space="0" w:color="auto"/>
          </w:divBdr>
          <w:divsChild>
            <w:div w:id="1801222220">
              <w:marLeft w:val="0"/>
              <w:marRight w:val="0"/>
              <w:marTop w:val="0"/>
              <w:marBottom w:val="0"/>
              <w:divBdr>
                <w:top w:val="none" w:sz="0" w:space="0" w:color="auto"/>
                <w:left w:val="none" w:sz="0" w:space="0" w:color="auto"/>
                <w:bottom w:val="none" w:sz="0" w:space="0" w:color="auto"/>
                <w:right w:val="none" w:sz="0" w:space="0" w:color="auto"/>
              </w:divBdr>
              <w:divsChild>
                <w:div w:id="396972694">
                  <w:marLeft w:val="0"/>
                  <w:marRight w:val="0"/>
                  <w:marTop w:val="0"/>
                  <w:marBottom w:val="0"/>
                  <w:divBdr>
                    <w:top w:val="none" w:sz="0" w:space="0" w:color="auto"/>
                    <w:left w:val="none" w:sz="0" w:space="0" w:color="auto"/>
                    <w:bottom w:val="none" w:sz="0" w:space="0" w:color="auto"/>
                    <w:right w:val="none" w:sz="0" w:space="0" w:color="auto"/>
                  </w:divBdr>
                  <w:divsChild>
                    <w:div w:id="1780488564">
                      <w:marLeft w:val="0"/>
                      <w:marRight w:val="0"/>
                      <w:marTop w:val="0"/>
                      <w:marBottom w:val="0"/>
                      <w:divBdr>
                        <w:top w:val="none" w:sz="0" w:space="0" w:color="auto"/>
                        <w:left w:val="none" w:sz="0" w:space="0" w:color="auto"/>
                        <w:bottom w:val="none" w:sz="0" w:space="0" w:color="auto"/>
                        <w:right w:val="none" w:sz="0" w:space="0" w:color="auto"/>
                      </w:divBdr>
                      <w:divsChild>
                        <w:div w:id="1760373322">
                          <w:marLeft w:val="0"/>
                          <w:marRight w:val="0"/>
                          <w:marTop w:val="0"/>
                          <w:marBottom w:val="0"/>
                          <w:divBdr>
                            <w:top w:val="none" w:sz="0" w:space="0" w:color="auto"/>
                            <w:left w:val="none" w:sz="0" w:space="0" w:color="auto"/>
                            <w:bottom w:val="none" w:sz="0" w:space="0" w:color="auto"/>
                            <w:right w:val="none" w:sz="0" w:space="0" w:color="auto"/>
                          </w:divBdr>
                          <w:divsChild>
                            <w:div w:id="1963803615">
                              <w:marLeft w:val="0"/>
                              <w:marRight w:val="0"/>
                              <w:marTop w:val="0"/>
                              <w:marBottom w:val="0"/>
                              <w:divBdr>
                                <w:top w:val="none" w:sz="0" w:space="0" w:color="auto"/>
                                <w:left w:val="none" w:sz="0" w:space="0" w:color="auto"/>
                                <w:bottom w:val="none" w:sz="0" w:space="0" w:color="auto"/>
                                <w:right w:val="none" w:sz="0" w:space="0" w:color="auto"/>
                              </w:divBdr>
                              <w:divsChild>
                                <w:div w:id="1049307028">
                                  <w:marLeft w:val="0"/>
                                  <w:marRight w:val="0"/>
                                  <w:marTop w:val="0"/>
                                  <w:marBottom w:val="0"/>
                                  <w:divBdr>
                                    <w:top w:val="none" w:sz="0" w:space="0" w:color="auto"/>
                                    <w:left w:val="none" w:sz="0" w:space="0" w:color="auto"/>
                                    <w:bottom w:val="none" w:sz="0" w:space="0" w:color="auto"/>
                                    <w:right w:val="none" w:sz="0" w:space="0" w:color="auto"/>
                                  </w:divBdr>
                                  <w:divsChild>
                                    <w:div w:id="1575310820">
                                      <w:marLeft w:val="0"/>
                                      <w:marRight w:val="0"/>
                                      <w:marTop w:val="0"/>
                                      <w:marBottom w:val="0"/>
                                      <w:divBdr>
                                        <w:top w:val="none" w:sz="0" w:space="0" w:color="auto"/>
                                        <w:left w:val="none" w:sz="0" w:space="0" w:color="auto"/>
                                        <w:bottom w:val="none" w:sz="0" w:space="0" w:color="auto"/>
                                        <w:right w:val="none" w:sz="0" w:space="0" w:color="auto"/>
                                      </w:divBdr>
                                      <w:divsChild>
                                        <w:div w:id="132911214">
                                          <w:marLeft w:val="0"/>
                                          <w:marRight w:val="0"/>
                                          <w:marTop w:val="0"/>
                                          <w:marBottom w:val="0"/>
                                          <w:divBdr>
                                            <w:top w:val="none" w:sz="0" w:space="0" w:color="auto"/>
                                            <w:left w:val="none" w:sz="0" w:space="0" w:color="auto"/>
                                            <w:bottom w:val="none" w:sz="0" w:space="0" w:color="auto"/>
                                            <w:right w:val="none" w:sz="0" w:space="0" w:color="auto"/>
                                          </w:divBdr>
                                          <w:divsChild>
                                            <w:div w:id="1161968981">
                                              <w:marLeft w:val="0"/>
                                              <w:marRight w:val="0"/>
                                              <w:marTop w:val="0"/>
                                              <w:marBottom w:val="0"/>
                                              <w:divBdr>
                                                <w:top w:val="none" w:sz="0" w:space="0" w:color="auto"/>
                                                <w:left w:val="none" w:sz="0" w:space="0" w:color="auto"/>
                                                <w:bottom w:val="none" w:sz="0" w:space="0" w:color="auto"/>
                                                <w:right w:val="none" w:sz="0" w:space="0" w:color="auto"/>
                                              </w:divBdr>
                                              <w:divsChild>
                                                <w:div w:id="1848593879">
                                                  <w:marLeft w:val="0"/>
                                                  <w:marRight w:val="0"/>
                                                  <w:marTop w:val="0"/>
                                                  <w:marBottom w:val="0"/>
                                                  <w:divBdr>
                                                    <w:top w:val="none" w:sz="0" w:space="0" w:color="auto"/>
                                                    <w:left w:val="none" w:sz="0" w:space="0" w:color="auto"/>
                                                    <w:bottom w:val="none" w:sz="0" w:space="0" w:color="auto"/>
                                                    <w:right w:val="none" w:sz="0" w:space="0" w:color="auto"/>
                                                  </w:divBdr>
                                                  <w:divsChild>
                                                    <w:div w:id="1560557665">
                                                      <w:marLeft w:val="0"/>
                                                      <w:marRight w:val="0"/>
                                                      <w:marTop w:val="0"/>
                                                      <w:marBottom w:val="0"/>
                                                      <w:divBdr>
                                                        <w:top w:val="none" w:sz="0" w:space="0" w:color="auto"/>
                                                        <w:left w:val="none" w:sz="0" w:space="0" w:color="auto"/>
                                                        <w:bottom w:val="none" w:sz="0" w:space="0" w:color="auto"/>
                                                        <w:right w:val="none" w:sz="0" w:space="0" w:color="auto"/>
                                                      </w:divBdr>
                                                      <w:divsChild>
                                                        <w:div w:id="987441938">
                                                          <w:marLeft w:val="0"/>
                                                          <w:marRight w:val="0"/>
                                                          <w:marTop w:val="0"/>
                                                          <w:marBottom w:val="0"/>
                                                          <w:divBdr>
                                                            <w:top w:val="none" w:sz="0" w:space="0" w:color="auto"/>
                                                            <w:left w:val="none" w:sz="0" w:space="0" w:color="auto"/>
                                                            <w:bottom w:val="none" w:sz="0" w:space="0" w:color="auto"/>
                                                            <w:right w:val="none" w:sz="0" w:space="0" w:color="auto"/>
                                                          </w:divBdr>
                                                          <w:divsChild>
                                                            <w:div w:id="325790197">
                                                              <w:marLeft w:val="0"/>
                                                              <w:marRight w:val="0"/>
                                                              <w:marTop w:val="0"/>
                                                              <w:marBottom w:val="0"/>
                                                              <w:divBdr>
                                                                <w:top w:val="none" w:sz="0" w:space="0" w:color="auto"/>
                                                                <w:left w:val="none" w:sz="0" w:space="0" w:color="auto"/>
                                                                <w:bottom w:val="none" w:sz="0" w:space="0" w:color="auto"/>
                                                                <w:right w:val="none" w:sz="0" w:space="0" w:color="auto"/>
                                                              </w:divBdr>
                                                              <w:divsChild>
                                                                <w:div w:id="1146126005">
                                                                  <w:marLeft w:val="0"/>
                                                                  <w:marRight w:val="0"/>
                                                                  <w:marTop w:val="0"/>
                                                                  <w:marBottom w:val="0"/>
                                                                  <w:divBdr>
                                                                    <w:top w:val="none" w:sz="0" w:space="0" w:color="auto"/>
                                                                    <w:left w:val="none" w:sz="0" w:space="0" w:color="auto"/>
                                                                    <w:bottom w:val="none" w:sz="0" w:space="0" w:color="auto"/>
                                                                    <w:right w:val="none" w:sz="0" w:space="0" w:color="auto"/>
                                                                  </w:divBdr>
                                                                  <w:divsChild>
                                                                    <w:div w:id="1989094411">
                                                                      <w:marLeft w:val="0"/>
                                                                      <w:marRight w:val="0"/>
                                                                      <w:marTop w:val="0"/>
                                                                      <w:marBottom w:val="0"/>
                                                                      <w:divBdr>
                                                                        <w:top w:val="none" w:sz="0" w:space="0" w:color="auto"/>
                                                                        <w:left w:val="none" w:sz="0" w:space="0" w:color="auto"/>
                                                                        <w:bottom w:val="none" w:sz="0" w:space="0" w:color="auto"/>
                                                                        <w:right w:val="none" w:sz="0" w:space="0" w:color="auto"/>
                                                                      </w:divBdr>
                                                                      <w:divsChild>
                                                                        <w:div w:id="2059234658">
                                                                          <w:marLeft w:val="0"/>
                                                                          <w:marRight w:val="0"/>
                                                                          <w:marTop w:val="0"/>
                                                                          <w:marBottom w:val="0"/>
                                                                          <w:divBdr>
                                                                            <w:top w:val="none" w:sz="0" w:space="0" w:color="auto"/>
                                                                            <w:left w:val="none" w:sz="0" w:space="0" w:color="auto"/>
                                                                            <w:bottom w:val="none" w:sz="0" w:space="0" w:color="auto"/>
                                                                            <w:right w:val="none" w:sz="0" w:space="0" w:color="auto"/>
                                                                          </w:divBdr>
                                                                          <w:divsChild>
                                                                            <w:div w:id="841166057">
                                                                              <w:marLeft w:val="0"/>
                                                                              <w:marRight w:val="0"/>
                                                                              <w:marTop w:val="0"/>
                                                                              <w:marBottom w:val="0"/>
                                                                              <w:divBdr>
                                                                                <w:top w:val="none" w:sz="0" w:space="0" w:color="auto"/>
                                                                                <w:left w:val="none" w:sz="0" w:space="0" w:color="auto"/>
                                                                                <w:bottom w:val="none" w:sz="0" w:space="0" w:color="auto"/>
                                                                                <w:right w:val="none" w:sz="0" w:space="0" w:color="auto"/>
                                                                              </w:divBdr>
                                                                            </w:div>
                                                                            <w:div w:id="1980378730">
                                                                              <w:marLeft w:val="0"/>
                                                                              <w:marRight w:val="0"/>
                                                                              <w:marTop w:val="0"/>
                                                                              <w:marBottom w:val="0"/>
                                                                              <w:divBdr>
                                                                                <w:top w:val="none" w:sz="0" w:space="0" w:color="auto"/>
                                                                                <w:left w:val="none" w:sz="0" w:space="0" w:color="auto"/>
                                                                                <w:bottom w:val="none" w:sz="0" w:space="0" w:color="auto"/>
                                                                                <w:right w:val="none" w:sz="0" w:space="0" w:color="auto"/>
                                                                              </w:divBdr>
                                                                              <w:divsChild>
                                                                                <w:div w:id="226232253">
                                                                                  <w:marLeft w:val="0"/>
                                                                                  <w:marRight w:val="0"/>
                                                                                  <w:marTop w:val="0"/>
                                                                                  <w:marBottom w:val="0"/>
                                                                                  <w:divBdr>
                                                                                    <w:top w:val="none" w:sz="0" w:space="0" w:color="auto"/>
                                                                                    <w:left w:val="none" w:sz="0" w:space="0" w:color="auto"/>
                                                                                    <w:bottom w:val="none" w:sz="0" w:space="0" w:color="auto"/>
                                                                                    <w:right w:val="none" w:sz="0" w:space="0" w:color="auto"/>
                                                                                  </w:divBdr>
                                                                                </w:div>
                                                                              </w:divsChild>
                                                                            </w:div>
                                                                            <w:div w:id="1042753307">
                                                                              <w:marLeft w:val="0"/>
                                                                              <w:marRight w:val="0"/>
                                                                              <w:marTop w:val="0"/>
                                                                              <w:marBottom w:val="0"/>
                                                                              <w:divBdr>
                                                                                <w:top w:val="none" w:sz="0" w:space="0" w:color="auto"/>
                                                                                <w:left w:val="none" w:sz="0" w:space="0" w:color="auto"/>
                                                                                <w:bottom w:val="none" w:sz="0" w:space="0" w:color="auto"/>
                                                                                <w:right w:val="none" w:sz="0" w:space="0" w:color="auto"/>
                                                                              </w:divBdr>
                                                                            </w:div>
                                                                            <w:div w:id="1147547192">
                                                                              <w:marLeft w:val="0"/>
                                                                              <w:marRight w:val="0"/>
                                                                              <w:marTop w:val="0"/>
                                                                              <w:marBottom w:val="0"/>
                                                                              <w:divBdr>
                                                                                <w:top w:val="none" w:sz="0" w:space="0" w:color="auto"/>
                                                                                <w:left w:val="none" w:sz="0" w:space="0" w:color="auto"/>
                                                                                <w:bottom w:val="none" w:sz="0" w:space="0" w:color="auto"/>
                                                                                <w:right w:val="none" w:sz="0" w:space="0" w:color="auto"/>
                                                                              </w:divBdr>
                                                                            </w:div>
                                                                            <w:div w:id="990908766">
                                                                              <w:marLeft w:val="0"/>
                                                                              <w:marRight w:val="0"/>
                                                                              <w:marTop w:val="0"/>
                                                                              <w:marBottom w:val="0"/>
                                                                              <w:divBdr>
                                                                                <w:top w:val="none" w:sz="0" w:space="0" w:color="auto"/>
                                                                                <w:left w:val="none" w:sz="0" w:space="0" w:color="auto"/>
                                                                                <w:bottom w:val="none" w:sz="0" w:space="0" w:color="auto"/>
                                                                                <w:right w:val="none" w:sz="0" w:space="0" w:color="auto"/>
                                                                              </w:divBdr>
                                                                            </w:div>
                                                                            <w:div w:id="1056708022">
                                                                              <w:marLeft w:val="0"/>
                                                                              <w:marRight w:val="0"/>
                                                                              <w:marTop w:val="0"/>
                                                                              <w:marBottom w:val="0"/>
                                                                              <w:divBdr>
                                                                                <w:top w:val="none" w:sz="0" w:space="0" w:color="auto"/>
                                                                                <w:left w:val="none" w:sz="0" w:space="0" w:color="auto"/>
                                                                                <w:bottom w:val="none" w:sz="0" w:space="0" w:color="auto"/>
                                                                                <w:right w:val="none" w:sz="0" w:space="0" w:color="auto"/>
                                                                              </w:divBdr>
                                                                            </w:div>
                                                                            <w:div w:id="890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219005">
      <w:bodyDiv w:val="1"/>
      <w:marLeft w:val="0"/>
      <w:marRight w:val="0"/>
      <w:marTop w:val="0"/>
      <w:marBottom w:val="0"/>
      <w:divBdr>
        <w:top w:val="none" w:sz="0" w:space="0" w:color="auto"/>
        <w:left w:val="none" w:sz="0" w:space="0" w:color="auto"/>
        <w:bottom w:val="none" w:sz="0" w:space="0" w:color="auto"/>
        <w:right w:val="none" w:sz="0" w:space="0" w:color="auto"/>
      </w:divBdr>
      <w:divsChild>
        <w:div w:id="687606656">
          <w:marLeft w:val="0"/>
          <w:marRight w:val="0"/>
          <w:marTop w:val="0"/>
          <w:marBottom w:val="0"/>
          <w:divBdr>
            <w:top w:val="none" w:sz="0" w:space="0" w:color="auto"/>
            <w:left w:val="none" w:sz="0" w:space="0" w:color="auto"/>
            <w:bottom w:val="none" w:sz="0" w:space="0" w:color="auto"/>
            <w:right w:val="none" w:sz="0" w:space="0" w:color="auto"/>
          </w:divBdr>
          <w:divsChild>
            <w:div w:id="1497110888">
              <w:marLeft w:val="0"/>
              <w:marRight w:val="0"/>
              <w:marTop w:val="0"/>
              <w:marBottom w:val="0"/>
              <w:divBdr>
                <w:top w:val="none" w:sz="0" w:space="0" w:color="auto"/>
                <w:left w:val="none" w:sz="0" w:space="0" w:color="auto"/>
                <w:bottom w:val="none" w:sz="0" w:space="0" w:color="auto"/>
                <w:right w:val="none" w:sz="0" w:space="0" w:color="auto"/>
              </w:divBdr>
              <w:divsChild>
                <w:div w:id="336350903">
                  <w:marLeft w:val="0"/>
                  <w:marRight w:val="0"/>
                  <w:marTop w:val="0"/>
                  <w:marBottom w:val="0"/>
                  <w:divBdr>
                    <w:top w:val="none" w:sz="0" w:space="0" w:color="auto"/>
                    <w:left w:val="none" w:sz="0" w:space="0" w:color="auto"/>
                    <w:bottom w:val="none" w:sz="0" w:space="0" w:color="auto"/>
                    <w:right w:val="none" w:sz="0" w:space="0" w:color="auto"/>
                  </w:divBdr>
                  <w:divsChild>
                    <w:div w:id="1308321569">
                      <w:marLeft w:val="0"/>
                      <w:marRight w:val="0"/>
                      <w:marTop w:val="0"/>
                      <w:marBottom w:val="0"/>
                      <w:divBdr>
                        <w:top w:val="none" w:sz="0" w:space="0" w:color="auto"/>
                        <w:left w:val="none" w:sz="0" w:space="0" w:color="auto"/>
                        <w:bottom w:val="none" w:sz="0" w:space="0" w:color="auto"/>
                        <w:right w:val="none" w:sz="0" w:space="0" w:color="auto"/>
                      </w:divBdr>
                      <w:divsChild>
                        <w:div w:id="1615092217">
                          <w:marLeft w:val="0"/>
                          <w:marRight w:val="0"/>
                          <w:marTop w:val="0"/>
                          <w:marBottom w:val="0"/>
                          <w:divBdr>
                            <w:top w:val="none" w:sz="0" w:space="0" w:color="auto"/>
                            <w:left w:val="none" w:sz="0" w:space="0" w:color="auto"/>
                            <w:bottom w:val="none" w:sz="0" w:space="0" w:color="auto"/>
                            <w:right w:val="none" w:sz="0" w:space="0" w:color="auto"/>
                          </w:divBdr>
                          <w:divsChild>
                            <w:div w:id="1396465406">
                              <w:marLeft w:val="0"/>
                              <w:marRight w:val="0"/>
                              <w:marTop w:val="0"/>
                              <w:marBottom w:val="0"/>
                              <w:divBdr>
                                <w:top w:val="none" w:sz="0" w:space="0" w:color="auto"/>
                                <w:left w:val="none" w:sz="0" w:space="0" w:color="auto"/>
                                <w:bottom w:val="none" w:sz="0" w:space="0" w:color="auto"/>
                                <w:right w:val="none" w:sz="0" w:space="0" w:color="auto"/>
                              </w:divBdr>
                              <w:divsChild>
                                <w:div w:id="506679414">
                                  <w:marLeft w:val="0"/>
                                  <w:marRight w:val="0"/>
                                  <w:marTop w:val="0"/>
                                  <w:marBottom w:val="0"/>
                                  <w:divBdr>
                                    <w:top w:val="none" w:sz="0" w:space="0" w:color="auto"/>
                                    <w:left w:val="none" w:sz="0" w:space="0" w:color="auto"/>
                                    <w:bottom w:val="none" w:sz="0" w:space="0" w:color="auto"/>
                                    <w:right w:val="none" w:sz="0" w:space="0" w:color="auto"/>
                                  </w:divBdr>
                                  <w:divsChild>
                                    <w:div w:id="1858882212">
                                      <w:marLeft w:val="0"/>
                                      <w:marRight w:val="0"/>
                                      <w:marTop w:val="0"/>
                                      <w:marBottom w:val="0"/>
                                      <w:divBdr>
                                        <w:top w:val="none" w:sz="0" w:space="0" w:color="auto"/>
                                        <w:left w:val="none" w:sz="0" w:space="0" w:color="auto"/>
                                        <w:bottom w:val="none" w:sz="0" w:space="0" w:color="auto"/>
                                        <w:right w:val="none" w:sz="0" w:space="0" w:color="auto"/>
                                      </w:divBdr>
                                      <w:divsChild>
                                        <w:div w:id="930314938">
                                          <w:marLeft w:val="0"/>
                                          <w:marRight w:val="0"/>
                                          <w:marTop w:val="0"/>
                                          <w:marBottom w:val="0"/>
                                          <w:divBdr>
                                            <w:top w:val="none" w:sz="0" w:space="0" w:color="auto"/>
                                            <w:left w:val="none" w:sz="0" w:space="0" w:color="auto"/>
                                            <w:bottom w:val="none" w:sz="0" w:space="0" w:color="auto"/>
                                            <w:right w:val="none" w:sz="0" w:space="0" w:color="auto"/>
                                          </w:divBdr>
                                          <w:divsChild>
                                            <w:div w:id="1894463950">
                                              <w:marLeft w:val="0"/>
                                              <w:marRight w:val="0"/>
                                              <w:marTop w:val="0"/>
                                              <w:marBottom w:val="0"/>
                                              <w:divBdr>
                                                <w:top w:val="none" w:sz="0" w:space="0" w:color="auto"/>
                                                <w:left w:val="none" w:sz="0" w:space="0" w:color="auto"/>
                                                <w:bottom w:val="none" w:sz="0" w:space="0" w:color="auto"/>
                                                <w:right w:val="none" w:sz="0" w:space="0" w:color="auto"/>
                                              </w:divBdr>
                                              <w:divsChild>
                                                <w:div w:id="1031035366">
                                                  <w:marLeft w:val="0"/>
                                                  <w:marRight w:val="0"/>
                                                  <w:marTop w:val="0"/>
                                                  <w:marBottom w:val="0"/>
                                                  <w:divBdr>
                                                    <w:top w:val="none" w:sz="0" w:space="0" w:color="auto"/>
                                                    <w:left w:val="none" w:sz="0" w:space="0" w:color="auto"/>
                                                    <w:bottom w:val="none" w:sz="0" w:space="0" w:color="auto"/>
                                                    <w:right w:val="none" w:sz="0" w:space="0" w:color="auto"/>
                                                  </w:divBdr>
                                                  <w:divsChild>
                                                    <w:div w:id="396322234">
                                                      <w:marLeft w:val="0"/>
                                                      <w:marRight w:val="0"/>
                                                      <w:marTop w:val="0"/>
                                                      <w:marBottom w:val="0"/>
                                                      <w:divBdr>
                                                        <w:top w:val="none" w:sz="0" w:space="0" w:color="auto"/>
                                                        <w:left w:val="none" w:sz="0" w:space="0" w:color="auto"/>
                                                        <w:bottom w:val="none" w:sz="0" w:space="0" w:color="auto"/>
                                                        <w:right w:val="none" w:sz="0" w:space="0" w:color="auto"/>
                                                      </w:divBdr>
                                                      <w:divsChild>
                                                        <w:div w:id="1363484084">
                                                          <w:marLeft w:val="0"/>
                                                          <w:marRight w:val="0"/>
                                                          <w:marTop w:val="0"/>
                                                          <w:marBottom w:val="0"/>
                                                          <w:divBdr>
                                                            <w:top w:val="none" w:sz="0" w:space="0" w:color="auto"/>
                                                            <w:left w:val="none" w:sz="0" w:space="0" w:color="auto"/>
                                                            <w:bottom w:val="none" w:sz="0" w:space="0" w:color="auto"/>
                                                            <w:right w:val="none" w:sz="0" w:space="0" w:color="auto"/>
                                                          </w:divBdr>
                                                          <w:divsChild>
                                                            <w:div w:id="473681">
                                                              <w:marLeft w:val="0"/>
                                                              <w:marRight w:val="0"/>
                                                              <w:marTop w:val="0"/>
                                                              <w:marBottom w:val="0"/>
                                                              <w:divBdr>
                                                                <w:top w:val="none" w:sz="0" w:space="0" w:color="auto"/>
                                                                <w:left w:val="none" w:sz="0" w:space="0" w:color="auto"/>
                                                                <w:bottom w:val="none" w:sz="0" w:space="0" w:color="auto"/>
                                                                <w:right w:val="none" w:sz="0" w:space="0" w:color="auto"/>
                                                              </w:divBdr>
                                                              <w:divsChild>
                                                                <w:div w:id="1048532387">
                                                                  <w:marLeft w:val="0"/>
                                                                  <w:marRight w:val="0"/>
                                                                  <w:marTop w:val="0"/>
                                                                  <w:marBottom w:val="0"/>
                                                                  <w:divBdr>
                                                                    <w:top w:val="none" w:sz="0" w:space="0" w:color="auto"/>
                                                                    <w:left w:val="none" w:sz="0" w:space="0" w:color="auto"/>
                                                                    <w:bottom w:val="none" w:sz="0" w:space="0" w:color="auto"/>
                                                                    <w:right w:val="none" w:sz="0" w:space="0" w:color="auto"/>
                                                                  </w:divBdr>
                                                                  <w:divsChild>
                                                                    <w:div w:id="965819891">
                                                                      <w:marLeft w:val="0"/>
                                                                      <w:marRight w:val="0"/>
                                                                      <w:marTop w:val="0"/>
                                                                      <w:marBottom w:val="0"/>
                                                                      <w:divBdr>
                                                                        <w:top w:val="none" w:sz="0" w:space="0" w:color="auto"/>
                                                                        <w:left w:val="none" w:sz="0" w:space="0" w:color="auto"/>
                                                                        <w:bottom w:val="none" w:sz="0" w:space="0" w:color="auto"/>
                                                                        <w:right w:val="none" w:sz="0" w:space="0" w:color="auto"/>
                                                                      </w:divBdr>
                                                                      <w:divsChild>
                                                                        <w:div w:id="462578029">
                                                                          <w:marLeft w:val="0"/>
                                                                          <w:marRight w:val="0"/>
                                                                          <w:marTop w:val="0"/>
                                                                          <w:marBottom w:val="0"/>
                                                                          <w:divBdr>
                                                                            <w:top w:val="none" w:sz="0" w:space="0" w:color="auto"/>
                                                                            <w:left w:val="none" w:sz="0" w:space="0" w:color="auto"/>
                                                                            <w:bottom w:val="none" w:sz="0" w:space="0" w:color="auto"/>
                                                                            <w:right w:val="none" w:sz="0" w:space="0" w:color="auto"/>
                                                                          </w:divBdr>
                                                                          <w:divsChild>
                                                                            <w:div w:id="1457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836046">
      <w:bodyDiv w:val="1"/>
      <w:marLeft w:val="0"/>
      <w:marRight w:val="0"/>
      <w:marTop w:val="0"/>
      <w:marBottom w:val="0"/>
      <w:divBdr>
        <w:top w:val="none" w:sz="0" w:space="0" w:color="auto"/>
        <w:left w:val="none" w:sz="0" w:space="0" w:color="auto"/>
        <w:bottom w:val="none" w:sz="0" w:space="0" w:color="auto"/>
        <w:right w:val="none" w:sz="0" w:space="0" w:color="auto"/>
      </w:divBdr>
    </w:div>
    <w:div w:id="1116876535">
      <w:bodyDiv w:val="1"/>
      <w:marLeft w:val="0"/>
      <w:marRight w:val="0"/>
      <w:marTop w:val="0"/>
      <w:marBottom w:val="0"/>
      <w:divBdr>
        <w:top w:val="none" w:sz="0" w:space="0" w:color="auto"/>
        <w:left w:val="none" w:sz="0" w:space="0" w:color="auto"/>
        <w:bottom w:val="none" w:sz="0" w:space="0" w:color="auto"/>
        <w:right w:val="none" w:sz="0" w:space="0" w:color="auto"/>
      </w:divBdr>
      <w:divsChild>
        <w:div w:id="542519041">
          <w:marLeft w:val="0"/>
          <w:marRight w:val="0"/>
          <w:marTop w:val="0"/>
          <w:marBottom w:val="0"/>
          <w:divBdr>
            <w:top w:val="none" w:sz="0" w:space="0" w:color="auto"/>
            <w:left w:val="none" w:sz="0" w:space="0" w:color="auto"/>
            <w:bottom w:val="none" w:sz="0" w:space="0" w:color="auto"/>
            <w:right w:val="none" w:sz="0" w:space="0" w:color="auto"/>
          </w:divBdr>
          <w:divsChild>
            <w:div w:id="564726218">
              <w:marLeft w:val="0"/>
              <w:marRight w:val="0"/>
              <w:marTop w:val="0"/>
              <w:marBottom w:val="0"/>
              <w:divBdr>
                <w:top w:val="none" w:sz="0" w:space="0" w:color="auto"/>
                <w:left w:val="none" w:sz="0" w:space="0" w:color="auto"/>
                <w:bottom w:val="none" w:sz="0" w:space="0" w:color="auto"/>
                <w:right w:val="none" w:sz="0" w:space="0" w:color="auto"/>
              </w:divBdr>
              <w:divsChild>
                <w:div w:id="1656836733">
                  <w:marLeft w:val="0"/>
                  <w:marRight w:val="0"/>
                  <w:marTop w:val="0"/>
                  <w:marBottom w:val="0"/>
                  <w:divBdr>
                    <w:top w:val="none" w:sz="0" w:space="0" w:color="auto"/>
                    <w:left w:val="none" w:sz="0" w:space="0" w:color="auto"/>
                    <w:bottom w:val="none" w:sz="0" w:space="0" w:color="auto"/>
                    <w:right w:val="none" w:sz="0" w:space="0" w:color="auto"/>
                  </w:divBdr>
                  <w:divsChild>
                    <w:div w:id="2070765614">
                      <w:marLeft w:val="0"/>
                      <w:marRight w:val="0"/>
                      <w:marTop w:val="0"/>
                      <w:marBottom w:val="0"/>
                      <w:divBdr>
                        <w:top w:val="none" w:sz="0" w:space="0" w:color="auto"/>
                        <w:left w:val="none" w:sz="0" w:space="0" w:color="auto"/>
                        <w:bottom w:val="none" w:sz="0" w:space="0" w:color="auto"/>
                        <w:right w:val="none" w:sz="0" w:space="0" w:color="auto"/>
                      </w:divBdr>
                      <w:divsChild>
                        <w:div w:id="316228299">
                          <w:marLeft w:val="0"/>
                          <w:marRight w:val="0"/>
                          <w:marTop w:val="0"/>
                          <w:marBottom w:val="0"/>
                          <w:divBdr>
                            <w:top w:val="none" w:sz="0" w:space="0" w:color="auto"/>
                            <w:left w:val="none" w:sz="0" w:space="0" w:color="auto"/>
                            <w:bottom w:val="none" w:sz="0" w:space="0" w:color="auto"/>
                            <w:right w:val="none" w:sz="0" w:space="0" w:color="auto"/>
                          </w:divBdr>
                          <w:divsChild>
                            <w:div w:id="156119941">
                              <w:marLeft w:val="0"/>
                              <w:marRight w:val="0"/>
                              <w:marTop w:val="0"/>
                              <w:marBottom w:val="0"/>
                              <w:divBdr>
                                <w:top w:val="none" w:sz="0" w:space="0" w:color="auto"/>
                                <w:left w:val="none" w:sz="0" w:space="0" w:color="auto"/>
                                <w:bottom w:val="none" w:sz="0" w:space="0" w:color="auto"/>
                                <w:right w:val="none" w:sz="0" w:space="0" w:color="auto"/>
                              </w:divBdr>
                              <w:divsChild>
                                <w:div w:id="952125986">
                                  <w:marLeft w:val="0"/>
                                  <w:marRight w:val="0"/>
                                  <w:marTop w:val="0"/>
                                  <w:marBottom w:val="0"/>
                                  <w:divBdr>
                                    <w:top w:val="none" w:sz="0" w:space="0" w:color="auto"/>
                                    <w:left w:val="none" w:sz="0" w:space="0" w:color="auto"/>
                                    <w:bottom w:val="none" w:sz="0" w:space="0" w:color="auto"/>
                                    <w:right w:val="none" w:sz="0" w:space="0" w:color="auto"/>
                                  </w:divBdr>
                                  <w:divsChild>
                                    <w:div w:id="137189984">
                                      <w:marLeft w:val="0"/>
                                      <w:marRight w:val="0"/>
                                      <w:marTop w:val="0"/>
                                      <w:marBottom w:val="0"/>
                                      <w:divBdr>
                                        <w:top w:val="none" w:sz="0" w:space="0" w:color="auto"/>
                                        <w:left w:val="none" w:sz="0" w:space="0" w:color="auto"/>
                                        <w:bottom w:val="none" w:sz="0" w:space="0" w:color="auto"/>
                                        <w:right w:val="none" w:sz="0" w:space="0" w:color="auto"/>
                                      </w:divBdr>
                                      <w:divsChild>
                                        <w:div w:id="1146237368">
                                          <w:marLeft w:val="0"/>
                                          <w:marRight w:val="0"/>
                                          <w:marTop w:val="0"/>
                                          <w:marBottom w:val="0"/>
                                          <w:divBdr>
                                            <w:top w:val="none" w:sz="0" w:space="0" w:color="auto"/>
                                            <w:left w:val="none" w:sz="0" w:space="0" w:color="auto"/>
                                            <w:bottom w:val="none" w:sz="0" w:space="0" w:color="auto"/>
                                            <w:right w:val="none" w:sz="0" w:space="0" w:color="auto"/>
                                          </w:divBdr>
                                          <w:divsChild>
                                            <w:div w:id="943537001">
                                              <w:marLeft w:val="0"/>
                                              <w:marRight w:val="0"/>
                                              <w:marTop w:val="0"/>
                                              <w:marBottom w:val="0"/>
                                              <w:divBdr>
                                                <w:top w:val="none" w:sz="0" w:space="0" w:color="auto"/>
                                                <w:left w:val="none" w:sz="0" w:space="0" w:color="auto"/>
                                                <w:bottom w:val="none" w:sz="0" w:space="0" w:color="auto"/>
                                                <w:right w:val="none" w:sz="0" w:space="0" w:color="auto"/>
                                              </w:divBdr>
                                              <w:divsChild>
                                                <w:div w:id="1126046773">
                                                  <w:marLeft w:val="0"/>
                                                  <w:marRight w:val="0"/>
                                                  <w:marTop w:val="0"/>
                                                  <w:marBottom w:val="0"/>
                                                  <w:divBdr>
                                                    <w:top w:val="none" w:sz="0" w:space="0" w:color="auto"/>
                                                    <w:left w:val="none" w:sz="0" w:space="0" w:color="auto"/>
                                                    <w:bottom w:val="none" w:sz="0" w:space="0" w:color="auto"/>
                                                    <w:right w:val="none" w:sz="0" w:space="0" w:color="auto"/>
                                                  </w:divBdr>
                                                  <w:divsChild>
                                                    <w:div w:id="1119450579">
                                                      <w:marLeft w:val="0"/>
                                                      <w:marRight w:val="0"/>
                                                      <w:marTop w:val="0"/>
                                                      <w:marBottom w:val="0"/>
                                                      <w:divBdr>
                                                        <w:top w:val="none" w:sz="0" w:space="0" w:color="auto"/>
                                                        <w:left w:val="none" w:sz="0" w:space="0" w:color="auto"/>
                                                        <w:bottom w:val="none" w:sz="0" w:space="0" w:color="auto"/>
                                                        <w:right w:val="none" w:sz="0" w:space="0" w:color="auto"/>
                                                      </w:divBdr>
                                                      <w:divsChild>
                                                        <w:div w:id="575868414">
                                                          <w:marLeft w:val="0"/>
                                                          <w:marRight w:val="0"/>
                                                          <w:marTop w:val="0"/>
                                                          <w:marBottom w:val="0"/>
                                                          <w:divBdr>
                                                            <w:top w:val="none" w:sz="0" w:space="0" w:color="auto"/>
                                                            <w:left w:val="none" w:sz="0" w:space="0" w:color="auto"/>
                                                            <w:bottom w:val="none" w:sz="0" w:space="0" w:color="auto"/>
                                                            <w:right w:val="none" w:sz="0" w:space="0" w:color="auto"/>
                                                          </w:divBdr>
                                                          <w:divsChild>
                                                            <w:div w:id="583032125">
                                                              <w:marLeft w:val="0"/>
                                                              <w:marRight w:val="0"/>
                                                              <w:marTop w:val="0"/>
                                                              <w:marBottom w:val="0"/>
                                                              <w:divBdr>
                                                                <w:top w:val="none" w:sz="0" w:space="0" w:color="auto"/>
                                                                <w:left w:val="none" w:sz="0" w:space="0" w:color="auto"/>
                                                                <w:bottom w:val="none" w:sz="0" w:space="0" w:color="auto"/>
                                                                <w:right w:val="none" w:sz="0" w:space="0" w:color="auto"/>
                                                              </w:divBdr>
                                                              <w:divsChild>
                                                                <w:div w:id="143543676">
                                                                  <w:marLeft w:val="0"/>
                                                                  <w:marRight w:val="0"/>
                                                                  <w:marTop w:val="0"/>
                                                                  <w:marBottom w:val="0"/>
                                                                  <w:divBdr>
                                                                    <w:top w:val="none" w:sz="0" w:space="0" w:color="auto"/>
                                                                    <w:left w:val="none" w:sz="0" w:space="0" w:color="auto"/>
                                                                    <w:bottom w:val="none" w:sz="0" w:space="0" w:color="auto"/>
                                                                    <w:right w:val="none" w:sz="0" w:space="0" w:color="auto"/>
                                                                  </w:divBdr>
                                                                  <w:divsChild>
                                                                    <w:div w:id="10899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hmao.ru" TargetMode="External"/><Relationship Id="rId3" Type="http://schemas.openxmlformats.org/officeDocument/2006/relationships/styles" Target="styles.xml"/><Relationship Id="rId7" Type="http://schemas.openxmlformats.org/officeDocument/2006/relationships/hyperlink" Target="http://www.grls.rosminzdra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grul.nalog.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vd86@mvd.gov.ru" TargetMode="External"/><Relationship Id="rId4" Type="http://schemas.openxmlformats.org/officeDocument/2006/relationships/settings" Target="settings.xml"/><Relationship Id="rId9" Type="http://schemas.openxmlformats.org/officeDocument/2006/relationships/hyperlink" Target="mailto:tyumen@reg72.roszdrav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E162-7FF1-4115-91D7-1A7F958B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2717</Words>
  <Characters>15490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Анна Александровна</dc:creator>
  <cp:keywords/>
  <dc:description/>
  <cp:lastModifiedBy>Глазырина Анна Александровна</cp:lastModifiedBy>
  <cp:revision>4</cp:revision>
  <cp:lastPrinted>2018-07-03T07:13:00Z</cp:lastPrinted>
  <dcterms:created xsi:type="dcterms:W3CDTF">2018-09-21T05:28:00Z</dcterms:created>
  <dcterms:modified xsi:type="dcterms:W3CDTF">2018-09-21T09:14:00Z</dcterms:modified>
</cp:coreProperties>
</file>