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A0" w:rsidRPr="00336F53" w:rsidRDefault="00332441" w:rsidP="004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="00425CA0" w:rsidRPr="00336F53">
        <w:rPr>
          <w:rFonts w:ascii="Times New Roman" w:eastAsia="Calibri" w:hAnsi="Times New Roman" w:cs="Times New Roman"/>
          <w:b/>
          <w:sz w:val="28"/>
          <w:szCs w:val="28"/>
        </w:rPr>
        <w:t xml:space="preserve"> об экспертизе </w:t>
      </w:r>
      <w:proofErr w:type="gramStart"/>
      <w:r w:rsidR="00425CA0" w:rsidRPr="00336F53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proofErr w:type="gramEnd"/>
      <w:r w:rsidR="00425CA0" w:rsidRPr="00336F53">
        <w:rPr>
          <w:rFonts w:ascii="Times New Roman" w:eastAsia="Calibri" w:hAnsi="Times New Roman" w:cs="Times New Roman"/>
          <w:b/>
          <w:sz w:val="28"/>
          <w:szCs w:val="28"/>
        </w:rPr>
        <w:t xml:space="preserve"> нормативного</w:t>
      </w:r>
    </w:p>
    <w:p w:rsidR="00425CA0" w:rsidRPr="00336F53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правового акта</w:t>
      </w:r>
    </w:p>
    <w:p w:rsidR="00425CA0" w:rsidRPr="00336F53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DA1515" w:rsidRPr="00336F53" w:rsidTr="006172A6">
        <w:trPr>
          <w:trHeight w:val="1409"/>
        </w:trPr>
        <w:tc>
          <w:tcPr>
            <w:tcW w:w="3936" w:type="dxa"/>
            <w:shd w:val="clear" w:color="auto" w:fill="auto"/>
          </w:tcPr>
          <w:p w:rsidR="00DA1515" w:rsidRPr="00E6764A" w:rsidRDefault="00195650" w:rsidP="006172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№03</w:t>
            </w:r>
          </w:p>
          <w:p w:rsidR="00DA1515" w:rsidRPr="00336F53" w:rsidRDefault="00DA1515" w:rsidP="006172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proofErr w:type="gramStart"/>
            <w:r w:rsidRPr="00336F53">
              <w:rPr>
                <w:rFonts w:ascii="Times New Roman" w:eastAsia="Calibri" w:hAnsi="Times New Roman" w:cs="Times New Roman"/>
                <w:i/>
                <w:szCs w:val="28"/>
              </w:rPr>
              <w:t>(присваивается регулирующим</w:t>
            </w:r>
            <w:proofErr w:type="gramEnd"/>
          </w:p>
          <w:p w:rsidR="00DA1515" w:rsidRPr="00336F53" w:rsidRDefault="00DA1515" w:rsidP="006172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F53">
              <w:rPr>
                <w:rFonts w:ascii="Times New Roman" w:eastAsia="Calibri" w:hAnsi="Times New Roman" w:cs="Times New Roman"/>
                <w:i/>
                <w:szCs w:val="28"/>
              </w:rPr>
              <w:t>органом)</w:t>
            </w:r>
          </w:p>
        </w:tc>
        <w:tc>
          <w:tcPr>
            <w:tcW w:w="5953" w:type="dxa"/>
            <w:shd w:val="clear" w:color="auto" w:fill="auto"/>
          </w:tcPr>
          <w:p w:rsidR="00DA1515" w:rsidRPr="00336F53" w:rsidRDefault="00DA1515" w:rsidP="00617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 публичного обсуждения:</w:t>
            </w:r>
          </w:p>
          <w:p w:rsidR="00DA1515" w:rsidRPr="00336F53" w:rsidRDefault="00DA1515" w:rsidP="006172A6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начало: "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03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ноября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15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г.;</w:t>
            </w:r>
          </w:p>
          <w:p w:rsidR="00DA1515" w:rsidRPr="00336F53" w:rsidRDefault="00DA1515" w:rsidP="00195650">
            <w:pPr>
              <w:rPr>
                <w:rFonts w:ascii="Times New Roman" w:eastAsia="Calibri" w:hAnsi="Times New Roman" w:cs="Times New Roman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окончание: "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02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декабря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15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425CA0" w:rsidRPr="00336F53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CA0" w:rsidRPr="00BE54F9" w:rsidRDefault="00425CA0" w:rsidP="00BE54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. Общая информация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25CA0" w:rsidRPr="00336F53" w:rsidTr="006172A6">
        <w:tc>
          <w:tcPr>
            <w:tcW w:w="9923" w:type="dxa"/>
            <w:shd w:val="clear" w:color="auto" w:fill="auto"/>
          </w:tcPr>
          <w:p w:rsidR="00425CA0" w:rsidRPr="00336F53" w:rsidRDefault="00425CA0" w:rsidP="006172A6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– орган, осуществляющий экспертизу муниципальных нормативных правовых актов):</w:t>
            </w:r>
          </w:p>
          <w:p w:rsidR="00425CA0" w:rsidRPr="00336F53" w:rsidRDefault="00DA1515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</w:t>
            </w:r>
            <w:r w:rsidRPr="00F154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епартамент муниципальной собственности и земельных ресурсов администрации города</w:t>
            </w:r>
          </w:p>
          <w:p w:rsidR="00425CA0" w:rsidRPr="00336F53" w:rsidRDefault="00425CA0" w:rsidP="006172A6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425CA0" w:rsidRPr="00336F53" w:rsidTr="006172A6">
        <w:tc>
          <w:tcPr>
            <w:tcW w:w="9923" w:type="dxa"/>
            <w:shd w:val="clear" w:color="auto" w:fill="auto"/>
          </w:tcPr>
          <w:p w:rsidR="00425CA0" w:rsidRPr="00336F53" w:rsidRDefault="00425CA0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1.2. Сведения о структурных подразделениях администрации города – соисполнителях:</w:t>
            </w:r>
          </w:p>
          <w:p w:rsidR="00425CA0" w:rsidRPr="00DA1515" w:rsidRDefault="00DA1515" w:rsidP="006172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отсутствуют</w:t>
            </w:r>
          </w:p>
          <w:p w:rsidR="00425CA0" w:rsidRPr="00336F53" w:rsidRDefault="00425CA0" w:rsidP="006172A6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425CA0" w:rsidRPr="00336F53" w:rsidTr="006172A6">
        <w:tc>
          <w:tcPr>
            <w:tcW w:w="9923" w:type="dxa"/>
            <w:shd w:val="clear" w:color="auto" w:fill="auto"/>
          </w:tcPr>
          <w:p w:rsidR="00195650" w:rsidRPr="00195650" w:rsidRDefault="00425CA0" w:rsidP="001956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1.3. Вид и наименование муниципального нормативного правового акта:</w:t>
            </w:r>
          </w:p>
          <w:p w:rsidR="00425CA0" w:rsidRPr="00336F53" w:rsidRDefault="00195650" w:rsidP="00DA1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1956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ешение Думы города от 18.09.2015 №860 «О </w:t>
            </w:r>
            <w:proofErr w:type="gramStart"/>
            <w:r w:rsidRPr="00195650">
              <w:rPr>
                <w:rFonts w:ascii="Times New Roman" w:hAnsi="Times New Roman"/>
                <w:sz w:val="24"/>
                <w:szCs w:val="24"/>
                <w:u w:val="single"/>
              </w:rPr>
              <w:t>Положениях</w:t>
            </w:r>
            <w:proofErr w:type="gramEnd"/>
            <w:r w:rsidRPr="001956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 порядке управления и распоряжения имуществом, находящимся в муницип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альной собственности муниципаль</w:t>
            </w:r>
            <w:r w:rsidRPr="00195650">
              <w:rPr>
                <w:rFonts w:ascii="Times New Roman" w:hAnsi="Times New Roman"/>
                <w:sz w:val="24"/>
                <w:szCs w:val="24"/>
                <w:u w:val="single"/>
              </w:rPr>
              <w:t>ного образования город Нижневартовск, и о порядке принятия решений о создании, ре-организации и ликвидации муниципальных предприятий»</w:t>
            </w:r>
          </w:p>
          <w:p w:rsidR="00425CA0" w:rsidRPr="00336F53" w:rsidRDefault="00425CA0" w:rsidP="006172A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rPr>
          <w:trHeight w:val="2286"/>
        </w:trPr>
        <w:tc>
          <w:tcPr>
            <w:tcW w:w="9923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1.4. Контактная информация исполнителя органа, осуществляющего экспертизу муниципального нормативного правового акта:</w:t>
            </w:r>
          </w:p>
          <w:p w:rsidR="00DA1515" w:rsidRPr="00336F53" w:rsidRDefault="00DA1515" w:rsidP="00DA151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Гусарова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Татьяна Юрьевна</w:t>
            </w:r>
          </w:p>
          <w:p w:rsidR="00DA1515" w:rsidRPr="005E7E1D" w:rsidRDefault="00DA1515" w:rsidP="00DA1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  <w:p w:rsidR="00DA1515" w:rsidRPr="005E7E1D" w:rsidRDefault="00DA1515" w:rsidP="00DA1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15" w:rsidRPr="00336F53" w:rsidRDefault="00DA1515" w:rsidP="00DA151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24-16-00</w:t>
            </w:r>
          </w:p>
          <w:p w:rsidR="00425CA0" w:rsidRPr="00336F53" w:rsidRDefault="00DA1515" w:rsidP="00DA1515">
            <w:pPr>
              <w:keepNext/>
              <w:framePr w:hSpace="180" w:wrap="around" w:vAnchor="text" w:hAnchor="margin" w:xAlign="center" w:y="212"/>
              <w:tabs>
                <w:tab w:val="left" w:pos="225"/>
              </w:tabs>
              <w:spacing w:after="12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6F5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Адрес электронной почты: </w:t>
            </w:r>
            <w:r w:rsidRPr="007646EA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hyperlink r:id="rId5" w:history="1">
              <w:r w:rsidRPr="001E0F31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opdo@n-vartovsk.ru</w:t>
              </w:r>
            </w:hyperlink>
          </w:p>
        </w:tc>
      </w:tr>
    </w:tbl>
    <w:p w:rsidR="00425CA0" w:rsidRPr="00336F53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CA0" w:rsidRPr="00336F53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 xml:space="preserve">. Описание </w:t>
      </w:r>
      <w:r w:rsidR="00195650">
        <w:rPr>
          <w:rFonts w:ascii="Times New Roman" w:eastAsia="Calibri" w:hAnsi="Times New Roman" w:cs="Times New Roman"/>
          <w:b/>
          <w:sz w:val="28"/>
          <w:szCs w:val="28"/>
        </w:rPr>
        <w:t>проблемы, на урегулирование которой</w:t>
      </w:r>
    </w:p>
    <w:p w:rsidR="00425CA0" w:rsidRPr="00336F53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направлен способ регулирования, оценка необходимости регулирования</w:t>
      </w:r>
    </w:p>
    <w:p w:rsidR="00425CA0" w:rsidRPr="00DA1515" w:rsidRDefault="00425CA0" w:rsidP="00DA1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в соответствующей сфере деятельности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5CA0" w:rsidRPr="00336F53" w:rsidTr="006172A6">
        <w:trPr>
          <w:trHeight w:val="1542"/>
        </w:trPr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Описание 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</w:rPr>
              <w:t>проблемы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, на урегулирование котор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 способ регулирования, установленный рассматриваемым муниципальным нормативным правовым актом:</w:t>
            </w:r>
          </w:p>
          <w:p w:rsidR="00425CA0" w:rsidRPr="00DA1515" w:rsidRDefault="009113C5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еобходимость приведения в соответствие с действующим зак</w:t>
            </w:r>
            <w:r w:rsidR="00EA5C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онодательством порядка владения,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</w:t>
            </w:r>
            <w:r w:rsidR="001956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ользования, распоряжения муниципальной собственностью, а также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принятия решений о создании, реорганизации, ликвидации муниципальных предприятий, определения полномочий органов местного самоуправления города в сфере управления и распоряжения муниципальной собственностью. </w:t>
            </w:r>
          </w:p>
          <w:p w:rsidR="00425CA0" w:rsidRPr="00336F53" w:rsidRDefault="00425CA0" w:rsidP="006172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rPr>
          <w:trHeight w:val="1052"/>
        </w:trPr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2.2. Цели осуществляемого регулирования:</w:t>
            </w:r>
          </w:p>
          <w:p w:rsidR="00425CA0" w:rsidRPr="00DA1515" w:rsidRDefault="009113C5" w:rsidP="00DA1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Соблюдение норм действующего законодательства и обеспечение максимальной эффективности при осуществлении владения, пользования, распоряжения муниципальной собственностью.</w:t>
            </w:r>
          </w:p>
          <w:p w:rsidR="00425CA0" w:rsidRPr="00336F53" w:rsidRDefault="00425CA0" w:rsidP="006172A6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rPr>
          <w:trHeight w:val="1052"/>
        </w:trPr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6F5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425CA0" w:rsidRPr="00336F53" w:rsidRDefault="009113C5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Пункт 3 части 1 статьи 6, пункт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ы 5 и 6 части 1 статьи 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Устава города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Нижневартовска.</w:t>
            </w:r>
          </w:p>
          <w:p w:rsidR="00425CA0" w:rsidRPr="00336F53" w:rsidRDefault="00425CA0" w:rsidP="006172A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425CA0" w:rsidRPr="00DA1515" w:rsidRDefault="00AA1B9B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Невозможность осуществления правомочий собственника по управлению и распоряжению муниципальным имуществом, созданию, реорганизации, ликвидации муниципальных предприятий</w:t>
            </w:r>
          </w:p>
          <w:p w:rsidR="00425CA0" w:rsidRPr="00336F53" w:rsidRDefault="00425CA0" w:rsidP="006172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6F5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2.5. </w:t>
            </w:r>
            <w:r w:rsidR="0033244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Причины невозможности решения проблемы участниками </w:t>
            </w:r>
            <w:proofErr w:type="gramStart"/>
            <w:r w:rsidR="0033244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общественных</w:t>
            </w:r>
            <w:proofErr w:type="gramEnd"/>
            <w:r w:rsidR="00332441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отношений самостоятельно, без вмешательства со стороны администрации города</w:t>
            </w:r>
            <w:r w:rsidRPr="00336F5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:</w:t>
            </w:r>
          </w:p>
          <w:p w:rsidR="00425CA0" w:rsidRPr="00A456AB" w:rsidRDefault="00A456AB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урегулирование правоотношений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владению, пользованию, распоряжению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объектами муниципальной собственности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участия</w:t>
            </w:r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администрации города, </w:t>
            </w:r>
            <w:proofErr w:type="gramStart"/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осуществляющей</w:t>
            </w:r>
            <w:proofErr w:type="gramEnd"/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прав</w:t>
            </w:r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омочия собственника 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 непосредственному управлению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муниципальн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имуществ</w:t>
            </w:r>
            <w:r w:rsidR="00AA1B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ом</w:t>
            </w:r>
            <w:r w:rsidRPr="00A456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невозможно</w:t>
            </w:r>
            <w:r w:rsidR="006B756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425CA0" w:rsidRPr="00336F53" w:rsidRDefault="00425CA0" w:rsidP="006172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2.6. Краткий анализ регулирования муниципальными образованиями Ханты-Мансийского автономного округа – Югры в соответствующих сферах деятельности:</w:t>
            </w:r>
          </w:p>
          <w:p w:rsidR="006B7564" w:rsidRDefault="00F628D3">
            <w:pPr>
              <w:pStyle w:val="ConsPlusNormal"/>
              <w:ind w:firstLine="540"/>
              <w:jc w:val="both"/>
            </w:pPr>
            <w:r>
              <w:rPr>
                <w:rFonts w:eastAsia="Calibri"/>
                <w:szCs w:val="24"/>
                <w:u w:val="single"/>
              </w:rPr>
              <w:t xml:space="preserve">Аналогичные правовые акты приняты </w:t>
            </w:r>
            <w:r w:rsidR="00AA1B9B">
              <w:rPr>
                <w:rFonts w:eastAsia="Calibri"/>
                <w:szCs w:val="24"/>
                <w:u w:val="single"/>
              </w:rPr>
              <w:t xml:space="preserve">в муниципальных образованиях Ханты-Мансийского автономного округа – Югры: </w:t>
            </w:r>
            <w:r w:rsidR="007E08B0">
              <w:rPr>
                <w:rFonts w:eastAsia="Calibri"/>
                <w:szCs w:val="24"/>
                <w:u w:val="single"/>
              </w:rPr>
              <w:t xml:space="preserve">решение Думы </w:t>
            </w:r>
            <w:proofErr w:type="spellStart"/>
            <w:r w:rsidR="007E08B0">
              <w:rPr>
                <w:rFonts w:eastAsia="Calibri"/>
                <w:szCs w:val="24"/>
                <w:u w:val="single"/>
              </w:rPr>
              <w:t>г</w:t>
            </w:r>
            <w:proofErr w:type="gramStart"/>
            <w:r w:rsidR="007E08B0">
              <w:rPr>
                <w:rFonts w:eastAsia="Calibri"/>
                <w:szCs w:val="24"/>
                <w:u w:val="single"/>
              </w:rPr>
              <w:t>.Х</w:t>
            </w:r>
            <w:proofErr w:type="gramEnd"/>
            <w:r w:rsidR="007E08B0">
              <w:rPr>
                <w:rFonts w:eastAsia="Calibri"/>
                <w:szCs w:val="24"/>
                <w:u w:val="single"/>
              </w:rPr>
              <w:t>анты-Мансийска</w:t>
            </w:r>
            <w:proofErr w:type="spellEnd"/>
            <w:r w:rsidR="007E08B0">
              <w:rPr>
                <w:rFonts w:eastAsia="Calibri"/>
                <w:szCs w:val="24"/>
                <w:u w:val="single"/>
              </w:rPr>
              <w:t xml:space="preserve"> от 29.06.12 №255 «</w:t>
            </w:r>
            <w:r w:rsidR="007E08B0" w:rsidRPr="007E08B0">
              <w:rPr>
                <w:rFonts w:eastAsia="Calibri"/>
                <w:szCs w:val="24"/>
                <w:u w:val="single"/>
              </w:rPr>
              <w:t>О</w:t>
            </w:r>
            <w:r w:rsidR="007E08B0">
              <w:rPr>
                <w:rFonts w:eastAsia="Calibri"/>
                <w:szCs w:val="24"/>
                <w:u w:val="single"/>
              </w:rPr>
              <w:t xml:space="preserve"> положении о порядке управления и распоряжения имуществом, находящимся в муниципальной собственности города Ханты-Мансийска», решение Думы города Сургута от 07.10.2009 №604-</w:t>
            </w:r>
            <w:r w:rsidR="007E08B0">
              <w:rPr>
                <w:rFonts w:eastAsia="Calibri"/>
                <w:szCs w:val="24"/>
                <w:u w:val="single"/>
                <w:lang w:val="en-US"/>
              </w:rPr>
              <w:t>IV</w:t>
            </w:r>
            <w:r w:rsidR="007E08B0" w:rsidRPr="007E08B0">
              <w:rPr>
                <w:rFonts w:eastAsia="Calibri"/>
                <w:szCs w:val="24"/>
                <w:u w:val="single"/>
              </w:rPr>
              <w:t xml:space="preserve"> </w:t>
            </w:r>
            <w:r w:rsidR="007E08B0">
              <w:rPr>
                <w:rFonts w:eastAsia="Calibri"/>
                <w:szCs w:val="24"/>
                <w:u w:val="single"/>
              </w:rPr>
              <w:t xml:space="preserve">ДГ «О Положении о порядке управления и распоряжения имуществом, находящимся в муниципальной собственности», решение Думы города Радужный от 28.06.12 №287 «О порядке управления и распоряжения имуществом, находящимся в муниципальной собственности города </w:t>
            </w:r>
            <w:proofErr w:type="gramStart"/>
            <w:r w:rsidR="007E08B0">
              <w:rPr>
                <w:rFonts w:eastAsia="Calibri"/>
                <w:szCs w:val="24"/>
                <w:u w:val="single"/>
              </w:rPr>
              <w:t>Радужный</w:t>
            </w:r>
            <w:proofErr w:type="gramEnd"/>
            <w:r w:rsidR="007E08B0">
              <w:rPr>
                <w:rFonts w:eastAsia="Calibri"/>
                <w:szCs w:val="24"/>
                <w:u w:val="single"/>
              </w:rPr>
              <w:t>».</w:t>
            </w:r>
            <w:r w:rsidR="006B7564">
              <w:rPr>
                <w:rFonts w:eastAsia="Calibri"/>
                <w:szCs w:val="24"/>
                <w:u w:val="single"/>
              </w:rPr>
              <w:t xml:space="preserve"> </w:t>
            </w:r>
            <w:r w:rsidR="006B7564" w:rsidRPr="006B7564">
              <w:rPr>
                <w:rFonts w:eastAsia="Calibri"/>
                <w:szCs w:val="24"/>
                <w:u w:val="single"/>
              </w:rPr>
              <w:t xml:space="preserve">Принятие данных документов не налагает каких-либо обязательств и ограничений, связанных с осуществлением предпринимательской или инвестиционной деятельности, и препятствующих осуществлению таковой. Названные документы приняты в рамках осуществления </w:t>
            </w:r>
            <w:r w:rsidR="00095704">
              <w:rPr>
                <w:rFonts w:eastAsia="Calibri"/>
                <w:szCs w:val="24"/>
                <w:u w:val="single"/>
              </w:rPr>
              <w:t>полномочий</w:t>
            </w:r>
            <w:r w:rsidR="006B7564">
              <w:rPr>
                <w:rFonts w:eastAsia="Calibri"/>
                <w:szCs w:val="24"/>
                <w:u w:val="single"/>
              </w:rPr>
              <w:t>, предусмотренных статьей 16</w:t>
            </w:r>
            <w:r w:rsidR="006B7564" w:rsidRPr="006B7564">
              <w:rPr>
                <w:rFonts w:eastAsia="Calibri"/>
                <w:szCs w:val="24"/>
                <w:u w:val="single"/>
              </w:rPr>
              <w:t xml:space="preserve"> Федеральн</w:t>
            </w:r>
            <w:r w:rsidR="006B7564">
              <w:rPr>
                <w:rFonts w:eastAsia="Calibri"/>
                <w:szCs w:val="24"/>
                <w:u w:val="single"/>
              </w:rPr>
              <w:t>ого</w:t>
            </w:r>
            <w:r w:rsidR="006B7564" w:rsidRPr="006B7564">
              <w:rPr>
                <w:rFonts w:eastAsia="Calibri"/>
                <w:szCs w:val="24"/>
                <w:u w:val="single"/>
              </w:rPr>
              <w:t xml:space="preserve"> закон</w:t>
            </w:r>
            <w:r w:rsidR="006B7564">
              <w:rPr>
                <w:rFonts w:eastAsia="Calibri"/>
                <w:szCs w:val="24"/>
                <w:u w:val="single"/>
              </w:rPr>
              <w:t>а от 06.10.2003 №</w:t>
            </w:r>
            <w:r w:rsidR="006B7564" w:rsidRPr="006B7564">
              <w:rPr>
                <w:rFonts w:eastAsia="Calibri"/>
                <w:szCs w:val="24"/>
                <w:u w:val="single"/>
              </w:rPr>
              <w:t>131-ФЗ "Об общих принципах организации местного самоуправления в Российской Федерации"</w:t>
            </w:r>
            <w:r w:rsidR="00095704">
              <w:rPr>
                <w:rFonts w:eastAsia="Calibri"/>
                <w:szCs w:val="24"/>
                <w:u w:val="single"/>
              </w:rPr>
              <w:t>.</w:t>
            </w:r>
          </w:p>
          <w:p w:rsidR="00425CA0" w:rsidRPr="00336F53" w:rsidRDefault="006B7564" w:rsidP="00AA1B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i/>
              </w:rPr>
            </w:pPr>
            <w:r w:rsidRPr="00336F53">
              <w:rPr>
                <w:rFonts w:ascii="Times New Roman" w:eastAsiaTheme="majorEastAsia" w:hAnsi="Times New Roman" w:cs="Times New Roman"/>
                <w:bCs/>
                <w:i/>
              </w:rPr>
              <w:t xml:space="preserve"> </w:t>
            </w:r>
            <w:proofErr w:type="gramStart"/>
            <w:r w:rsidR="00425CA0" w:rsidRPr="00336F53">
              <w:rPr>
                <w:rFonts w:ascii="Times New Roman" w:eastAsiaTheme="majorEastAsia" w:hAnsi="Times New Roman" w:cs="Times New Roman"/>
                <w:bCs/>
                <w:i/>
              </w:rPr>
              <w:t>(описание примеров установления муниципальными образованиями Ханты-Мансийского автономного округа – Югры обязательных требований в соответствующих сферах деятельности с указанием на экономические, правовые и иные особенности установления обязательных требований; оценки расходов субъектов предпринимательской и инвестиционной деятельности, связанных с необходимостью соблюдения установленных требований, а также оценки соответствующих расходов, связанных с осуществлением контроля соблюдения установленных требований;</w:t>
            </w:r>
            <w:proofErr w:type="gramEnd"/>
            <w:r w:rsidR="00425CA0" w:rsidRPr="00336F53">
              <w:rPr>
                <w:rFonts w:ascii="Times New Roman" w:eastAsiaTheme="majorEastAsia" w:hAnsi="Times New Roman" w:cs="Times New Roman"/>
                <w:bCs/>
                <w:i/>
              </w:rPr>
              <w:t xml:space="preserve"> описание показателей, по которым оценивалась эффективность установления обязательных требований, и результатов такой оценки)</w:t>
            </w:r>
          </w:p>
        </w:tc>
      </w:tr>
      <w:tr w:rsidR="00425CA0" w:rsidRPr="00336F53" w:rsidTr="006172A6"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keepNext/>
              <w:spacing w:after="0"/>
              <w:jc w:val="both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6F5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2.7.</w:t>
            </w:r>
            <w:r w:rsidRPr="00336F53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F5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Источники данных:</w:t>
            </w:r>
          </w:p>
          <w:p w:rsidR="00425CA0" w:rsidRPr="00F628D3" w:rsidRDefault="00F628D3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628D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Средства массовой информации, правовые информационные системы.</w:t>
            </w:r>
          </w:p>
          <w:p w:rsidR="00425CA0" w:rsidRPr="00336F53" w:rsidRDefault="00425CA0" w:rsidP="006172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425CA0" w:rsidRDefault="00425CA0" w:rsidP="004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CA0" w:rsidRPr="00336F53" w:rsidRDefault="00425CA0" w:rsidP="00BE54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. Основные группы субъектов предпринимательской и инвестиционной деятельности, иные заинтересованные лица, включая органы местного самоуправления города Нижневартовска, интересы которых затронуты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3"/>
        <w:gridCol w:w="3968"/>
      </w:tblGrid>
      <w:tr w:rsidR="00425CA0" w:rsidRPr="00336F53" w:rsidTr="00EE2C4E">
        <w:tc>
          <w:tcPr>
            <w:tcW w:w="5603" w:type="dxa"/>
            <w:shd w:val="clear" w:color="auto" w:fill="auto"/>
          </w:tcPr>
          <w:p w:rsidR="00425CA0" w:rsidRPr="00336F53" w:rsidRDefault="00425CA0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3.1. Группа участников отношений</w:t>
            </w:r>
          </w:p>
        </w:tc>
        <w:tc>
          <w:tcPr>
            <w:tcW w:w="3968" w:type="dxa"/>
            <w:shd w:val="clear" w:color="auto" w:fill="auto"/>
          </w:tcPr>
          <w:p w:rsidR="00425CA0" w:rsidRPr="00336F53" w:rsidRDefault="00425CA0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3.2. Оценка количества участников отношений</w:t>
            </w:r>
          </w:p>
        </w:tc>
      </w:tr>
      <w:tr w:rsidR="00425CA0" w:rsidRPr="00336F53" w:rsidTr="00EE2C4E">
        <w:tc>
          <w:tcPr>
            <w:tcW w:w="5603" w:type="dxa"/>
            <w:shd w:val="clear" w:color="auto" w:fill="auto"/>
          </w:tcPr>
          <w:p w:rsidR="00425CA0" w:rsidRDefault="00425CA0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 группы субъектов предпринимательской и инвестиционной деятельности №</w:t>
            </w:r>
            <w:r w:rsidR="009832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32441" w:rsidRDefault="00332441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441" w:rsidRPr="00332441" w:rsidRDefault="00332441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24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администрация города Нижневартовска</w:t>
            </w:r>
          </w:p>
          <w:p w:rsidR="00332441" w:rsidRDefault="00332441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20F" w:rsidRPr="0098320F" w:rsidRDefault="0098320F" w:rsidP="00D632B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ю</w:t>
            </w:r>
            <w:r w:rsidR="00D632B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ридические лица независимо от организационно-правовой формы и формы собственности, физические лица, включая индивидуальных предпринимателей</w:t>
            </w:r>
          </w:p>
        </w:tc>
        <w:tc>
          <w:tcPr>
            <w:tcW w:w="3968" w:type="dxa"/>
            <w:shd w:val="clear" w:color="auto" w:fill="auto"/>
          </w:tcPr>
          <w:p w:rsidR="00425CA0" w:rsidRDefault="00425CA0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20F" w:rsidRDefault="0098320F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441" w:rsidRDefault="00332441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441" w:rsidRPr="00332441" w:rsidRDefault="00332441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24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</w:p>
          <w:p w:rsidR="00332441" w:rsidRDefault="00332441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20F" w:rsidRPr="0098320F" w:rsidRDefault="00332441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</w:t>
            </w:r>
            <w:r w:rsidR="0098320F" w:rsidRPr="0098320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еопределенный круг лиц</w:t>
            </w:r>
          </w:p>
          <w:p w:rsidR="0098320F" w:rsidRPr="00336F53" w:rsidRDefault="0098320F" w:rsidP="0033244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5CA0" w:rsidRPr="00336F53" w:rsidTr="00EE2C4E">
        <w:tc>
          <w:tcPr>
            <w:tcW w:w="9571" w:type="dxa"/>
            <w:gridSpan w:val="2"/>
            <w:shd w:val="clear" w:color="auto" w:fill="auto"/>
          </w:tcPr>
          <w:p w:rsidR="00425CA0" w:rsidRPr="00336F53" w:rsidRDefault="00425CA0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3.3. Источники данных:</w:t>
            </w:r>
          </w:p>
          <w:p w:rsidR="00425CA0" w:rsidRPr="00A355AF" w:rsidRDefault="00A355AF" w:rsidP="00A355AF">
            <w:pPr>
              <w:pStyle w:val="ConsPlusNormal"/>
              <w:jc w:val="both"/>
            </w:pPr>
            <w:proofErr w:type="gramStart"/>
            <w:r>
              <w:rPr>
                <w:rFonts w:eastAsia="Calibri"/>
                <w:szCs w:val="24"/>
                <w:u w:val="single"/>
              </w:rPr>
              <w:t>Статьи 33, 34, 130, 132 К</w:t>
            </w:r>
            <w:r w:rsidR="00D632B1">
              <w:rPr>
                <w:rFonts w:eastAsia="Calibri"/>
                <w:szCs w:val="24"/>
                <w:u w:val="single"/>
              </w:rPr>
              <w:t xml:space="preserve">онституции Российской Федерации, Гражданский кодекс РФ, </w:t>
            </w:r>
            <w:r w:rsidRPr="00A355AF">
              <w:rPr>
                <w:rFonts w:eastAsia="Calibri"/>
                <w:szCs w:val="24"/>
                <w:u w:val="single"/>
              </w:rPr>
              <w:t>Федеральн</w:t>
            </w:r>
            <w:r>
              <w:rPr>
                <w:rFonts w:eastAsia="Calibri"/>
                <w:szCs w:val="24"/>
                <w:u w:val="single"/>
              </w:rPr>
              <w:t>ый закон</w:t>
            </w:r>
            <w:r w:rsidRPr="00A355AF">
              <w:rPr>
                <w:rFonts w:eastAsia="Calibri"/>
                <w:szCs w:val="24"/>
                <w:u w:val="single"/>
              </w:rPr>
              <w:t xml:space="preserve"> от 06.10.2003 №131-ФЗ "Об общих принципах организации местного самоуправления в Российской Федерации"</w:t>
            </w:r>
            <w:r>
              <w:rPr>
                <w:rFonts w:eastAsia="Calibri"/>
                <w:szCs w:val="24"/>
                <w:u w:val="single"/>
              </w:rPr>
              <w:t xml:space="preserve">, </w:t>
            </w:r>
            <w:r w:rsidRPr="00A355AF">
              <w:rPr>
                <w:u w:val="single"/>
              </w:rPr>
              <w:t xml:space="preserve">Федеральный закон от 14.11.2002 №161-ФЗ "О государственных и муниципальных унитарных предприятиях", </w:t>
            </w:r>
            <w:r w:rsidR="0098320F" w:rsidRPr="00A355AF">
              <w:rPr>
                <w:rFonts w:eastAsia="Calibri"/>
                <w:szCs w:val="24"/>
                <w:u w:val="single"/>
              </w:rPr>
              <w:t>Федеральный</w:t>
            </w:r>
            <w:r w:rsidR="0098320F" w:rsidRPr="00D632B1">
              <w:rPr>
                <w:rFonts w:eastAsia="Calibri"/>
                <w:szCs w:val="24"/>
                <w:u w:val="single"/>
              </w:rPr>
              <w:t xml:space="preserve"> закон от 26.07.2006 №135-ФЗ "О защите конкуренции"</w:t>
            </w:r>
            <w:r w:rsidR="00D632B1" w:rsidRPr="00D632B1">
              <w:rPr>
                <w:rFonts w:eastAsia="Calibri"/>
                <w:szCs w:val="24"/>
                <w:u w:val="single"/>
              </w:rPr>
              <w:t xml:space="preserve">, </w:t>
            </w:r>
            <w:r w:rsidR="00D632B1" w:rsidRPr="00D632B1">
              <w:rPr>
                <w:u w:val="single"/>
              </w:rPr>
              <w:t>Федеральный закон от 02.05.2006 №59-ФЗ "О порядке рассмотрения обращений граждан Российской Федерации", Федеральный закон от 21.12.2001</w:t>
            </w:r>
            <w:proofErr w:type="gramEnd"/>
            <w:r w:rsidR="00D632B1" w:rsidRPr="00D632B1">
              <w:rPr>
                <w:u w:val="single"/>
              </w:rPr>
              <w:t xml:space="preserve"> №178-ФЗ "О приватизации государственного и муниципального имущества"</w:t>
            </w:r>
          </w:p>
          <w:p w:rsidR="00425CA0" w:rsidRPr="00336F53" w:rsidRDefault="00425CA0" w:rsidP="006172A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425CA0" w:rsidRPr="00336F53" w:rsidRDefault="00425CA0" w:rsidP="00425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CA0" w:rsidRPr="00336F53" w:rsidRDefault="00425CA0" w:rsidP="00425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. Оценка соответствующих расходов</w:t>
      </w:r>
    </w:p>
    <w:p w:rsidR="00A355AF" w:rsidRPr="00BE54F9" w:rsidRDefault="00425CA0" w:rsidP="00BE54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бюджета города Нижневартовска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698"/>
      </w:tblGrid>
      <w:tr w:rsidR="00A355AF" w:rsidRPr="00336F53" w:rsidTr="000A76D7">
        <w:tc>
          <w:tcPr>
            <w:tcW w:w="3095" w:type="dxa"/>
            <w:shd w:val="clear" w:color="auto" w:fill="auto"/>
          </w:tcPr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4.1. Наименование существующей функции, полномочия, обязанности или права</w:t>
            </w:r>
          </w:p>
          <w:p w:rsidR="00A355AF" w:rsidRPr="00FB16CF" w:rsidRDefault="000E03C5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Определение рыночной стоимости объектов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муниципальной собственности, находящихся в составе имущества муниципальной казны, при вовлечении их в сделки</w:t>
            </w:r>
          </w:p>
          <w:p w:rsidR="00A355AF" w:rsidRPr="00336F53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96" w:type="dxa"/>
            <w:shd w:val="clear" w:color="auto" w:fill="auto"/>
          </w:tcPr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4.2. Описание видов расходов бюджета города Нижневартовска</w:t>
            </w:r>
          </w:p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5AF" w:rsidRPr="00650F5F" w:rsidRDefault="000E03C5" w:rsidP="000E03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Расходы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необходимы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на оплату услуг независимого эксперта-оценщика по определению рыночной стоимости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вовлекаемого в сделки</w:t>
            </w: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имущества во исполнение Федеральных законов от 26.07.2006 №135-ФЗ "О защите конкуренции", от 29.07.98 №135-ФЗ "Об оценочной деятельности в Российской Федерации"</w:t>
            </w:r>
          </w:p>
        </w:tc>
        <w:tc>
          <w:tcPr>
            <w:tcW w:w="3698" w:type="dxa"/>
            <w:shd w:val="clear" w:color="auto" w:fill="auto"/>
          </w:tcPr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Количественная оценка расходов</w:t>
            </w:r>
          </w:p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3C5" w:rsidRDefault="00BE54F9" w:rsidP="000E03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17 068 объектов</w:t>
            </w:r>
          </w:p>
          <w:p w:rsidR="00A355AF" w:rsidRPr="000E03C5" w:rsidRDefault="000E03C5" w:rsidP="000E03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Оценка проводится в отношении каждого объек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та</w:t>
            </w:r>
            <w:r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по мере вовлечения в сделку</w:t>
            </w:r>
          </w:p>
        </w:tc>
      </w:tr>
      <w:tr w:rsidR="00A355AF" w:rsidRPr="00336F53" w:rsidTr="000A76D7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A355AF" w:rsidRPr="00336F53" w:rsidRDefault="00A355AF" w:rsidP="000A76D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4.4. Бюджет города Нижневартовска</w:t>
            </w:r>
          </w:p>
        </w:tc>
      </w:tr>
      <w:tr w:rsidR="00A355AF" w:rsidRPr="00336F53" w:rsidTr="000A76D7">
        <w:trPr>
          <w:trHeight w:val="582"/>
        </w:trPr>
        <w:tc>
          <w:tcPr>
            <w:tcW w:w="3095" w:type="dxa"/>
            <w:vMerge w:val="restart"/>
            <w:shd w:val="clear" w:color="auto" w:fill="auto"/>
          </w:tcPr>
          <w:p w:rsidR="00A355AF" w:rsidRPr="00336F53" w:rsidRDefault="00A355AF" w:rsidP="000E03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4.4.1. </w:t>
            </w:r>
            <w:r w:rsidR="000E03C5" w:rsidRP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Определение </w:t>
            </w:r>
            <w:r w:rsidR="000E03C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рыночной стоимости объектов, вовлекаемых в сделки</w:t>
            </w:r>
          </w:p>
        </w:tc>
        <w:tc>
          <w:tcPr>
            <w:tcW w:w="3096" w:type="dxa"/>
            <w:shd w:val="clear" w:color="auto" w:fill="auto"/>
          </w:tcPr>
          <w:p w:rsidR="00A355AF" w:rsidRPr="00336F53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4.4.2. Единовременные расходы </w:t>
            </w:r>
            <w:r w:rsidR="000E03C5">
              <w:rPr>
                <w:rFonts w:ascii="Times New Roman" w:eastAsia="Calibri" w:hAnsi="Times New Roman" w:cs="Times New Roman"/>
                <w:sz w:val="24"/>
                <w:szCs w:val="24"/>
              </w:rPr>
              <w:t>за 2015 год</w:t>
            </w:r>
          </w:p>
        </w:tc>
        <w:tc>
          <w:tcPr>
            <w:tcW w:w="3698" w:type="dxa"/>
            <w:shd w:val="clear" w:color="auto" w:fill="auto"/>
          </w:tcPr>
          <w:p w:rsidR="00A355AF" w:rsidRPr="00336F53" w:rsidRDefault="00A355AF" w:rsidP="000A76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 руб.</w:t>
            </w:r>
          </w:p>
        </w:tc>
      </w:tr>
      <w:tr w:rsidR="00A355AF" w:rsidRPr="00336F53" w:rsidTr="000A76D7">
        <w:trPr>
          <w:trHeight w:val="978"/>
        </w:trPr>
        <w:tc>
          <w:tcPr>
            <w:tcW w:w="3095" w:type="dxa"/>
            <w:vMerge/>
            <w:shd w:val="clear" w:color="auto" w:fill="auto"/>
          </w:tcPr>
          <w:p w:rsidR="00A355AF" w:rsidRPr="00336F53" w:rsidRDefault="00A355AF" w:rsidP="000A76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A355AF" w:rsidRPr="00336F53" w:rsidRDefault="00A355AF" w:rsidP="000A76D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4.4.3. Периодические расходы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период реализации полномочия)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3698" w:type="dxa"/>
            <w:shd w:val="clear" w:color="auto" w:fill="auto"/>
          </w:tcPr>
          <w:p w:rsidR="00A355AF" w:rsidRDefault="00A355AF" w:rsidP="000A76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5AF" w:rsidRPr="00336F53" w:rsidRDefault="00BE54F9" w:rsidP="000A76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1 847 000,00</w:t>
            </w:r>
            <w:r w:rsidR="00A3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355AF" w:rsidRPr="00336F53" w:rsidTr="000A76D7">
        <w:trPr>
          <w:trHeight w:val="266"/>
        </w:trPr>
        <w:tc>
          <w:tcPr>
            <w:tcW w:w="6191" w:type="dxa"/>
            <w:gridSpan w:val="2"/>
            <w:shd w:val="clear" w:color="auto" w:fill="auto"/>
          </w:tcPr>
          <w:p w:rsidR="00A355AF" w:rsidRPr="00336F53" w:rsidRDefault="00A355AF" w:rsidP="000A76D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4.5. Итого единовременные расходы</w:t>
            </w:r>
          </w:p>
        </w:tc>
        <w:tc>
          <w:tcPr>
            <w:tcW w:w="3698" w:type="dxa"/>
            <w:shd w:val="clear" w:color="auto" w:fill="auto"/>
          </w:tcPr>
          <w:p w:rsidR="00A355AF" w:rsidRPr="00336F53" w:rsidRDefault="00A355AF" w:rsidP="000A76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 руб.</w:t>
            </w:r>
          </w:p>
        </w:tc>
      </w:tr>
      <w:tr w:rsidR="00A355AF" w:rsidRPr="00336F53" w:rsidTr="000A76D7">
        <w:trPr>
          <w:trHeight w:val="457"/>
        </w:trPr>
        <w:tc>
          <w:tcPr>
            <w:tcW w:w="6191" w:type="dxa"/>
            <w:gridSpan w:val="2"/>
            <w:shd w:val="clear" w:color="auto" w:fill="auto"/>
          </w:tcPr>
          <w:p w:rsidR="00A355AF" w:rsidRPr="00336F53" w:rsidRDefault="00A355AF" w:rsidP="000A76D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4.6. Итого периодические расходы</w:t>
            </w:r>
          </w:p>
        </w:tc>
        <w:tc>
          <w:tcPr>
            <w:tcW w:w="3698" w:type="dxa"/>
            <w:shd w:val="clear" w:color="auto" w:fill="auto"/>
          </w:tcPr>
          <w:p w:rsidR="00A355AF" w:rsidRPr="00336F53" w:rsidRDefault="00BE54F9" w:rsidP="000A76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4F9">
              <w:rPr>
                <w:rFonts w:ascii="Times New Roman" w:eastAsia="Calibri" w:hAnsi="Times New Roman" w:cs="Times New Roman"/>
                <w:sz w:val="24"/>
                <w:szCs w:val="24"/>
              </w:rPr>
              <w:t>1 847 000,00 руб.</w:t>
            </w:r>
          </w:p>
        </w:tc>
      </w:tr>
      <w:tr w:rsidR="00A355AF" w:rsidRPr="00336F53" w:rsidTr="000A76D7">
        <w:tc>
          <w:tcPr>
            <w:tcW w:w="9889" w:type="dxa"/>
            <w:gridSpan w:val="3"/>
            <w:shd w:val="clear" w:color="auto" w:fill="auto"/>
          </w:tcPr>
          <w:p w:rsidR="00A355AF" w:rsidRPr="00336F53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4.7. Иные сведения о расходах бюджета города Нижневартовска:</w:t>
            </w:r>
          </w:p>
          <w:p w:rsidR="00A355AF" w:rsidRPr="00EE2C4E" w:rsidRDefault="00A355AF" w:rsidP="000A7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отсутствуют</w:t>
            </w:r>
          </w:p>
          <w:p w:rsidR="00A355AF" w:rsidRPr="00336F53" w:rsidRDefault="00A355AF" w:rsidP="000A76D7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A355AF" w:rsidRPr="00336F53" w:rsidTr="000A76D7">
        <w:tc>
          <w:tcPr>
            <w:tcW w:w="9889" w:type="dxa"/>
            <w:gridSpan w:val="3"/>
            <w:shd w:val="clear" w:color="auto" w:fill="auto"/>
          </w:tcPr>
          <w:p w:rsidR="00A355AF" w:rsidRDefault="00A355AF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4.8. Источники данных:</w:t>
            </w:r>
          </w:p>
          <w:p w:rsidR="00A355AF" w:rsidRPr="006117A4" w:rsidRDefault="00BE54F9" w:rsidP="000A76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Решение Думы города от 21.11.2014 №675 «О бюджете города Нижневартовска на 2015 год и на плановый период 2016 и 2017 годов», постановление администрации города от 29.10.2014 №2192 «Об утверждении ведомственной целевой программы «Управление муниципальной собственностью и земельными ресурсами муниципального образования город Нижневартовск», сведения аналитического учета по базе данных программного обеспечения для автоматизации учета основных средств в департаменте муниципальной собственности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земельных ресурсов администрации города.</w:t>
            </w:r>
          </w:p>
          <w:p w:rsidR="00A355AF" w:rsidRPr="00336F53" w:rsidRDefault="00A355AF" w:rsidP="000A76D7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(место для текстового описания)</w:t>
            </w:r>
          </w:p>
        </w:tc>
      </w:tr>
    </w:tbl>
    <w:p w:rsidR="00A355AF" w:rsidRPr="00336F53" w:rsidRDefault="00A355AF" w:rsidP="00A355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CA0" w:rsidRPr="00336F53" w:rsidRDefault="00425CA0" w:rsidP="00425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. Обязанности или ограничения для субъектов</w:t>
      </w:r>
    </w:p>
    <w:p w:rsidR="00425CA0" w:rsidRPr="00BE54F9" w:rsidRDefault="00425CA0" w:rsidP="00BE54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предпринимательской и инвестиционной деятельности, а также порядок организации их исполнения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25CA0" w:rsidRPr="00336F53" w:rsidTr="006172A6">
        <w:tc>
          <w:tcPr>
            <w:tcW w:w="3227" w:type="dxa"/>
            <w:shd w:val="clear" w:color="auto" w:fill="auto"/>
          </w:tcPr>
          <w:p w:rsidR="00425CA0" w:rsidRPr="00336F53" w:rsidRDefault="00425CA0" w:rsidP="006172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5.1. Группа участников отношений</w:t>
            </w:r>
            <w:proofErr w:type="gramStart"/>
            <w:r w:rsidRPr="00336F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25CA0" w:rsidRPr="00336F53" w:rsidRDefault="00425CA0" w:rsidP="006172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5.2. Описание содержания существующих обязанностей и ограничений</w:t>
            </w:r>
          </w:p>
        </w:tc>
        <w:tc>
          <w:tcPr>
            <w:tcW w:w="3685" w:type="dxa"/>
            <w:shd w:val="clear" w:color="auto" w:fill="auto"/>
          </w:tcPr>
          <w:p w:rsidR="00425CA0" w:rsidRPr="00336F53" w:rsidRDefault="00425CA0" w:rsidP="006172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5.3. Порядок организации исполнения обязанностей и ограничений</w:t>
            </w:r>
          </w:p>
        </w:tc>
      </w:tr>
      <w:tr w:rsidR="00425CA0" w:rsidRPr="00336F53" w:rsidTr="006172A6">
        <w:trPr>
          <w:trHeight w:val="485"/>
        </w:trPr>
        <w:tc>
          <w:tcPr>
            <w:tcW w:w="3227" w:type="dxa"/>
            <w:shd w:val="clear" w:color="auto" w:fill="auto"/>
          </w:tcPr>
          <w:p w:rsidR="00425CA0" w:rsidRPr="00336F53" w:rsidRDefault="00EC251F" w:rsidP="006172A6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5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юридические лица независимо от организационно-правовой формы и формы собственности, физические лица, включая индивидуальных предпринимателей</w:t>
            </w:r>
          </w:p>
        </w:tc>
        <w:tc>
          <w:tcPr>
            <w:tcW w:w="2977" w:type="dxa"/>
            <w:shd w:val="clear" w:color="auto" w:fill="auto"/>
          </w:tcPr>
          <w:p w:rsidR="00425CA0" w:rsidRPr="002E632F" w:rsidRDefault="007D0D6E" w:rsidP="007D0D6E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</w:t>
            </w:r>
            <w:r w:rsidR="00EC25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бязанность</w:t>
            </w:r>
            <w:r w:rsidR="002E632F" w:rsidRPr="002E632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C25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осуществ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ля</w:t>
            </w:r>
            <w:r w:rsidR="00EC25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ть страховую защиту арендуемого муниципального имущества</w:t>
            </w:r>
          </w:p>
        </w:tc>
        <w:tc>
          <w:tcPr>
            <w:tcW w:w="3685" w:type="dxa"/>
            <w:shd w:val="clear" w:color="auto" w:fill="auto"/>
          </w:tcPr>
          <w:p w:rsidR="002E632F" w:rsidRPr="00EC251F" w:rsidRDefault="007D0D6E" w:rsidP="00EC251F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="00EC251F" w:rsidRPr="00EC25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случае заключения договора аренды муниципального имущества в порядке, предусмотренном договором аренды.</w:t>
            </w:r>
          </w:p>
        </w:tc>
      </w:tr>
    </w:tbl>
    <w:p w:rsidR="00425CA0" w:rsidRPr="00336F53" w:rsidRDefault="00425CA0" w:rsidP="00425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CA0" w:rsidRPr="00336F53" w:rsidRDefault="00425CA0" w:rsidP="00425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. Оценка расходов субъектов предпринимательской</w:t>
      </w:r>
    </w:p>
    <w:p w:rsidR="00425CA0" w:rsidRPr="00BE54F9" w:rsidRDefault="00425CA0" w:rsidP="00BE54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и инвестиционной деятельности, связанных с необходимостью соблюдения</w:t>
      </w:r>
      <w:r w:rsidR="00EC25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установленных обязанностей или ограничений либо изменением</w:t>
      </w:r>
      <w:r w:rsidR="00EC25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>содержания таких обязанностей и ограничений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25CA0" w:rsidRPr="00336F53" w:rsidTr="006172A6">
        <w:tc>
          <w:tcPr>
            <w:tcW w:w="3227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Группа участников отношений </w:t>
            </w:r>
            <w:r w:rsidRPr="00336F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6.2. Описание содержания существующих обязанностей и ограничений</w:t>
            </w:r>
          </w:p>
        </w:tc>
        <w:tc>
          <w:tcPr>
            <w:tcW w:w="3685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6.3. Описание и оценка видов расходов</w:t>
            </w:r>
          </w:p>
        </w:tc>
      </w:tr>
      <w:tr w:rsidR="00425CA0" w:rsidRPr="00336F53" w:rsidTr="006172A6">
        <w:trPr>
          <w:trHeight w:val="493"/>
        </w:trPr>
        <w:tc>
          <w:tcPr>
            <w:tcW w:w="3227" w:type="dxa"/>
            <w:shd w:val="clear" w:color="auto" w:fill="auto"/>
          </w:tcPr>
          <w:p w:rsidR="00425CA0" w:rsidRPr="00EE2C4E" w:rsidRDefault="00EC251F" w:rsidP="00EE2C4E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C25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юридические лица независимо от организационно-правовой формы и формы собственности, физические лица, включая индивидуальных предпринимателей</w:t>
            </w:r>
          </w:p>
        </w:tc>
        <w:tc>
          <w:tcPr>
            <w:tcW w:w="2977" w:type="dxa"/>
            <w:shd w:val="clear" w:color="auto" w:fill="auto"/>
          </w:tcPr>
          <w:p w:rsidR="00425CA0" w:rsidRPr="00EE2C4E" w:rsidRDefault="007D0D6E" w:rsidP="00EE2C4E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обязанность заключить договор страхования арендуемого муниципального имущества</w:t>
            </w:r>
          </w:p>
        </w:tc>
        <w:tc>
          <w:tcPr>
            <w:tcW w:w="3685" w:type="dxa"/>
            <w:shd w:val="clear" w:color="auto" w:fill="auto"/>
          </w:tcPr>
          <w:p w:rsidR="00792EB5" w:rsidRDefault="007D0D6E" w:rsidP="00792EB5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2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расходы на оплату страховой премии страховщикам </w:t>
            </w:r>
            <w:r w:rsidR="00792EB5" w:rsidRPr="00792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ориентировочно, за все муниципальное имущество, передаваемое в аренду</w:t>
            </w:r>
            <w:r w:rsidR="00792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из расчет</w:t>
            </w:r>
            <w:r w:rsidR="00EA5C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 страхового тарифа 0,1% - 0,3%</w:t>
            </w:r>
            <w:r w:rsidR="00792EB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792EB5" w:rsidRPr="00792EB5" w:rsidRDefault="00792EB5" w:rsidP="00EA5C09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от 1 976,5 тыс. руб. до </w:t>
            </w:r>
            <w:r w:rsidR="00EA5C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929,5 тыс. руб.</w:t>
            </w:r>
          </w:p>
        </w:tc>
      </w:tr>
      <w:tr w:rsidR="00425CA0" w:rsidRPr="00336F53" w:rsidTr="006172A6">
        <w:tc>
          <w:tcPr>
            <w:tcW w:w="9889" w:type="dxa"/>
            <w:gridSpan w:val="3"/>
            <w:shd w:val="clear" w:color="auto" w:fill="auto"/>
          </w:tcPr>
          <w:p w:rsidR="00425CA0" w:rsidRPr="00336F53" w:rsidRDefault="00425CA0" w:rsidP="006172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6.4. Источники данных:</w:t>
            </w:r>
          </w:p>
          <w:p w:rsidR="00425CA0" w:rsidRPr="003F24C0" w:rsidRDefault="00792EB5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Анализ договоров страхования муниципального имущества, заключенных различными страховыми организациями, данные аналитического учета объектов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забалансовом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счете 25 «Имущество, переданное в возмездное пользование (аренду)» о стоимости объектов</w:t>
            </w:r>
          </w:p>
          <w:p w:rsidR="00425CA0" w:rsidRPr="00336F53" w:rsidRDefault="00425CA0" w:rsidP="006172A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425CA0" w:rsidRPr="00336F53" w:rsidRDefault="00425CA0" w:rsidP="00425CA0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5CA0" w:rsidRPr="00336F53" w:rsidRDefault="00425CA0" w:rsidP="00425CA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336F53">
        <w:rPr>
          <w:rFonts w:ascii="Times New Roman" w:eastAsia="Calibri" w:hAnsi="Times New Roman" w:cs="Times New Roman"/>
          <w:b/>
          <w:sz w:val="28"/>
          <w:szCs w:val="28"/>
        </w:rPr>
        <w:t xml:space="preserve">. Иные сведения, которые, по мнению органа, осуществляющего </w:t>
      </w:r>
    </w:p>
    <w:p w:rsidR="00425CA0" w:rsidRPr="00336F53" w:rsidRDefault="00425CA0" w:rsidP="00425CA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экспертизу муниципального нормативного правового акта, позволяют </w:t>
      </w:r>
    </w:p>
    <w:p w:rsidR="00425CA0" w:rsidRPr="00BE54F9" w:rsidRDefault="00425CA0" w:rsidP="00BE54F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F53">
        <w:rPr>
          <w:rFonts w:ascii="Times New Roman" w:eastAsia="Calibri" w:hAnsi="Times New Roman" w:cs="Times New Roman"/>
          <w:b/>
          <w:sz w:val="28"/>
          <w:szCs w:val="28"/>
        </w:rPr>
        <w:t>оценить эффективность действующего регулирования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5CA0" w:rsidRPr="00336F53" w:rsidTr="006172A6"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7.1.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425CA0" w:rsidRPr="003F24C0" w:rsidRDefault="003F24C0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F24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отсутствуют</w:t>
            </w:r>
          </w:p>
          <w:p w:rsidR="002E632F" w:rsidRPr="00587BA9" w:rsidRDefault="00425CA0" w:rsidP="00587BA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25CA0" w:rsidRPr="00336F53" w:rsidTr="006172A6">
        <w:tc>
          <w:tcPr>
            <w:tcW w:w="9889" w:type="dxa"/>
            <w:shd w:val="clear" w:color="auto" w:fill="auto"/>
          </w:tcPr>
          <w:p w:rsidR="00425CA0" w:rsidRPr="00336F53" w:rsidRDefault="00425CA0" w:rsidP="006172A6">
            <w:pPr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F53">
              <w:rPr>
                <w:rFonts w:ascii="Times New Roman" w:eastAsia="Calibri" w:hAnsi="Times New Roman" w:cs="Times New Roman"/>
                <w:sz w:val="24"/>
                <w:szCs w:val="24"/>
              </w:rPr>
              <w:t>7.2. Источники данных:</w:t>
            </w:r>
          </w:p>
          <w:p w:rsidR="00425CA0" w:rsidRPr="003F24C0" w:rsidRDefault="003F24C0" w:rsidP="00617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F24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отсутствует</w:t>
            </w:r>
          </w:p>
          <w:p w:rsidR="00425CA0" w:rsidRPr="00336F53" w:rsidRDefault="00425CA0" w:rsidP="006172A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F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425CA0" w:rsidRDefault="00425CA0" w:rsidP="00425C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4C0" w:rsidRDefault="003F24C0" w:rsidP="00425C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4C0" w:rsidRPr="00336F53" w:rsidRDefault="003F24C0" w:rsidP="00425C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4C0" w:rsidRPr="00336F53" w:rsidRDefault="005F08D2" w:rsidP="003F24C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11.12</w:t>
      </w:r>
      <w:r w:rsidR="003F24C0">
        <w:rPr>
          <w:rFonts w:ascii="Times New Roman" w:eastAsia="Calibri" w:hAnsi="Times New Roman" w:cs="Times New Roman"/>
          <w:sz w:val="24"/>
          <w:szCs w:val="24"/>
        </w:rPr>
        <w:t>.2015</w:t>
      </w:r>
    </w:p>
    <w:p w:rsidR="003F24C0" w:rsidRDefault="003F24C0" w:rsidP="003F24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4C0" w:rsidRDefault="003F24C0" w:rsidP="003F24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4C0" w:rsidRPr="00336F53" w:rsidRDefault="003F24C0" w:rsidP="003F24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4C0" w:rsidRPr="00363E73" w:rsidRDefault="003F24C0" w:rsidP="003F24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E73">
        <w:rPr>
          <w:rFonts w:ascii="Times New Roman" w:eastAsia="Calibri" w:hAnsi="Times New Roman" w:cs="Times New Roman"/>
          <w:sz w:val="24"/>
          <w:szCs w:val="24"/>
        </w:rPr>
        <w:t>Директор департамента муниципальной</w:t>
      </w:r>
    </w:p>
    <w:p w:rsidR="003F24C0" w:rsidRPr="00363E73" w:rsidRDefault="003F24C0" w:rsidP="003F24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E73">
        <w:rPr>
          <w:rFonts w:ascii="Times New Roman" w:eastAsia="Calibri" w:hAnsi="Times New Roman" w:cs="Times New Roman"/>
          <w:sz w:val="24"/>
          <w:szCs w:val="24"/>
        </w:rPr>
        <w:t xml:space="preserve">собственности и земельных ресурсов </w:t>
      </w:r>
    </w:p>
    <w:p w:rsidR="003F24C0" w:rsidRPr="00336F53" w:rsidRDefault="003F24C0" w:rsidP="003F24C0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E73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  <w:r w:rsidRPr="00336F5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63E73">
        <w:rPr>
          <w:rFonts w:ascii="Times New Roman" w:eastAsia="Calibri" w:hAnsi="Times New Roman" w:cs="Times New Roman"/>
          <w:sz w:val="24"/>
          <w:szCs w:val="24"/>
        </w:rPr>
        <w:tab/>
        <w:t>В.В. Тихонов</w:t>
      </w:r>
    </w:p>
    <w:p w:rsidR="003F24C0" w:rsidRDefault="003F24C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3F24C0" w:rsidRDefault="003F24C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3F24C0" w:rsidRDefault="003F24C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3F24C0" w:rsidRDefault="003F24C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3F24C0" w:rsidRDefault="003F24C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3F24C0" w:rsidRDefault="003F24C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425CA0" w:rsidRPr="00336F53" w:rsidRDefault="00425CA0" w:rsidP="00425CA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336F53">
        <w:rPr>
          <w:rFonts w:ascii="Times New Roman" w:eastAsia="Calibri" w:hAnsi="Times New Roman" w:cs="Times New Roman"/>
          <w:sz w:val="28"/>
          <w:szCs w:val="28"/>
          <w:vertAlign w:val="subscript"/>
        </w:rPr>
        <w:t>_____________________________</w:t>
      </w:r>
    </w:p>
    <w:p w:rsidR="00425CA0" w:rsidRPr="00336F53" w:rsidRDefault="00425CA0" w:rsidP="00425C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6F53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36F53">
        <w:rPr>
          <w:rFonts w:ascii="Times New Roman" w:eastAsia="Calibri" w:hAnsi="Times New Roman" w:cs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336F53">
          <w:rPr>
            <w:rFonts w:ascii="Times New Roman" w:eastAsia="Calibri" w:hAnsi="Times New Roman" w:cs="Times New Roman"/>
            <w:sz w:val="20"/>
            <w:szCs w:val="20"/>
            <w:lang w:val="en-US"/>
          </w:rPr>
          <w:t>III</w:t>
        </w:r>
      </w:hyperlink>
      <w:r w:rsidRPr="00336F53">
        <w:rPr>
          <w:rFonts w:ascii="Times New Roman" w:eastAsia="Calibri" w:hAnsi="Times New Roman" w:cs="Times New Roman"/>
          <w:sz w:val="20"/>
          <w:szCs w:val="20"/>
        </w:rPr>
        <w:t xml:space="preserve"> сводного отчета.</w:t>
      </w:r>
    </w:p>
    <w:p w:rsidR="00425CA0" w:rsidRPr="00336F53" w:rsidRDefault="00425CA0" w:rsidP="00425C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6F53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336F53">
        <w:rPr>
          <w:rFonts w:ascii="Times New Roman" w:eastAsia="Calibri" w:hAnsi="Times New Roman" w:cs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336F53">
          <w:rPr>
            <w:rFonts w:ascii="Times New Roman" w:eastAsia="Calibri" w:hAnsi="Times New Roman" w:cs="Times New Roman"/>
            <w:sz w:val="20"/>
            <w:szCs w:val="20"/>
            <w:lang w:val="en-US"/>
          </w:rPr>
          <w:t>III</w:t>
        </w:r>
      </w:hyperlink>
      <w:r w:rsidRPr="00336F53">
        <w:rPr>
          <w:rFonts w:ascii="Times New Roman" w:eastAsia="Calibri" w:hAnsi="Times New Roman" w:cs="Times New Roman"/>
          <w:sz w:val="20"/>
          <w:szCs w:val="20"/>
        </w:rPr>
        <w:t xml:space="preserve"> сводного отчета.</w:t>
      </w:r>
    </w:p>
    <w:p w:rsidR="00425CA0" w:rsidRPr="00336F53" w:rsidRDefault="00425CA0" w:rsidP="00425C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25CA0" w:rsidRPr="00425CA0" w:rsidRDefault="00425CA0" w:rsidP="00425C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25CA0" w:rsidRPr="00425CA0" w:rsidSect="00BE54F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A0"/>
    <w:rsid w:val="00060EF7"/>
    <w:rsid w:val="00095704"/>
    <w:rsid w:val="000E03C5"/>
    <w:rsid w:val="00170201"/>
    <w:rsid w:val="00195650"/>
    <w:rsid w:val="002E632F"/>
    <w:rsid w:val="00332441"/>
    <w:rsid w:val="003F24C0"/>
    <w:rsid w:val="00425CA0"/>
    <w:rsid w:val="00587BA9"/>
    <w:rsid w:val="005F08D2"/>
    <w:rsid w:val="00650F5F"/>
    <w:rsid w:val="00687BF2"/>
    <w:rsid w:val="006B7564"/>
    <w:rsid w:val="00792EB5"/>
    <w:rsid w:val="007D0D6E"/>
    <w:rsid w:val="007E08B0"/>
    <w:rsid w:val="008A426A"/>
    <w:rsid w:val="008E34CB"/>
    <w:rsid w:val="009101EA"/>
    <w:rsid w:val="009113C5"/>
    <w:rsid w:val="0098320F"/>
    <w:rsid w:val="00A355AF"/>
    <w:rsid w:val="00A456AB"/>
    <w:rsid w:val="00AA1B9B"/>
    <w:rsid w:val="00BE54F9"/>
    <w:rsid w:val="00D632B1"/>
    <w:rsid w:val="00DA1515"/>
    <w:rsid w:val="00EA5C09"/>
    <w:rsid w:val="00EC251F"/>
    <w:rsid w:val="00EE2C4E"/>
    <w:rsid w:val="00F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515"/>
    <w:rPr>
      <w:color w:val="0000FF" w:themeColor="hyperlink"/>
      <w:u w:val="single"/>
    </w:rPr>
  </w:style>
  <w:style w:type="paragraph" w:customStyle="1" w:styleId="ConsPlusNormal">
    <w:name w:val="ConsPlusNormal"/>
    <w:rsid w:val="006B75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515"/>
    <w:rPr>
      <w:color w:val="0000FF" w:themeColor="hyperlink"/>
      <w:u w:val="single"/>
    </w:rPr>
  </w:style>
  <w:style w:type="paragraph" w:customStyle="1" w:styleId="ConsPlusNormal">
    <w:name w:val="ConsPlusNormal"/>
    <w:rsid w:val="006B75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o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Гусарова Татьяна Юрьевна</dc:creator>
  <cp:lastModifiedBy>Гусарова Татьяна Юрьевна</cp:lastModifiedBy>
  <cp:revision>7</cp:revision>
  <cp:lastPrinted>2015-12-23T05:25:00Z</cp:lastPrinted>
  <dcterms:created xsi:type="dcterms:W3CDTF">2015-12-14T10:01:00Z</dcterms:created>
  <dcterms:modified xsi:type="dcterms:W3CDTF">2015-12-23T05:51:00Z</dcterms:modified>
</cp:coreProperties>
</file>