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7E" w:rsidRDefault="00695A51" w:rsidP="0049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49057E" w:rsidRDefault="005956D4" w:rsidP="0049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городского конкурса </w:t>
      </w:r>
      <w:r w:rsidR="0049057E" w:rsidRPr="0049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детского рисунка </w:t>
      </w:r>
    </w:p>
    <w:p w:rsidR="0049057E" w:rsidRPr="0049057E" w:rsidRDefault="0049057E" w:rsidP="0049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«Зеленая планета глазами детей»</w:t>
      </w:r>
    </w:p>
    <w:p w:rsidR="005956D4" w:rsidRPr="00B7313F" w:rsidRDefault="005956D4" w:rsidP="00B73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6D4" w:rsidRPr="006066BA" w:rsidRDefault="00695A51" w:rsidP="00C122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956D4" w:rsidRPr="00B7313F" w:rsidRDefault="005956D4" w:rsidP="00B73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ED" w:rsidRPr="00D9577B" w:rsidRDefault="00695A51" w:rsidP="0049057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городском конкурсе </w:t>
      </w:r>
      <w:r w:rsidR="0049057E" w:rsidRPr="0049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рисунка «Зеленая планета глазами детей»</w:t>
      </w:r>
      <w:r w:rsidRPr="0049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 </w:t>
      </w:r>
      <w:r w:rsidR="00711F77" w:rsidRPr="0049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747C6F" w:rsidRPr="0049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</w:t>
      </w:r>
      <w:r w:rsidR="00747C6F" w:rsidRPr="00D9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</w:t>
      </w:r>
      <w:r w:rsidR="00711F77" w:rsidRPr="00D9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747C6F" w:rsidRPr="00D95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участников, но</w:t>
      </w:r>
      <w:r w:rsidR="007C1607" w:rsidRPr="00D9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минации, требования к работам, </w:t>
      </w:r>
      <w:r w:rsidR="00747C6F" w:rsidRPr="00D95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работ, критерии оценки, порядок подведения итогов городского конкурса</w:t>
      </w:r>
      <w:r w:rsidRPr="00D95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6D4" w:rsidRPr="00D9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31A" w:rsidRPr="006066BA" w:rsidRDefault="0099331A" w:rsidP="0099331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Конкурса осуществляет </w:t>
      </w:r>
      <w:r w:rsidRPr="00D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природопользованию и экологии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 совместно с Инициативным агентством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  <w:r w:rsidRPr="00D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 Конкурса Торговая сеть «33 пингвина».</w:t>
      </w:r>
      <w:bookmarkStart w:id="0" w:name="_GoBack"/>
      <w:bookmarkEnd w:id="0"/>
    </w:p>
    <w:p w:rsidR="006066BA" w:rsidRPr="00B7313F" w:rsidRDefault="006066BA" w:rsidP="006066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747C6F" w:rsidRPr="00B7313F" w:rsidRDefault="00747C6F" w:rsidP="00C122A0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731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и задачи К</w:t>
      </w:r>
      <w:r w:rsidR="00695A51" w:rsidRPr="00B731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онкурса</w:t>
      </w:r>
    </w:p>
    <w:p w:rsidR="00B7313F" w:rsidRPr="00B7313F" w:rsidRDefault="00B7313F" w:rsidP="00B7313F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126DED" w:rsidRPr="0049057E" w:rsidRDefault="00695A51" w:rsidP="00D328A7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</w:t>
      </w:r>
      <w:r w:rsidR="00747C6F" w:rsidRPr="00490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Конкурса:</w:t>
      </w:r>
      <w:r w:rsidR="00D328A7" w:rsidRPr="00490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057E" w:rsidRPr="00490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экологическое просвещение подрастающего поколения, воспитание бережного отношения к окружающей среде,</w:t>
      </w:r>
      <w:r w:rsidRPr="0049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творческих с</w:t>
      </w:r>
      <w:r w:rsidR="00C31556" w:rsidRPr="0049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пособностей детей</w:t>
      </w:r>
      <w:r w:rsidR="00126DED" w:rsidRPr="0049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F1E" w:rsidRPr="0049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C6F" w:rsidRPr="00A3521B" w:rsidRDefault="00747C6F" w:rsidP="000F2A5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</w:t>
      </w:r>
      <w:r w:rsidR="00695A51" w:rsidRPr="00747C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Конкурса</w:t>
      </w:r>
      <w:r w:rsidR="00695A51" w:rsidRPr="00A352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r w:rsidRPr="00A352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26DED" w:rsidRDefault="00126DED" w:rsidP="00126D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26D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формирование экологической культуры</w:t>
      </w:r>
      <w:r w:rsidR="00A352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49057E" w:rsidRPr="00126DED" w:rsidRDefault="0049057E" w:rsidP="00126D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воспитание активной жизненной позиции;</w:t>
      </w:r>
    </w:p>
    <w:p w:rsidR="00747C6F" w:rsidRPr="00126DED" w:rsidRDefault="00747C6F" w:rsidP="00FB08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творческого</w:t>
      </w:r>
      <w:r w:rsidR="00695A51" w:rsidRPr="00126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потенциал</w:t>
      </w:r>
      <w:r w:rsidRPr="00126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490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90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490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066BA" w:rsidRPr="000F2A55" w:rsidRDefault="006066BA" w:rsidP="00B731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6066BA" w:rsidRDefault="00695A51" w:rsidP="00C122A0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6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Участники </w:t>
      </w:r>
      <w:r w:rsidR="00606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</w:t>
      </w:r>
      <w:r w:rsidRPr="00606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онкурса</w:t>
      </w:r>
    </w:p>
    <w:p w:rsidR="00C31556" w:rsidRPr="000F2A55" w:rsidRDefault="00C31556" w:rsidP="00C31556">
      <w:pPr>
        <w:pStyle w:val="a4"/>
        <w:spacing w:after="0"/>
        <w:ind w:left="928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6066BA" w:rsidRPr="008B0832" w:rsidRDefault="001B7CF7" w:rsidP="000F2A55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участию в К</w:t>
      </w:r>
      <w:r w:rsidR="00695A51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онкурсе приглашаются </w:t>
      </w:r>
      <w:proofErr w:type="gramStart"/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1556" w:rsidRPr="00C31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общеобразовательны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C31556" w:rsidRPr="00C31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0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</w:t>
      </w:r>
      <w:r w:rsidR="00490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C31556" w:rsidRPr="00C31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C31556" w:rsidRPr="00C31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</w:t>
      </w:r>
      <w:r w:rsidR="00490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полнительного образования детей</w:t>
      </w:r>
      <w:r w:rsidR="00695A51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8B0832" w:rsidRDefault="008B0832" w:rsidP="008B0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832" w:rsidRDefault="008B0832" w:rsidP="00C122A0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32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1B7CF7" w:rsidRPr="008B0832" w:rsidRDefault="001B7CF7" w:rsidP="001B7CF7">
      <w:pPr>
        <w:pStyle w:val="a4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8B0832" w:rsidRPr="008B0832" w:rsidRDefault="008B0832" w:rsidP="008B0832">
      <w:pPr>
        <w:pStyle w:val="a4"/>
        <w:numPr>
          <w:ilvl w:val="1"/>
          <w:numId w:val="2"/>
        </w:numPr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</w:t>
      </w:r>
      <w:r w:rsidRPr="008B0832">
        <w:rPr>
          <w:rFonts w:ascii="Times New Roman" w:hAnsi="Times New Roman" w:cs="Times New Roman"/>
          <w:sz w:val="28"/>
          <w:szCs w:val="28"/>
        </w:rPr>
        <w:t>м возрастным категориям:</w:t>
      </w:r>
    </w:p>
    <w:p w:rsidR="008B0832" w:rsidRPr="008B0832" w:rsidRDefault="00D9577B" w:rsidP="00D95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832" w:rsidRPr="008B0832">
        <w:rPr>
          <w:rFonts w:ascii="Times New Roman" w:hAnsi="Times New Roman" w:cs="Times New Roman"/>
          <w:sz w:val="28"/>
          <w:szCs w:val="28"/>
        </w:rPr>
        <w:t>7-10 лет;</w:t>
      </w:r>
    </w:p>
    <w:p w:rsidR="008B0832" w:rsidRPr="008B0832" w:rsidRDefault="00D9577B" w:rsidP="00D95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832" w:rsidRPr="008B0832">
        <w:rPr>
          <w:rFonts w:ascii="Times New Roman" w:hAnsi="Times New Roman" w:cs="Times New Roman"/>
          <w:sz w:val="28"/>
          <w:szCs w:val="28"/>
        </w:rPr>
        <w:t>11-15 лет;</w:t>
      </w:r>
    </w:p>
    <w:p w:rsidR="008B0832" w:rsidRPr="008B0832" w:rsidRDefault="00D9577B" w:rsidP="00D9577B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832" w:rsidRPr="008B0832">
        <w:rPr>
          <w:rFonts w:ascii="Times New Roman" w:hAnsi="Times New Roman" w:cs="Times New Roman"/>
          <w:sz w:val="28"/>
          <w:szCs w:val="28"/>
        </w:rPr>
        <w:t>16-18 лет.</w:t>
      </w:r>
    </w:p>
    <w:p w:rsidR="006066BA" w:rsidRPr="00342E55" w:rsidRDefault="006066BA" w:rsidP="006066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66BA" w:rsidRPr="007C1607" w:rsidRDefault="00B7313F" w:rsidP="00B7313F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Требования к работам</w:t>
      </w:r>
    </w:p>
    <w:p w:rsidR="006066BA" w:rsidRPr="00B7313F" w:rsidRDefault="006066BA" w:rsidP="006066BA">
      <w:pPr>
        <w:pStyle w:val="a4"/>
        <w:spacing w:after="0"/>
        <w:ind w:left="928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1219BB" w:rsidRPr="001219BB" w:rsidRDefault="00414DB4" w:rsidP="001219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  <w:shd w:val="clear" w:color="auto" w:fill="FFFFFF"/>
        </w:rPr>
        <w:t>5.</w:t>
      </w:r>
      <w:r w:rsidR="00436D1F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. </w:t>
      </w:r>
      <w:r w:rsidR="001219BB">
        <w:rPr>
          <w:color w:val="222222"/>
          <w:sz w:val="28"/>
          <w:szCs w:val="28"/>
        </w:rPr>
        <w:t>Р</w:t>
      </w:r>
      <w:r w:rsidR="001219BB" w:rsidRPr="001219BB">
        <w:rPr>
          <w:color w:val="222222"/>
          <w:sz w:val="28"/>
          <w:szCs w:val="28"/>
        </w:rPr>
        <w:t xml:space="preserve">исунки </w:t>
      </w:r>
      <w:r w:rsidR="001219BB">
        <w:rPr>
          <w:color w:val="222222"/>
          <w:sz w:val="28"/>
          <w:szCs w:val="28"/>
        </w:rPr>
        <w:t xml:space="preserve">должны быть </w:t>
      </w:r>
      <w:r w:rsidR="001219BB" w:rsidRPr="001219BB">
        <w:rPr>
          <w:color w:val="222222"/>
          <w:sz w:val="28"/>
          <w:szCs w:val="28"/>
        </w:rPr>
        <w:t>выполнены</w:t>
      </w:r>
      <w:r w:rsidR="007E4C78">
        <w:rPr>
          <w:color w:val="222222"/>
          <w:sz w:val="28"/>
          <w:szCs w:val="28"/>
        </w:rPr>
        <w:t xml:space="preserve"> от руки</w:t>
      </w:r>
      <w:r w:rsidR="001219BB">
        <w:rPr>
          <w:color w:val="222222"/>
          <w:sz w:val="28"/>
          <w:szCs w:val="28"/>
        </w:rPr>
        <w:t xml:space="preserve"> </w:t>
      </w:r>
      <w:r w:rsidR="001219BB" w:rsidRPr="001219BB">
        <w:rPr>
          <w:color w:val="222222"/>
          <w:sz w:val="28"/>
          <w:szCs w:val="28"/>
        </w:rPr>
        <w:t>на листах формата A</w:t>
      </w:r>
      <w:r w:rsidR="007E4C78">
        <w:rPr>
          <w:color w:val="222222"/>
          <w:sz w:val="28"/>
          <w:szCs w:val="28"/>
        </w:rPr>
        <w:t>4</w:t>
      </w:r>
      <w:r w:rsidR="00436D1F">
        <w:rPr>
          <w:color w:val="222222"/>
          <w:sz w:val="28"/>
          <w:szCs w:val="28"/>
        </w:rPr>
        <w:t>,</w:t>
      </w:r>
      <w:r w:rsidR="001219BB" w:rsidRPr="001219BB">
        <w:rPr>
          <w:color w:val="222222"/>
          <w:sz w:val="28"/>
          <w:szCs w:val="28"/>
        </w:rPr>
        <w:t xml:space="preserve"> в любой технике (тушь, гуашь, пас</w:t>
      </w:r>
      <w:r w:rsidR="00C122A0">
        <w:rPr>
          <w:color w:val="222222"/>
          <w:sz w:val="28"/>
          <w:szCs w:val="28"/>
        </w:rPr>
        <w:t>тель, смешанные техники и т.д.).</w:t>
      </w:r>
    </w:p>
    <w:p w:rsidR="00414DB4" w:rsidRDefault="00414DB4" w:rsidP="00414DB4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14DB4" w:rsidRPr="006066BA" w:rsidRDefault="00B6542D" w:rsidP="00414DB4">
      <w:pPr>
        <w:spacing w:after="0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</w:t>
      </w:r>
      <w:r w:rsidR="00436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</w:t>
      </w:r>
      <w:r w:rsidR="00414DB4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онкурсная работа должна иметь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14DB4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этикетку</w:t>
      </w:r>
      <w:r w:rsidR="00C4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обратной стороны</w:t>
      </w:r>
      <w:r w:rsidR="001B7C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</w:t>
      </w:r>
      <w:r w:rsidR="00414DB4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полной инфо</w:t>
      </w:r>
      <w:r w:rsidR="00414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рмацией об авторе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работе (н</w:t>
      </w:r>
      <w:r w:rsidR="00A3521B" w:rsidRP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азвание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</w:t>
      </w:r>
      <w:r w:rsidR="00A3521B" w:rsidRP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фамилия, </w:t>
      </w:r>
      <w:r w:rsidR="00A3521B" w:rsidRP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имя</w:t>
      </w:r>
      <w:r w:rsidR="008B08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возраст автора</w:t>
      </w:r>
      <w:r w:rsidR="00A35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образовательная организация)</w:t>
      </w:r>
      <w:r w:rsidR="00414DB4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31556" w:rsidRPr="00B7313F" w:rsidRDefault="00C31556" w:rsidP="00C31556">
      <w:pPr>
        <w:pStyle w:val="a4"/>
        <w:spacing w:after="0"/>
        <w:ind w:left="45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8B0832" w:rsidRDefault="008B0832" w:rsidP="008B0832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55">
        <w:rPr>
          <w:rFonts w:ascii="Times New Roman" w:hAnsi="Times New Roman" w:cs="Times New Roman"/>
          <w:b/>
          <w:sz w:val="28"/>
          <w:szCs w:val="28"/>
        </w:rPr>
        <w:t>Порядок направления работ</w:t>
      </w:r>
    </w:p>
    <w:p w:rsidR="008B0832" w:rsidRPr="00B7313F" w:rsidRDefault="008B0832" w:rsidP="008B0832">
      <w:pPr>
        <w:pStyle w:val="a4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B0832" w:rsidRDefault="008B0832" w:rsidP="008B0832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Конкурсные работы представляются в </w:t>
      </w:r>
      <w:r w:rsidR="007D2E99">
        <w:rPr>
          <w:color w:val="222222"/>
          <w:sz w:val="28"/>
          <w:szCs w:val="28"/>
        </w:rPr>
        <w:t xml:space="preserve">точки продаж кафе-мороженое «33 пингвина», </w:t>
      </w:r>
      <w:r w:rsidR="00982FCA">
        <w:rPr>
          <w:color w:val="222222"/>
          <w:sz w:val="28"/>
          <w:szCs w:val="28"/>
        </w:rPr>
        <w:t xml:space="preserve">расположенные </w:t>
      </w:r>
      <w:r w:rsidR="007D2E99">
        <w:rPr>
          <w:color w:val="222222"/>
          <w:sz w:val="28"/>
          <w:szCs w:val="28"/>
        </w:rPr>
        <w:t xml:space="preserve">по адресам: ул. Чапаева, 27 </w:t>
      </w:r>
      <w:r w:rsidR="00982FCA">
        <w:rPr>
          <w:color w:val="222222"/>
          <w:sz w:val="28"/>
          <w:szCs w:val="28"/>
        </w:rPr>
        <w:t>ТРК</w:t>
      </w:r>
      <w:r w:rsidR="007D2E99">
        <w:rPr>
          <w:color w:val="222222"/>
          <w:sz w:val="28"/>
          <w:szCs w:val="28"/>
        </w:rPr>
        <w:t xml:space="preserve"> «Европа-Сити» (4 этаж); ул. Омская, 56 </w:t>
      </w:r>
      <w:r w:rsidR="00982FCA">
        <w:rPr>
          <w:color w:val="222222"/>
          <w:sz w:val="28"/>
          <w:szCs w:val="28"/>
        </w:rPr>
        <w:t>ТРК</w:t>
      </w:r>
      <w:r w:rsidR="007D2E99">
        <w:rPr>
          <w:color w:val="222222"/>
          <w:sz w:val="28"/>
          <w:szCs w:val="28"/>
        </w:rPr>
        <w:t xml:space="preserve"> «Славянский двор» (1 этаж), ул. Ленина, 15П Т</w:t>
      </w:r>
      <w:r w:rsidR="00982FCA">
        <w:rPr>
          <w:color w:val="222222"/>
          <w:sz w:val="28"/>
          <w:szCs w:val="28"/>
        </w:rPr>
        <w:t>Р</w:t>
      </w:r>
      <w:r w:rsidR="007D2E99">
        <w:rPr>
          <w:color w:val="222222"/>
          <w:sz w:val="28"/>
          <w:szCs w:val="28"/>
        </w:rPr>
        <w:t>Ц «Югра</w:t>
      </w:r>
      <w:r w:rsidR="00982FCA">
        <w:rPr>
          <w:color w:val="222222"/>
          <w:sz w:val="28"/>
          <w:szCs w:val="28"/>
        </w:rPr>
        <w:t xml:space="preserve"> </w:t>
      </w:r>
      <w:proofErr w:type="spellStart"/>
      <w:r w:rsidR="00982FCA">
        <w:rPr>
          <w:color w:val="222222"/>
          <w:sz w:val="28"/>
          <w:szCs w:val="28"/>
        </w:rPr>
        <w:t>Молл</w:t>
      </w:r>
      <w:proofErr w:type="spellEnd"/>
      <w:r w:rsidR="00982FCA">
        <w:rPr>
          <w:color w:val="222222"/>
          <w:sz w:val="28"/>
          <w:szCs w:val="28"/>
        </w:rPr>
        <w:t xml:space="preserve">» (1 этаж), </w:t>
      </w:r>
      <w:r>
        <w:rPr>
          <w:color w:val="222222"/>
          <w:sz w:val="28"/>
          <w:szCs w:val="28"/>
        </w:rPr>
        <w:t>в срок до 15 мая 2017 года.</w:t>
      </w:r>
      <w:proofErr w:type="gramEnd"/>
    </w:p>
    <w:p w:rsidR="008B0832" w:rsidRDefault="00C122A0" w:rsidP="008B083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6.2</w:t>
      </w:r>
      <w:r w:rsidR="008B0832">
        <w:rPr>
          <w:color w:val="222222"/>
          <w:sz w:val="28"/>
          <w:szCs w:val="28"/>
        </w:rPr>
        <w:t>. Работы, представленные на Конкурс, не реценз</w:t>
      </w:r>
      <w:r>
        <w:rPr>
          <w:color w:val="222222"/>
          <w:sz w:val="28"/>
          <w:szCs w:val="28"/>
        </w:rPr>
        <w:t xml:space="preserve">ируются, </w:t>
      </w:r>
      <w:r>
        <w:rPr>
          <w:color w:val="222222"/>
          <w:sz w:val="28"/>
          <w:szCs w:val="28"/>
        </w:rPr>
        <w:br/>
        <w:t>не возвращаются. Пред</w:t>
      </w:r>
      <w:r w:rsidR="008B0832">
        <w:rPr>
          <w:color w:val="222222"/>
          <w:sz w:val="28"/>
          <w:szCs w:val="28"/>
        </w:rPr>
        <w:t xml:space="preserve">ставление работ на Конкурс является согласием </w:t>
      </w:r>
      <w:r w:rsidR="008B0832">
        <w:rPr>
          <w:color w:val="222222"/>
          <w:sz w:val="28"/>
          <w:szCs w:val="28"/>
        </w:rPr>
        <w:br/>
        <w:t>участника с условиями Конкурса.</w:t>
      </w:r>
    </w:p>
    <w:p w:rsidR="008B0832" w:rsidRDefault="00C122A0" w:rsidP="008B083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6.3</w:t>
      </w:r>
      <w:r w:rsidR="008B0832" w:rsidRPr="00951B99">
        <w:rPr>
          <w:color w:val="222222"/>
          <w:sz w:val="28"/>
          <w:szCs w:val="28"/>
        </w:rPr>
        <w:t xml:space="preserve">. Организаторы оставляют за собой право использовать работы </w:t>
      </w:r>
      <w:r w:rsidR="008B0832" w:rsidRPr="00951B99">
        <w:rPr>
          <w:color w:val="222222"/>
          <w:sz w:val="28"/>
          <w:szCs w:val="28"/>
        </w:rPr>
        <w:br/>
        <w:t>в эколого-просветительской работе.</w:t>
      </w:r>
    </w:p>
    <w:p w:rsidR="008B0832" w:rsidRPr="00B7313F" w:rsidRDefault="008B0832" w:rsidP="008B083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0"/>
          <w:szCs w:val="20"/>
        </w:rPr>
      </w:pPr>
    </w:p>
    <w:p w:rsidR="00951B99" w:rsidRPr="00B7313F" w:rsidRDefault="00951B99" w:rsidP="00951B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0"/>
          <w:szCs w:val="20"/>
        </w:rPr>
      </w:pPr>
    </w:p>
    <w:p w:rsidR="000F2A55" w:rsidRPr="000F2A55" w:rsidRDefault="00C31556" w:rsidP="00414DB4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Критерии оценки конкурсных работ</w:t>
      </w:r>
    </w:p>
    <w:p w:rsidR="000F2A55" w:rsidRPr="00B7313F" w:rsidRDefault="000F2A55" w:rsidP="000F2A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8026B2" w:rsidRDefault="008026B2" w:rsidP="000F2A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0F2A55" w:rsidRP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Соответствие тематике Конкурса</w:t>
      </w:r>
      <w:r w:rsidR="00D32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F2A55" w:rsidRDefault="008026B2" w:rsidP="000F2A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7.2. </w:t>
      </w:r>
      <w:r w:rsidR="000F2A55" w:rsidRP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="00695A51" w:rsidRP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стетическ</w:t>
      </w:r>
      <w:r w:rsid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ое оформление </w:t>
      </w:r>
      <w:proofErr w:type="gramStart"/>
      <w:r w:rsid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конкурсной</w:t>
      </w:r>
      <w:proofErr w:type="gramEnd"/>
      <w:r w:rsid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работы.</w:t>
      </w:r>
    </w:p>
    <w:p w:rsidR="000F2A55" w:rsidRPr="000F2A55" w:rsidRDefault="008026B2" w:rsidP="00802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7.3. </w:t>
      </w:r>
      <w:r w:rsid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695A51" w:rsidRPr="00606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тепень слож</w:t>
      </w:r>
      <w:r w:rsidR="000F2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ности и качество исполнения.</w:t>
      </w:r>
    </w:p>
    <w:p w:rsidR="000F2A55" w:rsidRPr="00C122A0" w:rsidRDefault="000F2A55" w:rsidP="008026B2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695A51" w:rsidRPr="00802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удожественная выразительность (композиционное и цветовое решение).</w:t>
      </w:r>
    </w:p>
    <w:p w:rsidR="00C122A0" w:rsidRPr="00C122A0" w:rsidRDefault="00C122A0" w:rsidP="008026B2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Оригинальность идеи.</w:t>
      </w:r>
    </w:p>
    <w:p w:rsidR="00C122A0" w:rsidRPr="008026B2" w:rsidRDefault="00C122A0" w:rsidP="00C122A0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0832" w:rsidRPr="000F2A55" w:rsidRDefault="008B0832" w:rsidP="008B0832">
      <w:pPr>
        <w:pStyle w:val="a4"/>
        <w:numPr>
          <w:ilvl w:val="0"/>
          <w:numId w:val="9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F2A5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Подведение итогов</w:t>
      </w:r>
    </w:p>
    <w:p w:rsidR="008B0832" w:rsidRPr="00B7313F" w:rsidRDefault="008B0832" w:rsidP="008B083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0"/>
          <w:szCs w:val="20"/>
        </w:rPr>
      </w:pPr>
    </w:p>
    <w:p w:rsidR="008B0832" w:rsidRDefault="008B0832" w:rsidP="008B083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8.1. Оценка конкурсных работ осуществляется конкурсной комиссией в </w:t>
      </w:r>
      <w:proofErr w:type="gramStart"/>
      <w:r>
        <w:rPr>
          <w:color w:val="222222"/>
          <w:sz w:val="28"/>
          <w:szCs w:val="28"/>
        </w:rPr>
        <w:t>соответствии</w:t>
      </w:r>
      <w:proofErr w:type="gramEnd"/>
      <w:r>
        <w:rPr>
          <w:color w:val="222222"/>
          <w:sz w:val="28"/>
          <w:szCs w:val="28"/>
        </w:rPr>
        <w:t xml:space="preserve"> с критериями оценки в срок до 17 мая 2017 года. </w:t>
      </w:r>
    </w:p>
    <w:p w:rsidR="00842A21" w:rsidRDefault="00842A21" w:rsidP="008B083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8.2. Определение победителя в номинации </w:t>
      </w:r>
      <w:r w:rsidRPr="00842A21">
        <w:rPr>
          <w:color w:val="222222"/>
          <w:sz w:val="28"/>
          <w:szCs w:val="28"/>
        </w:rPr>
        <w:t xml:space="preserve">«Приз зрительских симпатий» </w:t>
      </w:r>
      <w:r>
        <w:rPr>
          <w:color w:val="222222"/>
          <w:sz w:val="28"/>
          <w:szCs w:val="28"/>
        </w:rPr>
        <w:t xml:space="preserve">будет проходить на сайте </w:t>
      </w:r>
      <w:proofErr w:type="spellStart"/>
      <w:r>
        <w:rPr>
          <w:color w:val="222222"/>
          <w:sz w:val="28"/>
          <w:szCs w:val="28"/>
        </w:rPr>
        <w:t>нижневартовск</w:t>
      </w:r>
      <w:proofErr w:type="gramStart"/>
      <w:r>
        <w:rPr>
          <w:color w:val="222222"/>
          <w:sz w:val="28"/>
          <w:szCs w:val="28"/>
        </w:rPr>
        <w:t>.р</w:t>
      </w:r>
      <w:proofErr w:type="gramEnd"/>
      <w:r>
        <w:rPr>
          <w:color w:val="222222"/>
          <w:sz w:val="28"/>
          <w:szCs w:val="28"/>
        </w:rPr>
        <w:t>ф</w:t>
      </w:r>
      <w:proofErr w:type="spellEnd"/>
      <w:r>
        <w:rPr>
          <w:color w:val="222222"/>
          <w:sz w:val="28"/>
          <w:szCs w:val="28"/>
        </w:rPr>
        <w:t xml:space="preserve"> с 16 по 18 мая 2017 года.</w:t>
      </w:r>
      <w:r w:rsidRPr="00842A21">
        <w:rPr>
          <w:color w:val="222222"/>
          <w:sz w:val="28"/>
          <w:szCs w:val="28"/>
        </w:rPr>
        <w:t xml:space="preserve"> </w:t>
      </w:r>
    </w:p>
    <w:p w:rsidR="008B0832" w:rsidRDefault="008B0832" w:rsidP="008B083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>
        <w:rPr>
          <w:color w:val="222222"/>
          <w:sz w:val="28"/>
          <w:szCs w:val="28"/>
        </w:rPr>
        <w:t>8.</w:t>
      </w:r>
      <w:r w:rsidR="00842A21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. Выставка лучших конкурсных работ и на</w:t>
      </w:r>
      <w:r w:rsidR="00842A21">
        <w:rPr>
          <w:color w:val="222222"/>
          <w:sz w:val="28"/>
          <w:szCs w:val="28"/>
        </w:rPr>
        <w:t xml:space="preserve">граждение победителей Конкурса </w:t>
      </w:r>
      <w:r>
        <w:rPr>
          <w:color w:val="222222"/>
          <w:sz w:val="28"/>
          <w:szCs w:val="28"/>
        </w:rPr>
        <w:t xml:space="preserve">состоится 19 мая 2017 года на площади Нефтяников в рамках торжественного мероприятия открытия </w:t>
      </w:r>
      <w:r>
        <w:rPr>
          <w:color w:val="222222"/>
          <w:sz w:val="28"/>
          <w:szCs w:val="28"/>
          <w:lang w:val="en-US"/>
        </w:rPr>
        <w:t>XV</w:t>
      </w:r>
      <w:r>
        <w:rPr>
          <w:color w:val="222222"/>
          <w:sz w:val="28"/>
          <w:szCs w:val="28"/>
        </w:rPr>
        <w:t xml:space="preserve"> Международной экологической акции «</w:t>
      </w:r>
      <w:proofErr w:type="gramStart"/>
      <w:r>
        <w:rPr>
          <w:color w:val="222222"/>
          <w:sz w:val="28"/>
          <w:szCs w:val="28"/>
        </w:rPr>
        <w:t>Спасти и сохранить</w:t>
      </w:r>
      <w:proofErr w:type="gramEnd"/>
      <w:r>
        <w:rPr>
          <w:color w:val="222222"/>
          <w:sz w:val="28"/>
          <w:szCs w:val="28"/>
        </w:rPr>
        <w:t xml:space="preserve">». </w:t>
      </w:r>
      <w:r w:rsidRPr="008B0832">
        <w:rPr>
          <w:color w:val="222222"/>
          <w:sz w:val="28"/>
          <w:szCs w:val="28"/>
        </w:rPr>
        <w:t>Победителям вручаются дипломы и призы.</w:t>
      </w:r>
      <w:r w:rsidRPr="004E5B81">
        <w:rPr>
          <w:sz w:val="28"/>
          <w:szCs w:val="28"/>
          <w:lang w:eastAsia="ar-SA"/>
        </w:rPr>
        <w:t xml:space="preserve"> </w:t>
      </w:r>
    </w:p>
    <w:p w:rsidR="00D960E2" w:rsidRDefault="00D960E2" w:rsidP="008B083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</w:p>
    <w:p w:rsidR="00D960E2" w:rsidRDefault="00D960E2" w:rsidP="00C122A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  <w:lang w:eastAsia="ar-SA"/>
        </w:rPr>
      </w:pPr>
      <w:r w:rsidRPr="00D960E2">
        <w:rPr>
          <w:b/>
          <w:sz w:val="28"/>
          <w:szCs w:val="28"/>
          <w:lang w:eastAsia="ar-SA"/>
        </w:rPr>
        <w:t>Контакты организаторов</w:t>
      </w:r>
      <w:r>
        <w:rPr>
          <w:b/>
          <w:sz w:val="28"/>
          <w:szCs w:val="28"/>
          <w:lang w:eastAsia="ar-SA"/>
        </w:rPr>
        <w:t xml:space="preserve"> Конкурса</w:t>
      </w:r>
    </w:p>
    <w:p w:rsidR="00D960E2" w:rsidRDefault="00D960E2" w:rsidP="00D960E2">
      <w:pPr>
        <w:pStyle w:val="a5"/>
        <w:shd w:val="clear" w:color="auto" w:fill="FFFFFF"/>
        <w:spacing w:before="0" w:beforeAutospacing="0" w:after="0" w:afterAutospacing="0"/>
        <w:ind w:left="450"/>
        <w:rPr>
          <w:b/>
          <w:sz w:val="28"/>
          <w:szCs w:val="28"/>
          <w:lang w:eastAsia="ar-SA"/>
        </w:rPr>
      </w:pPr>
    </w:p>
    <w:p w:rsidR="00D960E2" w:rsidRDefault="00D960E2" w:rsidP="00D960E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9.1. Отдел обращения с отходами и организации мероприятий по охране окружающей среды управления по природопользованию и экологии администрации города, тел.: 41-53-04, 24-37-81.</w:t>
      </w:r>
    </w:p>
    <w:p w:rsidR="004B70C0" w:rsidRPr="004B70C0" w:rsidRDefault="00D960E2" w:rsidP="004B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9.2. </w:t>
      </w:r>
      <w:proofErr w:type="gramStart"/>
      <w:r w:rsidR="004B70C0" w:rsidRPr="004B70C0">
        <w:rPr>
          <w:color w:val="222222"/>
          <w:sz w:val="28"/>
          <w:szCs w:val="28"/>
        </w:rPr>
        <w:t>Инициативное</w:t>
      </w:r>
      <w:proofErr w:type="gramEnd"/>
      <w:r w:rsidR="004B70C0" w:rsidRPr="004B70C0">
        <w:rPr>
          <w:color w:val="222222"/>
          <w:sz w:val="28"/>
          <w:szCs w:val="28"/>
        </w:rPr>
        <w:t xml:space="preserve"> агентство «</w:t>
      </w:r>
      <w:r w:rsidR="004B70C0" w:rsidRPr="004B70C0">
        <w:rPr>
          <w:color w:val="222222"/>
          <w:sz w:val="28"/>
          <w:szCs w:val="28"/>
          <w:lang w:val="en-US"/>
        </w:rPr>
        <w:t>ART</w:t>
      </w:r>
      <w:r w:rsidR="004B70C0" w:rsidRPr="004B70C0">
        <w:rPr>
          <w:color w:val="222222"/>
          <w:sz w:val="28"/>
          <w:szCs w:val="28"/>
        </w:rPr>
        <w:t xml:space="preserve"> </w:t>
      </w:r>
      <w:r w:rsidR="004B70C0" w:rsidRPr="004B70C0">
        <w:rPr>
          <w:color w:val="222222"/>
          <w:sz w:val="28"/>
          <w:szCs w:val="28"/>
          <w:lang w:val="en-US"/>
        </w:rPr>
        <w:t>PRODUCTION</w:t>
      </w:r>
      <w:r w:rsidR="004B70C0" w:rsidRPr="004B70C0">
        <w:rPr>
          <w:color w:val="222222"/>
          <w:sz w:val="28"/>
          <w:szCs w:val="28"/>
        </w:rPr>
        <w:t xml:space="preserve">», Евдокимов Дмитрий, тел.: 56-61-12. </w:t>
      </w:r>
    </w:p>
    <w:p w:rsidR="00D960E2" w:rsidRDefault="00D960E2" w:rsidP="00D960E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FB082C" w:rsidRPr="00FB082C" w:rsidRDefault="00FB082C" w:rsidP="00FB082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sectPr w:rsidR="00FB082C" w:rsidRPr="00FB082C" w:rsidSect="00A3521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3904B5"/>
    <w:multiLevelType w:val="multilevel"/>
    <w:tmpl w:val="6430DD88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5">
    <w:nsid w:val="01DF6C49"/>
    <w:multiLevelType w:val="multilevel"/>
    <w:tmpl w:val="04EE725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6">
    <w:nsid w:val="08497D4D"/>
    <w:multiLevelType w:val="multilevel"/>
    <w:tmpl w:val="5D306A24"/>
    <w:lvl w:ilvl="0">
      <w:start w:val="5"/>
      <w:numFmt w:val="decimal"/>
      <w:lvlText w:val="%1."/>
      <w:lvlJc w:val="left"/>
      <w:pPr>
        <w:ind w:left="2861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7">
    <w:nsid w:val="276B6C53"/>
    <w:multiLevelType w:val="multilevel"/>
    <w:tmpl w:val="F1AC052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8">
    <w:nsid w:val="50AC245F"/>
    <w:multiLevelType w:val="multilevel"/>
    <w:tmpl w:val="35C636A4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9">
    <w:nsid w:val="61D62B04"/>
    <w:multiLevelType w:val="multilevel"/>
    <w:tmpl w:val="DD7EE06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72667D61"/>
    <w:multiLevelType w:val="multilevel"/>
    <w:tmpl w:val="CBCCFC0C"/>
    <w:lvl w:ilvl="0">
      <w:start w:val="6"/>
      <w:numFmt w:val="decimal"/>
      <w:lvlText w:val="%1."/>
      <w:lvlJc w:val="left"/>
      <w:pPr>
        <w:ind w:left="3428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7BF35B50"/>
    <w:multiLevelType w:val="multilevel"/>
    <w:tmpl w:val="9746F13A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51"/>
    <w:rsid w:val="000B19B0"/>
    <w:rsid w:val="000B7D00"/>
    <w:rsid w:val="000D206E"/>
    <w:rsid w:val="000F2A55"/>
    <w:rsid w:val="001219BB"/>
    <w:rsid w:val="00126DED"/>
    <w:rsid w:val="00153426"/>
    <w:rsid w:val="001616CD"/>
    <w:rsid w:val="001B7CF7"/>
    <w:rsid w:val="001D6FDE"/>
    <w:rsid w:val="002C2312"/>
    <w:rsid w:val="00342E55"/>
    <w:rsid w:val="003717D7"/>
    <w:rsid w:val="00414DB4"/>
    <w:rsid w:val="00421F92"/>
    <w:rsid w:val="00436D1F"/>
    <w:rsid w:val="004804DB"/>
    <w:rsid w:val="0049057E"/>
    <w:rsid w:val="004B70C0"/>
    <w:rsid w:val="004E5B81"/>
    <w:rsid w:val="005956D4"/>
    <w:rsid w:val="006066BA"/>
    <w:rsid w:val="0061101D"/>
    <w:rsid w:val="00641B95"/>
    <w:rsid w:val="00695A51"/>
    <w:rsid w:val="006C0497"/>
    <w:rsid w:val="00711F77"/>
    <w:rsid w:val="00747C6F"/>
    <w:rsid w:val="00755DE5"/>
    <w:rsid w:val="007A3B66"/>
    <w:rsid w:val="007C1607"/>
    <w:rsid w:val="007D2E99"/>
    <w:rsid w:val="007E4C78"/>
    <w:rsid w:val="008026B2"/>
    <w:rsid w:val="00827D34"/>
    <w:rsid w:val="00842A21"/>
    <w:rsid w:val="008B0832"/>
    <w:rsid w:val="00951B99"/>
    <w:rsid w:val="00982FCA"/>
    <w:rsid w:val="0099331A"/>
    <w:rsid w:val="009D4485"/>
    <w:rsid w:val="00A3521B"/>
    <w:rsid w:val="00AA45D3"/>
    <w:rsid w:val="00B45CBC"/>
    <w:rsid w:val="00B6542D"/>
    <w:rsid w:val="00B7313F"/>
    <w:rsid w:val="00BE6BBE"/>
    <w:rsid w:val="00C122A0"/>
    <w:rsid w:val="00C1418B"/>
    <w:rsid w:val="00C31556"/>
    <w:rsid w:val="00C370B2"/>
    <w:rsid w:val="00C4673D"/>
    <w:rsid w:val="00C934FA"/>
    <w:rsid w:val="00D14613"/>
    <w:rsid w:val="00D328A7"/>
    <w:rsid w:val="00D37F1E"/>
    <w:rsid w:val="00D459C9"/>
    <w:rsid w:val="00D9577B"/>
    <w:rsid w:val="00D960E2"/>
    <w:rsid w:val="00F35A09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49057E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066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F35A09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49057E"/>
    <w:rPr>
      <w:rFonts w:ascii="Times New Roman" w:eastAsia="SimSun" w:hAnsi="Times New Roman" w:cs="Arial"/>
      <w:b/>
      <w:bCs/>
      <w:sz w:val="36"/>
      <w:szCs w:val="36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9057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9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49057E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066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F35A09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49057E"/>
    <w:rPr>
      <w:rFonts w:ascii="Times New Roman" w:eastAsia="SimSun" w:hAnsi="Times New Roman" w:cs="Arial"/>
      <w:b/>
      <w:bCs/>
      <w:sz w:val="36"/>
      <w:szCs w:val="36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9057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9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Парубова Надежда Викторовна</cp:lastModifiedBy>
  <cp:revision>4</cp:revision>
  <cp:lastPrinted>2017-04-27T04:40:00Z</cp:lastPrinted>
  <dcterms:created xsi:type="dcterms:W3CDTF">2017-05-05T09:33:00Z</dcterms:created>
  <dcterms:modified xsi:type="dcterms:W3CDTF">2017-05-05T12:15:00Z</dcterms:modified>
</cp:coreProperties>
</file>