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3E" w:rsidRPr="002E611B" w:rsidRDefault="0031343E" w:rsidP="0031343E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31343E" w:rsidRPr="002E611B" w:rsidRDefault="0031343E" w:rsidP="00313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31343E" w:rsidRPr="002E611B" w:rsidRDefault="0031343E" w:rsidP="0031343E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31343E" w:rsidRPr="002E611B" w:rsidRDefault="0031343E" w:rsidP="003134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</w:r>
      <w:r w:rsidRPr="002E611B">
        <w:rPr>
          <w:rFonts w:ascii="Times New Roman" w:eastAsia="Calibri" w:hAnsi="Times New Roman" w:cs="Times New Roman"/>
          <w:sz w:val="28"/>
          <w:szCs w:val="28"/>
        </w:rPr>
        <w:tab/>
        <w:t>от ________</w:t>
      </w:r>
      <w:proofErr w:type="gramStart"/>
      <w:r w:rsidRPr="002E611B">
        <w:rPr>
          <w:rFonts w:ascii="Times New Roman" w:eastAsia="Calibri" w:hAnsi="Times New Roman" w:cs="Times New Roman"/>
          <w:sz w:val="28"/>
          <w:szCs w:val="28"/>
        </w:rPr>
        <w:t>_  №</w:t>
      </w:r>
      <w:proofErr w:type="gramEnd"/>
      <w:r w:rsidRPr="002E611B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31343E" w:rsidRPr="002E611B" w:rsidRDefault="0031343E" w:rsidP="00313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43E" w:rsidRPr="002E611B" w:rsidRDefault="0031343E" w:rsidP="0031343E">
      <w:pPr>
        <w:tabs>
          <w:tab w:val="left" w:pos="93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1B7D81" w:rsidRDefault="0031343E" w:rsidP="0031343E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Прогнозный план (программа) приватизации муниципального имущества </w:t>
      </w:r>
    </w:p>
    <w:p w:rsidR="0031343E" w:rsidRPr="001B7D81" w:rsidRDefault="0031343E" w:rsidP="0031343E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в городе Нижневартовске на 2024 год </w:t>
      </w:r>
      <w:r w:rsidRPr="001B7D81">
        <w:rPr>
          <w:rFonts w:ascii="Times New Roman" w:eastAsia="Batang" w:hAnsi="Times New Roman" w:cs="Times New Roman"/>
          <w:sz w:val="28"/>
          <w:szCs w:val="28"/>
        </w:rPr>
        <w:t>и плановый период 2025-2026 годов</w:t>
      </w:r>
    </w:p>
    <w:p w:rsidR="0031343E" w:rsidRPr="001B7D81" w:rsidRDefault="0031343E" w:rsidP="003134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2E611B" w:rsidRDefault="0031343E" w:rsidP="00313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 xml:space="preserve">1. Основные направления приватизации муниципального имущества </w:t>
      </w:r>
    </w:p>
    <w:p w:rsidR="0031343E" w:rsidRPr="002E611B" w:rsidRDefault="0031343E" w:rsidP="00313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в 2024-2026 годах</w:t>
      </w:r>
    </w:p>
    <w:p w:rsidR="0031343E" w:rsidRPr="002E611B" w:rsidRDefault="0031343E" w:rsidP="003134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1B7D81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1</w:t>
      </w: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. Прогнозный план (программа) приватизации муниципального имущества на 2024 год </w:t>
      </w:r>
      <w:r w:rsidRPr="001B7D81">
        <w:rPr>
          <w:rFonts w:ascii="Times New Roman" w:eastAsia="Batang" w:hAnsi="Times New Roman" w:cs="Times New Roman"/>
          <w:sz w:val="28"/>
          <w:szCs w:val="28"/>
        </w:rPr>
        <w:t>и плановый период 2025-2026 годов</w:t>
      </w: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 (далее – П</w:t>
      </w:r>
      <w:r>
        <w:rPr>
          <w:rFonts w:ascii="Times New Roman" w:eastAsia="Calibri" w:hAnsi="Times New Roman" w:cs="Times New Roman"/>
          <w:sz w:val="28"/>
          <w:szCs w:val="28"/>
        </w:rPr>
        <w:t>рогнозный план</w:t>
      </w: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) разработан в соответствии с Федеральным законом </w:t>
      </w:r>
      <w:bookmarkStart w:id="0" w:name="_GoBack"/>
      <w:bookmarkEnd w:id="0"/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от 21.12.2001 №178-ФЗ 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7D81">
        <w:rPr>
          <w:rFonts w:ascii="Times New Roman" w:eastAsia="Calibri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7D81">
        <w:rPr>
          <w:rFonts w:ascii="Times New Roman" w:eastAsia="Calibri" w:hAnsi="Times New Roman" w:cs="Times New Roman"/>
          <w:sz w:val="28"/>
          <w:szCs w:val="28"/>
        </w:rPr>
        <w:t xml:space="preserve">2. Приватизация </w:t>
      </w:r>
      <w:r w:rsidRPr="002E611B">
        <w:rPr>
          <w:rFonts w:ascii="Times New Roman" w:eastAsia="Calibri" w:hAnsi="Times New Roman" w:cs="Times New Roman"/>
          <w:sz w:val="28"/>
          <w:szCs w:val="28"/>
        </w:rPr>
        <w:t>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3. Основными задачами в сфере приватизации муниципального имущества являются: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1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состава муниципального имущества;</w:t>
      </w:r>
    </w:p>
    <w:p w:rsidR="0031343E" w:rsidRPr="002E611B" w:rsidRDefault="0031343E" w:rsidP="003134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имущественной поддержки субъектам малого и среднего предпринимательства, длительное время арендующим муниципальное имущество; 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1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исполнение плановых показателей доходов от продажи муниципального имущества.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2E611B" w:rsidRDefault="0031343E" w:rsidP="003134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 xml:space="preserve">2. Муниципальное имущество, приватизация которого планируется </w:t>
      </w:r>
    </w:p>
    <w:p w:rsidR="0031343E" w:rsidRPr="002E611B" w:rsidRDefault="0031343E" w:rsidP="0031343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в 2024 году и на плановый период 2025-2026 годов</w:t>
      </w: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2E611B" w:rsidRDefault="0031343E" w:rsidP="003134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E611B">
        <w:rPr>
          <w:rFonts w:ascii="Times New Roman" w:eastAsia="Calibri" w:hAnsi="Times New Roman" w:cs="Times New Roman"/>
          <w:sz w:val="28"/>
          <w:szCs w:val="28"/>
        </w:rPr>
        <w:t>1. Недвижимое имущество:</w:t>
      </w:r>
    </w:p>
    <w:tbl>
      <w:tblPr>
        <w:tblW w:w="98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815"/>
        <w:gridCol w:w="2287"/>
        <w:gridCol w:w="2183"/>
      </w:tblGrid>
      <w:tr w:rsidR="0031343E" w:rsidRPr="001B7D81" w:rsidTr="00A36D05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проведения мероприятий по приватизации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проведения мероприятий по приватизации</w:t>
            </w:r>
          </w:p>
        </w:tc>
      </w:tr>
      <w:tr w:rsidR="0031343E" w:rsidRPr="001B7D81" w:rsidTr="00A36D05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№1003 общей площадью 102 кв. м, назначение: нежилое, расположенное по адресу: город Нижневартовск, улица Мира, дом 54, кадастровый номер 86:11:0000000:27630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 квартал </w:t>
            </w:r>
          </w:p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квартал </w:t>
            </w:r>
          </w:p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года</w:t>
            </w:r>
          </w:p>
        </w:tc>
      </w:tr>
      <w:tr w:rsidR="0031343E" w:rsidRPr="001B7D81" w:rsidTr="00A36D05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№1001 общей площадью 287,5 </w:t>
            </w:r>
            <w:proofErr w:type="spellStart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назначение: нежилое, расположенное по адресу: город Нижневартовск, улица Пермская, дом 1, кадастровый номер 86:11:0000000:10403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 квартал </w:t>
            </w:r>
          </w:p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квартал </w:t>
            </w:r>
          </w:p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года</w:t>
            </w:r>
          </w:p>
        </w:tc>
      </w:tr>
      <w:tr w:rsidR="0031343E" w:rsidRPr="001B7D81" w:rsidTr="00A36D05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нежилого назначения общей площадью 138,7 </w:t>
            </w:r>
            <w:proofErr w:type="spellStart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назначение: нежилое, расположенное по адресу: город Нижневартовск, улица 2П-2, Юго-Западный промышленный узел, панель 25, кадастровый номер 86:11:0703001:223 и земельный участок общей площадью 802 </w:t>
            </w:r>
            <w:proofErr w:type="spellStart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расположенный по адресу: город Нижневартовск, улица 2П-2, №70б, кадастровый номер 86:11:0703001:227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 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2024 года</w:t>
            </w:r>
          </w:p>
        </w:tc>
      </w:tr>
      <w:tr w:rsidR="0031343E" w:rsidRPr="001B7D81" w:rsidTr="00A36D05">
        <w:trPr>
          <w:trHeight w:val="16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№1004 общей площадью 15,3 кв. м, назначение: нежилое, расположенное по адресу: город Нижневартовск, улица Спортивная,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45FB9">
              <w:rPr>
                <w:rFonts w:ascii="Times New Roman" w:hAnsi="Times New Roman" w:cs="Times New Roman"/>
                <w:sz w:val="24"/>
                <w:szCs w:val="24"/>
              </w:rPr>
              <w:t xml:space="preserve">дом 17, кадастровый номер 86:11:0000000:45687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31343E" w:rsidRPr="000F1B97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  <w:p w:rsidR="0031343E" w:rsidRPr="000F1B97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№1002 общей площадью 99,2 кв. м, назначение: нежилое, расположенное по адресу: город Нижневартовск, улица Заводская,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645FB9">
              <w:rPr>
                <w:rFonts w:ascii="Times New Roman" w:hAnsi="Times New Roman" w:cs="Times New Roman"/>
                <w:sz w:val="24"/>
                <w:szCs w:val="24"/>
              </w:rPr>
              <w:t xml:space="preserve">дом 15/12, кадастровый номер 86:11:0000000:83070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 xml:space="preserve">III квартал </w:t>
            </w:r>
          </w:p>
          <w:p w:rsidR="0031343E" w:rsidRPr="000F1B97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31343E" w:rsidRPr="000F1B97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B97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№1001 общей площадью 15,7 кв. м, назначение: нежилое, расположенное на первом этаже многоэтажного жилого дома по адресу: город Нижневартовск, улица Северная, дом 56, кадастровый номер 86:11:0000000:52556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№1004 общей площадью 15,7 кв. м, назначение: нежилое, расположенное на первом этаже многоэтажного жилого дома по адресу: город Нижневартовск, улица Пермская, дом 13, кадастровый номер 86:11:0000000:10734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№1002 общей площадью 15,3 кв. м, назначение: нежилое, расположенное по адресу: город Нижневартовск, улица Пермская, дом 21, кадастровый номер 86:11:0000000:79479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№1008 общей площадью 22,4 кв. м, назначение: нежилое, расположенное по адресу: город Нижневартовск, улица Нефтяников, дом 3а, кадастровый номер 86:11:0000000:76372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2023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№1003 общей площадью 102,1 кв. м, назначение: нежилое, расположенное на втором этаже многоэтажного жилого дома по адресу: город Нижневартовск, переулок Рыбников, дом 11, кадастровый номер 86:11:0501004:576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 общей площадью застройки 89,8 кв. м, степень готовности объекта 30%,                           с кадастровым номером 86:11:0501014:790, расположенный по адресу: город Нижневартовск, поселок "У Северной рощи", на пересечении улицы Брусничной и переулка Калинового, и земельный участок площадью 1 038 кв. м. с кадастровым номером 86:11:0501014:801, расположенный по адресу: город Нижневартовск, улица Заводская, земельный участок 41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№1007 общей площадью 32,1 кв. м, назначение: нежилое, расположенное на первом этаже многоэтажного жилого дома по адресу: город Нижневартовск, улица Интернациональная, дом 26, кадастровый номер 86:11:0102011:3825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№1002 (офис) общей площадью 47,7 </w:t>
            </w:r>
            <w:proofErr w:type="spellStart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девятиэтажного жилого дома по адресу: г. Нижневартовск, улица Интернациональная, дом 24, кадастровый номер 86:11:0102011:1665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№1003 общей площадью 40,6 </w:t>
            </w:r>
            <w:proofErr w:type="spellStart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девятиэтажного жилого дома по адресу: город Нижневартовск, улица Маршала Жукова, дом 40а, кадастровый номер 86:11:0000000:60156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II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1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 общей площадью 15,8 </w:t>
            </w:r>
            <w:proofErr w:type="spellStart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на первом этаже девятиэтажного жилого дома по адресу: город Нижневартовск, улица Нефтяников, дом 92, кадастровый номер 86:11:0000000:82596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</w:p>
          <w:p w:rsidR="0031343E" w:rsidRPr="00F13129" w:rsidRDefault="0031343E" w:rsidP="00A36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29"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31343E" w:rsidRPr="001B7D81" w:rsidTr="00A36D05">
        <w:trPr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№1007 (Бытовое помещение) общей площадью 5,7 </w:t>
            </w:r>
            <w:proofErr w:type="spellStart"/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назначение: нежилое, расположенное на первом этаже девятиэтажного жилого дома по адресу: город Нижневартовск, улица </w:t>
            </w:r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Чапаева, дом 38, кадастровый номер 86:11:0000000:33497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2012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1343E" w:rsidRPr="001B7D81" w:rsidTr="00A36D0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№01 общей площадью 15,6 </w:t>
            </w:r>
            <w:proofErr w:type="spellStart"/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  <w:proofErr w:type="spellEnd"/>
            <w:r w:rsidRPr="00645FB9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назначение: нежилое, расположенное на втором этаже девятиэтажного жилого дома по адресу: город Нижневартовск, улица Маршала Жукова, дом 14, кадастровый номер 86:11:0000000:69373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2026 года</w:t>
            </w:r>
          </w:p>
        </w:tc>
      </w:tr>
      <w:tr w:rsidR="0031343E" w:rsidRPr="001B7D81" w:rsidTr="00A36D05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645FB9" w:rsidRDefault="0031343E" w:rsidP="00A36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Железнодорожный переезд, общей площадью 49,5 </w:t>
            </w:r>
            <w:proofErr w:type="spellStart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кв.м</w:t>
            </w:r>
            <w:proofErr w:type="spellEnd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назначение: 7.1 Сооружения железнодорожного транспорта, кадастровый номер </w:t>
            </w: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86:11:0000000:79133</w:t>
            </w: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и земельный участок общей площадью 38 </w:t>
            </w:r>
            <w:proofErr w:type="spellStart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кв.м</w:t>
            </w:r>
            <w:proofErr w:type="spellEnd"/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кадастровым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</w:t>
            </w:r>
            <w:r w:rsidRPr="00645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омер 86:11:0000000:68243, расположенные по адресу: город Нижневартовск, улица Интернациональная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квартал </w:t>
            </w:r>
          </w:p>
          <w:p w:rsidR="0031343E" w:rsidRPr="001B7D81" w:rsidRDefault="0031343E" w:rsidP="00A36D05">
            <w:pPr>
              <w:spacing w:after="0" w:line="240" w:lineRule="auto"/>
              <w:ind w:right="-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7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квартал </w:t>
            </w:r>
          </w:p>
          <w:p w:rsidR="0031343E" w:rsidRPr="001B7D81" w:rsidRDefault="0031343E" w:rsidP="00A36D05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7D81">
              <w:rPr>
                <w:rFonts w:ascii="Times New Roman" w:eastAsia="Calibri" w:hAnsi="Times New Roman" w:cs="Times New Roman"/>
                <w:sz w:val="24"/>
                <w:szCs w:val="24"/>
              </w:rPr>
              <w:t>2026 года</w:t>
            </w:r>
          </w:p>
        </w:tc>
      </w:tr>
    </w:tbl>
    <w:p w:rsidR="0031343E" w:rsidRPr="00721C22" w:rsidRDefault="0031343E" w:rsidP="0031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43E" w:rsidRPr="00721C22" w:rsidRDefault="0031343E" w:rsidP="003134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C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Муниципальное унитарное предприятие:</w:t>
      </w:r>
    </w:p>
    <w:p w:rsidR="0031343E" w:rsidRPr="00721C22" w:rsidRDefault="0031343E" w:rsidP="003134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1328"/>
        <w:gridCol w:w="1579"/>
        <w:gridCol w:w="1629"/>
      </w:tblGrid>
      <w:tr w:rsidR="0031343E" w:rsidRPr="00721C22" w:rsidTr="00A36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приватизации/ место нахождения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проведения мероприятий по приватизации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подготовки условий приватизации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разработки устава общества, регистрации общества в налоговом органе</w:t>
            </w:r>
          </w:p>
        </w:tc>
      </w:tr>
      <w:tr w:rsidR="0031343E" w:rsidRPr="00721C22" w:rsidTr="00A36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177"/>
            <w:bookmarkEnd w:id="1"/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«Бюро технической инвентаризации, учета недвижимости и приватизации жилья города Нижневартовска», Ханты-Мансийский автономный округ - Югра,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Нижневартовск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  <w:p w:rsidR="0031343E" w:rsidRPr="00721C22" w:rsidRDefault="0031343E" w:rsidP="00A36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pStyle w:val="ConsPlusNormal"/>
              <w:jc w:val="center"/>
            </w:pPr>
            <w:r w:rsidRPr="00721C22">
              <w:t>01.05.2023 - 01.05.2024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3E" w:rsidRPr="00721C22" w:rsidRDefault="0031343E" w:rsidP="00A36D05">
            <w:pPr>
              <w:pStyle w:val="ConsPlusNormal"/>
              <w:jc w:val="center"/>
            </w:pPr>
            <w:r w:rsidRPr="00721C22">
              <w:t>01.09.2024 - 01.11.2024</w:t>
            </w:r>
          </w:p>
        </w:tc>
      </w:tr>
    </w:tbl>
    <w:p w:rsidR="0031343E" w:rsidRPr="00721C22" w:rsidRDefault="0031343E" w:rsidP="0031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83"/>
      <w:bookmarkEnd w:id="2"/>
    </w:p>
    <w:p w:rsidR="0031343E" w:rsidRPr="00B81F84" w:rsidRDefault="0031343E" w:rsidP="00313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Способы приватизации муниципального имущества</w:t>
      </w:r>
    </w:p>
    <w:p w:rsidR="0031343E" w:rsidRPr="00B81F84" w:rsidRDefault="0031343E" w:rsidP="0031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осуществить приватизацию имущества путем:</w:t>
      </w: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в собственность арендаторов - субъектов малого и среднего предпринимательства, в рамках реализации преимущественного права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выкуп, предусмотренного Федеральным законом от 22.07.2008 №159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особенностях отчуждения движимого и недвижимого имущества, находящегося в государственной или в муниципальной собственности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арендуемого субъектами малого и среднего предпринимательства,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 внесении изменений отдельные законодательные акты Российской Федерации» объектов, указанных в подпунктах 1, 2 пункта 1 главы 2 Прогнозного плана;</w:t>
      </w: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проведения электронных аукционов по продаже объектов, указанных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подпунктах 3 – 18 пункта 1 главы 2 </w:t>
      </w:r>
      <w:r w:rsidRPr="00B81F84">
        <w:rPr>
          <w:rFonts w:ascii="Times New Roman" w:eastAsia="Calibri" w:hAnsi="Times New Roman" w:cs="Times New Roman"/>
          <w:sz w:val="28"/>
          <w:szCs w:val="28"/>
        </w:rPr>
        <w:t>Прогнозного плана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преобразования муниципального унитарного предприятия, указанного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подпункте 1 пункта 2 главы 2 Прогнозного плана, в общество с ограниченной ответственностью.</w:t>
      </w: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43E" w:rsidRPr="00B81F84" w:rsidRDefault="0031343E" w:rsidP="0031343E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Прогноз объемов поступлений в результате исполнения Прогнозного плана</w:t>
      </w:r>
    </w:p>
    <w:p w:rsidR="0031343E" w:rsidRPr="00B81F84" w:rsidRDefault="0031343E" w:rsidP="0031343E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43E" w:rsidRPr="00B81F84" w:rsidRDefault="0031343E" w:rsidP="0031343E">
      <w:pPr>
        <w:tabs>
          <w:tab w:val="left" w:pos="56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объемов поступлений в результате исполнения Прогнозного плана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2024-2026 годы рассчитан в соответствии с общими требованиями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методике прогнозирования поступлений доходов в бюджеты бюджетной системы Российской Федерации,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методикой прогнозирования поступлений доходов бюджета города, главным администратором которых является администрация города Нижневартовска, утвержденной муниципальным правовым актом.</w:t>
      </w:r>
    </w:p>
    <w:p w:rsidR="0031343E" w:rsidRPr="00B81F84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оценки прогнозируемой стоимости предлагаемых </w:t>
      </w:r>
      <w:r w:rsidRPr="00B81F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:rsidR="0031343E" w:rsidRPr="00721C22" w:rsidRDefault="0031343E" w:rsidP="00313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31343E" w:rsidRPr="00721C22" w:rsidTr="00A36D05">
        <w:tc>
          <w:tcPr>
            <w:tcW w:w="1838" w:type="dxa"/>
          </w:tcPr>
          <w:p w:rsidR="0031343E" w:rsidRPr="00721C22" w:rsidRDefault="0031343E" w:rsidP="00A36D05">
            <w:pPr>
              <w:jc w:val="center"/>
              <w:rPr>
                <w:b/>
                <w:sz w:val="24"/>
                <w:szCs w:val="24"/>
              </w:rPr>
            </w:pPr>
            <w:r w:rsidRPr="00721C22">
              <w:rPr>
                <w:b/>
                <w:sz w:val="24"/>
                <w:szCs w:val="24"/>
              </w:rPr>
              <w:t>Период</w:t>
            </w:r>
          </w:p>
          <w:p w:rsidR="0031343E" w:rsidRPr="00721C22" w:rsidRDefault="0031343E" w:rsidP="00A36D05">
            <w:pPr>
              <w:jc w:val="center"/>
              <w:rPr>
                <w:b/>
                <w:sz w:val="24"/>
                <w:szCs w:val="24"/>
              </w:rPr>
            </w:pPr>
            <w:r w:rsidRPr="00721C22">
              <w:rPr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31343E" w:rsidRPr="00721C22" w:rsidRDefault="0031343E" w:rsidP="00A36D05">
            <w:pPr>
              <w:jc w:val="center"/>
              <w:rPr>
                <w:b/>
                <w:sz w:val="24"/>
                <w:szCs w:val="24"/>
              </w:rPr>
            </w:pPr>
            <w:r w:rsidRPr="00721C22">
              <w:rPr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31343E" w:rsidRPr="00721C22" w:rsidRDefault="0031343E" w:rsidP="00A36D05">
            <w:pPr>
              <w:jc w:val="center"/>
              <w:rPr>
                <w:b/>
                <w:sz w:val="24"/>
                <w:szCs w:val="24"/>
              </w:rPr>
            </w:pPr>
            <w:r w:rsidRPr="00721C22">
              <w:rPr>
                <w:b/>
                <w:sz w:val="24"/>
                <w:szCs w:val="24"/>
              </w:rPr>
              <w:t>(рублей)</w:t>
            </w:r>
          </w:p>
        </w:tc>
      </w:tr>
      <w:tr w:rsidR="0031343E" w:rsidRPr="00721C22" w:rsidTr="00A36D05">
        <w:tc>
          <w:tcPr>
            <w:tcW w:w="1838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 w:rsidRPr="00721C22">
              <w:rPr>
                <w:sz w:val="24"/>
                <w:szCs w:val="24"/>
              </w:rPr>
              <w:t>2024</w:t>
            </w:r>
          </w:p>
        </w:tc>
        <w:tc>
          <w:tcPr>
            <w:tcW w:w="7791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6 536 007,57</w:t>
            </w:r>
          </w:p>
        </w:tc>
      </w:tr>
      <w:tr w:rsidR="0031343E" w:rsidRPr="00721C22" w:rsidTr="00A36D05">
        <w:tc>
          <w:tcPr>
            <w:tcW w:w="1838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 w:rsidRPr="00721C22">
              <w:rPr>
                <w:sz w:val="24"/>
                <w:szCs w:val="24"/>
              </w:rPr>
              <w:t>2025</w:t>
            </w:r>
          </w:p>
        </w:tc>
        <w:tc>
          <w:tcPr>
            <w:tcW w:w="7791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14 182 814,51</w:t>
            </w:r>
          </w:p>
        </w:tc>
      </w:tr>
      <w:tr w:rsidR="0031343E" w:rsidRPr="00721C22" w:rsidTr="00A36D05">
        <w:tc>
          <w:tcPr>
            <w:tcW w:w="1838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 w:rsidRPr="00721C22">
              <w:rPr>
                <w:sz w:val="24"/>
                <w:szCs w:val="24"/>
              </w:rPr>
              <w:t>2026</w:t>
            </w:r>
          </w:p>
        </w:tc>
        <w:tc>
          <w:tcPr>
            <w:tcW w:w="7791" w:type="dxa"/>
          </w:tcPr>
          <w:p w:rsidR="0031343E" w:rsidRPr="00721C22" w:rsidRDefault="0031343E" w:rsidP="00A36D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4 589 461,54</w:t>
            </w:r>
          </w:p>
        </w:tc>
      </w:tr>
    </w:tbl>
    <w:p w:rsidR="0031343E" w:rsidRPr="00721C22" w:rsidRDefault="0031343E" w:rsidP="003134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43E" w:rsidRPr="00721C22" w:rsidRDefault="0031343E" w:rsidP="0031343E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31343E" w:rsidRPr="00721C22" w:rsidRDefault="0031343E" w:rsidP="003134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C79" w:rsidRDefault="00DC2C79"/>
    <w:sectPr w:rsidR="00DC2C79" w:rsidSect="003A173F">
      <w:headerReference w:type="default" r:id="rId4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3134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31343E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59"/>
    <w:rsid w:val="0031343E"/>
    <w:rsid w:val="00D30059"/>
    <w:rsid w:val="00DC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756C"/>
  <w15:chartTrackingRefBased/>
  <w15:docId w15:val="{AA955611-24E2-4ABB-9916-EB60C3B8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4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343E"/>
  </w:style>
  <w:style w:type="paragraph" w:customStyle="1" w:styleId="ConsPlusNormal">
    <w:name w:val="ConsPlusNormal"/>
    <w:rsid w:val="00313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13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313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1355</Words>
  <Characters>7728</Characters>
  <Application>Microsoft Office Word</Application>
  <DocSecurity>0</DocSecurity>
  <Lines>64</Lines>
  <Paragraphs>18</Paragraphs>
  <ScaleCrop>false</ScaleCrop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2</cp:revision>
  <dcterms:created xsi:type="dcterms:W3CDTF">2023-12-04T12:48:00Z</dcterms:created>
  <dcterms:modified xsi:type="dcterms:W3CDTF">2023-12-04T12:49:00Z</dcterms:modified>
</cp:coreProperties>
</file>