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9B" w:rsidRPr="00ED2B9B" w:rsidRDefault="00ED2B9B" w:rsidP="00ED2B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ED2B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</w:t>
      </w:r>
    </w:p>
    <w:p w:rsidR="00ED2B9B" w:rsidRPr="00ED2B9B" w:rsidRDefault="00ED2B9B" w:rsidP="00ED2B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323215</wp:posOffset>
            </wp:positionV>
            <wp:extent cx="847725" cy="962025"/>
            <wp:effectExtent l="19050" t="0" r="9525" b="0"/>
            <wp:wrapSquare wrapText="bothSides"/>
            <wp:docPr id="1" name="Рисунок 1" descr="http://tour-taste.ru/wp-content/uploads/2015/12/1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ur-taste.ru/wp-content/uploads/2015/12/1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2B9B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Оргкомитет</w:t>
      </w:r>
    </w:p>
    <w:p w:rsidR="00ED2B9B" w:rsidRPr="00ED2B9B" w:rsidRDefault="00ED2B9B" w:rsidP="00ED2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D2B9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ТОРГОВО-ПРОМЫШЛЕННАЯ ПАЛАТА РОССИЙСКОЙ ФЕДЕРАЦИИ</w:t>
      </w:r>
    </w:p>
    <w:p w:rsidR="00ED2B9B" w:rsidRPr="00ED2B9B" w:rsidRDefault="00ED2B9B" w:rsidP="00ED2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9B" w:rsidRPr="00ED2B9B" w:rsidRDefault="00ED2B9B" w:rsidP="00ED2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268605</wp:posOffset>
            </wp:positionV>
            <wp:extent cx="742950" cy="1095375"/>
            <wp:effectExtent l="19050" t="0" r="0" b="0"/>
            <wp:wrapSquare wrapText="bothSides"/>
            <wp:docPr id="2" name="Рисунок 2" descr="http://tour-taste.ru/wp-content/uploads/2018/03/RGUTiS-VO-204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ur-taste.ru/wp-content/uploads/2018/03/RGUTiS-VO-204x3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2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2B9B" w:rsidRPr="00ED2B9B" w:rsidRDefault="00ED2B9B" w:rsidP="00ED2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D2B9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ФГБОУ ВО «РОССИЙСКИЙ ГОСУДАРСТВЕННЫЙ УНИВЕРСИТЕТ ТУРИЗМА И СЕРВИСА»</w:t>
      </w:r>
    </w:p>
    <w:p w:rsidR="00ED2B9B" w:rsidRPr="00ED2B9B" w:rsidRDefault="00ED2B9B" w:rsidP="00ED2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9B" w:rsidRDefault="00ED2B9B" w:rsidP="00ED2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B9B" w:rsidRPr="00ED2B9B" w:rsidRDefault="00ED2B9B" w:rsidP="00ED2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является некоммерческим проектом. Участие — бесплатно.</w:t>
      </w:r>
    </w:p>
    <w:p w:rsidR="00ED2B9B" w:rsidRPr="00ED2B9B" w:rsidRDefault="00ED2B9B" w:rsidP="00ED2B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ED2B9B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Конкурсные номинации</w:t>
      </w:r>
    </w:p>
    <w:p w:rsidR="00ED2B9B" w:rsidRPr="00ED2B9B" w:rsidRDefault="00ED2B9B" w:rsidP="00F8546E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«Еда в путешествии» за лучшее впечатление о продукте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2B9B" w:rsidRDefault="00ED2B9B" w:rsidP="00F8546E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что попробовать (для дегустационных залов, для организаторов дегустационных программ);</w:t>
      </w:r>
    </w:p>
    <w:p w:rsidR="00ED2B9B" w:rsidRPr="00ED2B9B" w:rsidRDefault="00ED2B9B" w:rsidP="00F8546E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что купить себе и в подарок (для производителей)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B9B" w:rsidRPr="00ED2B9B" w:rsidRDefault="00ED2B9B" w:rsidP="00F8546E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«Где купить самое вкусное» за лучшее впечатление о покупке (для специализированных торговых площадок, рынков, базаров)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B9B" w:rsidRPr="00ED2B9B" w:rsidRDefault="00ED2B9B" w:rsidP="00F8546E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«Еда как событие» за лучшее впечатление о программе (для организаторов событийных мероприятий)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B9B" w:rsidRPr="00ED2B9B" w:rsidRDefault="00ED2B9B" w:rsidP="00F8546E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«Говорит и показывает о еде» за лучшее впечатление от просмотра (для СМИ, ТВ каналов, программ о еде и гастрономических путешествиях, интернет изданий, блогов, форумов и т.п.)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B9B" w:rsidRPr="00ED2B9B" w:rsidRDefault="00ED2B9B" w:rsidP="00F8546E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«Еда и искусства» за лучшее эстетическое впечатление (для фотографов, художников, дизайнеров, скульпторов, продюсеров кино- и театральных постановок, литераторов и т.п.)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B9B" w:rsidRPr="00ED2B9B" w:rsidRDefault="00ED2B9B" w:rsidP="00F8546E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«Еда в пространстве» за лучшую экспозицию (для галерейных, музейных проектов, проектов городской и сельской среды)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B9B" w:rsidRPr="00ED2B9B" w:rsidRDefault="00ED2B9B" w:rsidP="00F8546E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«Ешь и учись» за лучшее впечатление от обучения (для гастрономических и винных школ, организаторов мастер-классов и программ о еде и напитках)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B9B" w:rsidRPr="00ED2B9B" w:rsidRDefault="00ED2B9B" w:rsidP="00F8546E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«Одень еду» за лучшую упаковку/аксессуар (для дизайнеров, разработчиков и производителей упаковки, тары и аксессуаров)</w:t>
      </w:r>
    </w:p>
    <w:p w:rsidR="00ED2B9B" w:rsidRDefault="00ED2B9B" w:rsidP="00F8546E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«Еда и традиции» за сохранность и незыблемость традиций (для производителей, издателей, собирателей рецептов, рестораторов и т.п.)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2B9B" w:rsidRPr="00ED2B9B" w:rsidRDefault="00ED2B9B" w:rsidP="00ED2B9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Присуждается по категориям:</w:t>
      </w:r>
    </w:p>
    <w:p w:rsidR="00ED2B9B" w:rsidRDefault="00ED2B9B" w:rsidP="00F8546E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Кухни народов мира;</w:t>
      </w:r>
    </w:p>
    <w:p w:rsidR="00ED2B9B" w:rsidRDefault="00ED2B9B" w:rsidP="00F8546E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Кухни народов России;</w:t>
      </w:r>
    </w:p>
    <w:p w:rsidR="00ED2B9B" w:rsidRDefault="00ED2B9B" w:rsidP="00F8546E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Литературная кухня;</w:t>
      </w:r>
    </w:p>
    <w:p w:rsidR="00ED2B9B" w:rsidRDefault="00ED2B9B" w:rsidP="00F8546E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Фантастическая/сказочная кухня;</w:t>
      </w:r>
    </w:p>
    <w:p w:rsidR="00ED2B9B" w:rsidRDefault="00ED2B9B" w:rsidP="00F8546E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Детская кухня;</w:t>
      </w:r>
    </w:p>
    <w:p w:rsidR="00ED2B9B" w:rsidRPr="00ED2B9B" w:rsidRDefault="00ED2B9B" w:rsidP="00F8546E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Диетическая кухня</w:t>
      </w:r>
    </w:p>
    <w:p w:rsidR="00ED2B9B" w:rsidRDefault="00ED2B9B" w:rsidP="00F8546E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«Еда и инновации» за креативность и новые технологические решения (для новаторов)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B9B" w:rsidRDefault="00ED2B9B" w:rsidP="00F8546E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«Мы работаем, когда путешественник ест» за лучшее WOW-впечатление от антуража (для продавцов и рестораторов)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B9B" w:rsidRPr="00ED2B9B" w:rsidRDefault="00ED2B9B" w:rsidP="00F8546E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«Вкусное чтение» за лучшую книгу о еде (для авторов и издателей)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2B9B" w:rsidRPr="00ED2B9B" w:rsidRDefault="00ED2B9B" w:rsidP="00ED2B9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Присуждается по категориям:</w:t>
      </w:r>
    </w:p>
    <w:p w:rsidR="00ED2B9B" w:rsidRDefault="00ED2B9B" w:rsidP="00F8546E">
      <w:pPr>
        <w:pStyle w:val="a8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Лучшая книга по региональной/национальной кухне;</w:t>
      </w:r>
    </w:p>
    <w:p w:rsidR="00ED2B9B" w:rsidRDefault="00ED2B9B" w:rsidP="00F8546E">
      <w:pPr>
        <w:pStyle w:val="a8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В конкурсе участвуют книги по национальным и региональным кухням народов России и мира;</w:t>
      </w:r>
    </w:p>
    <w:p w:rsidR="00ED2B9B" w:rsidRDefault="00ED2B9B" w:rsidP="00F8546E">
      <w:pPr>
        <w:pStyle w:val="a8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Лучшая книга по истории кулинарии;</w:t>
      </w:r>
    </w:p>
    <w:p w:rsidR="00ED2B9B" w:rsidRDefault="00ED2B9B" w:rsidP="00F8546E">
      <w:pPr>
        <w:pStyle w:val="a8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В номинации оцениваются книги по истории русской кухни и кухонь регионов и народов России и мира;</w:t>
      </w:r>
    </w:p>
    <w:p w:rsidR="00ED2B9B" w:rsidRPr="00ED2B9B" w:rsidRDefault="00ED2B9B" w:rsidP="00F8546E">
      <w:pPr>
        <w:pStyle w:val="a8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Лучшее корпоративное издание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B9B" w:rsidRPr="00ED2B9B" w:rsidRDefault="00ED2B9B" w:rsidP="00ED2B9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В конкурсе участвуют кулинарные книги, изданные при участии брендов — производителей продуктов      питания, ресторанов, торговых сетей и т.п.</w:t>
      </w:r>
    </w:p>
    <w:p w:rsidR="00ED2B9B" w:rsidRPr="00ED2B9B" w:rsidRDefault="00ED2B9B" w:rsidP="00ED2B9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В конкурсе принимают участие книги, вышедшие не ранее 2012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D2B9B">
        <w:rPr>
          <w:rFonts w:ascii="Times New Roman" w:hAnsi="Times New Roman" w:cs="Times New Roman"/>
          <w:sz w:val="28"/>
          <w:szCs w:val="28"/>
          <w:lang w:eastAsia="ru-RU"/>
        </w:rPr>
        <w:t xml:space="preserve"> и готовые к печати работы (в рукописях или верстке). Для участия в конкурсе необходимо заполнить заявку и прислать 1 экз. заявляемого на конкурс издания (если книга вышла) по адресу: 141221, Московская обл., Пушкинский район, дп Черкизово, ул. Главная, 99. На имя Кривошеевой Т.М.</w:t>
      </w:r>
    </w:p>
    <w:p w:rsidR="00ED2B9B" w:rsidRPr="00ED2B9B" w:rsidRDefault="00ED2B9B" w:rsidP="00ED2B9B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Либо презентационные материалы (если книга не вышла) о проекте в формате *ppt, *pdf с полным описанием работы: обложка, аннотация, технические характеристики (количество страниц, формат, цветность, количество иллюстраций), содержание (оглавление) книги, от автора или предисловие, одна глава или часть раздела в качестве примера (не более 0,5 авт.листа).</w:t>
      </w:r>
    </w:p>
    <w:p w:rsidR="00ED2B9B" w:rsidRPr="00ED2B9B" w:rsidRDefault="00ED2B9B" w:rsidP="00F8546E">
      <w:pPr>
        <w:pStyle w:val="a8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«Когда дело дойдет до десерта» за лучшее сладкое впечатление (для производителей, кондитеров и рестораторов)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B9B" w:rsidRPr="00ED2B9B" w:rsidRDefault="00ED2B9B" w:rsidP="00ED2B9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Указанные номинации и категории присуждаются в системе отдельных конкурсов по статусу представленной работы (указывается в заявке):</w:t>
      </w:r>
    </w:p>
    <w:p w:rsidR="00ED2B9B" w:rsidRDefault="00ED2B9B" w:rsidP="00F8546E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Реализуемые институции (сложившиеся обычаи, традиции, нормы, правила или внедренные инновации в производственно-хозяйственной деятельности по выращиванию сельскохозяйственного и животноводческого сырья, его промышленной и ремесленной переработке, культуре торговли и потребления готовых продуктов питания и напитков);</w:t>
      </w:r>
    </w:p>
    <w:p w:rsidR="00ED2B9B" w:rsidRPr="00ED2B9B" w:rsidRDefault="00ED2B9B" w:rsidP="00F8546E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 xml:space="preserve">Проектируемые институции (разработанные концепты, продуктовые и идейные модели в производственно-хозяйственной деятельности по выращиванию сельскохозяйственного и животноводческого сырья, его </w:t>
      </w:r>
      <w:r w:rsidRPr="00ED2B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промышленной и ремесленной переработке, культуре торговли и потребления готовых продуктов питания и напитков).</w:t>
      </w:r>
    </w:p>
    <w:p w:rsidR="00ED2B9B" w:rsidRPr="00ED2B9B" w:rsidRDefault="00ED2B9B" w:rsidP="00ED2B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ED2B9B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Правила подачи заявки и рекомендации по оформлению</w:t>
      </w:r>
    </w:p>
    <w:p w:rsidR="00ED2B9B" w:rsidRPr="00ED2B9B" w:rsidRDefault="00ED2B9B" w:rsidP="00ED2B9B">
      <w:pPr>
        <w:pStyle w:val="a8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Заявки на участие в конкурсе принимаются от юридических и физических лиц.</w:t>
      </w:r>
    </w:p>
    <w:p w:rsidR="00ED2B9B" w:rsidRPr="00ED2B9B" w:rsidRDefault="00ED2B9B" w:rsidP="00ED2B9B">
      <w:pPr>
        <w:pStyle w:val="a8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необходимо на официальном сайте Конкурса </w:t>
      </w:r>
      <w:hyperlink r:id="rId11" w:history="1">
        <w:r w:rsidRPr="00ED2B9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www.tour-taste.ru</w:t>
        </w:r>
      </w:hyperlink>
      <w:r w:rsidRPr="00ED2B9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2B9B" w:rsidRDefault="00ED2B9B" w:rsidP="00F8546E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заполнить форму заявки для юридического или физического лица;</w:t>
      </w:r>
    </w:p>
    <w:p w:rsidR="00ED2B9B" w:rsidRDefault="00ED2B9B" w:rsidP="00F8546E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разместить презентационный альбом в формате pdf.</w:t>
      </w:r>
    </w:p>
    <w:p w:rsidR="005F6612" w:rsidRPr="00ED2B9B" w:rsidRDefault="005F6612" w:rsidP="005F661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B9B" w:rsidRPr="005F6612" w:rsidRDefault="00ED2B9B" w:rsidP="005F661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Презентационный альбом составляется с учетом критериев оценки конкурсных материалов (см. пункт «Критерии оценки конкурсных материалов» данного Положения).</w:t>
      </w:r>
    </w:p>
    <w:p w:rsidR="00ED2B9B" w:rsidRPr="00ED2B9B" w:rsidRDefault="00ED2B9B" w:rsidP="005F6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661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Внимание!</w:t>
      </w:r>
      <w:r w:rsidRPr="00ED2B9B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5F661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Оргкомитет не несёт ответственности за содержание материалов (презентационных альбомов), за нарушение авторских прав, а также за возможные нарушения прав третьих лиц в связи с предоставлением материалов на Конкурс. В случае поступления претензий от третьих лиц, связанных с размещёнными материалами, участник Конкурса самостоятельно и за свой счёт урегулирует указанные претензии.</w:t>
      </w:r>
    </w:p>
    <w:p w:rsidR="00ED2B9B" w:rsidRPr="00ED2B9B" w:rsidRDefault="00ED2B9B" w:rsidP="005F6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Идентичные презентационные альбомы  не могут быть поданы для участия в Конкурсе по двум и более номинациям (категориям).</w:t>
      </w:r>
    </w:p>
    <w:p w:rsidR="00ED2B9B" w:rsidRPr="00ED2B9B" w:rsidRDefault="00ED2B9B" w:rsidP="00ED2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имеет право изменить номинацию (категорию) в интересах конкурсанта.</w:t>
      </w:r>
    </w:p>
    <w:p w:rsidR="00ED2B9B" w:rsidRPr="00ED2B9B" w:rsidRDefault="00ED2B9B" w:rsidP="005F66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ED2B9B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Сроки проведения конкурса</w:t>
      </w:r>
    </w:p>
    <w:p w:rsidR="00ED2B9B" w:rsidRPr="00ED2B9B" w:rsidRDefault="00ED2B9B" w:rsidP="00ED2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14 января 2019 года</w:t>
      </w:r>
      <w:r w:rsidR="005F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ED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</w:t>
      </w:r>
      <w:r w:rsidR="005F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и конкурсных материалов</w:t>
      </w:r>
    </w:p>
    <w:p w:rsidR="00ED2B9B" w:rsidRPr="00ED2B9B" w:rsidRDefault="00ED2B9B" w:rsidP="00ED2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января 2019 года – 10 февраля 2019 года</w:t>
      </w:r>
      <w:r w:rsidR="005F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ED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</w:t>
      </w:r>
      <w:r w:rsidR="005F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 материалов жюри конкурса и формирование шорт-листа</w:t>
      </w:r>
    </w:p>
    <w:p w:rsidR="00ED2B9B" w:rsidRPr="00ED2B9B" w:rsidRDefault="00ED2B9B" w:rsidP="00ED2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11-15 февраля 2019 года</w:t>
      </w:r>
      <w:r w:rsidRPr="00ED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6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D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торжественная</w:t>
      </w:r>
      <w:r w:rsidR="005F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церемония подведения итогов, награждения лауреатов и публичная презентация проектов на Международной выставке продуктов питания, напитков и сырья для их производства «Продэкспо» в ЦВК «Экспоцентр» (г. Москва)</w:t>
      </w:r>
    </w:p>
    <w:p w:rsidR="00ED2B9B" w:rsidRPr="00ED2B9B" w:rsidRDefault="00ED2B9B" w:rsidP="005F66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2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конкурсных материалов</w:t>
      </w:r>
    </w:p>
    <w:p w:rsidR="00ED2B9B" w:rsidRPr="005F6612" w:rsidRDefault="00ED2B9B" w:rsidP="00F8546E">
      <w:pPr>
        <w:pStyle w:val="a8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lang w:eastAsia="ru-RU"/>
        </w:rPr>
        <w:t>«</w:t>
      </w:r>
      <w:r w:rsidRPr="005F6612">
        <w:rPr>
          <w:rFonts w:ascii="Times New Roman" w:hAnsi="Times New Roman" w:cs="Times New Roman"/>
          <w:sz w:val="28"/>
          <w:szCs w:val="28"/>
          <w:lang w:eastAsia="ru-RU"/>
        </w:rPr>
        <w:t>Еда в путешествии» за лучшее впечатление о продукте</w:t>
      </w:r>
    </w:p>
    <w:p w:rsidR="005F6612" w:rsidRDefault="00ED2B9B" w:rsidP="00F8546E">
      <w:pPr>
        <w:pStyle w:val="a8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отражение в продукте региональных ценностей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-аутентичность продукта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-удобство перевозки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-надежность и безопасность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-подарочный дизайн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Pr="005F6612" w:rsidRDefault="00ED2B9B" w:rsidP="00F8546E">
      <w:pPr>
        <w:pStyle w:val="a8"/>
        <w:numPr>
          <w:ilvl w:val="0"/>
          <w:numId w:val="8"/>
        </w:numPr>
        <w:tabs>
          <w:tab w:val="left" w:pos="851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-использование в продвижении региона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2B9B" w:rsidRPr="00ED2B9B" w:rsidRDefault="00ED2B9B" w:rsidP="00F8546E">
      <w:pPr>
        <w:pStyle w:val="a8"/>
        <w:numPr>
          <w:ilvl w:val="0"/>
          <w:numId w:val="8"/>
        </w:numPr>
        <w:tabs>
          <w:tab w:val="left" w:pos="851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ED2B9B">
        <w:rPr>
          <w:rFonts w:ascii="Times New Roman" w:hAnsi="Times New Roman" w:cs="Times New Roman"/>
          <w:sz w:val="28"/>
          <w:szCs w:val="28"/>
          <w:lang w:eastAsia="ru-RU"/>
        </w:rPr>
        <w:t>применение перформативной и/или инсталляционной практики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B9B" w:rsidRPr="005F6612" w:rsidRDefault="00ED2B9B" w:rsidP="00F8546E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«Где купить самое вкусное» за лучшее впечатление о покупке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F66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F6612" w:rsidRDefault="00ED2B9B" w:rsidP="00F8546E">
      <w:pPr>
        <w:pStyle w:val="a8"/>
        <w:numPr>
          <w:ilvl w:val="0"/>
          <w:numId w:val="9"/>
        </w:numPr>
        <w:tabs>
          <w:tab w:val="left" w:pos="709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транспортная доступность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9"/>
        </w:numPr>
        <w:tabs>
          <w:tab w:val="left" w:pos="709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наличие и разнообразие предлагаемых сервисов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9"/>
        </w:numPr>
        <w:tabs>
          <w:tab w:val="left" w:pos="709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дизайн среды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9"/>
        </w:numPr>
        <w:tabs>
          <w:tab w:val="left" w:pos="709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безопасность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9"/>
        </w:numPr>
        <w:tabs>
          <w:tab w:val="left" w:pos="709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доля местной продукции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9"/>
        </w:numPr>
        <w:tabs>
          <w:tab w:val="left" w:pos="709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доля зарегистрированных торговых марок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Pr="005F6612" w:rsidRDefault="00ED2B9B" w:rsidP="00F8546E">
      <w:pPr>
        <w:pStyle w:val="a8"/>
        <w:numPr>
          <w:ilvl w:val="0"/>
          <w:numId w:val="9"/>
        </w:numPr>
        <w:tabs>
          <w:tab w:val="left" w:pos="709"/>
          <w:tab w:val="left" w:pos="993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использование в продвижении региона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2B9B" w:rsidRPr="00ED2B9B" w:rsidRDefault="00ED2B9B" w:rsidP="00F8546E">
      <w:pPr>
        <w:pStyle w:val="a8"/>
        <w:numPr>
          <w:ilvl w:val="0"/>
          <w:numId w:val="9"/>
        </w:numPr>
        <w:tabs>
          <w:tab w:val="left" w:pos="709"/>
          <w:tab w:val="left" w:pos="993"/>
        </w:tabs>
        <w:spacing w:before="100" w:beforeAutospacing="1" w:after="100" w:afterAutospacing="1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применение перформативной и/или инсталляционной практики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B9B" w:rsidRPr="005F6612" w:rsidRDefault="00ED2B9B" w:rsidP="00F8546E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«Еда как событие» за лучшее впечатление о программе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F66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F6612" w:rsidRDefault="00ED2B9B" w:rsidP="00F8546E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регулярность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уникальность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интерактивность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насыщенность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использование в продвижении региона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2B9B" w:rsidRPr="005F6612" w:rsidRDefault="00ED2B9B" w:rsidP="00F8546E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применение перформативной и/или инсталляционной практики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6612" w:rsidRDefault="005F6612" w:rsidP="005F661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B9B" w:rsidRPr="005F6612" w:rsidRDefault="00ED2B9B" w:rsidP="00F8546E">
      <w:pPr>
        <w:pStyle w:val="a8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 xml:space="preserve">«Говорит и показывает о еде» за лучшее впечатление от просмотра </w:t>
      </w:r>
    </w:p>
    <w:p w:rsidR="005F6612" w:rsidRDefault="00ED2B9B" w:rsidP="00F8546E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насыщенность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достоверность и актуальность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полезность для пользователя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использование в продвижении региона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2B9B" w:rsidRPr="005F6612" w:rsidRDefault="00ED2B9B" w:rsidP="00F8546E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применение перформативной и/или инсталляционной практики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6612" w:rsidRDefault="005F6612" w:rsidP="005F661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B9B" w:rsidRPr="005F6612" w:rsidRDefault="00ED2B9B" w:rsidP="00F8546E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«Еда и искусства» за лучшее эстетическое впечатление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F6612" w:rsidRDefault="00ED2B9B" w:rsidP="00F8546E">
      <w:pPr>
        <w:pStyle w:val="a8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дизайн, фуд-стайлинг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аутентичность, возможность привязки к местности, локации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использование в продвижении региона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2B9B" w:rsidRPr="005F6612" w:rsidRDefault="00ED2B9B" w:rsidP="00F8546E">
      <w:pPr>
        <w:pStyle w:val="a8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применение перформативной и/или инсталляционной практики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6612" w:rsidRDefault="005F6612" w:rsidP="005F661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B9B" w:rsidRPr="005F6612" w:rsidRDefault="00ED2B9B" w:rsidP="00F8546E">
      <w:pPr>
        <w:pStyle w:val="a8"/>
        <w:numPr>
          <w:ilvl w:val="0"/>
          <w:numId w:val="7"/>
        </w:numPr>
        <w:tabs>
          <w:tab w:val="left" w:pos="709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«Еда в пространстве» за лучшую экспозицию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F66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F6612" w:rsidRDefault="00ED2B9B" w:rsidP="00F8546E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дизайн среды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фуд-стайлинг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органичность экспозиции в общественном пространстве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использование в продвижении региона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2B9B" w:rsidRPr="005F6612" w:rsidRDefault="00ED2B9B" w:rsidP="00F8546E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применение перформативной и/или инсталляционной практики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6612" w:rsidRDefault="005F6612" w:rsidP="005F661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B9B" w:rsidRPr="005F6612" w:rsidRDefault="00ED2B9B" w:rsidP="00F8546E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«Ешь и учись» за лучшее впечатление от обучения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F66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F6612" w:rsidRDefault="00ED2B9B" w:rsidP="00F8546E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использование местных традиций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использование местных рецептов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использование местных продуктов и сырья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использование в продвижении региона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2B9B" w:rsidRPr="005F6612" w:rsidRDefault="00ED2B9B" w:rsidP="00F8546E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применение перформативной и/или инсталляционной практики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6612" w:rsidRDefault="005F6612" w:rsidP="005F6612">
      <w:pPr>
        <w:pStyle w:val="a8"/>
        <w:rPr>
          <w:lang w:eastAsia="ru-RU"/>
        </w:rPr>
      </w:pPr>
    </w:p>
    <w:p w:rsidR="00ED2B9B" w:rsidRPr="005F6612" w:rsidRDefault="00ED2B9B" w:rsidP="00F8546E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lang w:eastAsia="ru-RU"/>
        </w:rPr>
        <w:t>«</w:t>
      </w:r>
      <w:r w:rsidRPr="005F6612">
        <w:rPr>
          <w:rFonts w:ascii="Times New Roman" w:hAnsi="Times New Roman" w:cs="Times New Roman"/>
          <w:sz w:val="28"/>
          <w:szCs w:val="28"/>
          <w:lang w:eastAsia="ru-RU"/>
        </w:rPr>
        <w:t>Одень еду» за лучшую упаковку/аксессуар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F6612" w:rsidRDefault="00ED2B9B" w:rsidP="00F8546E">
      <w:pPr>
        <w:pStyle w:val="a8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дизайн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безопасность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экологичность и/или технологичность (сохранение полезных свойств и т.п.)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использование традиционных материалов для упаковки и сервирования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Pr="005F6612" w:rsidRDefault="00ED2B9B" w:rsidP="00F8546E">
      <w:pPr>
        <w:pStyle w:val="a8"/>
        <w:numPr>
          <w:ilvl w:val="0"/>
          <w:numId w:val="15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использование в продвижении региона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2B9B" w:rsidRPr="00ED2B9B" w:rsidRDefault="00ED2B9B" w:rsidP="00F8546E">
      <w:pPr>
        <w:pStyle w:val="a8"/>
        <w:numPr>
          <w:ilvl w:val="0"/>
          <w:numId w:val="15"/>
        </w:numPr>
        <w:tabs>
          <w:tab w:val="left" w:pos="851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rFonts w:ascii="Times New Roman" w:hAnsi="Times New Roman" w:cs="Times New Roman"/>
          <w:sz w:val="28"/>
          <w:szCs w:val="28"/>
          <w:lang w:eastAsia="ru-RU"/>
        </w:rPr>
        <w:t>применение перформативной и/или инсталляционной практики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2B9B" w:rsidRPr="005F6612" w:rsidRDefault="00ED2B9B" w:rsidP="00F8546E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«Еда и традиции» за сохранность и незыблемость традиций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F66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F6612" w:rsidRDefault="00ED2B9B" w:rsidP="00F8546E">
      <w:pPr>
        <w:pStyle w:val="a8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культивирование традиционных подходов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6612" w:rsidRDefault="00ED2B9B" w:rsidP="00F8546E">
      <w:pPr>
        <w:pStyle w:val="a8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использование в продвижении региона</w:t>
      </w:r>
      <w:r w:rsidR="005F6612" w:rsidRPr="005F6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2B9B" w:rsidRPr="005F6612" w:rsidRDefault="00ED2B9B" w:rsidP="00F8546E">
      <w:pPr>
        <w:pStyle w:val="a8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F6612">
        <w:rPr>
          <w:rFonts w:ascii="Times New Roman" w:hAnsi="Times New Roman" w:cs="Times New Roman"/>
          <w:sz w:val="28"/>
          <w:szCs w:val="28"/>
          <w:lang w:eastAsia="ru-RU"/>
        </w:rPr>
        <w:t>применение перформативной и/или инсталляционной практики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6612" w:rsidRDefault="005F6612" w:rsidP="005F6612">
      <w:pPr>
        <w:pStyle w:val="a8"/>
        <w:rPr>
          <w:lang w:eastAsia="ru-RU"/>
        </w:rPr>
      </w:pPr>
    </w:p>
    <w:p w:rsidR="00ED2B9B" w:rsidRPr="005F6612" w:rsidRDefault="00ED2B9B" w:rsidP="00F8546E">
      <w:pPr>
        <w:pStyle w:val="a8"/>
        <w:numPr>
          <w:ilvl w:val="0"/>
          <w:numId w:val="7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lang w:eastAsia="ru-RU"/>
        </w:rPr>
        <w:t>«</w:t>
      </w:r>
      <w:r w:rsidRPr="005F6612">
        <w:rPr>
          <w:rFonts w:ascii="Times New Roman" w:hAnsi="Times New Roman" w:cs="Times New Roman"/>
          <w:sz w:val="28"/>
          <w:szCs w:val="28"/>
          <w:lang w:eastAsia="ru-RU"/>
        </w:rPr>
        <w:t>Еда и инновации» за креативность и новые технологические решения</w:t>
      </w:r>
      <w:r w:rsidR="005F661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35DAA" w:rsidRDefault="00ED2B9B" w:rsidP="00F8546E">
      <w:pPr>
        <w:pStyle w:val="a8"/>
        <w:numPr>
          <w:ilvl w:val="0"/>
          <w:numId w:val="17"/>
        </w:numPr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5DAA">
        <w:rPr>
          <w:rFonts w:ascii="Times New Roman" w:hAnsi="Times New Roman" w:cs="Times New Roman"/>
          <w:sz w:val="28"/>
          <w:szCs w:val="28"/>
          <w:lang w:eastAsia="ru-RU"/>
        </w:rPr>
        <w:t>фуд-стайлинг</w:t>
      </w:r>
      <w:r w:rsidR="00335DAA" w:rsidRPr="00335D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5DAA" w:rsidRDefault="00ED2B9B" w:rsidP="00F8546E">
      <w:pPr>
        <w:pStyle w:val="a8"/>
        <w:numPr>
          <w:ilvl w:val="0"/>
          <w:numId w:val="17"/>
        </w:numPr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5DAA">
        <w:rPr>
          <w:rFonts w:ascii="Times New Roman" w:hAnsi="Times New Roman" w:cs="Times New Roman"/>
          <w:sz w:val="28"/>
          <w:szCs w:val="28"/>
          <w:lang w:eastAsia="ru-RU"/>
        </w:rPr>
        <w:t>степень защиты продукта</w:t>
      </w:r>
      <w:r w:rsidR="00335DAA" w:rsidRPr="00335D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5DAA" w:rsidRDefault="00ED2B9B" w:rsidP="00F8546E">
      <w:pPr>
        <w:pStyle w:val="a8"/>
        <w:numPr>
          <w:ilvl w:val="0"/>
          <w:numId w:val="17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AA">
        <w:rPr>
          <w:rFonts w:ascii="Times New Roman" w:hAnsi="Times New Roman" w:cs="Times New Roman"/>
          <w:sz w:val="28"/>
          <w:szCs w:val="28"/>
          <w:lang w:eastAsia="ru-RU"/>
        </w:rPr>
        <w:t>ответственность производителя в области информирования потребителя о культурных или вкусовых традициях, исторических предпочтениях или заботе о здоровье и сбалансированном питании</w:t>
      </w:r>
      <w:r w:rsidR="00335DAA" w:rsidRPr="00335D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5DAA" w:rsidRDefault="00ED2B9B" w:rsidP="00F8546E">
      <w:pPr>
        <w:pStyle w:val="a8"/>
        <w:numPr>
          <w:ilvl w:val="0"/>
          <w:numId w:val="17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AA">
        <w:rPr>
          <w:rFonts w:ascii="Times New Roman" w:hAnsi="Times New Roman" w:cs="Times New Roman"/>
          <w:sz w:val="28"/>
          <w:szCs w:val="28"/>
          <w:lang w:eastAsia="ru-RU"/>
        </w:rPr>
        <w:t>использование в продвижении региона</w:t>
      </w:r>
      <w:r w:rsidR="00335DAA" w:rsidRPr="00335D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2B9B" w:rsidRPr="00335DAA" w:rsidRDefault="00ED2B9B" w:rsidP="00F8546E">
      <w:pPr>
        <w:pStyle w:val="a8"/>
        <w:numPr>
          <w:ilvl w:val="0"/>
          <w:numId w:val="17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AA">
        <w:rPr>
          <w:rFonts w:ascii="Times New Roman" w:hAnsi="Times New Roman" w:cs="Times New Roman"/>
          <w:sz w:val="28"/>
          <w:szCs w:val="28"/>
          <w:lang w:eastAsia="ru-RU"/>
        </w:rPr>
        <w:t>применение перформативной и/или инсталляционной практики</w:t>
      </w:r>
      <w:r w:rsidR="00335D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5DAA" w:rsidRDefault="00335DAA" w:rsidP="00335DA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B9B" w:rsidRPr="00335DAA" w:rsidRDefault="00ED2B9B" w:rsidP="00F8546E">
      <w:pPr>
        <w:pStyle w:val="a8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AA">
        <w:rPr>
          <w:rFonts w:ascii="Times New Roman" w:hAnsi="Times New Roman" w:cs="Times New Roman"/>
          <w:sz w:val="28"/>
          <w:szCs w:val="28"/>
          <w:lang w:eastAsia="ru-RU"/>
        </w:rPr>
        <w:t>«Мы работаем, когда путешественник ест» за лучшее WOW-впечатление от антуража</w:t>
      </w:r>
      <w:r w:rsidR="00335DA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35DAA" w:rsidRDefault="00ED2B9B" w:rsidP="00F8546E">
      <w:pPr>
        <w:pStyle w:val="a8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5DAA">
        <w:rPr>
          <w:rFonts w:ascii="Times New Roman" w:hAnsi="Times New Roman" w:cs="Times New Roman"/>
          <w:sz w:val="28"/>
          <w:szCs w:val="28"/>
          <w:lang w:eastAsia="ru-RU"/>
        </w:rPr>
        <w:t>интерактивность</w:t>
      </w:r>
      <w:r w:rsidR="00335DAA" w:rsidRPr="00335D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5DAA" w:rsidRDefault="00ED2B9B" w:rsidP="00F8546E">
      <w:pPr>
        <w:pStyle w:val="a8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5DAA">
        <w:rPr>
          <w:rFonts w:ascii="Times New Roman" w:hAnsi="Times New Roman" w:cs="Times New Roman"/>
          <w:sz w:val="28"/>
          <w:szCs w:val="28"/>
          <w:lang w:eastAsia="ru-RU"/>
        </w:rPr>
        <w:t>уникальность идеи (неповторимость)</w:t>
      </w:r>
      <w:r w:rsidR="00335DAA" w:rsidRPr="00335D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5DAA" w:rsidRDefault="00ED2B9B" w:rsidP="00F8546E">
      <w:pPr>
        <w:pStyle w:val="a8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5DAA">
        <w:rPr>
          <w:rFonts w:ascii="Times New Roman" w:hAnsi="Times New Roman" w:cs="Times New Roman"/>
          <w:sz w:val="28"/>
          <w:szCs w:val="28"/>
          <w:lang w:eastAsia="ru-RU"/>
        </w:rPr>
        <w:t>доступность по цене</w:t>
      </w:r>
      <w:r w:rsidR="00335DAA" w:rsidRPr="00335D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5DAA" w:rsidRDefault="00ED2B9B" w:rsidP="00F8546E">
      <w:pPr>
        <w:pStyle w:val="a8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AA">
        <w:rPr>
          <w:rFonts w:ascii="Times New Roman" w:hAnsi="Times New Roman" w:cs="Times New Roman"/>
          <w:sz w:val="28"/>
          <w:szCs w:val="28"/>
          <w:lang w:eastAsia="ru-RU"/>
        </w:rPr>
        <w:t>наличие противопоказаний и ограничений для потребителей определенных групп</w:t>
      </w:r>
      <w:r w:rsidR="00335DAA" w:rsidRPr="00335D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5DAA" w:rsidRDefault="00ED2B9B" w:rsidP="00F8546E">
      <w:pPr>
        <w:pStyle w:val="a8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AA">
        <w:rPr>
          <w:rFonts w:ascii="Times New Roman" w:hAnsi="Times New Roman" w:cs="Times New Roman"/>
          <w:sz w:val="28"/>
          <w:szCs w:val="28"/>
          <w:lang w:eastAsia="ru-RU"/>
        </w:rPr>
        <w:t>использование в продвижении региона</w:t>
      </w:r>
      <w:r w:rsidR="00335DAA" w:rsidRPr="00335D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2B9B" w:rsidRPr="00335DAA" w:rsidRDefault="00ED2B9B" w:rsidP="00F8546E">
      <w:pPr>
        <w:pStyle w:val="a8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AA">
        <w:rPr>
          <w:rFonts w:ascii="Times New Roman" w:hAnsi="Times New Roman" w:cs="Times New Roman"/>
          <w:sz w:val="28"/>
          <w:szCs w:val="28"/>
          <w:lang w:eastAsia="ru-RU"/>
        </w:rPr>
        <w:t>применение перформативной и/или инсталляционной практики</w:t>
      </w:r>
      <w:r w:rsidR="00335D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5DAA" w:rsidRDefault="00335DAA" w:rsidP="00335DA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B9B" w:rsidRPr="00335DAA" w:rsidRDefault="00ED2B9B" w:rsidP="00F8546E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5DAA">
        <w:rPr>
          <w:rFonts w:ascii="Times New Roman" w:hAnsi="Times New Roman" w:cs="Times New Roman"/>
          <w:sz w:val="28"/>
          <w:szCs w:val="28"/>
          <w:lang w:eastAsia="ru-RU"/>
        </w:rPr>
        <w:t>«Вкусное чтение» за лучшую книгу о еде</w:t>
      </w:r>
      <w:r w:rsidR="00335DA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8546E" w:rsidRDefault="00ED2B9B" w:rsidP="00F8546E">
      <w:pPr>
        <w:pStyle w:val="a8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546E">
        <w:rPr>
          <w:rFonts w:ascii="Times New Roman" w:hAnsi="Times New Roman" w:cs="Times New Roman"/>
          <w:sz w:val="28"/>
          <w:szCs w:val="28"/>
          <w:lang w:eastAsia="ru-RU"/>
        </w:rPr>
        <w:t>уникальность и полезность</w:t>
      </w:r>
      <w:r w:rsidR="00F8546E" w:rsidRPr="00F8546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546E" w:rsidRDefault="00ED2B9B" w:rsidP="00F8546E">
      <w:pPr>
        <w:pStyle w:val="a8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546E">
        <w:rPr>
          <w:rFonts w:ascii="Times New Roman" w:hAnsi="Times New Roman" w:cs="Times New Roman"/>
          <w:sz w:val="28"/>
          <w:szCs w:val="28"/>
          <w:lang w:eastAsia="ru-RU"/>
        </w:rPr>
        <w:t>использование в продвижении гастрономии в регионе, стране, мире</w:t>
      </w:r>
      <w:r w:rsidR="00F8546E" w:rsidRPr="00F8546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2B9B" w:rsidRPr="00F8546E" w:rsidRDefault="00ED2B9B" w:rsidP="00F8546E">
      <w:pPr>
        <w:pStyle w:val="a8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546E">
        <w:rPr>
          <w:rFonts w:ascii="Times New Roman" w:hAnsi="Times New Roman" w:cs="Times New Roman"/>
          <w:sz w:val="28"/>
          <w:szCs w:val="28"/>
          <w:lang w:eastAsia="ru-RU"/>
        </w:rPr>
        <w:t>качество дизайна, фото и полиграфического исполнения книги</w:t>
      </w:r>
      <w:r w:rsidR="00F854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546E" w:rsidRDefault="00F8546E" w:rsidP="00F8546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B9B" w:rsidRPr="00F8546E" w:rsidRDefault="00ED2B9B" w:rsidP="00F8546E">
      <w:pPr>
        <w:pStyle w:val="a8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546E">
        <w:rPr>
          <w:rFonts w:ascii="Times New Roman" w:hAnsi="Times New Roman" w:cs="Times New Roman"/>
          <w:sz w:val="28"/>
          <w:szCs w:val="28"/>
          <w:lang w:eastAsia="ru-RU"/>
        </w:rPr>
        <w:t>«Когда дело дойдет до десерта» за лучшее сладкое впечатление</w:t>
      </w:r>
      <w:r w:rsidR="00F8546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8546E" w:rsidRDefault="00ED2B9B" w:rsidP="00F8546E">
      <w:pPr>
        <w:pStyle w:val="a8"/>
        <w:numPr>
          <w:ilvl w:val="0"/>
          <w:numId w:val="20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546E">
        <w:rPr>
          <w:rFonts w:ascii="Times New Roman" w:hAnsi="Times New Roman" w:cs="Times New Roman"/>
          <w:sz w:val="28"/>
          <w:szCs w:val="28"/>
          <w:lang w:eastAsia="ru-RU"/>
        </w:rPr>
        <w:t>использование в продвижении региона</w:t>
      </w:r>
      <w:r w:rsidR="00F8546E" w:rsidRPr="00F8546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546E" w:rsidRDefault="00ED2B9B" w:rsidP="00F8546E">
      <w:pPr>
        <w:pStyle w:val="a8"/>
        <w:numPr>
          <w:ilvl w:val="0"/>
          <w:numId w:val="20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546E">
        <w:rPr>
          <w:rFonts w:ascii="Times New Roman" w:hAnsi="Times New Roman" w:cs="Times New Roman"/>
          <w:sz w:val="28"/>
          <w:szCs w:val="28"/>
          <w:lang w:eastAsia="ru-RU"/>
        </w:rPr>
        <w:t>применение перформативной и/или инсталляционной практики</w:t>
      </w:r>
      <w:r w:rsidR="00F8546E" w:rsidRPr="00F8546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2B9B" w:rsidRPr="00F8546E" w:rsidRDefault="00F8546E" w:rsidP="00F8546E">
      <w:pPr>
        <w:pStyle w:val="a8"/>
        <w:numPr>
          <w:ilvl w:val="0"/>
          <w:numId w:val="20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</w:t>
      </w:r>
      <w:r w:rsidR="00ED2B9B" w:rsidRPr="00F8546E">
        <w:rPr>
          <w:rFonts w:ascii="Times New Roman" w:hAnsi="Times New Roman" w:cs="Times New Roman"/>
          <w:sz w:val="28"/>
          <w:szCs w:val="28"/>
          <w:lang w:eastAsia="ru-RU"/>
        </w:rPr>
        <w:t>ргкомитет всегда готов оказать консультационную поддержку при подготовке заявки, ответить на вопросы, провести консалтинговые встречи.</w:t>
      </w:r>
    </w:p>
    <w:p w:rsidR="00F8546E" w:rsidRDefault="00F8546E" w:rsidP="00ED2B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2B9B" w:rsidRPr="00ED2B9B" w:rsidRDefault="00ED2B9B" w:rsidP="00F854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ED2B9B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По итогам конкурса</w:t>
      </w:r>
    </w:p>
    <w:p w:rsidR="00ED2B9B" w:rsidRPr="00F8546E" w:rsidRDefault="00ED2B9B" w:rsidP="00F854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46E">
        <w:rPr>
          <w:rFonts w:ascii="Times New Roman" w:hAnsi="Times New Roman" w:cs="Times New Roman"/>
          <w:sz w:val="28"/>
          <w:szCs w:val="28"/>
          <w:lang w:eastAsia="ru-RU"/>
        </w:rPr>
        <w:t>Победители и Лауреаты в каждой номинации будут награждены Дипломами. Участники Конкурса получат Сертификат участника.</w:t>
      </w:r>
    </w:p>
    <w:p w:rsidR="00ED2B9B" w:rsidRPr="00F8546E" w:rsidRDefault="00ED2B9B" w:rsidP="00F854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46E">
        <w:rPr>
          <w:rFonts w:ascii="Times New Roman" w:hAnsi="Times New Roman" w:cs="Times New Roman"/>
          <w:sz w:val="28"/>
          <w:szCs w:val="28"/>
          <w:lang w:eastAsia="ru-RU"/>
        </w:rPr>
        <w:t>Информация об участниках Конкурса будет доступна всем заинтересованным лицам в онлайн-каталоге «Taste experience-2018».</w:t>
      </w:r>
    </w:p>
    <w:p w:rsidR="00ED2B9B" w:rsidRPr="00F8546E" w:rsidRDefault="00ED2B9B" w:rsidP="00F854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46E">
        <w:rPr>
          <w:rFonts w:ascii="Times New Roman" w:hAnsi="Times New Roman" w:cs="Times New Roman"/>
          <w:sz w:val="28"/>
          <w:szCs w:val="28"/>
          <w:lang w:eastAsia="ru-RU"/>
        </w:rPr>
        <w:t>Информация о проектах-победителях бесплатно размещается в печатном каталоге «TASTE EXPERIENCE-2018», который будет распространен по всем субъектам Российской Федерации и официальным партнерам Конкурса.</w:t>
      </w:r>
    </w:p>
    <w:p w:rsidR="00ED2B9B" w:rsidRPr="00F8546E" w:rsidRDefault="00ED2B9B" w:rsidP="00F854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46E">
        <w:rPr>
          <w:rFonts w:ascii="Times New Roman" w:hAnsi="Times New Roman" w:cs="Times New Roman"/>
          <w:sz w:val="28"/>
          <w:szCs w:val="28"/>
          <w:lang w:eastAsia="ru-RU"/>
        </w:rPr>
        <w:t>Для участников торжественной церемонии подведения итогов, награждения лауреатов и публичной презентации конкурсных проектов будет доступна коммуникационная площадка — круглый стол «Российское гостеприимство» на 26-ой международной выставке продуктов питания, напитков и сырья для их производства «ПРОДЭКСПО-2018», а также бесплатные мастер-программы.</w:t>
      </w:r>
    </w:p>
    <w:p w:rsidR="00ED2B9B" w:rsidRPr="00ED2B9B" w:rsidRDefault="00ED2B9B" w:rsidP="00ED2B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2B9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Торжественная церемония подведения итогов конкурса организуется при поддержке</w:t>
      </w:r>
    </w:p>
    <w:p w:rsidR="00ED2B9B" w:rsidRPr="00ED2B9B" w:rsidRDefault="00ED2B9B" w:rsidP="00ED2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324225" cy="685800"/>
            <wp:effectExtent l="19050" t="0" r="9525" b="0"/>
            <wp:docPr id="3" name="Рисунок 3" descr="http://tour-taste.ru/wp-content/uploads/2018/02/ekspotsentr1-300x6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ur-taste.ru/wp-content/uploads/2018/02/ekspotsentr1-300x6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B9B" w:rsidRPr="00F8546E" w:rsidRDefault="00ED2B9B" w:rsidP="00F8546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D2B9B">
        <w:rPr>
          <w:lang w:eastAsia="ru-RU"/>
        </w:rPr>
        <w:br/>
      </w:r>
      <w:r w:rsidRPr="00F8546E">
        <w:rPr>
          <w:rFonts w:ascii="Times New Roman" w:hAnsi="Times New Roman" w:cs="Times New Roman"/>
          <w:sz w:val="28"/>
          <w:szCs w:val="28"/>
          <w:lang w:eastAsia="ru-RU"/>
        </w:rPr>
        <w:t>Исполнительный директор:</w:t>
      </w:r>
    </w:p>
    <w:p w:rsidR="00ED2B9B" w:rsidRPr="00F8546E" w:rsidRDefault="00ED2B9B" w:rsidP="00F8546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8546E">
        <w:rPr>
          <w:rFonts w:ascii="Times New Roman" w:hAnsi="Times New Roman" w:cs="Times New Roman"/>
          <w:sz w:val="28"/>
          <w:szCs w:val="28"/>
          <w:lang w:eastAsia="ru-RU"/>
        </w:rPr>
        <w:t>Кривошеева Татьяна</w:t>
      </w:r>
    </w:p>
    <w:p w:rsidR="00ED2B9B" w:rsidRPr="00F8546E" w:rsidRDefault="00ED2B9B" w:rsidP="00F8546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8546E">
        <w:rPr>
          <w:rFonts w:ascii="Times New Roman" w:hAnsi="Times New Roman" w:cs="Times New Roman"/>
          <w:sz w:val="28"/>
          <w:szCs w:val="28"/>
          <w:lang w:eastAsia="ru-RU"/>
        </w:rPr>
        <w:t>+7 916 2270724</w:t>
      </w:r>
    </w:p>
    <w:p w:rsidR="00ED2B9B" w:rsidRPr="00F8546E" w:rsidRDefault="00ED2B9B" w:rsidP="00F8546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8546E">
        <w:rPr>
          <w:rFonts w:ascii="Times New Roman" w:hAnsi="Times New Roman" w:cs="Times New Roman"/>
          <w:sz w:val="28"/>
          <w:szCs w:val="28"/>
          <w:lang w:eastAsia="ru-RU"/>
        </w:rPr>
        <w:t>tour-taste@yandex.ru</w:t>
      </w:r>
    </w:p>
    <w:p w:rsidR="000859A4" w:rsidRDefault="000859A4"/>
    <w:sectPr w:rsidR="000859A4" w:rsidSect="000859A4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73" w:rsidRDefault="00D02973" w:rsidP="00DA24DD">
      <w:pPr>
        <w:spacing w:after="0" w:line="240" w:lineRule="auto"/>
      </w:pPr>
      <w:r>
        <w:separator/>
      </w:r>
    </w:p>
  </w:endnote>
  <w:endnote w:type="continuationSeparator" w:id="0">
    <w:p w:rsidR="00D02973" w:rsidRDefault="00D02973" w:rsidP="00DA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73" w:rsidRDefault="00D02973" w:rsidP="00DA24DD">
      <w:pPr>
        <w:spacing w:after="0" w:line="240" w:lineRule="auto"/>
      </w:pPr>
      <w:r>
        <w:separator/>
      </w:r>
    </w:p>
  </w:footnote>
  <w:footnote w:type="continuationSeparator" w:id="0">
    <w:p w:rsidR="00D02973" w:rsidRDefault="00D02973" w:rsidP="00DA2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6270"/>
      <w:docPartObj>
        <w:docPartGallery w:val="Page Numbers (Top of Page)"/>
        <w:docPartUnique/>
      </w:docPartObj>
    </w:sdtPr>
    <w:sdtEndPr/>
    <w:sdtContent>
      <w:p w:rsidR="00DA24DD" w:rsidRDefault="00D0297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A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24DD" w:rsidRDefault="00DA24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1A88"/>
    <w:multiLevelType w:val="hybridMultilevel"/>
    <w:tmpl w:val="EDFC7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217F"/>
    <w:multiLevelType w:val="hybridMultilevel"/>
    <w:tmpl w:val="8C284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41B8D"/>
    <w:multiLevelType w:val="hybridMultilevel"/>
    <w:tmpl w:val="6194D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A7D7D"/>
    <w:multiLevelType w:val="hybridMultilevel"/>
    <w:tmpl w:val="85A8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C682A"/>
    <w:multiLevelType w:val="hybridMultilevel"/>
    <w:tmpl w:val="D6F2B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069E1"/>
    <w:multiLevelType w:val="hybridMultilevel"/>
    <w:tmpl w:val="38162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52240"/>
    <w:multiLevelType w:val="hybridMultilevel"/>
    <w:tmpl w:val="49407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C6785"/>
    <w:multiLevelType w:val="hybridMultilevel"/>
    <w:tmpl w:val="72E2C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D4413"/>
    <w:multiLevelType w:val="hybridMultilevel"/>
    <w:tmpl w:val="8C2C0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55619"/>
    <w:multiLevelType w:val="hybridMultilevel"/>
    <w:tmpl w:val="6D746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45600"/>
    <w:multiLevelType w:val="hybridMultilevel"/>
    <w:tmpl w:val="2E2EF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07E57"/>
    <w:multiLevelType w:val="hybridMultilevel"/>
    <w:tmpl w:val="23CCC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67992"/>
    <w:multiLevelType w:val="hybridMultilevel"/>
    <w:tmpl w:val="4316E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4505A"/>
    <w:multiLevelType w:val="hybridMultilevel"/>
    <w:tmpl w:val="9752B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3700F"/>
    <w:multiLevelType w:val="hybridMultilevel"/>
    <w:tmpl w:val="89981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40E7C"/>
    <w:multiLevelType w:val="hybridMultilevel"/>
    <w:tmpl w:val="85A8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B111E"/>
    <w:multiLevelType w:val="hybridMultilevel"/>
    <w:tmpl w:val="DF00B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F0C03"/>
    <w:multiLevelType w:val="hybridMultilevel"/>
    <w:tmpl w:val="EC9E1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52956"/>
    <w:multiLevelType w:val="hybridMultilevel"/>
    <w:tmpl w:val="E07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F37D5"/>
    <w:multiLevelType w:val="hybridMultilevel"/>
    <w:tmpl w:val="26804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18"/>
  </w:num>
  <w:num w:numId="8">
    <w:abstractNumId w:val="16"/>
  </w:num>
  <w:num w:numId="9">
    <w:abstractNumId w:val="5"/>
  </w:num>
  <w:num w:numId="10">
    <w:abstractNumId w:val="11"/>
  </w:num>
  <w:num w:numId="11">
    <w:abstractNumId w:val="13"/>
  </w:num>
  <w:num w:numId="12">
    <w:abstractNumId w:val="19"/>
  </w:num>
  <w:num w:numId="13">
    <w:abstractNumId w:val="12"/>
  </w:num>
  <w:num w:numId="14">
    <w:abstractNumId w:val="6"/>
  </w:num>
  <w:num w:numId="15">
    <w:abstractNumId w:val="8"/>
  </w:num>
  <w:num w:numId="16">
    <w:abstractNumId w:val="1"/>
  </w:num>
  <w:num w:numId="17">
    <w:abstractNumId w:val="4"/>
  </w:num>
  <w:num w:numId="18">
    <w:abstractNumId w:val="17"/>
  </w:num>
  <w:num w:numId="19">
    <w:abstractNumId w:val="14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9B"/>
    <w:rsid w:val="000726BB"/>
    <w:rsid w:val="000859A4"/>
    <w:rsid w:val="00197AB2"/>
    <w:rsid w:val="00335DAA"/>
    <w:rsid w:val="005F6612"/>
    <w:rsid w:val="006B26CB"/>
    <w:rsid w:val="00A30306"/>
    <w:rsid w:val="00AE23E7"/>
    <w:rsid w:val="00D02973"/>
    <w:rsid w:val="00DA24DD"/>
    <w:rsid w:val="00ED2B9B"/>
    <w:rsid w:val="00F8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38576-D88A-43C4-9C4C-BA34AD6C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A4"/>
  </w:style>
  <w:style w:type="paragraph" w:styleId="1">
    <w:name w:val="heading 1"/>
    <w:basedOn w:val="a"/>
    <w:link w:val="10"/>
    <w:uiPriority w:val="9"/>
    <w:qFormat/>
    <w:rsid w:val="00ED2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2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B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2B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D2B9B"/>
    <w:rPr>
      <w:b/>
      <w:bCs/>
    </w:rPr>
  </w:style>
  <w:style w:type="paragraph" w:styleId="a4">
    <w:name w:val="Normal (Web)"/>
    <w:basedOn w:val="a"/>
    <w:uiPriority w:val="99"/>
    <w:semiHidden/>
    <w:unhideWhenUsed/>
    <w:rsid w:val="00ED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2B9B"/>
    <w:rPr>
      <w:color w:val="0000FF"/>
      <w:u w:val="single"/>
    </w:rPr>
  </w:style>
  <w:style w:type="paragraph" w:customStyle="1" w:styleId="p1">
    <w:name w:val="p1"/>
    <w:basedOn w:val="a"/>
    <w:rsid w:val="00ED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D2B9B"/>
  </w:style>
  <w:style w:type="paragraph" w:styleId="a6">
    <w:name w:val="Balloon Text"/>
    <w:basedOn w:val="a"/>
    <w:link w:val="a7"/>
    <w:uiPriority w:val="99"/>
    <w:semiHidden/>
    <w:unhideWhenUsed/>
    <w:rsid w:val="00E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9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D2B9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DA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24DD"/>
  </w:style>
  <w:style w:type="paragraph" w:styleId="ab">
    <w:name w:val="footer"/>
    <w:basedOn w:val="a"/>
    <w:link w:val="ac"/>
    <w:uiPriority w:val="99"/>
    <w:semiHidden/>
    <w:unhideWhenUsed/>
    <w:rsid w:val="00DA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tour-taste.ru/wp-content/uploads/2015/12/11.jpg" TargetMode="External"/><Relationship Id="rId12" Type="http://schemas.openxmlformats.org/officeDocument/2006/relationships/hyperlink" Target="http://tour-taste.ru/wp-content/uploads/2018/02/ekspotsentr1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ur-taste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tour-taste.ru/wp-content/uploads/2018/03/RGUTiS-VO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KOSTERINAOA</dc:creator>
  <cp:keywords/>
  <dc:description/>
  <cp:lastModifiedBy>Леонова Екатерина Викторовна</cp:lastModifiedBy>
  <cp:revision>2</cp:revision>
  <dcterms:created xsi:type="dcterms:W3CDTF">2018-06-22T11:41:00Z</dcterms:created>
  <dcterms:modified xsi:type="dcterms:W3CDTF">2018-06-22T11:41:00Z</dcterms:modified>
</cp:coreProperties>
</file>