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D" w:rsidRDefault="007C0C38" w:rsidP="00140BFD">
      <w:pPr>
        <w:widowControl w:val="0"/>
        <w:tabs>
          <w:tab w:val="right" w:pos="84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09BF">
        <w:rPr>
          <w:noProof/>
          <w:lang w:eastAsia="ru-RU"/>
        </w:rPr>
        <w:drawing>
          <wp:inline distT="0" distB="0" distL="0" distR="0" wp14:anchorId="09850939" wp14:editId="4FBF8C79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38" w:rsidRPr="00140BFD" w:rsidRDefault="007C0C38" w:rsidP="00140BFD">
      <w:pPr>
        <w:widowControl w:val="0"/>
        <w:tabs>
          <w:tab w:val="right" w:pos="84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140BFD" w:rsidRPr="00140BFD" w:rsidRDefault="00140BFD" w:rsidP="00140B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ДУМЫ ГОРОДА НИЖНЕВАРТОВСКА</w:t>
      </w:r>
    </w:p>
    <w:p w:rsidR="00140BFD" w:rsidRPr="00140BFD" w:rsidRDefault="00140BFD" w:rsidP="00140BF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40BFD" w:rsidRPr="00140BFD" w:rsidRDefault="00140BFD" w:rsidP="0014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FD" w:rsidRPr="00140BFD" w:rsidRDefault="00140BFD" w:rsidP="00140B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 2021 года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0BF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140BFD" w:rsidRPr="00125258" w:rsidRDefault="00140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BFD" w:rsidRDefault="00140BFD" w:rsidP="007C0C38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258">
        <w:rPr>
          <w:rFonts w:ascii="Times New Roman" w:hAnsi="Times New Roman" w:cs="Times New Roman"/>
          <w:b w:val="0"/>
          <w:sz w:val="28"/>
          <w:szCs w:val="28"/>
        </w:rPr>
        <w:t>О Перечне должностей муниципальной службы в Думе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</w:t>
      </w:r>
      <w:r w:rsidR="00304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58">
        <w:rPr>
          <w:rFonts w:ascii="Times New Roman" w:hAnsi="Times New Roman" w:cs="Times New Roman"/>
          <w:b w:val="0"/>
          <w:sz w:val="28"/>
          <w:szCs w:val="28"/>
        </w:rPr>
        <w:t>обязанности</w:t>
      </w:r>
      <w:r w:rsidR="007C0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4A7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5258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</w:p>
    <w:p w:rsidR="007C0C38" w:rsidRDefault="007C0C38" w:rsidP="00125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 w:rsidP="00125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 w:rsidRPr="00125258">
          <w:rPr>
            <w:rFonts w:ascii="Times New Roman" w:hAnsi="Times New Roman" w:cs="Times New Roman"/>
            <w:sz w:val="28"/>
            <w:szCs w:val="28"/>
          </w:rPr>
          <w:t>№25-ФЗ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«О муниципальной службе в Российской Федерации», от 25.12.2008 </w:t>
      </w:r>
      <w:hyperlink r:id="rId6" w:history="1">
        <w:r w:rsidRPr="00125258">
          <w:rPr>
            <w:rFonts w:ascii="Times New Roman" w:hAnsi="Times New Roman" w:cs="Times New Roman"/>
            <w:sz w:val="28"/>
            <w:szCs w:val="28"/>
          </w:rPr>
          <w:t>№273-ФЗ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7" w:history="1">
        <w:r w:rsidRPr="0012525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№925 «О мерах по реализации отдельных положений Федерального закона «О противодействии коррупции», постановляю:</w:t>
      </w:r>
    </w:p>
    <w:p w:rsidR="00BD03EB" w:rsidRDefault="00140BFD" w:rsidP="00BD0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</w:t>
      </w:r>
      <w:r w:rsidR="00BD03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BD03E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D03E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Думе города Нижневартовска, по которым гражданин, замещавший должность муниципальной службы, включенную в перечень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постановлению, в течение двух лет после увольнения с муниципальной службы:</w:t>
      </w:r>
    </w:p>
    <w:p w:rsidR="00BD03EB" w:rsidRDefault="00BD03EB" w:rsidP="00BD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интересов;</w:t>
      </w:r>
    </w:p>
    <w:p w:rsidR="00BD03EB" w:rsidRDefault="00BD03EB" w:rsidP="00BD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обязан при заключении трудовых договоров или гражданско-правовых договоров на выполнение работ (оказание услуг), указанных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сообщать работодателю сведения о последнем месте своей службы.</w:t>
      </w:r>
    </w:p>
    <w:p w:rsidR="00140BFD" w:rsidRPr="00125258" w:rsidRDefault="00BD03EB" w:rsidP="00BD0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F6">
        <w:rPr>
          <w:rFonts w:ascii="Times New Roman" w:hAnsi="Times New Roman" w:cs="Times New Roman"/>
          <w:sz w:val="28"/>
          <w:szCs w:val="28"/>
        </w:rPr>
        <w:t>2</w:t>
      </w:r>
      <w:r w:rsidR="00140BFD" w:rsidRPr="00125258">
        <w:rPr>
          <w:rFonts w:ascii="Times New Roman" w:hAnsi="Times New Roman" w:cs="Times New Roman"/>
          <w:sz w:val="28"/>
          <w:szCs w:val="28"/>
        </w:rPr>
        <w:t>. Признать утратившими силу следующие постановления председателя Думы города Нижневартовска: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от 10.05.2018 №18 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10.12.2018 №40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65355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</w:t>
      </w:r>
      <w:r w:rsidRPr="00125258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08.05.2019 №19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140BFD" w:rsidRPr="00125258" w:rsidRDefault="00140BFD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5) 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от 13.09.2019 №32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65355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E50EDB" w:rsidRPr="00125258">
        <w:rPr>
          <w:rFonts w:ascii="Times New Roman" w:hAnsi="Times New Roman" w:cs="Times New Roman"/>
          <w:sz w:val="28"/>
          <w:szCs w:val="28"/>
        </w:rPr>
        <w:t xml:space="preserve"> (с изменениями)»;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6)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10.01.2020 №2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7)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01.04.2020 №23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AD6B59">
        <w:rPr>
          <w:rFonts w:ascii="Times New Roman" w:hAnsi="Times New Roman" w:cs="Times New Roman"/>
          <w:sz w:val="28"/>
          <w:szCs w:val="28"/>
        </w:rPr>
        <w:t>я</w:t>
      </w:r>
      <w:r w:rsidRPr="00125258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</w:t>
      </w:r>
      <w:r w:rsidRPr="00125258">
        <w:rPr>
          <w:rFonts w:ascii="Times New Roman" w:hAnsi="Times New Roman" w:cs="Times New Roman"/>
          <w:sz w:val="28"/>
          <w:szCs w:val="28"/>
        </w:rPr>
        <w:lastRenderedPageBreak/>
        <w:t>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8)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28.06.2021 №23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;</w:t>
      </w:r>
    </w:p>
    <w:p w:rsidR="00E50EDB" w:rsidRPr="00125258" w:rsidRDefault="00E50EDB" w:rsidP="00F9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9) 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от 30.09.2021 №32 </w:t>
      </w:r>
      <w:r w:rsidRPr="0012525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Нижневартовска от 14.03.2017 №20 «О Перечне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125258">
        <w:rPr>
          <w:rFonts w:ascii="Times New Roman" w:hAnsi="Times New Roman" w:cs="Times New Roman"/>
          <w:sz w:val="28"/>
          <w:szCs w:val="28"/>
        </w:rPr>
        <w:t>.</w:t>
      </w:r>
    </w:p>
    <w:p w:rsidR="00125258" w:rsidRPr="00125258" w:rsidRDefault="00D862F6" w:rsidP="00F92C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258" w:rsidRPr="0012525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 применяется к отношениям, возникшим с 08 октября 2021 года.</w:t>
      </w:r>
    </w:p>
    <w:p w:rsid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66" w:rsidRDefault="00F92C66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C66" w:rsidRPr="00125258" w:rsidRDefault="00F92C66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P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40BFD" w:rsidRPr="00125258" w:rsidRDefault="00125258" w:rsidP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125258">
        <w:rPr>
          <w:rFonts w:ascii="Times New Roman" w:hAnsi="Times New Roman" w:cs="Times New Roman"/>
          <w:sz w:val="28"/>
          <w:szCs w:val="28"/>
        </w:rPr>
        <w:t xml:space="preserve">Нижневартовска  </w:t>
      </w:r>
      <w:r w:rsidRPr="0012525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5258">
        <w:rPr>
          <w:rFonts w:ascii="Times New Roman" w:hAnsi="Times New Roman" w:cs="Times New Roman"/>
          <w:sz w:val="28"/>
          <w:szCs w:val="28"/>
        </w:rPr>
        <w:tab/>
      </w:r>
      <w:r w:rsidRPr="0012525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25258">
        <w:rPr>
          <w:rFonts w:ascii="Times New Roman" w:hAnsi="Times New Roman" w:cs="Times New Roman"/>
          <w:sz w:val="28"/>
          <w:szCs w:val="28"/>
        </w:rPr>
        <w:tab/>
      </w:r>
      <w:r w:rsidRPr="00125258">
        <w:rPr>
          <w:rFonts w:ascii="Times New Roman" w:hAnsi="Times New Roman" w:cs="Times New Roman"/>
          <w:sz w:val="28"/>
          <w:szCs w:val="28"/>
        </w:rPr>
        <w:tab/>
      </w:r>
      <w:r w:rsidR="006B1D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258">
        <w:rPr>
          <w:rFonts w:ascii="Times New Roman" w:hAnsi="Times New Roman" w:cs="Times New Roman"/>
          <w:sz w:val="28"/>
          <w:szCs w:val="28"/>
        </w:rPr>
        <w:t>А.В. Сатинов</w:t>
      </w:r>
    </w:p>
    <w:p w:rsidR="00AD6B59" w:rsidRDefault="006B1DAE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B59" w:rsidRDefault="00AD6B59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 w:rsidP="006B1DAE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0BFD" w:rsidRPr="00125258" w:rsidRDefault="006B1DAE" w:rsidP="006B1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BFD" w:rsidRPr="00125258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140BFD" w:rsidRPr="00125258" w:rsidRDefault="00140BFD" w:rsidP="006B1DAE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140BFD" w:rsidRPr="00125258" w:rsidRDefault="006B1DAE" w:rsidP="006B1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48D7">
        <w:rPr>
          <w:rFonts w:ascii="Times New Roman" w:hAnsi="Times New Roman" w:cs="Times New Roman"/>
          <w:sz w:val="28"/>
          <w:szCs w:val="28"/>
        </w:rPr>
        <w:t xml:space="preserve"> </w:t>
      </w:r>
      <w:r w:rsidR="00140BFD" w:rsidRPr="00125258">
        <w:rPr>
          <w:rFonts w:ascii="Times New Roman" w:hAnsi="Times New Roman" w:cs="Times New Roman"/>
          <w:sz w:val="28"/>
          <w:szCs w:val="28"/>
        </w:rPr>
        <w:t xml:space="preserve">от </w:t>
      </w:r>
      <w:r w:rsidR="00125258" w:rsidRPr="00125258">
        <w:rPr>
          <w:rFonts w:ascii="Times New Roman" w:hAnsi="Times New Roman" w:cs="Times New Roman"/>
          <w:sz w:val="28"/>
          <w:szCs w:val="28"/>
        </w:rPr>
        <w:t>_____________</w:t>
      </w:r>
      <w:r w:rsidR="00140BFD" w:rsidRPr="00125258">
        <w:rPr>
          <w:rFonts w:ascii="Times New Roman" w:hAnsi="Times New Roman" w:cs="Times New Roman"/>
          <w:sz w:val="28"/>
          <w:szCs w:val="28"/>
        </w:rPr>
        <w:t xml:space="preserve"> </w:t>
      </w:r>
      <w:r w:rsidR="00125258" w:rsidRPr="00125258">
        <w:rPr>
          <w:rFonts w:ascii="Times New Roman" w:hAnsi="Times New Roman" w:cs="Times New Roman"/>
          <w:sz w:val="28"/>
          <w:szCs w:val="28"/>
        </w:rPr>
        <w:t>№______</w:t>
      </w:r>
    </w:p>
    <w:p w:rsidR="00140BFD" w:rsidRPr="00125258" w:rsidRDefault="00140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Pr="00125258" w:rsidRDefault="00125258" w:rsidP="0012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25258">
        <w:rPr>
          <w:rFonts w:ascii="Times New Roman" w:hAnsi="Times New Roman" w:cs="Times New Roman"/>
          <w:sz w:val="28"/>
          <w:szCs w:val="28"/>
        </w:rPr>
        <w:t>Перечень</w:t>
      </w:r>
    </w:p>
    <w:p w:rsidR="00140BFD" w:rsidRPr="00125258" w:rsidRDefault="00125258" w:rsidP="00125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Думе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</w:p>
    <w:p w:rsidR="00125258" w:rsidRPr="00125258" w:rsidRDefault="0012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BFD" w:rsidRPr="00125258" w:rsidRDefault="00140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высшей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руководитель аппарата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главной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помощник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 xml:space="preserve"> (советник):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помощник председателя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советник председателя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консультант председателя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 главной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начальник организационного отдела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начальник экспертно-правового отдела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начальник информационного отдела Думы города;</w:t>
      </w:r>
    </w:p>
    <w:p w:rsidR="00140BFD" w:rsidRPr="00125258" w:rsidRDefault="00140BFD" w:rsidP="006B1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начальник службы по учету и отчетности </w:t>
      </w:r>
      <w:r w:rsidR="006B1DAE">
        <w:rPr>
          <w:rFonts w:ascii="Times New Roman" w:hAnsi="Times New Roman" w:cs="Times New Roman"/>
          <w:sz w:val="28"/>
          <w:szCs w:val="28"/>
        </w:rPr>
        <w:t>–</w:t>
      </w:r>
      <w:r w:rsidRPr="00125258">
        <w:rPr>
          <w:rFonts w:ascii="Times New Roman" w:hAnsi="Times New Roman" w:cs="Times New Roman"/>
          <w:sz w:val="28"/>
          <w:szCs w:val="28"/>
        </w:rPr>
        <w:t xml:space="preserve"> главный бухгалтер Думы города;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5) начальник отдела по кадрам и наградам Думы города.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службы по учету и отчетности Думы города;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Думы города;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специалист-эксперт информационного отдела Думы города.</w:t>
      </w:r>
    </w:p>
    <w:p w:rsidR="00140BFD" w:rsidRPr="00125258" w:rsidRDefault="00F9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0BFD" w:rsidRPr="00125258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 старшей группы, утверждаемые для выполнения функции </w:t>
      </w:r>
      <w:r w:rsidR="006B1DAE">
        <w:rPr>
          <w:rFonts w:ascii="Times New Roman" w:hAnsi="Times New Roman" w:cs="Times New Roman"/>
          <w:sz w:val="28"/>
          <w:szCs w:val="28"/>
        </w:rPr>
        <w:t>«</w:t>
      </w:r>
      <w:r w:rsidR="00140BFD"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B1DAE">
        <w:rPr>
          <w:rFonts w:ascii="Times New Roman" w:hAnsi="Times New Roman" w:cs="Times New Roman"/>
          <w:sz w:val="28"/>
          <w:szCs w:val="28"/>
        </w:rPr>
        <w:t>»</w:t>
      </w:r>
      <w:r w:rsidR="00140BFD" w:rsidRPr="00125258">
        <w:rPr>
          <w:rFonts w:ascii="Times New Roman" w:hAnsi="Times New Roman" w:cs="Times New Roman"/>
          <w:sz w:val="28"/>
          <w:szCs w:val="28"/>
        </w:rPr>
        <w:t>:</w:t>
      </w:r>
    </w:p>
    <w:p w:rsidR="00140BFD" w:rsidRPr="00125258" w:rsidRDefault="00140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</w:t>
      </w:r>
    </w:p>
    <w:p w:rsidR="00140BFD" w:rsidRPr="00125258" w:rsidRDefault="00140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BC0" w:rsidRPr="00125258" w:rsidRDefault="00105BC0">
      <w:pPr>
        <w:rPr>
          <w:rFonts w:ascii="Times New Roman" w:hAnsi="Times New Roman" w:cs="Times New Roman"/>
          <w:sz w:val="28"/>
          <w:szCs w:val="28"/>
        </w:rPr>
      </w:pPr>
    </w:p>
    <w:sectPr w:rsidR="00105BC0" w:rsidRPr="00125258" w:rsidSect="00AD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D"/>
    <w:rsid w:val="00105BC0"/>
    <w:rsid w:val="00125258"/>
    <w:rsid w:val="00140BFD"/>
    <w:rsid w:val="00304A73"/>
    <w:rsid w:val="00365355"/>
    <w:rsid w:val="0037635F"/>
    <w:rsid w:val="004333A1"/>
    <w:rsid w:val="00520FE9"/>
    <w:rsid w:val="005E3DB6"/>
    <w:rsid w:val="006B1DAE"/>
    <w:rsid w:val="007C0C38"/>
    <w:rsid w:val="00AB45C5"/>
    <w:rsid w:val="00AD6B59"/>
    <w:rsid w:val="00BD03EB"/>
    <w:rsid w:val="00D862F6"/>
    <w:rsid w:val="00DA54DF"/>
    <w:rsid w:val="00E50EDB"/>
    <w:rsid w:val="00EA62F1"/>
    <w:rsid w:val="00F348D7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08D1-3CE7-4765-A8E8-1237216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7ADEC1063C507A22D78FE3B31D798B118F5FFA4ADA5F21CD3247767E7ED5A4FA75047DDAEFC251BE978D3B44A67A369E87600439CDDE014CA115APF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F50B5C8F239424B982810D39BA9D68FB04B2854B69D65CED0507E972F93EB85F8F03C938AEC94BA1DF4B8199E6B25FFBAEB0E133D6984e4v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2810D39BA9D68DB84C2F5EB69D65CED0507E972F93EB85F8F03F9A81B8C4FC43ADE858D56724E4A6EA0Ce0vCF" TargetMode="External"/><Relationship Id="rId5" Type="http://schemas.openxmlformats.org/officeDocument/2006/relationships/hyperlink" Target="consultantplus://offline/ref=3ADF50B5C8F239424B982810D39BA9D68DB84A2A5FB19D65CED0507E972F93EB85F8F03C9481B8C4FC43ADE858D56724E4A6EA0Ce0vC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cp:lastPrinted>2021-10-27T12:25:00Z</cp:lastPrinted>
  <dcterms:created xsi:type="dcterms:W3CDTF">2021-10-28T04:30:00Z</dcterms:created>
  <dcterms:modified xsi:type="dcterms:W3CDTF">2021-10-28T04:30:00Z</dcterms:modified>
</cp:coreProperties>
</file>