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90" w:rsidRPr="000232C3" w:rsidRDefault="000232C3" w:rsidP="00023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Проект</w:t>
      </w:r>
    </w:p>
    <w:p w:rsidR="000232C3" w:rsidRPr="000232C3" w:rsidRDefault="000232C3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F2149" w:rsidRDefault="00F01066" w:rsidP="000F2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0537D5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37D5">
        <w:rPr>
          <w:rFonts w:ascii="Times New Roman" w:hAnsi="Times New Roman" w:cs="Times New Roman"/>
          <w:sz w:val="28"/>
          <w:szCs w:val="28"/>
        </w:rPr>
        <w:t xml:space="preserve"> по</w:t>
      </w:r>
      <w:r w:rsidR="00206828">
        <w:rPr>
          <w:rFonts w:ascii="Times New Roman" w:hAnsi="Times New Roman" w:cs="Times New Roman"/>
          <w:sz w:val="28"/>
          <w:szCs w:val="28"/>
        </w:rPr>
        <w:t xml:space="preserve"> </w:t>
      </w:r>
      <w:r w:rsidR="00E126A7">
        <w:rPr>
          <w:rFonts w:ascii="Times New Roman" w:hAnsi="Times New Roman" w:cs="Times New Roman"/>
          <w:sz w:val="28"/>
          <w:szCs w:val="28"/>
        </w:rPr>
        <w:t xml:space="preserve"> бюджету, налогам и финансам</w:t>
      </w:r>
      <w:r w:rsidR="000F2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2C3" w:rsidRDefault="000232C3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2C3" w:rsidRPr="000232C3" w:rsidRDefault="00F01066" w:rsidP="00BB4B7D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53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0232C3" w:rsidRPr="000232C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0232C3" w:rsidRPr="000232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ab/>
      </w:r>
      <w:r w:rsidR="00E126A7">
        <w:rPr>
          <w:rFonts w:ascii="Times New Roman" w:hAnsi="Times New Roman" w:cs="Times New Roman"/>
          <w:sz w:val="28"/>
          <w:szCs w:val="28"/>
        </w:rPr>
        <w:tab/>
      </w:r>
      <w:r w:rsidR="000232C3" w:rsidRPr="000232C3">
        <w:rPr>
          <w:rFonts w:ascii="Times New Roman" w:hAnsi="Times New Roman" w:cs="Times New Roman"/>
          <w:sz w:val="28"/>
          <w:szCs w:val="28"/>
        </w:rPr>
        <w:t>г.</w:t>
      </w:r>
      <w:r w:rsidR="000232C3">
        <w:rPr>
          <w:rFonts w:ascii="Times New Roman" w:hAnsi="Times New Roman" w:cs="Times New Roman"/>
          <w:sz w:val="28"/>
          <w:szCs w:val="28"/>
        </w:rPr>
        <w:t xml:space="preserve"> </w:t>
      </w:r>
      <w:r w:rsidR="000232C3" w:rsidRPr="000232C3">
        <w:rPr>
          <w:rFonts w:ascii="Times New Roman" w:hAnsi="Times New Roman" w:cs="Times New Roman"/>
          <w:sz w:val="28"/>
          <w:szCs w:val="28"/>
        </w:rPr>
        <w:t>Нижневартовск</w:t>
      </w:r>
    </w:p>
    <w:p w:rsidR="00B47595" w:rsidRDefault="00B47595" w:rsidP="000537D5">
      <w:pPr>
        <w:pStyle w:val="a5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32C3" w:rsidRPr="00E14A14" w:rsidRDefault="000232C3" w:rsidP="000537D5">
      <w:pPr>
        <w:pStyle w:val="a5"/>
        <w:tabs>
          <w:tab w:val="num" w:pos="851"/>
        </w:tabs>
        <w:spacing w:after="0" w:line="240" w:lineRule="auto"/>
        <w:ind w:left="0"/>
        <w:jc w:val="both"/>
      </w:pPr>
      <w:r w:rsidRPr="000232C3">
        <w:rPr>
          <w:rFonts w:ascii="Times New Roman" w:hAnsi="Times New Roman" w:cs="Times New Roman"/>
          <w:sz w:val="28"/>
          <w:szCs w:val="28"/>
        </w:rPr>
        <w:t>Начало 1</w:t>
      </w:r>
      <w:r w:rsidR="00D3402E">
        <w:rPr>
          <w:rFonts w:ascii="Times New Roman" w:hAnsi="Times New Roman" w:cs="Times New Roman"/>
          <w:sz w:val="28"/>
          <w:szCs w:val="28"/>
        </w:rPr>
        <w:t>1</w:t>
      </w:r>
      <w:r w:rsidRPr="000232C3">
        <w:rPr>
          <w:rFonts w:ascii="Times New Roman" w:hAnsi="Times New Roman" w:cs="Times New Roman"/>
          <w:sz w:val="28"/>
          <w:szCs w:val="28"/>
        </w:rPr>
        <w:t>.</w:t>
      </w:r>
      <w:r w:rsidR="00E126A7">
        <w:rPr>
          <w:rFonts w:ascii="Times New Roman" w:hAnsi="Times New Roman" w:cs="Times New Roman"/>
          <w:sz w:val="28"/>
          <w:szCs w:val="28"/>
        </w:rPr>
        <w:t>3</w:t>
      </w:r>
      <w:r w:rsidRPr="000232C3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71"/>
      </w:tblGrid>
      <w:tr w:rsidR="000232C3" w:rsidRPr="000232C3" w:rsidTr="00B47595">
        <w:tc>
          <w:tcPr>
            <w:tcW w:w="710" w:type="dxa"/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0232C3" w:rsidRPr="000232C3" w:rsidRDefault="000232C3" w:rsidP="000232C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повестки дня </w:t>
            </w:r>
            <w:r w:rsidR="00053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комитета.</w:t>
            </w:r>
          </w:p>
          <w:p w:rsidR="000232C3" w:rsidRPr="000232C3" w:rsidRDefault="000232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="00232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Зяблицкая</w:t>
            </w:r>
            <w:proofErr w:type="spellEnd"/>
            <w:r w:rsidR="00232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Викторовна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 </w:t>
            </w:r>
            <w:r w:rsidR="00053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комитета по </w:t>
            </w:r>
            <w:r w:rsidR="00232E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бюджету, налогам и финансам</w:t>
            </w:r>
            <w:r w:rsidR="00053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A15" w:rsidRPr="000232C3" w:rsidTr="00B47595">
        <w:tc>
          <w:tcPr>
            <w:tcW w:w="710" w:type="dxa"/>
          </w:tcPr>
          <w:p w:rsidR="005E6A15" w:rsidRPr="000232C3" w:rsidRDefault="005E6A15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F01066" w:rsidRPr="00B33FAA" w:rsidRDefault="00F01066" w:rsidP="00F010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бюджету, налогам и финансам</w:t>
            </w:r>
            <w:r w:rsidRPr="00B33FAA">
              <w:rPr>
                <w:rFonts w:ascii="Times New Roman" w:hAnsi="Times New Roman" w:cs="Times New Roman"/>
                <w:sz w:val="28"/>
                <w:szCs w:val="28"/>
              </w:rPr>
              <w:t xml:space="preserve"> на 1 полугодие 2017 года.</w:t>
            </w:r>
          </w:p>
          <w:p w:rsidR="005E6A15" w:rsidRPr="000232C3" w:rsidRDefault="00F01066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Викторовна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комитета по бюджету, налогам и финансам</w:t>
            </w:r>
            <w:r w:rsidRPr="00B33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A15" w:rsidRPr="000232C3" w:rsidTr="00B47595">
        <w:tc>
          <w:tcPr>
            <w:tcW w:w="710" w:type="dxa"/>
          </w:tcPr>
          <w:p w:rsidR="005E6A15" w:rsidRPr="000232C3" w:rsidRDefault="005E6A15" w:rsidP="00780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</w:tcPr>
          <w:p w:rsidR="005E6A15" w:rsidRDefault="00F30B9B" w:rsidP="007802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F01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рассмотрении обращения Думы города </w:t>
            </w:r>
            <w:proofErr w:type="spellStart"/>
            <w:r w:rsidR="00F01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Урай</w:t>
            </w:r>
            <w:proofErr w:type="spellEnd"/>
            <w:r w:rsidR="00F01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депутату Государственной Думы Российской Федерации Завальному П.Н. и председателю Думы Ханты-Мансийского автономного округа – Югры Хохрякову Б.С.</w:t>
            </w:r>
            <w:r w:rsidR="005E6A15"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47595" w:rsidRPr="000232C3" w:rsidRDefault="005E6A15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="00F01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Зяблицкая</w:t>
            </w:r>
            <w:proofErr w:type="spellEnd"/>
            <w:r w:rsidR="00F01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Викторовна</w:t>
            </w:r>
            <w:r w:rsidR="00F01066"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 </w:t>
            </w:r>
            <w:r w:rsidR="00F010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комитета по бюджету, налогам и финансам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A15" w:rsidRPr="005E6A15" w:rsidTr="00B47595">
        <w:tc>
          <w:tcPr>
            <w:tcW w:w="710" w:type="dxa"/>
          </w:tcPr>
          <w:p w:rsidR="005E6A15" w:rsidRPr="005E6A15" w:rsidRDefault="005E6A15" w:rsidP="005E6A15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1" w:type="dxa"/>
          </w:tcPr>
          <w:p w:rsidR="005E6A15" w:rsidRPr="005E6A15" w:rsidRDefault="005E6A15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6A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 очередного заседания Думы города Нижневартовска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некоторые решения Думы города Нижневартовска.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 – счетной палаты города Нижневартовска.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 от 25.11.2016 №52 «О бюджете города Нижневартовска на 2017 год и на плановый период 2018 и 2019 годов».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Кощенко</w:t>
            </w:r>
            <w:proofErr w:type="spell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Александрович, заместитель главы города.  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от 22.04.2011 №16 «О денежном содержании лиц, замещающих муниципальные должности, и лиц, замещающих должности муниципальной службы» (с изменениями).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Кощенко</w:t>
            </w:r>
            <w:proofErr w:type="spell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Александрович, заместитель главы города.  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изменения в решение Думы города Нижневартовска                       от 18.09.2015 №847 «О департаменте финансов администрации города Нижневартовска» (с изменениями).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Кощенко</w:t>
            </w:r>
            <w:proofErr w:type="spell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Александрович, заместитель главы города.  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  от 27.11.2015 №913 «О Методике расчета арендной платы за муниципальное имущество».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Шилова Татьяна Александровна, директор департамента муниципальной собственности и земельных ресурсов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  от 23.03.2007 №198 «Об утверждении Положения о порядке и условиях продажи гражданам жилых помещений, предоставленных по договорам найма (коммерческого найма) жилого помещения с правом выкупа, и Положения о порядке и условиях отчуждения гражданам освободившихся жилых помещений в коммунальных квартирах, принадлежащих на праве собственности муниципальному образованию – город Нижневартовск».</w:t>
            </w:r>
            <w:proofErr w:type="gramEnd"/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Шилова Татьяна Александровна, директор департамента муниципальной собственности и земельных ресурсов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от 27.09.2006 №74 «Об утверждении Положения о порядке продажи гражданам муниципальной доли в праве общей долевой собственности на жилые помещения».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Шилова Татьяна Александровна, директор департамента муниципальной собственности и земельных ресурсов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результатах приватизации </w:t>
            </w:r>
            <w:proofErr w:type="gram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proofErr w:type="gram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имущества в городе Нижневартовске за 2016 год.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Шилова Татьяна Александровна, директор департамента муниципальной собственности и земельных ресурсов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изменения в решение Думы города Нижневартовска                      от 25.11.2016 №57 «О Программе приватизации муниципального имущества в городе Нижневартовске на 2017 год и плановый период 2018-2019 годов».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Шилова Татьяна Александровна, директор департамента муниципальной собственности и земельных ресурсов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результатах оценки эффективности реализации муниципальной программы «Организация предоставления государственных и муниципальных услуг через </w:t>
            </w:r>
            <w:proofErr w:type="spell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МФЦ на 2016-2020 годы» за 2016 год».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Швец Елена Николаевна, директор департамента экономики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результатах оценки эффективности реализации муниципальной программы «Электронный Нижневартовск на 2014-2016 годы»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Олег Анатольевич</w:t>
            </w: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по информационным ресурсам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 от 25.11.2016 №66 «О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Нижневартовска».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Рыбина Ирина Валентиновна, </w:t>
            </w:r>
            <w:proofErr w:type="gram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начальника управления по социальной и молодежной политике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Крутовцов</w:t>
            </w:r>
            <w:proofErr w:type="spell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Алексеевич, начальник </w:t>
            </w:r>
            <w:proofErr w:type="gram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юридического</w:t>
            </w:r>
            <w:proofErr w:type="gram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одобрении проекта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Крутовцов</w:t>
            </w:r>
            <w:proofErr w:type="spell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Алексеевич, начальник </w:t>
            </w:r>
            <w:proofErr w:type="gram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юридического</w:t>
            </w:r>
            <w:proofErr w:type="gram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Крутовцов</w:t>
            </w:r>
            <w:proofErr w:type="spell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Алексеевич, начальник </w:t>
            </w:r>
            <w:proofErr w:type="gram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юридического</w:t>
            </w:r>
            <w:proofErr w:type="gram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7F7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выдвижении кандидата в состав квалификационной коллегии судей Ханты-Мансийского автономного округа-Югры.</w:t>
            </w:r>
          </w:p>
          <w:p w:rsidR="00B844C3" w:rsidRPr="00B844C3" w:rsidRDefault="00B844C3" w:rsidP="00B844C3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proofErr w:type="spellStart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Лариков</w:t>
            </w:r>
            <w:proofErr w:type="spellEnd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Анатольевич, председатель комитета по социальным вопросам.</w:t>
            </w:r>
          </w:p>
        </w:tc>
      </w:tr>
      <w:tr w:rsidR="00B844C3" w:rsidRPr="00B844C3" w:rsidTr="00B844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B844C3">
            <w:pPr>
              <w:pStyle w:val="11"/>
              <w:numPr>
                <w:ilvl w:val="0"/>
                <w:numId w:val="2"/>
              </w:numPr>
              <w:ind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C3" w:rsidRPr="00B844C3" w:rsidRDefault="00B844C3" w:rsidP="0023701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Думы города Нижневартовска от 24.02.2012 №187 «О награде города Нижневартовска - знаке «Родительская слава» (с изменениями).</w:t>
            </w:r>
          </w:p>
          <w:p w:rsidR="00B844C3" w:rsidRPr="00B844C3" w:rsidRDefault="00B844C3" w:rsidP="00237019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</w:t>
            </w:r>
            <w:bookmarkStart w:id="0" w:name="_GoBack"/>
            <w:bookmarkEnd w:id="0"/>
            <w:r w:rsidRPr="00B844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ка.</w:t>
            </w:r>
          </w:p>
        </w:tc>
      </w:tr>
    </w:tbl>
    <w:p w:rsidR="000232C3" w:rsidRDefault="000232C3" w:rsidP="000232C3">
      <w:pPr>
        <w:jc w:val="both"/>
        <w:rPr>
          <w:szCs w:val="28"/>
        </w:rPr>
      </w:pPr>
    </w:p>
    <w:sectPr w:rsidR="000232C3" w:rsidSect="009714E8">
      <w:headerReference w:type="default" r:id="rId8"/>
      <w:pgSz w:w="11906" w:h="16838"/>
      <w:pgMar w:top="568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03" w:rsidRDefault="006E6603" w:rsidP="00B47595">
      <w:pPr>
        <w:spacing w:after="0" w:line="240" w:lineRule="auto"/>
      </w:pPr>
      <w:r>
        <w:separator/>
      </w:r>
    </w:p>
  </w:endnote>
  <w:endnote w:type="continuationSeparator" w:id="0">
    <w:p w:rsidR="006E6603" w:rsidRDefault="006E6603" w:rsidP="00B4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03" w:rsidRDefault="006E6603" w:rsidP="00B47595">
      <w:pPr>
        <w:spacing w:after="0" w:line="240" w:lineRule="auto"/>
      </w:pPr>
      <w:r>
        <w:separator/>
      </w:r>
    </w:p>
  </w:footnote>
  <w:footnote w:type="continuationSeparator" w:id="0">
    <w:p w:rsidR="006E6603" w:rsidRDefault="006E6603" w:rsidP="00B4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159551"/>
      <w:docPartObj>
        <w:docPartGallery w:val="Page Numbers (Top of Page)"/>
        <w:docPartUnique/>
      </w:docPartObj>
    </w:sdtPr>
    <w:sdtEndPr/>
    <w:sdtContent>
      <w:p w:rsidR="00B47595" w:rsidRDefault="00B475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019">
          <w:rPr>
            <w:noProof/>
          </w:rPr>
          <w:t>3</w:t>
        </w:r>
        <w:r>
          <w:fldChar w:fldCharType="end"/>
        </w:r>
      </w:p>
    </w:sdtContent>
  </w:sdt>
  <w:p w:rsidR="00B47595" w:rsidRDefault="00B475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8196E"/>
    <w:multiLevelType w:val="hybridMultilevel"/>
    <w:tmpl w:val="68D40202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1F4E2E41"/>
    <w:multiLevelType w:val="hybridMultilevel"/>
    <w:tmpl w:val="823CB33A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38F41DEB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>
    <w:nsid w:val="3AD12B82"/>
    <w:multiLevelType w:val="hybridMultilevel"/>
    <w:tmpl w:val="A10862C2"/>
    <w:lvl w:ilvl="0" w:tplc="2D5EE2F6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852F23"/>
    <w:multiLevelType w:val="hybridMultilevel"/>
    <w:tmpl w:val="2F008BF8"/>
    <w:lvl w:ilvl="0" w:tplc="C5DAC0A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C3"/>
    <w:rsid w:val="00006390"/>
    <w:rsid w:val="000232C3"/>
    <w:rsid w:val="000537D5"/>
    <w:rsid w:val="000F2149"/>
    <w:rsid w:val="00206828"/>
    <w:rsid w:val="00232EBB"/>
    <w:rsid w:val="00237019"/>
    <w:rsid w:val="0029014C"/>
    <w:rsid w:val="003742F0"/>
    <w:rsid w:val="0050132F"/>
    <w:rsid w:val="00514A7A"/>
    <w:rsid w:val="005200EA"/>
    <w:rsid w:val="005266F2"/>
    <w:rsid w:val="005E6A15"/>
    <w:rsid w:val="00647190"/>
    <w:rsid w:val="006C240A"/>
    <w:rsid w:val="006E6603"/>
    <w:rsid w:val="00783FA4"/>
    <w:rsid w:val="0091392F"/>
    <w:rsid w:val="009714E8"/>
    <w:rsid w:val="00987E81"/>
    <w:rsid w:val="00B4349E"/>
    <w:rsid w:val="00B47595"/>
    <w:rsid w:val="00B8272B"/>
    <w:rsid w:val="00B844C3"/>
    <w:rsid w:val="00BB4B7D"/>
    <w:rsid w:val="00D215D7"/>
    <w:rsid w:val="00D3402E"/>
    <w:rsid w:val="00E126A7"/>
    <w:rsid w:val="00F01066"/>
    <w:rsid w:val="00F30B9B"/>
    <w:rsid w:val="00F67030"/>
    <w:rsid w:val="00F7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32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2C3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0232C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2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232C3"/>
    <w:pPr>
      <w:ind w:left="720"/>
      <w:contextualSpacing/>
    </w:pPr>
  </w:style>
  <w:style w:type="paragraph" w:customStyle="1" w:styleId="11">
    <w:name w:val="Обычный1"/>
    <w:rsid w:val="00B475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qFormat/>
    <w:rsid w:val="00B47595"/>
    <w:rPr>
      <w:b/>
      <w:bCs/>
    </w:rPr>
  </w:style>
  <w:style w:type="paragraph" w:styleId="a7">
    <w:name w:val="header"/>
    <w:basedOn w:val="a"/>
    <w:link w:val="a8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7595"/>
  </w:style>
  <w:style w:type="paragraph" w:styleId="a9">
    <w:name w:val="footer"/>
    <w:basedOn w:val="a"/>
    <w:link w:val="aa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7595"/>
  </w:style>
  <w:style w:type="paragraph" w:customStyle="1" w:styleId="ConsPlusTitle">
    <w:name w:val="ConsPlusTitle"/>
    <w:rsid w:val="00B84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32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2C3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0232C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2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232C3"/>
    <w:pPr>
      <w:ind w:left="720"/>
      <w:contextualSpacing/>
    </w:pPr>
  </w:style>
  <w:style w:type="paragraph" w:customStyle="1" w:styleId="11">
    <w:name w:val="Обычный1"/>
    <w:rsid w:val="00B475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qFormat/>
    <w:rsid w:val="00B47595"/>
    <w:rPr>
      <w:b/>
      <w:bCs/>
    </w:rPr>
  </w:style>
  <w:style w:type="paragraph" w:styleId="a7">
    <w:name w:val="header"/>
    <w:basedOn w:val="a"/>
    <w:link w:val="a8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7595"/>
  </w:style>
  <w:style w:type="paragraph" w:styleId="a9">
    <w:name w:val="footer"/>
    <w:basedOn w:val="a"/>
    <w:link w:val="aa"/>
    <w:uiPriority w:val="99"/>
    <w:unhideWhenUsed/>
    <w:rsid w:val="00B4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7595"/>
  </w:style>
  <w:style w:type="paragraph" w:customStyle="1" w:styleId="ConsPlusTitle">
    <w:name w:val="ConsPlusTitle"/>
    <w:rsid w:val="00B84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Иванова Татьяна Анатольевна</cp:lastModifiedBy>
  <cp:revision>22</cp:revision>
  <cp:lastPrinted>2016-12-13T04:33:00Z</cp:lastPrinted>
  <dcterms:created xsi:type="dcterms:W3CDTF">2016-11-17T04:31:00Z</dcterms:created>
  <dcterms:modified xsi:type="dcterms:W3CDTF">2017-02-08T09:10:00Z</dcterms:modified>
</cp:coreProperties>
</file>