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44B" w:rsidRPr="00F34237" w:rsidRDefault="008D0EAB" w:rsidP="00F34237">
      <w:pPr>
        <w:pStyle w:val="21"/>
        <w:shd w:val="clear" w:color="auto" w:fill="auto"/>
        <w:spacing w:before="0" w:after="288" w:line="270" w:lineRule="exact"/>
        <w:ind w:left="1134" w:right="569" w:firstLine="284"/>
        <w:jc w:val="left"/>
        <w:rPr>
          <w:b/>
          <w:u w:val="single"/>
        </w:rPr>
      </w:pPr>
      <w:r>
        <w:t xml:space="preserve"> </w:t>
      </w:r>
      <w:r w:rsidR="00F6144B" w:rsidRPr="00F34237">
        <w:rPr>
          <w:b/>
          <w:u w:val="single"/>
        </w:rPr>
        <w:t>«О размещении и эксплуатации радиоэлектронных средств»</w:t>
      </w:r>
    </w:p>
    <w:p w:rsidR="00F6144B" w:rsidRPr="00F6144B" w:rsidRDefault="00F6144B" w:rsidP="00F34237">
      <w:pPr>
        <w:tabs>
          <w:tab w:val="left" w:pos="1550"/>
        </w:tabs>
        <w:ind w:left="1134" w:right="569" w:firstLine="284"/>
        <w:jc w:val="both"/>
        <w:rPr>
          <w:rFonts w:ascii="Times New Roman" w:hAnsi="Times New Roman" w:cs="Times New Roman"/>
        </w:rPr>
      </w:pPr>
      <w:r w:rsidRPr="00F6144B">
        <w:rPr>
          <w:rFonts w:ascii="Times New Roman" w:hAnsi="Times New Roman" w:cs="Times New Roman"/>
        </w:rPr>
        <w:t>Среди обращений граждан, поступающих в территориальные органы Роспотребнадзора по ХМАО-Югре в г.Нижневартовске, Нижневартовском районе и г.Мегионе, по-прежнему, актуальным остается вопрос безопасности населения при размещении базовых станций сотовой связи вблизи жилых домов или на крыше многоквартирного дома.</w:t>
      </w:r>
    </w:p>
    <w:p w:rsidR="00F6144B" w:rsidRPr="00F6144B" w:rsidRDefault="00F6144B" w:rsidP="00F34237">
      <w:pPr>
        <w:tabs>
          <w:tab w:val="left" w:pos="1550"/>
        </w:tabs>
        <w:ind w:left="1134" w:right="569" w:firstLine="284"/>
        <w:jc w:val="both"/>
        <w:rPr>
          <w:rFonts w:ascii="Times New Roman" w:hAnsi="Times New Roman" w:cs="Times New Roman"/>
        </w:rPr>
      </w:pPr>
      <w:r w:rsidRPr="00F6144B">
        <w:rPr>
          <w:rFonts w:ascii="Times New Roman" w:hAnsi="Times New Roman" w:cs="Times New Roman"/>
        </w:rPr>
        <w:t>Основные вопросы, связанные с обеспокоенностью граждан - это законность размещения базовой станции сотовой связи и неблагоприятное ее воздействие на окружающую среду и здоровье человека.</w:t>
      </w:r>
    </w:p>
    <w:p w:rsidR="00F6144B" w:rsidRPr="00F6144B" w:rsidRDefault="00F6144B" w:rsidP="00F34237">
      <w:pPr>
        <w:tabs>
          <w:tab w:val="left" w:pos="1550"/>
        </w:tabs>
        <w:ind w:left="1134" w:right="569" w:firstLine="284"/>
        <w:jc w:val="both"/>
        <w:rPr>
          <w:rFonts w:ascii="Times New Roman" w:hAnsi="Times New Roman" w:cs="Times New Roman"/>
        </w:rPr>
      </w:pPr>
      <w:r w:rsidRPr="00F6144B">
        <w:rPr>
          <w:rFonts w:ascii="Times New Roman" w:hAnsi="Times New Roman" w:cs="Times New Roman"/>
        </w:rPr>
        <w:t>Размещение и эксплуатация таких объектов, как и уровень допустимого электромагнитного излучения от них, регулируется законодательством и контролируется уполномоченными государственными органами.</w:t>
      </w:r>
    </w:p>
    <w:p w:rsidR="00F6144B" w:rsidRPr="00F6144B" w:rsidRDefault="00F6144B" w:rsidP="00F34237">
      <w:pPr>
        <w:tabs>
          <w:tab w:val="left" w:pos="1550"/>
        </w:tabs>
        <w:ind w:left="1134" w:right="569" w:firstLine="284"/>
        <w:jc w:val="both"/>
        <w:rPr>
          <w:rFonts w:ascii="Times New Roman" w:hAnsi="Times New Roman" w:cs="Times New Roman"/>
        </w:rPr>
      </w:pPr>
      <w:r w:rsidRPr="00F6144B">
        <w:rPr>
          <w:rFonts w:ascii="Times New Roman" w:hAnsi="Times New Roman" w:cs="Times New Roman"/>
        </w:rPr>
        <w:t>Если базовая станция сотовой связи установлена с соблюдением санитарных норм, то нет причин опасаться электромагнитных излучений от нее.</w:t>
      </w:r>
    </w:p>
    <w:p w:rsidR="00F6144B" w:rsidRPr="00F6144B" w:rsidRDefault="00F6144B" w:rsidP="00F34237">
      <w:pPr>
        <w:tabs>
          <w:tab w:val="left" w:pos="1550"/>
        </w:tabs>
        <w:ind w:left="1134" w:right="569" w:firstLine="284"/>
        <w:jc w:val="both"/>
        <w:rPr>
          <w:rFonts w:ascii="Times New Roman" w:hAnsi="Times New Roman" w:cs="Times New Roman"/>
        </w:rPr>
      </w:pPr>
      <w:r w:rsidRPr="00F6144B">
        <w:rPr>
          <w:rFonts w:ascii="Times New Roman" w:hAnsi="Times New Roman" w:cs="Times New Roman"/>
        </w:rPr>
        <w:t>Государственный санитарно-эпидемиологический надзор за передающими радиотехническими объектами осуществляется территориальными органами Роспотребнадзора.</w:t>
      </w:r>
    </w:p>
    <w:p w:rsidR="00F6144B" w:rsidRPr="00F6144B" w:rsidRDefault="00F6144B" w:rsidP="00F34237">
      <w:pPr>
        <w:tabs>
          <w:tab w:val="left" w:pos="1550"/>
        </w:tabs>
        <w:ind w:left="1134" w:right="569" w:firstLine="284"/>
        <w:jc w:val="both"/>
        <w:rPr>
          <w:rFonts w:ascii="Times New Roman" w:hAnsi="Times New Roman" w:cs="Times New Roman"/>
        </w:rPr>
      </w:pPr>
      <w:r w:rsidRPr="00F6144B">
        <w:rPr>
          <w:rFonts w:ascii="Times New Roman" w:hAnsi="Times New Roman" w:cs="Times New Roman"/>
        </w:rPr>
        <w:t>Перед размещением объекта радиоэлектронных средств (РОС) на опоре связи, крыше здания или другого объекта. - владелец РЭС разрабатывает проектную документацию, в которой определяются (для защиты населения) границы санитарно-защитных зон (СЗЗ), зоны ограничения застройки (303). в соответствии с методическими указаниями, утвержденными Минздравом России. На данном этапе, границы санитарно-защитной зоны и зоны ограничения застройки определяются расчетным методом.</w:t>
      </w:r>
    </w:p>
    <w:p w:rsidR="00F6144B" w:rsidRDefault="00F6144B" w:rsidP="00F34237">
      <w:pPr>
        <w:tabs>
          <w:tab w:val="left" w:pos="1550"/>
        </w:tabs>
        <w:ind w:left="1134" w:right="569" w:firstLine="284"/>
        <w:jc w:val="both"/>
        <w:rPr>
          <w:rFonts w:ascii="Times New Roman" w:hAnsi="Times New Roman" w:cs="Times New Roman"/>
        </w:rPr>
      </w:pPr>
      <w:r w:rsidRPr="00F6144B">
        <w:rPr>
          <w:rFonts w:ascii="Times New Roman" w:hAnsi="Times New Roman" w:cs="Times New Roman"/>
        </w:rPr>
        <w:t xml:space="preserve">В случае отсутствия нарушений требований санитарно-эпидемиологического законодательства в проекте строительства (размещения) РЭС, территориальные органы Роспотребнадзора субъекта РФ выдают санитарно-эпидемиологическое заключение, установленного образца, о соответствии проекта размещения РЭС требованиям санитарно- эпидемиологического законодательства. </w:t>
      </w:r>
    </w:p>
    <w:p w:rsidR="00F6144B" w:rsidRPr="00F6144B" w:rsidRDefault="00F6144B" w:rsidP="00F34237">
      <w:pPr>
        <w:tabs>
          <w:tab w:val="left" w:pos="1550"/>
        </w:tabs>
        <w:ind w:left="1134" w:right="569" w:firstLine="284"/>
        <w:jc w:val="both"/>
        <w:rPr>
          <w:rFonts w:ascii="Times New Roman" w:hAnsi="Times New Roman" w:cs="Times New Roman"/>
        </w:rPr>
      </w:pPr>
      <w:r w:rsidRPr="00F6144B">
        <w:rPr>
          <w:rFonts w:ascii="Times New Roman" w:hAnsi="Times New Roman" w:cs="Times New Roman"/>
        </w:rPr>
        <w:t>Размещение РЭС без санитарно-эпидемиологического заключения не допускается.</w:t>
      </w:r>
    </w:p>
    <w:p w:rsidR="00F6144B" w:rsidRPr="00F6144B" w:rsidRDefault="00F6144B" w:rsidP="00F34237">
      <w:pPr>
        <w:tabs>
          <w:tab w:val="left" w:pos="1550"/>
        </w:tabs>
        <w:ind w:left="1134" w:right="569" w:firstLine="284"/>
        <w:jc w:val="both"/>
        <w:rPr>
          <w:rFonts w:ascii="Times New Roman" w:hAnsi="Times New Roman" w:cs="Times New Roman"/>
        </w:rPr>
      </w:pPr>
      <w:r w:rsidRPr="00F6144B">
        <w:rPr>
          <w:rFonts w:ascii="Times New Roman" w:hAnsi="Times New Roman" w:cs="Times New Roman"/>
        </w:rPr>
        <w:t>Далее, оператор связи, производит установку объекта РЭС. в соответствии с проектом.</w:t>
      </w:r>
    </w:p>
    <w:p w:rsidR="00F6144B" w:rsidRPr="00F6144B" w:rsidRDefault="00F6144B" w:rsidP="00F34237">
      <w:pPr>
        <w:tabs>
          <w:tab w:val="left" w:pos="1550"/>
        </w:tabs>
        <w:ind w:left="1134" w:right="569" w:firstLine="284"/>
        <w:jc w:val="both"/>
        <w:rPr>
          <w:rFonts w:ascii="Times New Roman" w:hAnsi="Times New Roman" w:cs="Times New Roman"/>
        </w:rPr>
      </w:pPr>
      <w:r w:rsidRPr="00F6144B">
        <w:rPr>
          <w:rFonts w:ascii="Times New Roman" w:hAnsi="Times New Roman" w:cs="Times New Roman"/>
        </w:rPr>
        <w:t>После завершения строительно-монтажных работ, владелец РЭС. обеспечивает проведение замеров уровней электромагнитного ноля (ЭМП) в течение 10 рабочих дней после дня ввода РЭС в эксплуатацию, далее - один раз в три года.</w:t>
      </w:r>
    </w:p>
    <w:p w:rsidR="00F6144B" w:rsidRPr="00F6144B" w:rsidRDefault="00F6144B" w:rsidP="00F34237">
      <w:pPr>
        <w:tabs>
          <w:tab w:val="left" w:pos="1550"/>
        </w:tabs>
        <w:ind w:left="1134" w:right="569" w:firstLine="284"/>
        <w:jc w:val="both"/>
        <w:rPr>
          <w:rFonts w:ascii="Times New Roman" w:hAnsi="Times New Roman" w:cs="Times New Roman"/>
        </w:rPr>
      </w:pPr>
      <w:r w:rsidRPr="00F6144B">
        <w:rPr>
          <w:rFonts w:ascii="Times New Roman" w:hAnsi="Times New Roman" w:cs="Times New Roman"/>
        </w:rPr>
        <w:t>В соответствие статье 11 Федерального закона от 30.03.1999 №52-ФЗ:</w:t>
      </w:r>
    </w:p>
    <w:p w:rsidR="00F6144B" w:rsidRPr="00F6144B" w:rsidRDefault="00F6144B" w:rsidP="00F34237">
      <w:pPr>
        <w:tabs>
          <w:tab w:val="left" w:pos="1550"/>
        </w:tabs>
        <w:ind w:left="1134" w:right="569" w:firstLine="284"/>
        <w:jc w:val="both"/>
        <w:rPr>
          <w:rFonts w:ascii="Times New Roman" w:hAnsi="Times New Roman" w:cs="Times New Roman"/>
        </w:rPr>
      </w:pPr>
      <w:r w:rsidRPr="00F6144B">
        <w:rPr>
          <w:rFonts w:ascii="Times New Roman" w:hAnsi="Times New Roman" w:cs="Times New Roman"/>
        </w:rPr>
        <w:t>В случае выявления нарушений условий эксплуатации РЭС. создающих угрозу санитарно-эпидемиологическому благополучию населения, владелец РЭС своевременно информирует территориальные органы Роспотребнадзора об аварийных ситуациях, о прекращении деятельности РЭС.</w:t>
      </w:r>
    </w:p>
    <w:p w:rsidR="00F6144B" w:rsidRPr="00F6144B" w:rsidRDefault="00F6144B" w:rsidP="00F34237">
      <w:pPr>
        <w:tabs>
          <w:tab w:val="left" w:pos="1550"/>
        </w:tabs>
        <w:ind w:left="1134" w:right="569" w:firstLine="284"/>
        <w:jc w:val="both"/>
        <w:rPr>
          <w:rFonts w:ascii="Times New Roman" w:hAnsi="Times New Roman" w:cs="Times New Roman"/>
        </w:rPr>
      </w:pPr>
      <w:r w:rsidRPr="00F6144B">
        <w:rPr>
          <w:rFonts w:ascii="Times New Roman" w:hAnsi="Times New Roman" w:cs="Times New Roman"/>
        </w:rPr>
        <w:t>За нарушение требований санитарно-эпидемиологического законодательства, касающееся размещения и эксплуатации РЭС предусмотрена ответственность в соответствии со статьей 6.4 КоАП РФ:</w:t>
      </w:r>
    </w:p>
    <w:p w:rsidR="00F6144B" w:rsidRPr="00F6144B" w:rsidRDefault="00F6144B" w:rsidP="00F34237">
      <w:pPr>
        <w:tabs>
          <w:tab w:val="left" w:pos="1550"/>
        </w:tabs>
        <w:ind w:left="1134" w:right="569" w:firstLine="284"/>
        <w:jc w:val="both"/>
        <w:rPr>
          <w:rFonts w:ascii="Times New Roman" w:hAnsi="Times New Roman" w:cs="Times New Roman"/>
        </w:rPr>
      </w:pPr>
      <w:r w:rsidRPr="00F6144B">
        <w:rPr>
          <w:rFonts w:ascii="Times New Roman" w:hAnsi="Times New Roman" w:cs="Times New Roman"/>
        </w:rPr>
        <w:t>влечет наложение административного штрафа на граждан в размере от пятисот до одной тысячи рублей; на должностных лиц - от одной тысячи до двух тысяч рублей; на лиц, осуществляющих предпринимательскую деятельность без образования юридического лица. - от одной тысячи до двух тысяч рублей или административное приостановление деятельности на срок до девяноста суток; на юридических лиц - от десяти тысяч до двадцати тысяч рублей или административное приостановление деятельности на срок до девяноста суток.</w:t>
      </w:r>
    </w:p>
    <w:p w:rsidR="00F6144B" w:rsidRPr="00F6144B" w:rsidRDefault="00F6144B" w:rsidP="00F34237">
      <w:pPr>
        <w:tabs>
          <w:tab w:val="left" w:pos="1550"/>
        </w:tabs>
        <w:ind w:left="1134" w:right="569" w:firstLine="284"/>
        <w:jc w:val="both"/>
        <w:rPr>
          <w:rFonts w:ascii="Times New Roman" w:hAnsi="Times New Roman" w:cs="Times New Roman"/>
        </w:rPr>
      </w:pPr>
      <w:r w:rsidRPr="00F6144B">
        <w:rPr>
          <w:rFonts w:ascii="Times New Roman" w:hAnsi="Times New Roman" w:cs="Times New Roman"/>
        </w:rPr>
        <w:t>Санитарно-эпидемиологические требования к размещению и эксплуатации радиоэлектронных средств (РЭС) регламентируются Федеральным законом от 30.03.1999 №52-ФЗ «О санитарно-эпидемиологическом благополучии населения», санитарными нормами и правилами (указаны в приложении).</w:t>
      </w:r>
    </w:p>
    <w:p w:rsidR="00F34237" w:rsidRDefault="00F34237" w:rsidP="00F34237">
      <w:pPr>
        <w:tabs>
          <w:tab w:val="left" w:pos="1550"/>
        </w:tabs>
        <w:ind w:left="1134" w:right="569" w:firstLine="284"/>
        <w:jc w:val="both"/>
        <w:rPr>
          <w:rFonts w:ascii="Times New Roman" w:hAnsi="Times New Roman" w:cs="Times New Roman"/>
        </w:rPr>
      </w:pPr>
    </w:p>
    <w:p w:rsidR="00F34237" w:rsidRPr="008D0EAB" w:rsidRDefault="00F34237" w:rsidP="00F34237">
      <w:pPr>
        <w:pStyle w:val="30"/>
        <w:shd w:val="clear" w:color="auto" w:fill="auto"/>
        <w:spacing w:before="0" w:after="138"/>
        <w:ind w:left="5670" w:right="569"/>
        <w:jc w:val="both"/>
        <w:rPr>
          <w:b w:val="0"/>
          <w:i/>
          <w:color w:val="5B9BD5" w:themeColor="accent1"/>
        </w:rPr>
      </w:pPr>
      <w:bookmarkStart w:id="0" w:name="_GoBack"/>
      <w:bookmarkEnd w:id="0"/>
      <w:r w:rsidRPr="008D0EAB">
        <w:rPr>
          <w:b w:val="0"/>
          <w:i/>
          <w:color w:val="5B9BD5" w:themeColor="accent1"/>
        </w:rPr>
        <w:t>Информация предоставлена Территориальным отделом в г. Нижневартовске, Нижневартовском районе и г. Мегионе Управления Федеральной службы по надзору в сфере защиты прав потребителей и благополучия человека по Ханты-Мансийскому автономному округу – Югре</w:t>
      </w:r>
    </w:p>
    <w:p w:rsidR="00F34237" w:rsidRDefault="00F34237" w:rsidP="00F34237">
      <w:pPr>
        <w:tabs>
          <w:tab w:val="left" w:pos="1550"/>
        </w:tabs>
        <w:ind w:left="1134" w:right="569" w:firstLine="284"/>
        <w:jc w:val="both"/>
        <w:rPr>
          <w:rFonts w:ascii="Times New Roman" w:hAnsi="Times New Roman" w:cs="Times New Roman"/>
        </w:rPr>
      </w:pPr>
    </w:p>
    <w:p w:rsidR="00C37F48" w:rsidRDefault="00C37F48" w:rsidP="00F34237">
      <w:pPr>
        <w:tabs>
          <w:tab w:val="left" w:pos="1550"/>
        </w:tabs>
        <w:ind w:left="1134" w:right="569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</w:p>
    <w:p w:rsidR="00F6144B" w:rsidRPr="00F6144B" w:rsidRDefault="00F6144B" w:rsidP="00F34237">
      <w:pPr>
        <w:tabs>
          <w:tab w:val="left" w:pos="1550"/>
        </w:tabs>
        <w:ind w:left="1134" w:right="569" w:firstLine="284"/>
        <w:jc w:val="both"/>
        <w:rPr>
          <w:rFonts w:ascii="Times New Roman" w:hAnsi="Times New Roman" w:cs="Times New Roman"/>
        </w:rPr>
      </w:pPr>
      <w:r w:rsidRPr="00F6144B">
        <w:rPr>
          <w:rFonts w:ascii="Times New Roman" w:hAnsi="Times New Roman" w:cs="Times New Roman"/>
        </w:rPr>
        <w:t>Федеральный закон от 30.03.1999 №52-ФЗ «О санитарно-эпидемиологическом благополучии населения» статьи 11. 12, 23, 24. 27. 28. 32;</w:t>
      </w:r>
    </w:p>
    <w:p w:rsidR="00F6144B" w:rsidRPr="00F6144B" w:rsidRDefault="00F6144B" w:rsidP="00F34237">
      <w:pPr>
        <w:tabs>
          <w:tab w:val="left" w:pos="1550"/>
        </w:tabs>
        <w:ind w:left="1134" w:right="569" w:firstLine="284"/>
        <w:jc w:val="both"/>
        <w:rPr>
          <w:rFonts w:ascii="Times New Roman" w:hAnsi="Times New Roman" w:cs="Times New Roman"/>
        </w:rPr>
      </w:pPr>
      <w:r w:rsidRPr="00F6144B">
        <w:rPr>
          <w:rFonts w:ascii="Times New Roman" w:hAnsi="Times New Roman" w:cs="Times New Roman"/>
        </w:rPr>
        <w:t>СанПиН 2.1.8/2.2.4.1383-03 «Гигиенические требования к размещению и эксплуатации передающих радиотехнических объектов» (в редакции Постановления Правительства РФ от 31.12.2020г. №2427г. п. 1078);</w:t>
      </w:r>
    </w:p>
    <w:p w:rsidR="00F6144B" w:rsidRPr="00F6144B" w:rsidRDefault="00F6144B" w:rsidP="00F34237">
      <w:pPr>
        <w:tabs>
          <w:tab w:val="left" w:pos="1550"/>
        </w:tabs>
        <w:ind w:left="1134" w:right="569" w:firstLine="284"/>
        <w:jc w:val="both"/>
        <w:rPr>
          <w:rFonts w:ascii="Times New Roman" w:hAnsi="Times New Roman" w:cs="Times New Roman"/>
        </w:rPr>
      </w:pPr>
      <w:r w:rsidRPr="00F6144B">
        <w:rPr>
          <w:rFonts w:ascii="Times New Roman" w:hAnsi="Times New Roman" w:cs="Times New Roman"/>
        </w:rPr>
        <w:t>СанПиН 2.1.8/2.2.4.1190-03 «Гигиенические требования к размещению и эксплуатации средств сухопутной подвижной радиосвязи» (в редакции Постановления Правительства РФ от 31.12.2020г. №2427г. п. 1063);</w:t>
      </w:r>
    </w:p>
    <w:p w:rsidR="00F6144B" w:rsidRPr="00F6144B" w:rsidRDefault="00F6144B" w:rsidP="00F34237">
      <w:pPr>
        <w:tabs>
          <w:tab w:val="left" w:pos="1550"/>
        </w:tabs>
        <w:ind w:left="1134" w:right="569" w:firstLine="284"/>
        <w:jc w:val="both"/>
        <w:rPr>
          <w:rFonts w:ascii="Times New Roman" w:hAnsi="Times New Roman" w:cs="Times New Roman"/>
        </w:rPr>
      </w:pPr>
      <w:r w:rsidRPr="00F6144B">
        <w:rPr>
          <w:rFonts w:ascii="Times New Roman" w:hAnsi="Times New Roman" w:cs="Times New Roman"/>
        </w:rPr>
        <w:t>СанПиН 2.1.3684-21 «Санитарно-эпидемиологические требования к содержанию территории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мероприятий.» (раздел XIII);</w:t>
      </w:r>
    </w:p>
    <w:p w:rsidR="00F6144B" w:rsidRPr="00F6144B" w:rsidRDefault="00F6144B" w:rsidP="00F34237">
      <w:pPr>
        <w:tabs>
          <w:tab w:val="left" w:pos="1550"/>
        </w:tabs>
        <w:ind w:left="1134" w:right="569" w:firstLine="284"/>
        <w:jc w:val="both"/>
        <w:rPr>
          <w:rFonts w:ascii="Times New Roman" w:hAnsi="Times New Roman" w:cs="Times New Roman"/>
        </w:rPr>
      </w:pPr>
      <w:r w:rsidRPr="00F6144B">
        <w:rPr>
          <w:rFonts w:ascii="Times New Roman" w:hAnsi="Times New Roman" w:cs="Times New Roman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(раздел V).</w:t>
      </w:r>
    </w:p>
    <w:p w:rsidR="00F6144B" w:rsidRPr="00F6144B" w:rsidRDefault="00F6144B" w:rsidP="00F34237">
      <w:pPr>
        <w:tabs>
          <w:tab w:val="left" w:pos="1550"/>
        </w:tabs>
        <w:ind w:left="1134" w:right="569" w:firstLine="284"/>
        <w:jc w:val="both"/>
        <w:rPr>
          <w:rFonts w:ascii="Times New Roman" w:hAnsi="Times New Roman" w:cs="Times New Roman"/>
        </w:rPr>
      </w:pPr>
      <w:r w:rsidRPr="00F6144B">
        <w:rPr>
          <w:rFonts w:ascii="Times New Roman" w:hAnsi="Times New Roman" w:cs="Times New Roman"/>
        </w:rPr>
        <w:t>В соответствии с пунктом 2 статьи 12 Федерального закона от 30.03.1999 №52-ФЗ: При разработке нормативов градостроительного проектирования, схем территориального планирования, генеральных планов городских и сельских поселений, проектов планировки общественных центров, жилых районов, магистралей городов, решении вопросов размещения объектов гражданского, промышленного и сельскохозяйственного назначения и установления их санитарно-защитных зон. а также при проектировании, строительстве, реконструкции, техническом перевооружении, консервации и ликвидации промышленных, транспортных объектов, зданий и сооружений культурно-бытового назначения, жилых домов, объектов инженерной инфраструктуры и благоустройства и иных объектов должны соблюдаться санитарные правила.</w:t>
      </w:r>
    </w:p>
    <w:p w:rsidR="00F6144B" w:rsidRPr="00F6144B" w:rsidRDefault="00F6144B" w:rsidP="00F34237">
      <w:pPr>
        <w:tabs>
          <w:tab w:val="left" w:pos="1550"/>
        </w:tabs>
        <w:ind w:left="1134" w:right="569" w:firstLine="284"/>
        <w:jc w:val="both"/>
        <w:rPr>
          <w:rFonts w:ascii="Times New Roman" w:hAnsi="Times New Roman" w:cs="Times New Roman"/>
        </w:rPr>
      </w:pPr>
      <w:r w:rsidRPr="00F6144B">
        <w:rPr>
          <w:rFonts w:ascii="Times New Roman" w:hAnsi="Times New Roman" w:cs="Times New Roman"/>
        </w:rPr>
        <w:t>Согласно пункту 290 СанПиН 2.1.3684-21: Перед размещением, реконструкцией, техническим перевооружением (модернизацией) РЭС. правообладателем РЭС должна разрабатываться проектная документация на условия размещения РЭС, на которую должно оформляться Санитарно-эпидемиологическое заключение о соответствии санитарным нормам и гигиеническим нормативам.</w:t>
      </w:r>
    </w:p>
    <w:p w:rsidR="00F6144B" w:rsidRPr="00F6144B" w:rsidRDefault="00F6144B" w:rsidP="00F34237">
      <w:pPr>
        <w:tabs>
          <w:tab w:val="left" w:pos="1550"/>
        </w:tabs>
        <w:ind w:left="1134" w:right="569" w:firstLine="284"/>
        <w:jc w:val="both"/>
        <w:rPr>
          <w:rFonts w:ascii="Times New Roman" w:hAnsi="Times New Roman" w:cs="Times New Roman"/>
        </w:rPr>
      </w:pPr>
      <w:r w:rsidRPr="00F6144B">
        <w:rPr>
          <w:rFonts w:ascii="Times New Roman" w:hAnsi="Times New Roman" w:cs="Times New Roman"/>
        </w:rPr>
        <w:t>Размещение РЭС без санитарно-эпидемиологического заключения не допускается.</w:t>
      </w:r>
    </w:p>
    <w:p w:rsidR="00F6144B" w:rsidRPr="00F6144B" w:rsidRDefault="00F6144B" w:rsidP="00F34237">
      <w:pPr>
        <w:tabs>
          <w:tab w:val="left" w:pos="1550"/>
        </w:tabs>
        <w:ind w:left="1134" w:right="569" w:firstLine="284"/>
        <w:jc w:val="both"/>
        <w:rPr>
          <w:rFonts w:ascii="Times New Roman" w:hAnsi="Times New Roman" w:cs="Times New Roman"/>
        </w:rPr>
      </w:pPr>
      <w:r w:rsidRPr="00F6144B">
        <w:rPr>
          <w:rFonts w:ascii="Times New Roman" w:hAnsi="Times New Roman" w:cs="Times New Roman"/>
        </w:rPr>
        <w:t>На этапе разработки проектной документации РЭС оценку влияния уровней электромагнитного ноля (ЭМП) на здоровье населения разработчик проектной документации должен проводить расчетным методом (пункт 295 СанПиН 2.1.3684-21).</w:t>
      </w:r>
    </w:p>
    <w:p w:rsidR="00F6144B" w:rsidRPr="00F6144B" w:rsidRDefault="00F6144B" w:rsidP="00F34237">
      <w:pPr>
        <w:tabs>
          <w:tab w:val="left" w:pos="1550"/>
        </w:tabs>
        <w:ind w:left="1134" w:right="569" w:firstLine="284"/>
        <w:jc w:val="both"/>
      </w:pPr>
      <w:r w:rsidRPr="00F6144B">
        <w:rPr>
          <w:rFonts w:ascii="Times New Roman" w:hAnsi="Times New Roman" w:cs="Times New Roman"/>
        </w:rPr>
        <w:t>В соответствии с пунктом 296 СанПиН 2.1.3684-21: Владелец РЭС, осуществляющий эксплуатацию РЭС. обеспечивает проведение производственного контроля электромагнитного поля (ЭМП). предусматривающего проведение инструментальных исследований уровней ЭМП в течение 10 рабочих дней после дня ввода РЭС в эксплуатацию, далее - один раз в три года.</w:t>
      </w:r>
    </w:p>
    <w:p w:rsidR="00F6144B" w:rsidRDefault="00F6144B" w:rsidP="00F34237">
      <w:pPr>
        <w:ind w:left="1134" w:right="569" w:firstLine="284"/>
      </w:pPr>
    </w:p>
    <w:p w:rsidR="008D0EAB" w:rsidRDefault="008D0EAB" w:rsidP="00F34237">
      <w:pPr>
        <w:ind w:left="1134" w:right="569" w:firstLine="284"/>
      </w:pPr>
    </w:p>
    <w:p w:rsidR="008D0EAB" w:rsidRDefault="008D0EAB" w:rsidP="00F34237">
      <w:pPr>
        <w:ind w:left="1134" w:right="569" w:firstLine="284"/>
      </w:pPr>
    </w:p>
    <w:p w:rsidR="008D0EAB" w:rsidRPr="00F6144B" w:rsidRDefault="008D0EAB" w:rsidP="00F34237">
      <w:pPr>
        <w:ind w:left="1134" w:right="569" w:firstLine="284"/>
      </w:pPr>
    </w:p>
    <w:sectPr w:rsidR="008D0EAB" w:rsidRPr="00F6144B" w:rsidSect="00F34237">
      <w:pgSz w:w="11909" w:h="16838"/>
      <w:pgMar w:top="851" w:right="0" w:bottom="709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9A5" w:rsidRDefault="002839A5">
      <w:r>
        <w:separator/>
      </w:r>
    </w:p>
  </w:endnote>
  <w:endnote w:type="continuationSeparator" w:id="0">
    <w:p w:rsidR="002839A5" w:rsidRDefault="00283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9A5" w:rsidRDefault="002839A5"/>
  </w:footnote>
  <w:footnote w:type="continuationSeparator" w:id="0">
    <w:p w:rsidR="002839A5" w:rsidRDefault="002839A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527C9F"/>
    <w:rsid w:val="002839A5"/>
    <w:rsid w:val="00527C9F"/>
    <w:rsid w:val="008D0EAB"/>
    <w:rsid w:val="008F2660"/>
    <w:rsid w:val="00C37F48"/>
    <w:rsid w:val="00F34237"/>
    <w:rsid w:val="00F6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6300F"/>
  <w15:docId w15:val="{966C8813-201E-4E7D-8661-51DE3218E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17"/>
      <w:szCs w:val="17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4"/>
      <w:szCs w:val="14"/>
      <w:u w:val="none"/>
    </w:rPr>
  </w:style>
  <w:style w:type="character" w:customStyle="1" w:styleId="40pt">
    <w:name w:val="Основной текст (4) + Курсив;Интервал 0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0"/>
      <w:szCs w:val="20"/>
      <w:u w:val="none"/>
      <w:lang w:val="en-US" w:eastAsia="en-US" w:bidi="en-US"/>
    </w:rPr>
  </w:style>
  <w:style w:type="character" w:customStyle="1" w:styleId="5105pt0pt">
    <w:name w:val="Основной текст (5) + 10;5 pt;Курсив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50"/>
      <w:szCs w:val="50"/>
      <w:u w:val="none"/>
    </w:rPr>
  </w:style>
  <w:style w:type="character" w:customStyle="1" w:styleId="61">
    <w:name w:val="Основной текст (6)"/>
    <w:basedOn w:val="6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50"/>
      <w:szCs w:val="5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227" w:lineRule="exact"/>
      <w:jc w:val="center"/>
    </w:pPr>
    <w:rPr>
      <w:rFonts w:ascii="Times New Roman" w:eastAsia="Times New Roman" w:hAnsi="Times New Roman" w:cs="Times New Roman"/>
      <w:spacing w:val="9"/>
      <w:sz w:val="17"/>
      <w:szCs w:val="1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60" w:line="274" w:lineRule="exact"/>
      <w:jc w:val="center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180" w:line="176" w:lineRule="exact"/>
      <w:jc w:val="center"/>
    </w:pPr>
    <w:rPr>
      <w:rFonts w:ascii="Times New Roman" w:eastAsia="Times New Roman" w:hAnsi="Times New Roman" w:cs="Times New Roman"/>
      <w:spacing w:val="3"/>
      <w:sz w:val="14"/>
      <w:szCs w:val="14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80" w:after="240" w:line="0" w:lineRule="atLeast"/>
      <w:jc w:val="both"/>
    </w:pPr>
    <w:rPr>
      <w:rFonts w:ascii="Times New Roman" w:eastAsia="Times New Roman" w:hAnsi="Times New Roman" w:cs="Times New Roman"/>
      <w:spacing w:val="8"/>
      <w:sz w:val="20"/>
      <w:szCs w:val="20"/>
      <w:lang w:val="en-US" w:eastAsia="en-US" w:bidi="en-US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240" w:line="0" w:lineRule="atLeas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i/>
      <w:iCs/>
      <w:sz w:val="50"/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Мелкумян Ольга Юрьевна</cp:lastModifiedBy>
  <cp:revision>4</cp:revision>
  <dcterms:created xsi:type="dcterms:W3CDTF">2022-03-24T10:34:00Z</dcterms:created>
  <dcterms:modified xsi:type="dcterms:W3CDTF">2022-03-24T11:06:00Z</dcterms:modified>
</cp:coreProperties>
</file>