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D4" w:rsidRPr="00E102D4" w:rsidRDefault="00E102D4" w:rsidP="00E1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2D4">
        <w:rPr>
          <w:rFonts w:ascii="Times New Roman" w:hAnsi="Times New Roman"/>
          <w:b/>
          <w:sz w:val="28"/>
          <w:szCs w:val="28"/>
        </w:rPr>
        <w:t xml:space="preserve">Форма </w:t>
      </w:r>
      <w:r w:rsidR="002F26A4">
        <w:rPr>
          <w:rFonts w:ascii="Times New Roman" w:hAnsi="Times New Roman"/>
          <w:b/>
          <w:sz w:val="28"/>
          <w:szCs w:val="28"/>
        </w:rPr>
        <w:t>сводки</w:t>
      </w:r>
      <w:r w:rsidRPr="00E102D4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E102D4" w:rsidRPr="00E102D4" w:rsidRDefault="00E102D4" w:rsidP="00E1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2D4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E102D4" w:rsidRPr="00E102D4" w:rsidRDefault="00E102D4" w:rsidP="00E1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2D4" w:rsidRPr="00E102D4" w:rsidRDefault="00E102D4" w:rsidP="00E22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 xml:space="preserve">В соответствии с пунктом 2.1 Порядка проведения в администрации города                      Нижневартовска оценки регулирующего воздействия проектов муниципальных нормативных правовых актов, экспертизы </w:t>
      </w:r>
      <w:r w:rsidR="00E2252C">
        <w:rPr>
          <w:rFonts w:ascii="Times New Roman" w:hAnsi="Times New Roman"/>
          <w:sz w:val="24"/>
          <w:szCs w:val="24"/>
        </w:rPr>
        <w:t xml:space="preserve">муниципальных </w:t>
      </w:r>
      <w:r w:rsidRPr="00E102D4">
        <w:rPr>
          <w:rFonts w:ascii="Times New Roman" w:hAnsi="Times New Roman"/>
          <w:sz w:val="24"/>
          <w:szCs w:val="24"/>
        </w:rPr>
        <w:t xml:space="preserve">нормативных правовых актов, затрагивающих вопросы осуществления предпринимательской и </w:t>
      </w:r>
      <w:r w:rsidR="00E2252C">
        <w:rPr>
          <w:rFonts w:ascii="Times New Roman" w:hAnsi="Times New Roman"/>
          <w:sz w:val="24"/>
          <w:szCs w:val="24"/>
        </w:rPr>
        <w:t xml:space="preserve">иной экономической </w:t>
      </w:r>
      <w:r w:rsidR="00E2252C" w:rsidRPr="00E2252C">
        <w:rPr>
          <w:rFonts w:ascii="Times New Roman" w:hAnsi="Times New Roman"/>
          <w:sz w:val="24"/>
          <w:szCs w:val="24"/>
        </w:rPr>
        <w:t>деятельности,</w:t>
      </w:r>
      <w:r w:rsidR="00E2252C">
        <w:rPr>
          <w:rFonts w:ascii="Times New Roman" w:hAnsi="Times New Roman"/>
          <w:sz w:val="24"/>
          <w:szCs w:val="24"/>
        </w:rPr>
        <w:t xml:space="preserve"> </w:t>
      </w:r>
      <w:r w:rsidRPr="00E102D4">
        <w:rPr>
          <w:rFonts w:ascii="Times New Roman" w:hAnsi="Times New Roman"/>
          <w:sz w:val="24"/>
          <w:szCs w:val="24"/>
        </w:rPr>
        <w:t xml:space="preserve">инвестиционной деятельности, утвержденного постановлением администрации города </w:t>
      </w:r>
      <w:r w:rsidR="00E2252C">
        <w:rPr>
          <w:rFonts w:ascii="Times New Roman" w:hAnsi="Times New Roman"/>
          <w:sz w:val="24"/>
          <w:szCs w:val="24"/>
        </w:rPr>
        <w:t>от ____</w:t>
      </w:r>
      <w:r w:rsidRPr="00E2252C">
        <w:rPr>
          <w:rFonts w:ascii="Times New Roman" w:hAnsi="Times New Roman"/>
          <w:sz w:val="24"/>
          <w:szCs w:val="24"/>
        </w:rPr>
        <w:t>_</w:t>
      </w:r>
      <w:r w:rsidR="00E2252C">
        <w:rPr>
          <w:rFonts w:ascii="Times New Roman" w:hAnsi="Times New Roman"/>
          <w:sz w:val="24"/>
          <w:szCs w:val="24"/>
        </w:rPr>
        <w:t>_______ №________</w:t>
      </w:r>
      <w:r w:rsidR="00E2252C" w:rsidRPr="00E2252C">
        <w:rPr>
          <w:rFonts w:ascii="Times New Roman" w:hAnsi="Times New Roman"/>
          <w:sz w:val="24"/>
          <w:szCs w:val="24"/>
        </w:rPr>
        <w:t>___,</w:t>
      </w:r>
      <w:r w:rsidR="00E2252C">
        <w:rPr>
          <w:rFonts w:ascii="Times New Roman" w:hAnsi="Times New Roman"/>
          <w:sz w:val="24"/>
          <w:szCs w:val="24"/>
        </w:rPr>
        <w:t xml:space="preserve"> </w:t>
      </w:r>
      <w:r w:rsidRPr="00E102D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102D4" w:rsidRPr="00E102D4" w:rsidRDefault="00E102D4" w:rsidP="00E102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02D4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</w:p>
    <w:p w:rsidR="00E102D4" w:rsidRPr="00E102D4" w:rsidRDefault="00E102D4" w:rsidP="00E102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02D4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E102D4" w:rsidRPr="00E102D4" w:rsidRDefault="00E102D4" w:rsidP="00E102D4">
      <w:pPr>
        <w:spacing w:after="0" w:line="240" w:lineRule="auto"/>
        <w:jc w:val="center"/>
        <w:rPr>
          <w:rFonts w:ascii="Times New Roman" w:hAnsi="Times New Roman"/>
        </w:rPr>
      </w:pPr>
    </w:p>
    <w:p w:rsidR="00E102D4" w:rsidRPr="00E102D4" w:rsidRDefault="00E102D4" w:rsidP="00E1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в период с "____" _________ 20____ года по "____" __________ 20____ года проведены публичные консультации по ___________________________________</w:t>
      </w:r>
      <w:r w:rsidR="00E2252C">
        <w:rPr>
          <w:rFonts w:ascii="Times New Roman" w:hAnsi="Times New Roman"/>
          <w:sz w:val="24"/>
          <w:szCs w:val="24"/>
        </w:rPr>
        <w:t>____________________</w:t>
      </w:r>
    </w:p>
    <w:p w:rsidR="00E102D4" w:rsidRPr="00E102D4" w:rsidRDefault="00E102D4" w:rsidP="00E1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102D4" w:rsidRPr="00E102D4" w:rsidRDefault="00E102D4" w:rsidP="00E102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02D4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</w:p>
    <w:p w:rsidR="00E102D4" w:rsidRPr="00E102D4" w:rsidRDefault="00E102D4" w:rsidP="00E102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02D4">
        <w:rPr>
          <w:rFonts w:ascii="Times New Roman" w:hAnsi="Times New Roman"/>
          <w:i/>
          <w:sz w:val="20"/>
          <w:szCs w:val="20"/>
        </w:rPr>
        <w:t>по которому проведены публичные консультации)</w:t>
      </w:r>
    </w:p>
    <w:p w:rsidR="00E102D4" w:rsidRPr="00E102D4" w:rsidRDefault="00E102D4" w:rsidP="00E102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02D4" w:rsidRPr="00E102D4" w:rsidRDefault="00E102D4" w:rsidP="00E10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E102D4" w:rsidRPr="00E102D4" w:rsidRDefault="00E102D4" w:rsidP="00E102D4">
      <w:pPr>
        <w:numPr>
          <w:ilvl w:val="0"/>
          <w:numId w:val="7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02D4" w:rsidRPr="00E102D4" w:rsidRDefault="00E102D4" w:rsidP="00E102D4">
      <w:pPr>
        <w:numPr>
          <w:ilvl w:val="0"/>
          <w:numId w:val="7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02D4" w:rsidRPr="00E102D4" w:rsidRDefault="00E102D4" w:rsidP="00E102D4">
      <w:pPr>
        <w:numPr>
          <w:ilvl w:val="0"/>
          <w:numId w:val="7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02D4" w:rsidRPr="00E102D4" w:rsidRDefault="00E102D4" w:rsidP="00E102D4">
      <w:pPr>
        <w:numPr>
          <w:ilvl w:val="0"/>
          <w:numId w:val="7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02D4" w:rsidRPr="00E102D4" w:rsidRDefault="00E102D4" w:rsidP="00E102D4">
      <w:pPr>
        <w:numPr>
          <w:ilvl w:val="0"/>
          <w:numId w:val="7"/>
        </w:numPr>
        <w:spacing w:after="0" w:line="240" w:lineRule="auto"/>
        <w:ind w:left="106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02D4" w:rsidRPr="00E102D4" w:rsidRDefault="00E102D4" w:rsidP="00E102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02D4" w:rsidRPr="00E102D4" w:rsidRDefault="00E102D4" w:rsidP="00E102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:rsidR="00E102D4" w:rsidRPr="00E102D4" w:rsidRDefault="00E102D4" w:rsidP="00E102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:rsidR="00E102D4" w:rsidRPr="00E102D4" w:rsidRDefault="00E102D4" w:rsidP="00E102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:rsidR="00E102D4" w:rsidRPr="00E102D4" w:rsidRDefault="00E102D4" w:rsidP="00E102D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3. ________________________________________________________________________</w:t>
      </w:r>
    </w:p>
    <w:p w:rsidR="00E102D4" w:rsidRPr="00E102D4" w:rsidRDefault="00E102D4" w:rsidP="00E102D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4. ________________________________________________________________________</w:t>
      </w:r>
    </w:p>
    <w:p w:rsidR="00E102D4" w:rsidRPr="00E102D4" w:rsidRDefault="00E102D4" w:rsidP="00E102D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5. ________________________________________________________________________</w:t>
      </w:r>
    </w:p>
    <w:p w:rsidR="00E102D4" w:rsidRPr="00E102D4" w:rsidRDefault="00E102D4" w:rsidP="00E10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2D4" w:rsidRPr="00E102D4" w:rsidRDefault="00E102D4" w:rsidP="00E10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 xml:space="preserve">Результаты публичных консультаций и позиция регулирующего органа (органа, осуществляющего экспертизу </w:t>
      </w:r>
      <w:bookmarkStart w:id="0" w:name="_GoBack"/>
      <w:bookmarkEnd w:id="0"/>
      <w:r w:rsidRPr="00E102D4">
        <w:rPr>
          <w:rFonts w:ascii="Times New Roman" w:hAnsi="Times New Roman"/>
          <w:sz w:val="24"/>
          <w:szCs w:val="24"/>
        </w:rPr>
        <w:t>муниципального нормативного правового акта) отражены в таблице результатов публичных консультаций.</w:t>
      </w:r>
    </w:p>
    <w:p w:rsidR="002F26A4" w:rsidRDefault="002F26A4" w:rsidP="00E102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102D4" w:rsidRPr="00E102D4" w:rsidRDefault="00E102D4" w:rsidP="00E102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102D4">
        <w:rPr>
          <w:rFonts w:ascii="Times New Roman" w:hAnsi="Times New Roman"/>
          <w:b/>
          <w:sz w:val="24"/>
          <w:szCs w:val="28"/>
        </w:rPr>
        <w:t>Таблица результатов публичных консультаций</w:t>
      </w:r>
    </w:p>
    <w:p w:rsidR="00E102D4" w:rsidRPr="00E102D4" w:rsidRDefault="00E102D4" w:rsidP="00E102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835"/>
        <w:gridCol w:w="2268"/>
      </w:tblGrid>
      <w:tr w:rsidR="00E102D4" w:rsidRPr="00E102D4" w:rsidTr="00713B12">
        <w:trPr>
          <w:trHeight w:val="20"/>
        </w:trPr>
        <w:tc>
          <w:tcPr>
            <w:tcW w:w="9776" w:type="dxa"/>
            <w:gridSpan w:val="4"/>
            <w:shd w:val="clear" w:color="auto" w:fill="auto"/>
          </w:tcPr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2D4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E102D4" w:rsidRPr="00E102D4" w:rsidTr="00713B12">
        <w:trPr>
          <w:trHeight w:val="20"/>
        </w:trPr>
        <w:tc>
          <w:tcPr>
            <w:tcW w:w="2405" w:type="dxa"/>
            <w:shd w:val="clear" w:color="auto" w:fill="auto"/>
          </w:tcPr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 xml:space="preserve">субъекта публичных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268" w:type="dxa"/>
            <w:shd w:val="clear" w:color="auto" w:fill="auto"/>
          </w:tcPr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 xml:space="preserve">высказанное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>мнение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</w:tcPr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 xml:space="preserve">способ направления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>отзыва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02D4">
              <w:rPr>
                <w:rFonts w:ascii="Times New Roman" w:hAnsi="Times New Roman"/>
                <w:i/>
                <w:sz w:val="24"/>
                <w:szCs w:val="24"/>
              </w:rPr>
              <w:t xml:space="preserve">(портал проектов regulation.admhmao.ru/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02D4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электронная почта/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02D4">
              <w:rPr>
                <w:rFonts w:ascii="Times New Roman" w:hAnsi="Times New Roman"/>
                <w:i/>
                <w:sz w:val="24"/>
                <w:szCs w:val="24"/>
              </w:rPr>
              <w:t>на бумажном носителе)</w:t>
            </w:r>
          </w:p>
        </w:tc>
        <w:tc>
          <w:tcPr>
            <w:tcW w:w="2268" w:type="dxa"/>
          </w:tcPr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 xml:space="preserve">регулирующего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 xml:space="preserve">экспертизу </w:t>
            </w:r>
          </w:p>
          <w:p w:rsidR="00E102D4" w:rsidRPr="00E102D4" w:rsidRDefault="00E102D4" w:rsidP="00E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D4">
              <w:rPr>
                <w:rFonts w:ascii="Times New Roman" w:hAnsi="Times New Roman"/>
                <w:sz w:val="24"/>
                <w:szCs w:val="24"/>
              </w:rPr>
              <w:t>(с обоснованием позиции)</w:t>
            </w:r>
          </w:p>
        </w:tc>
      </w:tr>
      <w:tr w:rsidR="00E102D4" w:rsidRPr="00E102D4" w:rsidTr="00713B12">
        <w:trPr>
          <w:trHeight w:val="20"/>
        </w:trPr>
        <w:tc>
          <w:tcPr>
            <w:tcW w:w="2405" w:type="dxa"/>
            <w:shd w:val="clear" w:color="auto" w:fill="auto"/>
          </w:tcPr>
          <w:p w:rsidR="00E102D4" w:rsidRPr="00E102D4" w:rsidRDefault="00E102D4" w:rsidP="00E1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02D4" w:rsidRPr="00E102D4" w:rsidRDefault="00E102D4" w:rsidP="00E1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02D4" w:rsidRPr="00E102D4" w:rsidRDefault="00E102D4" w:rsidP="00E1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2D4" w:rsidRPr="00E102D4" w:rsidRDefault="00E102D4" w:rsidP="00E1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2D4" w:rsidRPr="00E102D4" w:rsidRDefault="00E102D4" w:rsidP="00E10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2D4" w:rsidRPr="00E102D4" w:rsidRDefault="00E102D4" w:rsidP="00E10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Приложение:</w:t>
      </w:r>
    </w:p>
    <w:p w:rsidR="00E102D4" w:rsidRPr="00E102D4" w:rsidRDefault="00E102D4" w:rsidP="00E10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2D4">
        <w:rPr>
          <w:rFonts w:ascii="Times New Roman" w:hAnsi="Times New Roman"/>
          <w:sz w:val="24"/>
          <w:szCs w:val="24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05694B" w:rsidRPr="00E102D4" w:rsidRDefault="00E102D4" w:rsidP="00E102D4">
      <w:pPr>
        <w:spacing w:after="0" w:line="240" w:lineRule="auto"/>
        <w:ind w:firstLine="709"/>
        <w:jc w:val="both"/>
      </w:pPr>
      <w:r w:rsidRPr="00E102D4">
        <w:rPr>
          <w:rFonts w:ascii="Times New Roman" w:hAnsi="Times New Roman"/>
          <w:sz w:val="24"/>
          <w:szCs w:val="24"/>
        </w:rPr>
        <w:t>2. Копии отзывов участников публичных консультаций.</w:t>
      </w:r>
    </w:p>
    <w:sectPr w:rsidR="0005694B" w:rsidRPr="00E102D4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A4" w:rsidRDefault="008B1EA4" w:rsidP="00A14D14">
      <w:pPr>
        <w:spacing w:after="0" w:line="240" w:lineRule="auto"/>
      </w:pPr>
      <w:r>
        <w:separator/>
      </w:r>
    </w:p>
  </w:endnote>
  <w:end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A4" w:rsidRDefault="008B1EA4" w:rsidP="00A14D14">
      <w:pPr>
        <w:spacing w:after="0" w:line="240" w:lineRule="auto"/>
      </w:pPr>
      <w:r>
        <w:separator/>
      </w:r>
    </w:p>
  </w:footnote>
  <w:foot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2F26A4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773F4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F26A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8B1EA4"/>
    <w:rsid w:val="00937B5A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CD19DB"/>
    <w:rsid w:val="00D7508E"/>
    <w:rsid w:val="00D93E37"/>
    <w:rsid w:val="00DA7D99"/>
    <w:rsid w:val="00DC0055"/>
    <w:rsid w:val="00DC2AD8"/>
    <w:rsid w:val="00DD55C4"/>
    <w:rsid w:val="00E102D4"/>
    <w:rsid w:val="00E2252C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9FF5A4"/>
  <w15:docId w15:val="{3CE5BF4D-C78B-4B84-BE75-8236A8A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Медведева Евгения Юрьевна</cp:lastModifiedBy>
  <cp:revision>3</cp:revision>
  <cp:lastPrinted>2015-10-30T13:07:00Z</cp:lastPrinted>
  <dcterms:created xsi:type="dcterms:W3CDTF">2023-09-07T06:08:00Z</dcterms:created>
  <dcterms:modified xsi:type="dcterms:W3CDTF">2023-09-07T06:09:00Z</dcterms:modified>
</cp:coreProperties>
</file>