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FE" w:rsidRPr="00A238FE" w:rsidRDefault="004873D1" w:rsidP="008C69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8C69DE" w:rsidRPr="008C69DE" w:rsidRDefault="008C69DE" w:rsidP="008C69DE">
      <w:pPr>
        <w:jc w:val="right"/>
        <w:rPr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0C4F93" w:rsidP="003A4EBC">
      <w:pPr>
        <w:rPr>
          <w:sz w:val="26"/>
          <w:szCs w:val="26"/>
        </w:rPr>
      </w:pPr>
      <w:r>
        <w:rPr>
          <w:bCs/>
          <w:sz w:val="28"/>
          <w:szCs w:val="28"/>
        </w:rPr>
        <w:t>от «25» мая 2018 года</w:t>
      </w:r>
      <w:r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     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 </w:t>
      </w:r>
      <w:r w:rsidR="000C1B0F">
        <w:rPr>
          <w:sz w:val="26"/>
          <w:szCs w:val="26"/>
        </w:rPr>
        <w:t>№</w:t>
      </w:r>
      <w:r>
        <w:rPr>
          <w:sz w:val="26"/>
          <w:szCs w:val="26"/>
        </w:rPr>
        <w:t>347</w:t>
      </w:r>
    </w:p>
    <w:p w:rsidR="003A4EBC" w:rsidRDefault="003A4EBC" w:rsidP="003A4EBC"/>
    <w:p w:rsidR="00822AC6" w:rsidRDefault="00822AC6" w:rsidP="003A4EBC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30675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30675" w:rsidRDefault="00630675" w:rsidP="00FC75C3">
            <w:pPr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3273D8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E5209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ходатайств</w:t>
      </w:r>
      <w:r w:rsidR="005F603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представленн</w:t>
      </w:r>
      <w:r w:rsidR="005F603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5A6FC4" w:rsidRPr="00996CE8" w:rsidRDefault="005A6FC4" w:rsidP="004215AC">
      <w:pPr>
        <w:ind w:firstLine="567"/>
        <w:jc w:val="both"/>
        <w:rPr>
          <w:sz w:val="28"/>
          <w:szCs w:val="28"/>
        </w:rPr>
      </w:pPr>
    </w:p>
    <w:p w:rsidR="003273D8" w:rsidRPr="00996CE8" w:rsidRDefault="008C63DC" w:rsidP="004215AC">
      <w:pPr>
        <w:ind w:firstLine="567"/>
        <w:jc w:val="both"/>
        <w:rPr>
          <w:b/>
          <w:sz w:val="28"/>
          <w:szCs w:val="28"/>
        </w:rPr>
      </w:pPr>
      <w:smartTag w:uri="urn:schemas-microsoft-com:office:smarttags" w:element="PersonName">
        <w:r w:rsidRPr="00996CE8">
          <w:rPr>
            <w:sz w:val="28"/>
            <w:szCs w:val="28"/>
          </w:rPr>
          <w:t xml:space="preserve">Дума </w:t>
        </w:r>
        <w:r w:rsidRPr="006F1DCE">
          <w:rPr>
            <w:sz w:val="28"/>
            <w:szCs w:val="28"/>
          </w:rPr>
          <w:t>города</w:t>
        </w:r>
      </w:smartTag>
      <w:r w:rsidRPr="006F1DCE">
        <w:rPr>
          <w:sz w:val="28"/>
          <w:szCs w:val="28"/>
        </w:rPr>
        <w:t xml:space="preserve"> РЕШИЛА:</w:t>
      </w:r>
    </w:p>
    <w:p w:rsidR="003273D8" w:rsidRPr="00996CE8" w:rsidRDefault="003273D8" w:rsidP="004215AC">
      <w:pPr>
        <w:ind w:firstLine="709"/>
        <w:jc w:val="both"/>
        <w:rPr>
          <w:b/>
          <w:sz w:val="28"/>
          <w:szCs w:val="28"/>
        </w:rPr>
      </w:pPr>
    </w:p>
    <w:p w:rsidR="008460B8" w:rsidRPr="00AE6727" w:rsidRDefault="006E5209" w:rsidP="007A7E02">
      <w:pPr>
        <w:pStyle w:val="a8"/>
        <w:keepNext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AE6727">
        <w:rPr>
          <w:szCs w:val="28"/>
        </w:rPr>
        <w:t>Наградить Благодарственным письмом Думы города Нижневартовска</w:t>
      </w:r>
      <w:r w:rsidR="008460B8" w:rsidRPr="00AE6727">
        <w:rPr>
          <w:szCs w:val="28"/>
        </w:rPr>
        <w:t>:</w:t>
      </w:r>
    </w:p>
    <w:p w:rsidR="00EB74F8" w:rsidRPr="008A6543" w:rsidRDefault="00EB74F8" w:rsidP="008A6543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AE6727">
        <w:rPr>
          <w:szCs w:val="28"/>
        </w:rPr>
        <w:t>з</w:t>
      </w:r>
      <w:r w:rsidRPr="00AE6727">
        <w:rPr>
          <w:bCs/>
          <w:szCs w:val="28"/>
        </w:rPr>
        <w:t xml:space="preserve">а многолетний плодотворный труд, </w:t>
      </w:r>
      <w:r w:rsidRPr="00AE6727">
        <w:rPr>
          <w:szCs w:val="28"/>
        </w:rPr>
        <w:t>высокий профессионализм, значительный вклад в развитие здраво</w:t>
      </w:r>
      <w:r w:rsidR="008A6543">
        <w:rPr>
          <w:szCs w:val="28"/>
        </w:rPr>
        <w:t xml:space="preserve">охранения города Нижневартовска </w:t>
      </w:r>
      <w:r w:rsidRPr="008A6543">
        <w:rPr>
          <w:szCs w:val="28"/>
          <w:lang w:eastAsia="en-US"/>
        </w:rPr>
        <w:t>Асадуллина Петра Маратовича</w:t>
      </w:r>
      <w:r w:rsidR="007A7E02" w:rsidRPr="008A6543">
        <w:rPr>
          <w:szCs w:val="28"/>
          <w:lang w:eastAsia="en-US"/>
        </w:rPr>
        <w:t>,</w:t>
      </w:r>
      <w:r w:rsidRPr="008A6543">
        <w:rPr>
          <w:szCs w:val="28"/>
          <w:lang w:eastAsia="en-US"/>
        </w:rPr>
        <w:t xml:space="preserve"> медицинско</w:t>
      </w:r>
      <w:r w:rsidR="007A7E02" w:rsidRPr="008A6543">
        <w:rPr>
          <w:szCs w:val="28"/>
          <w:lang w:eastAsia="en-US"/>
        </w:rPr>
        <w:t>го</w:t>
      </w:r>
      <w:r w:rsidRPr="008A6543">
        <w:rPr>
          <w:szCs w:val="28"/>
          <w:lang w:eastAsia="en-US"/>
        </w:rPr>
        <w:t xml:space="preserve"> брат</w:t>
      </w:r>
      <w:r w:rsidR="007A7E02" w:rsidRPr="008A6543">
        <w:rPr>
          <w:szCs w:val="28"/>
          <w:lang w:eastAsia="en-US"/>
        </w:rPr>
        <w:t>а</w:t>
      </w:r>
      <w:r w:rsidRPr="008A6543">
        <w:rPr>
          <w:szCs w:val="28"/>
          <w:lang w:eastAsia="en-US"/>
        </w:rPr>
        <w:t xml:space="preserve"> по массажу отделения психотерапии и неврозов </w:t>
      </w:r>
      <w:r w:rsidR="007A7E02" w:rsidRPr="008A6543">
        <w:rPr>
          <w:szCs w:val="28"/>
        </w:rPr>
        <w:t>бюджетного учреждения Ханты-Мансийского автономного округа – Югры «Нижневартовская психоневрологическая больница»;</w:t>
      </w:r>
    </w:p>
    <w:p w:rsidR="007A7E02" w:rsidRPr="00AE6727" w:rsidRDefault="007A7E02" w:rsidP="007A7E02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AE6727">
        <w:rPr>
          <w:szCs w:val="28"/>
        </w:rPr>
        <w:t>з</w:t>
      </w:r>
      <w:r w:rsidRPr="00AE6727">
        <w:rPr>
          <w:bCs/>
          <w:szCs w:val="28"/>
        </w:rPr>
        <w:t xml:space="preserve">а многолетний плодотворный труд, </w:t>
      </w:r>
      <w:r w:rsidRPr="00AE6727">
        <w:rPr>
          <w:szCs w:val="28"/>
        </w:rPr>
        <w:t>высокий профессионализм, значительный вклад в развитие строительной отрасли</w:t>
      </w:r>
      <w:r w:rsidR="00FC75C3" w:rsidRPr="00AE6727">
        <w:rPr>
          <w:szCs w:val="28"/>
        </w:rPr>
        <w:t xml:space="preserve"> города Нижневартовска</w:t>
      </w:r>
      <w:r w:rsidRPr="00AE6727">
        <w:rPr>
          <w:szCs w:val="28"/>
        </w:rPr>
        <w:t>:</w:t>
      </w:r>
    </w:p>
    <w:p w:rsidR="00835F52" w:rsidRDefault="00835F52" w:rsidP="00835F52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Воронина Вадима Геннадьевича, механика-дизелиста 1 категории общества с ограниченной ответственностью «НТГМ»;</w:t>
      </w:r>
    </w:p>
    <w:p w:rsidR="007A7E02" w:rsidRPr="00AE6727" w:rsidRDefault="007A7E02" w:rsidP="007A7E0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E6727">
        <w:rPr>
          <w:sz w:val="28"/>
          <w:szCs w:val="28"/>
        </w:rPr>
        <w:t>Зубакину Татьяну Михайловну, заместителя генерального директора по ЖКХ и энергетике общества с ограниченной ответственностью «НТГМ»;</w:t>
      </w:r>
    </w:p>
    <w:p w:rsidR="007A7E02" w:rsidRPr="00AE6727" w:rsidRDefault="007A7E02" w:rsidP="007A7E0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E6727">
        <w:rPr>
          <w:sz w:val="28"/>
          <w:szCs w:val="28"/>
        </w:rPr>
        <w:t>Рыжикова Сергея Викторовича, главного механика общества с ограниченной ответственностью «НТГМ»;</w:t>
      </w:r>
    </w:p>
    <w:p w:rsidR="00DB5690" w:rsidRDefault="007A7E02" w:rsidP="00DB5690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E6727">
        <w:rPr>
          <w:sz w:val="28"/>
          <w:szCs w:val="28"/>
        </w:rPr>
        <w:t>Муртазина Айрата Ахьяновича, электрогазосварщика 6 разряда общества с ограниченной ответственностью «НТГМ»;</w:t>
      </w:r>
      <w:r w:rsidR="00DB5690" w:rsidRPr="00DB5690">
        <w:rPr>
          <w:sz w:val="28"/>
          <w:szCs w:val="28"/>
        </w:rPr>
        <w:t xml:space="preserve"> </w:t>
      </w:r>
    </w:p>
    <w:p w:rsidR="007A7E02" w:rsidRPr="00AE6727" w:rsidRDefault="007A7E02" w:rsidP="007A7E0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7A7E02" w:rsidRPr="00AE6727" w:rsidRDefault="007A7E02" w:rsidP="007A7E02">
      <w:pPr>
        <w:pStyle w:val="a8"/>
        <w:keepNext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AE6727">
        <w:rPr>
          <w:szCs w:val="28"/>
        </w:rPr>
        <w:lastRenderedPageBreak/>
        <w:t>з</w:t>
      </w:r>
      <w:r w:rsidRPr="00AE6727">
        <w:rPr>
          <w:bCs/>
          <w:szCs w:val="28"/>
        </w:rPr>
        <w:t xml:space="preserve">а многолетний плодотворный труд, </w:t>
      </w:r>
      <w:r w:rsidRPr="00AE6727">
        <w:rPr>
          <w:szCs w:val="28"/>
        </w:rPr>
        <w:t>высокий профессионализм, большой вклад в развитие архивного дела города Нижневартовска:</w:t>
      </w:r>
    </w:p>
    <w:p w:rsidR="007A7E02" w:rsidRPr="00AE6727" w:rsidRDefault="007A7E02" w:rsidP="007A7E02">
      <w:pPr>
        <w:pStyle w:val="a8"/>
        <w:keepNext/>
        <w:tabs>
          <w:tab w:val="left" w:pos="851"/>
          <w:tab w:val="left" w:pos="1134"/>
        </w:tabs>
        <w:ind w:left="0"/>
        <w:jc w:val="both"/>
        <w:rPr>
          <w:szCs w:val="28"/>
        </w:rPr>
      </w:pPr>
      <w:r w:rsidRPr="00AE6727">
        <w:rPr>
          <w:szCs w:val="28"/>
        </w:rPr>
        <w:t>Демченко Аллу Александровну, ведущего специалиста архивного отдела администрации города Нижневартовска;</w:t>
      </w:r>
    </w:p>
    <w:p w:rsidR="00835F52" w:rsidRDefault="00835F52" w:rsidP="00835F52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Изман Ульяну Николаевну, специалиста-эксперта архивного отдела администрации города Нижневартовска;</w:t>
      </w:r>
    </w:p>
    <w:p w:rsidR="007A7E02" w:rsidRDefault="007A7E02" w:rsidP="007A7E02">
      <w:pPr>
        <w:pStyle w:val="a8"/>
        <w:keepNext/>
        <w:tabs>
          <w:tab w:val="left" w:pos="851"/>
          <w:tab w:val="left" w:pos="1134"/>
        </w:tabs>
        <w:ind w:left="0"/>
        <w:jc w:val="both"/>
        <w:rPr>
          <w:szCs w:val="28"/>
        </w:rPr>
      </w:pPr>
      <w:r w:rsidRPr="00AE6727">
        <w:rPr>
          <w:szCs w:val="28"/>
        </w:rPr>
        <w:t>Чекалову Елену Александровну, ведущего специалиста архивного отдела администрации города Нижневартовска;</w:t>
      </w:r>
    </w:p>
    <w:p w:rsidR="008460B8" w:rsidRPr="00AE6727" w:rsidRDefault="00EB74F8" w:rsidP="007A7E02">
      <w:pPr>
        <w:pStyle w:val="a8"/>
        <w:keepNext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AE6727">
        <w:rPr>
          <w:szCs w:val="28"/>
        </w:rPr>
        <w:t>з</w:t>
      </w:r>
      <w:r w:rsidRPr="00AE6727">
        <w:rPr>
          <w:bCs/>
          <w:szCs w:val="28"/>
        </w:rPr>
        <w:t xml:space="preserve">а многолетний плодотворный труд, </w:t>
      </w:r>
      <w:r w:rsidRPr="00AE6727">
        <w:rPr>
          <w:szCs w:val="28"/>
        </w:rPr>
        <w:t>высокий профессионализм, большой вклад в культурное развитие города Нижневартовска Шемякова Виталия Викторовича, артиста драмы высшей категории муниципального автономного учреждения города Нижневартовска «Городской драматический театр»</w:t>
      </w:r>
      <w:r w:rsidR="008460B8" w:rsidRPr="00AE6727">
        <w:rPr>
          <w:szCs w:val="28"/>
        </w:rPr>
        <w:t>.</w:t>
      </w:r>
    </w:p>
    <w:p w:rsidR="003F2F20" w:rsidRPr="00AE6727" w:rsidRDefault="003F2F20" w:rsidP="007A7E02">
      <w:pPr>
        <w:pStyle w:val="a8"/>
        <w:keepNext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AE6727">
        <w:rPr>
          <w:szCs w:val="28"/>
        </w:rPr>
        <w:t>Решение вступает в силу после его подписания.</w:t>
      </w:r>
    </w:p>
    <w:p w:rsidR="00822AC6" w:rsidRPr="00822AC6" w:rsidRDefault="00822AC6" w:rsidP="004215AC">
      <w:pPr>
        <w:pStyle w:val="a5"/>
        <w:keepNext/>
        <w:spacing w:after="0"/>
        <w:ind w:firstLine="567"/>
        <w:jc w:val="both"/>
        <w:rPr>
          <w:sz w:val="28"/>
          <w:szCs w:val="28"/>
        </w:rPr>
      </w:pPr>
    </w:p>
    <w:p w:rsidR="00F627ED" w:rsidRDefault="00F627ED" w:rsidP="00472F83">
      <w:pPr>
        <w:jc w:val="both"/>
        <w:rPr>
          <w:sz w:val="28"/>
          <w:szCs w:val="28"/>
        </w:rPr>
      </w:pPr>
    </w:p>
    <w:p w:rsidR="00B75716" w:rsidRDefault="00B75716" w:rsidP="00472F83">
      <w:pPr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B75716" w:rsidRDefault="00B75716" w:rsidP="00957CA7"/>
    <w:p w:rsidR="001246D4" w:rsidRDefault="001246D4" w:rsidP="00957CA7"/>
    <w:p w:rsidR="001246D4" w:rsidRDefault="001246D4" w:rsidP="00957CA7"/>
    <w:p w:rsidR="000C4F93" w:rsidRDefault="000C4F93" w:rsidP="000C4F93">
      <w:r>
        <w:t>Дата подписания «28» мая 2018 года</w:t>
      </w:r>
    </w:p>
    <w:p w:rsidR="006E5209" w:rsidRDefault="006E5209" w:rsidP="000C4F93">
      <w:pPr>
        <w:rPr>
          <w:sz w:val="22"/>
          <w:szCs w:val="22"/>
        </w:rPr>
      </w:pPr>
    </w:p>
    <w:sectPr w:rsidR="006E5209" w:rsidSect="00DD10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6D" w:rsidRDefault="0066756D" w:rsidP="00AB4739">
      <w:r>
        <w:separator/>
      </w:r>
    </w:p>
  </w:endnote>
  <w:endnote w:type="continuationSeparator" w:id="0">
    <w:p w:rsidR="0066756D" w:rsidRDefault="0066756D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6D" w:rsidRDefault="0066756D" w:rsidP="00AB4739">
      <w:r>
        <w:separator/>
      </w:r>
    </w:p>
  </w:footnote>
  <w:footnote w:type="continuationSeparator" w:id="0">
    <w:p w:rsidR="0066756D" w:rsidRDefault="0066756D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0D" w:rsidRDefault="00B917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4DC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5930996"/>
    <w:multiLevelType w:val="multilevel"/>
    <w:tmpl w:val="1070004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9">
    <w:nsid w:val="66CC79CC"/>
    <w:multiLevelType w:val="hybridMultilevel"/>
    <w:tmpl w:val="FCF8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8862CBF"/>
    <w:multiLevelType w:val="hybridMultilevel"/>
    <w:tmpl w:val="AE48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2"/>
  </w:num>
  <w:num w:numId="14">
    <w:abstractNumId w:val="20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  <w:num w:numId="20">
    <w:abstractNumId w:val="13"/>
  </w:num>
  <w:num w:numId="21">
    <w:abstractNumId w:val="24"/>
  </w:num>
  <w:num w:numId="22">
    <w:abstractNumId w:val="10"/>
  </w:num>
  <w:num w:numId="23">
    <w:abstractNumId w:val="26"/>
  </w:num>
  <w:num w:numId="24">
    <w:abstractNumId w:val="25"/>
  </w:num>
  <w:num w:numId="25">
    <w:abstractNumId w:val="8"/>
  </w:num>
  <w:num w:numId="26">
    <w:abstractNumId w:val="11"/>
  </w:num>
  <w:num w:numId="27">
    <w:abstractNumId w:val="23"/>
  </w:num>
  <w:num w:numId="28">
    <w:abstractNumId w:val="19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744D"/>
    <w:rsid w:val="000C1B0F"/>
    <w:rsid w:val="000C4F93"/>
    <w:rsid w:val="000C7A81"/>
    <w:rsid w:val="000E6E52"/>
    <w:rsid w:val="000F11F5"/>
    <w:rsid w:val="000F1246"/>
    <w:rsid w:val="000F48FF"/>
    <w:rsid w:val="0010360C"/>
    <w:rsid w:val="00103921"/>
    <w:rsid w:val="00106247"/>
    <w:rsid w:val="001077BA"/>
    <w:rsid w:val="001079E7"/>
    <w:rsid w:val="00121697"/>
    <w:rsid w:val="0012330D"/>
    <w:rsid w:val="001246D4"/>
    <w:rsid w:val="00136B66"/>
    <w:rsid w:val="0014054D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4B74"/>
    <w:rsid w:val="001752BD"/>
    <w:rsid w:val="001766B4"/>
    <w:rsid w:val="00177FF9"/>
    <w:rsid w:val="00185E88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D6305"/>
    <w:rsid w:val="001E56FA"/>
    <w:rsid w:val="001E7A38"/>
    <w:rsid w:val="00200923"/>
    <w:rsid w:val="0020547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570F"/>
    <w:rsid w:val="002877B1"/>
    <w:rsid w:val="002968F3"/>
    <w:rsid w:val="002A6B8A"/>
    <w:rsid w:val="002B04A4"/>
    <w:rsid w:val="002B44D3"/>
    <w:rsid w:val="002B54C2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977"/>
    <w:rsid w:val="003273D8"/>
    <w:rsid w:val="003279E0"/>
    <w:rsid w:val="00345B69"/>
    <w:rsid w:val="00350443"/>
    <w:rsid w:val="00357C6E"/>
    <w:rsid w:val="00360873"/>
    <w:rsid w:val="003630EF"/>
    <w:rsid w:val="00372F98"/>
    <w:rsid w:val="003750FE"/>
    <w:rsid w:val="003848C1"/>
    <w:rsid w:val="003873FD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4041E2"/>
    <w:rsid w:val="004215AC"/>
    <w:rsid w:val="0043256D"/>
    <w:rsid w:val="00442542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4A71"/>
    <w:rsid w:val="004C7DCC"/>
    <w:rsid w:val="004D1091"/>
    <w:rsid w:val="004D362F"/>
    <w:rsid w:val="004D6A8D"/>
    <w:rsid w:val="004D78D3"/>
    <w:rsid w:val="004E6082"/>
    <w:rsid w:val="004F2C2F"/>
    <w:rsid w:val="004F5345"/>
    <w:rsid w:val="00505B68"/>
    <w:rsid w:val="00511503"/>
    <w:rsid w:val="00515B6C"/>
    <w:rsid w:val="005219E1"/>
    <w:rsid w:val="00523248"/>
    <w:rsid w:val="00524236"/>
    <w:rsid w:val="00544D89"/>
    <w:rsid w:val="0054744F"/>
    <w:rsid w:val="0055584A"/>
    <w:rsid w:val="0056618C"/>
    <w:rsid w:val="0057734C"/>
    <w:rsid w:val="00585DCC"/>
    <w:rsid w:val="00585E80"/>
    <w:rsid w:val="00590485"/>
    <w:rsid w:val="00590BBA"/>
    <w:rsid w:val="005A1101"/>
    <w:rsid w:val="005A1330"/>
    <w:rsid w:val="005A1F63"/>
    <w:rsid w:val="005A6FC4"/>
    <w:rsid w:val="005B185B"/>
    <w:rsid w:val="005B22EB"/>
    <w:rsid w:val="005C6050"/>
    <w:rsid w:val="005C7BAD"/>
    <w:rsid w:val="005D6361"/>
    <w:rsid w:val="005D67D5"/>
    <w:rsid w:val="005E6A5D"/>
    <w:rsid w:val="005E6DC9"/>
    <w:rsid w:val="005F603E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41BFC"/>
    <w:rsid w:val="00643324"/>
    <w:rsid w:val="006535F1"/>
    <w:rsid w:val="0065675B"/>
    <w:rsid w:val="006628D8"/>
    <w:rsid w:val="0066756D"/>
    <w:rsid w:val="00672E6E"/>
    <w:rsid w:val="006812D7"/>
    <w:rsid w:val="006932CA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A7E02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7982"/>
    <w:rsid w:val="007F0BF9"/>
    <w:rsid w:val="008014DC"/>
    <w:rsid w:val="008021F7"/>
    <w:rsid w:val="00812145"/>
    <w:rsid w:val="0081377B"/>
    <w:rsid w:val="008158B5"/>
    <w:rsid w:val="008212EB"/>
    <w:rsid w:val="00822AC6"/>
    <w:rsid w:val="0083169A"/>
    <w:rsid w:val="008333BF"/>
    <w:rsid w:val="00835F52"/>
    <w:rsid w:val="008460B8"/>
    <w:rsid w:val="008539EA"/>
    <w:rsid w:val="00863F8A"/>
    <w:rsid w:val="008720C0"/>
    <w:rsid w:val="0087507B"/>
    <w:rsid w:val="00876D8D"/>
    <w:rsid w:val="00890B0C"/>
    <w:rsid w:val="008917C4"/>
    <w:rsid w:val="0089189D"/>
    <w:rsid w:val="00896D92"/>
    <w:rsid w:val="008A24C6"/>
    <w:rsid w:val="008A47CB"/>
    <w:rsid w:val="008A6543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563B"/>
    <w:rsid w:val="0090762C"/>
    <w:rsid w:val="0091700B"/>
    <w:rsid w:val="00922424"/>
    <w:rsid w:val="00923DF5"/>
    <w:rsid w:val="00924521"/>
    <w:rsid w:val="00927B65"/>
    <w:rsid w:val="009338DC"/>
    <w:rsid w:val="009338EC"/>
    <w:rsid w:val="0094301F"/>
    <w:rsid w:val="00950471"/>
    <w:rsid w:val="00957CA7"/>
    <w:rsid w:val="00964553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0B0F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95D0E"/>
    <w:rsid w:val="00AA4B15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5976"/>
    <w:rsid w:val="00AE6727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58E6"/>
    <w:rsid w:val="00B57059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17FD"/>
    <w:rsid w:val="00B968B5"/>
    <w:rsid w:val="00B96F65"/>
    <w:rsid w:val="00BA1383"/>
    <w:rsid w:val="00BA651B"/>
    <w:rsid w:val="00BA7047"/>
    <w:rsid w:val="00BA7257"/>
    <w:rsid w:val="00BB24E2"/>
    <w:rsid w:val="00BC0541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2319E"/>
    <w:rsid w:val="00C249E4"/>
    <w:rsid w:val="00C44E56"/>
    <w:rsid w:val="00C50218"/>
    <w:rsid w:val="00C5393D"/>
    <w:rsid w:val="00C552FF"/>
    <w:rsid w:val="00C614B9"/>
    <w:rsid w:val="00C77E20"/>
    <w:rsid w:val="00C81EB0"/>
    <w:rsid w:val="00C86605"/>
    <w:rsid w:val="00C868CD"/>
    <w:rsid w:val="00CA3E9D"/>
    <w:rsid w:val="00CA4648"/>
    <w:rsid w:val="00CA4B31"/>
    <w:rsid w:val="00CA6745"/>
    <w:rsid w:val="00CA7505"/>
    <w:rsid w:val="00CB1634"/>
    <w:rsid w:val="00CB4D11"/>
    <w:rsid w:val="00CB5AD3"/>
    <w:rsid w:val="00CC1403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B352B"/>
    <w:rsid w:val="00DB352F"/>
    <w:rsid w:val="00DB5690"/>
    <w:rsid w:val="00DD02B6"/>
    <w:rsid w:val="00DD1095"/>
    <w:rsid w:val="00DD364D"/>
    <w:rsid w:val="00DE4F17"/>
    <w:rsid w:val="00DE77C9"/>
    <w:rsid w:val="00DF5A01"/>
    <w:rsid w:val="00DF6BCA"/>
    <w:rsid w:val="00E04351"/>
    <w:rsid w:val="00E07438"/>
    <w:rsid w:val="00E17499"/>
    <w:rsid w:val="00E264E4"/>
    <w:rsid w:val="00E40895"/>
    <w:rsid w:val="00E51922"/>
    <w:rsid w:val="00E5596E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4F8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850B3"/>
    <w:rsid w:val="00F971F7"/>
    <w:rsid w:val="00FA1F7C"/>
    <w:rsid w:val="00FA4CA7"/>
    <w:rsid w:val="00FB662B"/>
    <w:rsid w:val="00FC6540"/>
    <w:rsid w:val="00FC65B1"/>
    <w:rsid w:val="00FC75C3"/>
    <w:rsid w:val="00FD03D8"/>
    <w:rsid w:val="00FD0FCE"/>
    <w:rsid w:val="00FD17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6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rsid w:val="007A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7E02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6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rsid w:val="007A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7E0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D8D8-09B9-45AF-9F84-BBD6A182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Карюгина</dc:creator>
  <cp:lastModifiedBy>Капанина Ольга Юрьевна</cp:lastModifiedBy>
  <cp:revision>2</cp:revision>
  <cp:lastPrinted>2017-05-18T09:17:00Z</cp:lastPrinted>
  <dcterms:created xsi:type="dcterms:W3CDTF">2018-05-30T05:14:00Z</dcterms:created>
  <dcterms:modified xsi:type="dcterms:W3CDTF">2018-05-30T05:14:00Z</dcterms:modified>
</cp:coreProperties>
</file>