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BA" w:rsidRDefault="00897FBC">
      <w:pPr>
        <w:pStyle w:val="30"/>
        <w:framePr w:w="9106" w:h="1502" w:hRule="exact" w:wrap="none" w:vAnchor="page" w:hAnchor="page" w:x="1833" w:y="1086"/>
        <w:shd w:val="clear" w:color="auto" w:fill="auto"/>
        <w:ind w:left="20"/>
      </w:pPr>
      <w:r>
        <w:rPr>
          <w:rStyle w:val="31"/>
          <w:b/>
          <w:bCs/>
        </w:rPr>
        <w:t>Протокол заседания</w:t>
      </w:r>
    </w:p>
    <w:p w:rsidR="00950FBA" w:rsidRDefault="00897FBC">
      <w:pPr>
        <w:pStyle w:val="30"/>
        <w:framePr w:w="9106" w:h="1502" w:hRule="exact" w:wrap="none" w:vAnchor="page" w:hAnchor="page" w:x="1833" w:y="1086"/>
        <w:shd w:val="clear" w:color="auto" w:fill="auto"/>
        <w:ind w:left="20"/>
      </w:pPr>
      <w:r>
        <w:rPr>
          <w:rStyle w:val="31"/>
          <w:b/>
          <w:bCs/>
        </w:rPr>
        <w:t xml:space="preserve">рабочей </w:t>
      </w:r>
      <w:proofErr w:type="gramStart"/>
      <w:r>
        <w:rPr>
          <w:rStyle w:val="31"/>
          <w:b/>
          <w:bCs/>
        </w:rPr>
        <w:t>группы</w:t>
      </w:r>
      <w:proofErr w:type="gramEnd"/>
      <w:r>
        <w:rPr>
          <w:rStyle w:val="31"/>
          <w:b/>
          <w:bCs/>
        </w:rPr>
        <w:t xml:space="preserve"> но рассмотрению обращений граждан и юридических</w:t>
      </w:r>
      <w:r>
        <w:rPr>
          <w:rStyle w:val="31"/>
          <w:b/>
          <w:bCs/>
        </w:rPr>
        <w:br/>
        <w:t>лиц, поступивших в адрес администрации города по вопросам</w:t>
      </w:r>
      <w:r>
        <w:rPr>
          <w:rStyle w:val="31"/>
          <w:b/>
          <w:bCs/>
        </w:rPr>
        <w:br/>
        <w:t>совершенствования организации дорожного движения</w:t>
      </w:r>
    </w:p>
    <w:p w:rsidR="00950FBA" w:rsidRDefault="00897FBC">
      <w:pPr>
        <w:pStyle w:val="30"/>
        <w:framePr w:w="2899" w:h="1884" w:hRule="exact" w:wrap="none" w:vAnchor="page" w:hAnchor="page" w:x="1689" w:y="3172"/>
        <w:shd w:val="clear" w:color="auto" w:fill="auto"/>
        <w:spacing w:after="282" w:line="260" w:lineRule="exact"/>
        <w:jc w:val="left"/>
      </w:pPr>
      <w:r>
        <w:rPr>
          <w:rStyle w:val="31"/>
          <w:b/>
          <w:bCs/>
        </w:rPr>
        <w:t>15.06.2017</w:t>
      </w:r>
    </w:p>
    <w:p w:rsidR="00950FBA" w:rsidRDefault="00897FBC">
      <w:pPr>
        <w:pStyle w:val="30"/>
        <w:framePr w:w="2899" w:h="1884" w:hRule="exact" w:wrap="none" w:vAnchor="page" w:hAnchor="page" w:x="1689" w:y="3172"/>
        <w:shd w:val="clear" w:color="auto" w:fill="auto"/>
        <w:spacing w:after="266" w:line="260" w:lineRule="exact"/>
        <w:jc w:val="left"/>
      </w:pPr>
      <w:r>
        <w:rPr>
          <w:rStyle w:val="31"/>
          <w:b/>
          <w:bCs/>
        </w:rPr>
        <w:t>Присутствовали:</w:t>
      </w:r>
    </w:p>
    <w:p w:rsidR="00950FBA" w:rsidRDefault="00897FBC">
      <w:pPr>
        <w:pStyle w:val="20"/>
        <w:framePr w:w="2899" w:h="1884" w:hRule="exact" w:wrap="none" w:vAnchor="page" w:hAnchor="page" w:x="1689" w:y="3172"/>
        <w:shd w:val="clear" w:color="auto" w:fill="auto"/>
        <w:spacing w:before="0" w:after="22" w:line="280" w:lineRule="exact"/>
        <w:ind w:firstLine="0"/>
      </w:pPr>
      <w:r>
        <w:rPr>
          <w:rStyle w:val="21"/>
        </w:rPr>
        <w:t>Коротаев</w:t>
      </w:r>
    </w:p>
    <w:p w:rsidR="00950FBA" w:rsidRDefault="00897FBC">
      <w:pPr>
        <w:pStyle w:val="20"/>
        <w:framePr w:w="2899" w:h="1884" w:hRule="exact" w:wrap="none" w:vAnchor="page" w:hAnchor="page" w:x="1689" w:y="3172"/>
        <w:shd w:val="clear" w:color="auto" w:fill="auto"/>
        <w:spacing w:before="0" w:after="0" w:line="280" w:lineRule="exact"/>
        <w:ind w:firstLine="0"/>
      </w:pPr>
      <w:r>
        <w:rPr>
          <w:rStyle w:val="21"/>
        </w:rPr>
        <w:t>Максим Александрович</w:t>
      </w:r>
    </w:p>
    <w:p w:rsidR="00950FBA" w:rsidRDefault="00897FBC">
      <w:pPr>
        <w:pStyle w:val="20"/>
        <w:framePr w:w="2808" w:h="704" w:hRule="exact" w:wrap="none" w:vAnchor="page" w:hAnchor="page" w:x="1684" w:y="6003"/>
        <w:shd w:val="clear" w:color="auto" w:fill="auto"/>
        <w:spacing w:before="0" w:after="22" w:line="280" w:lineRule="exact"/>
        <w:ind w:firstLine="0"/>
      </w:pPr>
      <w:proofErr w:type="spellStart"/>
      <w:r>
        <w:rPr>
          <w:rStyle w:val="21"/>
        </w:rPr>
        <w:t>Батечко</w:t>
      </w:r>
      <w:proofErr w:type="spellEnd"/>
    </w:p>
    <w:p w:rsidR="00950FBA" w:rsidRDefault="00897FBC">
      <w:pPr>
        <w:pStyle w:val="20"/>
        <w:framePr w:w="2808" w:h="704" w:hRule="exact" w:wrap="none" w:vAnchor="page" w:hAnchor="page" w:x="1684" w:y="6003"/>
        <w:shd w:val="clear" w:color="auto" w:fill="auto"/>
        <w:spacing w:before="0" w:after="0" w:line="280" w:lineRule="exact"/>
        <w:ind w:firstLine="0"/>
      </w:pPr>
      <w:r>
        <w:rPr>
          <w:rStyle w:val="21"/>
        </w:rPr>
        <w:t>Татьяна Владимировна</w:t>
      </w:r>
    </w:p>
    <w:p w:rsidR="00950FBA" w:rsidRDefault="00897FBC">
      <w:pPr>
        <w:pStyle w:val="20"/>
        <w:framePr w:w="2693" w:h="707" w:hRule="exact" w:wrap="none" w:vAnchor="page" w:hAnchor="page" w:x="1684" w:y="8019"/>
        <w:shd w:val="clear" w:color="auto" w:fill="auto"/>
        <w:spacing w:before="0" w:after="27" w:line="280" w:lineRule="exact"/>
        <w:ind w:firstLine="0"/>
      </w:pPr>
      <w:proofErr w:type="spellStart"/>
      <w:r>
        <w:rPr>
          <w:rStyle w:val="21"/>
        </w:rPr>
        <w:t>Бурухина</w:t>
      </w:r>
      <w:proofErr w:type="spellEnd"/>
    </w:p>
    <w:p w:rsidR="00950FBA" w:rsidRDefault="00897FBC">
      <w:pPr>
        <w:pStyle w:val="20"/>
        <w:framePr w:w="2693" w:h="707" w:hRule="exact" w:wrap="none" w:vAnchor="page" w:hAnchor="page" w:x="1684" w:y="8019"/>
        <w:shd w:val="clear" w:color="auto" w:fill="auto"/>
        <w:spacing w:before="0" w:after="0" w:line="280" w:lineRule="exact"/>
        <w:ind w:firstLine="0"/>
      </w:pPr>
      <w:r>
        <w:rPr>
          <w:rStyle w:val="21"/>
        </w:rPr>
        <w:t>Татьяна Вячеславовна</w:t>
      </w:r>
    </w:p>
    <w:p w:rsidR="00950FBA" w:rsidRDefault="00897FBC">
      <w:pPr>
        <w:pStyle w:val="20"/>
        <w:framePr w:w="2299" w:h="792" w:hRule="exact" w:wrap="none" w:vAnchor="page" w:hAnchor="page" w:x="1679" w:y="9237"/>
        <w:shd w:val="clear" w:color="auto" w:fill="auto"/>
        <w:spacing w:before="0" w:after="0" w:line="365" w:lineRule="exact"/>
        <w:ind w:firstLine="0"/>
        <w:jc w:val="both"/>
      </w:pPr>
      <w:r>
        <w:rPr>
          <w:rStyle w:val="21"/>
        </w:rPr>
        <w:t>Дольников Леонид Александрович</w:t>
      </w:r>
    </w:p>
    <w:p w:rsidR="00950FBA" w:rsidRDefault="00897FBC">
      <w:pPr>
        <w:pStyle w:val="20"/>
        <w:framePr w:w="2098" w:h="1683" w:hRule="exact" w:wrap="none" w:vAnchor="page" w:hAnchor="page" w:x="1674" w:y="10893"/>
        <w:shd w:val="clear" w:color="auto" w:fill="auto"/>
        <w:spacing w:before="0" w:after="184" w:line="360" w:lineRule="exact"/>
        <w:ind w:right="180" w:firstLine="0"/>
        <w:jc w:val="both"/>
      </w:pPr>
      <w:r>
        <w:rPr>
          <w:rStyle w:val="21"/>
        </w:rPr>
        <w:t>Джек Владимир Петрович</w:t>
      </w:r>
    </w:p>
    <w:p w:rsidR="00950FBA" w:rsidRDefault="00897FBC">
      <w:pPr>
        <w:pStyle w:val="20"/>
        <w:framePr w:w="2098" w:h="1683" w:hRule="exact" w:wrap="none" w:vAnchor="page" w:hAnchor="page" w:x="1674" w:y="10893"/>
        <w:shd w:val="clear" w:color="auto" w:fill="auto"/>
        <w:spacing w:before="0" w:after="27" w:line="280" w:lineRule="exact"/>
        <w:ind w:firstLine="0"/>
        <w:jc w:val="both"/>
      </w:pPr>
      <w:r>
        <w:rPr>
          <w:rStyle w:val="21"/>
        </w:rPr>
        <w:t>Горохов</w:t>
      </w:r>
    </w:p>
    <w:p w:rsidR="00950FBA" w:rsidRDefault="00897FBC">
      <w:pPr>
        <w:pStyle w:val="20"/>
        <w:framePr w:w="2098" w:h="1683" w:hRule="exact" w:wrap="none" w:vAnchor="page" w:hAnchor="page" w:x="1674" w:y="10893"/>
        <w:shd w:val="clear" w:color="auto" w:fill="auto"/>
        <w:spacing w:before="0" w:after="0" w:line="280" w:lineRule="exact"/>
        <w:ind w:firstLine="0"/>
      </w:pPr>
      <w:r>
        <w:rPr>
          <w:rStyle w:val="21"/>
        </w:rPr>
        <w:t>Сергей Юрьевич</w:t>
      </w:r>
    </w:p>
    <w:p w:rsidR="00950FBA" w:rsidRDefault="00897FBC">
      <w:pPr>
        <w:pStyle w:val="20"/>
        <w:framePr w:w="1858" w:h="788" w:hRule="exact" w:wrap="none" w:vAnchor="page" w:hAnchor="page" w:x="1674" w:y="13097"/>
        <w:shd w:val="clear" w:color="auto" w:fill="auto"/>
        <w:spacing w:before="0" w:after="0" w:line="365" w:lineRule="exact"/>
        <w:ind w:firstLine="0"/>
        <w:jc w:val="both"/>
      </w:pPr>
      <w:proofErr w:type="spellStart"/>
      <w:r>
        <w:rPr>
          <w:rStyle w:val="21"/>
        </w:rPr>
        <w:t>Гмызин</w:t>
      </w:r>
      <w:proofErr w:type="spellEnd"/>
      <w:r>
        <w:rPr>
          <w:rStyle w:val="21"/>
        </w:rPr>
        <w:t xml:space="preserve"> Сергей Николаевич</w:t>
      </w:r>
    </w:p>
    <w:p w:rsidR="00950FBA" w:rsidRDefault="00897FBC">
      <w:pPr>
        <w:pStyle w:val="20"/>
        <w:framePr w:w="1982" w:h="773" w:hRule="exact" w:wrap="none" w:vAnchor="page" w:hAnchor="page" w:x="1665" w:y="14381"/>
        <w:shd w:val="clear" w:color="auto" w:fill="auto"/>
        <w:spacing w:before="0" w:after="0" w:line="355" w:lineRule="exact"/>
        <w:ind w:firstLine="0"/>
        <w:jc w:val="both"/>
      </w:pPr>
      <w:r>
        <w:rPr>
          <w:rStyle w:val="21"/>
        </w:rPr>
        <w:t>Жигалов Сергей Николаевич</w:t>
      </w:r>
    </w:p>
    <w:p w:rsidR="00950FBA" w:rsidRDefault="00897FBC">
      <w:pPr>
        <w:pStyle w:val="30"/>
        <w:framePr w:wrap="none" w:vAnchor="page" w:hAnchor="page" w:x="8125" w:y="3177"/>
        <w:shd w:val="clear" w:color="auto" w:fill="auto"/>
        <w:spacing w:line="260" w:lineRule="exact"/>
        <w:jc w:val="left"/>
      </w:pPr>
      <w:r>
        <w:rPr>
          <w:rStyle w:val="31"/>
          <w:b/>
          <w:bCs/>
        </w:rPr>
        <w:t>г. Нижневартовск</w:t>
      </w:r>
    </w:p>
    <w:p w:rsidR="00950FBA" w:rsidRDefault="00897FBC">
      <w:pPr>
        <w:pStyle w:val="20"/>
        <w:framePr w:w="6211" w:h="10881" w:hRule="exact" w:wrap="none" w:vAnchor="page" w:hAnchor="page" w:x="5154" w:y="4293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0" w:line="360" w:lineRule="exact"/>
        <w:ind w:left="360"/>
        <w:jc w:val="both"/>
      </w:pPr>
      <w:r>
        <w:rPr>
          <w:rStyle w:val="21"/>
        </w:rPr>
        <w:t>Заместитель главы города, директор</w:t>
      </w:r>
    </w:p>
    <w:p w:rsidR="00950FBA" w:rsidRDefault="00897FBC">
      <w:pPr>
        <w:pStyle w:val="20"/>
        <w:framePr w:w="6211" w:h="10881" w:hRule="exact" w:wrap="none" w:vAnchor="page" w:hAnchor="page" w:x="5154" w:y="4293"/>
        <w:shd w:val="clear" w:color="auto" w:fill="auto"/>
        <w:tabs>
          <w:tab w:val="center" w:pos="4637"/>
        </w:tabs>
        <w:spacing w:before="0" w:after="0" w:line="360" w:lineRule="exact"/>
        <w:ind w:left="360" w:firstLine="0"/>
        <w:jc w:val="both"/>
      </w:pPr>
      <w:r>
        <w:rPr>
          <w:rStyle w:val="21"/>
        </w:rPr>
        <w:t>департамента</w:t>
      </w:r>
      <w:r>
        <w:rPr>
          <w:rStyle w:val="21"/>
        </w:rPr>
        <w:tab/>
      </w:r>
      <w:r>
        <w:rPr>
          <w:rStyle w:val="21"/>
        </w:rPr>
        <w:t>жилищно-коммунального</w:t>
      </w:r>
    </w:p>
    <w:p w:rsidR="00950FBA" w:rsidRDefault="00897FBC">
      <w:pPr>
        <w:pStyle w:val="20"/>
        <w:framePr w:w="6211" w:h="10881" w:hRule="exact" w:wrap="none" w:vAnchor="page" w:hAnchor="page" w:x="5154" w:y="4293"/>
        <w:shd w:val="clear" w:color="auto" w:fill="auto"/>
        <w:spacing w:before="0" w:after="180" w:line="360" w:lineRule="exact"/>
        <w:ind w:left="360" w:firstLine="0"/>
        <w:jc w:val="both"/>
      </w:pPr>
      <w:r>
        <w:rPr>
          <w:rStyle w:val="21"/>
        </w:rPr>
        <w:t>хозяйства администрации города, председатель рабочей группы</w:t>
      </w:r>
    </w:p>
    <w:p w:rsidR="00950FBA" w:rsidRDefault="00897FBC">
      <w:pPr>
        <w:pStyle w:val="20"/>
        <w:framePr w:w="6211" w:h="10881" w:hRule="exact" w:wrap="none" w:vAnchor="page" w:hAnchor="page" w:x="5154" w:y="4293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176" w:line="360" w:lineRule="exact"/>
        <w:ind w:left="360"/>
        <w:jc w:val="both"/>
      </w:pPr>
      <w:r>
        <w:rPr>
          <w:rStyle w:val="21"/>
        </w:rPr>
        <w:t>специалист-эксперт отдела по дорожному хозяйству и благоустройству управления по дорожному хозяйству департамента ЖКХ администрации города, секретарь рабочей группы</w:t>
      </w:r>
    </w:p>
    <w:p w:rsidR="00950FBA" w:rsidRDefault="00897FBC">
      <w:pPr>
        <w:pStyle w:val="20"/>
        <w:framePr w:w="6211" w:h="10881" w:hRule="exact" w:wrap="none" w:vAnchor="page" w:hAnchor="page" w:x="5154" w:y="4293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184" w:line="365" w:lineRule="exact"/>
        <w:ind w:left="360"/>
        <w:jc w:val="both"/>
      </w:pPr>
      <w:r>
        <w:rPr>
          <w:rStyle w:val="21"/>
        </w:rPr>
        <w:t>начальник</w:t>
      </w:r>
      <w:r>
        <w:rPr>
          <w:rStyle w:val="21"/>
        </w:rPr>
        <w:t xml:space="preserve"> отдела транспорта и связи управления по дорожному хозяйству департамента ЖКХ администрации города</w:t>
      </w:r>
    </w:p>
    <w:p w:rsidR="00950FBA" w:rsidRDefault="00897FBC">
      <w:pPr>
        <w:pStyle w:val="20"/>
        <w:framePr w:w="6211" w:h="10881" w:hRule="exact" w:wrap="none" w:vAnchor="page" w:hAnchor="page" w:x="5154" w:y="4293"/>
        <w:numPr>
          <w:ilvl w:val="0"/>
          <w:numId w:val="1"/>
        </w:numPr>
        <w:shd w:val="clear" w:color="auto" w:fill="auto"/>
        <w:tabs>
          <w:tab w:val="left" w:pos="317"/>
        </w:tabs>
        <w:spacing w:before="0" w:after="180" w:line="360" w:lineRule="exact"/>
        <w:ind w:left="360"/>
        <w:jc w:val="both"/>
      </w:pPr>
      <w:r>
        <w:rPr>
          <w:rStyle w:val="21"/>
        </w:rPr>
        <w:t>председатель комитета по городскому хозяйству и строительству Думы города Нижневартовска, депутат Думы города Нижневартовска по 25 избирательному округу</w:t>
      </w:r>
    </w:p>
    <w:p w:rsidR="00950FBA" w:rsidRDefault="00897FBC">
      <w:pPr>
        <w:pStyle w:val="20"/>
        <w:framePr w:w="6211" w:h="10881" w:hRule="exact" w:wrap="none" w:vAnchor="page" w:hAnchor="page" w:x="5154" w:y="4293"/>
        <w:numPr>
          <w:ilvl w:val="0"/>
          <w:numId w:val="1"/>
        </w:numPr>
        <w:shd w:val="clear" w:color="auto" w:fill="auto"/>
        <w:tabs>
          <w:tab w:val="left" w:pos="293"/>
        </w:tabs>
        <w:spacing w:before="0" w:after="180" w:line="360" w:lineRule="exact"/>
        <w:ind w:left="360"/>
        <w:jc w:val="both"/>
      </w:pPr>
      <w:r>
        <w:rPr>
          <w:rStyle w:val="21"/>
        </w:rPr>
        <w:t>депу</w:t>
      </w:r>
      <w:r>
        <w:rPr>
          <w:rStyle w:val="21"/>
        </w:rPr>
        <w:t>тат Думы города Нижневартовска по 19 избирательному округу</w:t>
      </w:r>
    </w:p>
    <w:p w:rsidR="00950FBA" w:rsidRDefault="00897FBC">
      <w:pPr>
        <w:pStyle w:val="20"/>
        <w:framePr w:w="6211" w:h="10881" w:hRule="exact" w:wrap="none" w:vAnchor="page" w:hAnchor="page" w:x="5154" w:y="4293"/>
        <w:shd w:val="clear" w:color="auto" w:fill="auto"/>
        <w:spacing w:before="0" w:after="180" w:line="360" w:lineRule="exact"/>
        <w:ind w:left="360" w:firstLine="0"/>
        <w:jc w:val="both"/>
      </w:pPr>
      <w:r>
        <w:rPr>
          <w:rStyle w:val="21"/>
        </w:rPr>
        <w:t>заместитель начальника ПТО МКУ «Управление капитального строительства города Нижневартовска»</w:t>
      </w:r>
    </w:p>
    <w:p w:rsidR="00950FBA" w:rsidRDefault="00897FBC">
      <w:pPr>
        <w:pStyle w:val="20"/>
        <w:framePr w:w="6211" w:h="10881" w:hRule="exact" w:wrap="none" w:vAnchor="page" w:hAnchor="page" w:x="5154" w:y="4293"/>
        <w:numPr>
          <w:ilvl w:val="0"/>
          <w:numId w:val="1"/>
        </w:numPr>
        <w:shd w:val="clear" w:color="auto" w:fill="auto"/>
        <w:tabs>
          <w:tab w:val="left" w:pos="302"/>
        </w:tabs>
        <w:spacing w:before="0" w:after="180" w:line="360" w:lineRule="exact"/>
        <w:ind w:left="360"/>
        <w:jc w:val="both"/>
      </w:pPr>
      <w:r>
        <w:rPr>
          <w:rStyle w:val="21"/>
        </w:rPr>
        <w:t xml:space="preserve">начальник отделения дорожной инспекции и организации движения ОГИБДД УМВД России по городу </w:t>
      </w:r>
      <w:r>
        <w:rPr>
          <w:rStyle w:val="21"/>
        </w:rPr>
        <w:t>Нижневартовску</w:t>
      </w:r>
    </w:p>
    <w:p w:rsidR="00950FBA" w:rsidRDefault="00897FBC">
      <w:pPr>
        <w:pStyle w:val="20"/>
        <w:framePr w:w="6211" w:h="10881" w:hRule="exact" w:wrap="none" w:vAnchor="page" w:hAnchor="page" w:x="5154" w:y="4293"/>
        <w:numPr>
          <w:ilvl w:val="0"/>
          <w:numId w:val="1"/>
        </w:numPr>
        <w:shd w:val="clear" w:color="auto" w:fill="auto"/>
        <w:tabs>
          <w:tab w:val="left" w:pos="302"/>
        </w:tabs>
        <w:spacing w:before="0" w:after="0" w:line="360" w:lineRule="exact"/>
        <w:ind w:left="360"/>
        <w:jc w:val="both"/>
      </w:pPr>
      <w:r>
        <w:rPr>
          <w:rStyle w:val="21"/>
        </w:rPr>
        <w:t>депутат Думы города Нижневартовска по 10 избирательному округу, председатель комитета</w:t>
      </w:r>
    </w:p>
    <w:p w:rsidR="00950FBA" w:rsidRDefault="00950FBA">
      <w:pPr>
        <w:rPr>
          <w:sz w:val="2"/>
          <w:szCs w:val="2"/>
        </w:rPr>
        <w:sectPr w:rsidR="00950F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0FBA" w:rsidRDefault="00897FBC">
      <w:pPr>
        <w:pStyle w:val="20"/>
        <w:framePr w:w="2486" w:h="1703" w:hRule="exact" w:wrap="none" w:vAnchor="page" w:hAnchor="page" w:x="1554" w:y="1954"/>
        <w:shd w:val="clear" w:color="auto" w:fill="auto"/>
        <w:spacing w:before="0" w:after="188" w:line="365" w:lineRule="exact"/>
        <w:ind w:right="140" w:firstLine="0"/>
        <w:jc w:val="both"/>
      </w:pPr>
      <w:r>
        <w:rPr>
          <w:rStyle w:val="21"/>
        </w:rPr>
        <w:lastRenderedPageBreak/>
        <w:t>Котляров Геннадий Викторович</w:t>
      </w:r>
    </w:p>
    <w:p w:rsidR="00950FBA" w:rsidRDefault="00897FBC">
      <w:pPr>
        <w:pStyle w:val="20"/>
        <w:framePr w:w="2486" w:h="1703" w:hRule="exact" w:wrap="none" w:vAnchor="page" w:hAnchor="page" w:x="1554" w:y="1954"/>
        <w:shd w:val="clear" w:color="auto" w:fill="auto"/>
        <w:spacing w:before="0" w:after="32" w:line="280" w:lineRule="exact"/>
        <w:ind w:firstLine="0"/>
        <w:jc w:val="both"/>
      </w:pPr>
      <w:r>
        <w:rPr>
          <w:rStyle w:val="21"/>
        </w:rPr>
        <w:t>Лёвкин</w:t>
      </w:r>
    </w:p>
    <w:p w:rsidR="00950FBA" w:rsidRDefault="00897FBC">
      <w:pPr>
        <w:pStyle w:val="20"/>
        <w:framePr w:w="2486" w:h="1703" w:hRule="exact" w:wrap="none" w:vAnchor="page" w:hAnchor="page" w:x="1554" w:y="1954"/>
        <w:shd w:val="clear" w:color="auto" w:fill="auto"/>
        <w:spacing w:before="0" w:after="0" w:line="280" w:lineRule="exact"/>
        <w:ind w:firstLine="0"/>
      </w:pPr>
      <w:r>
        <w:rPr>
          <w:rStyle w:val="21"/>
        </w:rPr>
        <w:t>Сергей Анатольевич</w:t>
      </w:r>
    </w:p>
    <w:p w:rsidR="00950FBA" w:rsidRDefault="00897FBC">
      <w:pPr>
        <w:pStyle w:val="20"/>
        <w:framePr w:w="2314" w:h="777" w:hRule="exact" w:wrap="none" w:vAnchor="page" w:hAnchor="page" w:x="1559" w:y="4180"/>
        <w:shd w:val="clear" w:color="auto" w:fill="auto"/>
        <w:spacing w:before="0" w:after="0" w:line="360" w:lineRule="exact"/>
        <w:ind w:firstLine="0"/>
        <w:jc w:val="both"/>
      </w:pPr>
      <w:r>
        <w:rPr>
          <w:rStyle w:val="21"/>
        </w:rPr>
        <w:t>Соколов Владимир Валерьевич</w:t>
      </w:r>
    </w:p>
    <w:p w:rsidR="00950FBA" w:rsidRDefault="00897FBC">
      <w:pPr>
        <w:pStyle w:val="20"/>
        <w:framePr w:w="1858" w:h="787" w:hRule="exact" w:wrap="none" w:vAnchor="page" w:hAnchor="page" w:x="1559" w:y="5463"/>
        <w:shd w:val="clear" w:color="auto" w:fill="auto"/>
        <w:spacing w:before="0" w:after="0" w:line="365" w:lineRule="exact"/>
        <w:ind w:right="220" w:firstLine="0"/>
        <w:jc w:val="both"/>
      </w:pPr>
      <w:r>
        <w:rPr>
          <w:rStyle w:val="21"/>
        </w:rPr>
        <w:t>Кельм Сергей Александрович</w:t>
      </w:r>
    </w:p>
    <w:p w:rsidR="00950FBA" w:rsidRDefault="00897FBC">
      <w:pPr>
        <w:pStyle w:val="20"/>
        <w:framePr w:w="1790" w:h="777" w:hRule="exact" w:wrap="none" w:vAnchor="page" w:hAnchor="page" w:x="1554" w:y="6753"/>
        <w:shd w:val="clear" w:color="auto" w:fill="auto"/>
        <w:spacing w:before="0" w:after="0" w:line="360" w:lineRule="exact"/>
        <w:ind w:firstLine="0"/>
        <w:jc w:val="both"/>
      </w:pPr>
      <w:proofErr w:type="spellStart"/>
      <w:r>
        <w:rPr>
          <w:rStyle w:val="21"/>
        </w:rPr>
        <w:t>Крутей</w:t>
      </w:r>
      <w:proofErr w:type="spellEnd"/>
      <w:r>
        <w:rPr>
          <w:rStyle w:val="21"/>
        </w:rPr>
        <w:t xml:space="preserve"> Сергей </w:t>
      </w:r>
      <w:r>
        <w:rPr>
          <w:rStyle w:val="21"/>
        </w:rPr>
        <w:t>Владимирович</w:t>
      </w:r>
    </w:p>
    <w:p w:rsidR="00950FBA" w:rsidRDefault="00897FBC">
      <w:pPr>
        <w:pStyle w:val="20"/>
        <w:framePr w:w="9691" w:h="6498" w:hRule="exact" w:wrap="none" w:vAnchor="page" w:hAnchor="page" w:x="1530" w:y="1037"/>
        <w:shd w:val="clear" w:color="auto" w:fill="auto"/>
        <w:spacing w:before="0" w:after="176" w:line="365" w:lineRule="exact"/>
        <w:ind w:left="3518" w:firstLine="0"/>
        <w:jc w:val="both"/>
      </w:pPr>
      <w:r>
        <w:rPr>
          <w:rStyle w:val="21"/>
        </w:rPr>
        <w:t>по вопросам безопасности населения Думы</w:t>
      </w:r>
      <w:r>
        <w:rPr>
          <w:rStyle w:val="21"/>
        </w:rPr>
        <w:br/>
        <w:t>города Нижневартовска</w:t>
      </w:r>
    </w:p>
    <w:p w:rsidR="00950FBA" w:rsidRDefault="00897FBC">
      <w:pPr>
        <w:pStyle w:val="20"/>
        <w:framePr w:w="9691" w:h="6498" w:hRule="exact" w:wrap="none" w:vAnchor="page" w:hAnchor="page" w:x="1530" w:y="1037"/>
        <w:numPr>
          <w:ilvl w:val="0"/>
          <w:numId w:val="2"/>
        </w:numPr>
        <w:shd w:val="clear" w:color="auto" w:fill="auto"/>
        <w:tabs>
          <w:tab w:val="left" w:pos="3828"/>
        </w:tabs>
        <w:spacing w:before="0" w:after="188" w:line="370" w:lineRule="exact"/>
        <w:ind w:left="3818" w:hanging="300"/>
        <w:jc w:val="both"/>
      </w:pPr>
      <w:r>
        <w:rPr>
          <w:rStyle w:val="21"/>
        </w:rPr>
        <w:t>начальник управления по дорожному хозяйству</w:t>
      </w:r>
      <w:r>
        <w:rPr>
          <w:rStyle w:val="21"/>
        </w:rPr>
        <w:br/>
        <w:t>департамента ЖКХ администрации города</w:t>
      </w:r>
    </w:p>
    <w:p w:rsidR="00950FBA" w:rsidRDefault="00897FBC">
      <w:pPr>
        <w:pStyle w:val="20"/>
        <w:framePr w:w="9691" w:h="6498" w:hRule="exact" w:wrap="none" w:vAnchor="page" w:hAnchor="page" w:x="1530" w:y="1037"/>
        <w:numPr>
          <w:ilvl w:val="0"/>
          <w:numId w:val="2"/>
        </w:numPr>
        <w:shd w:val="clear" w:color="auto" w:fill="auto"/>
        <w:tabs>
          <w:tab w:val="left" w:pos="3828"/>
        </w:tabs>
        <w:spacing w:before="0" w:after="180" w:line="360" w:lineRule="exact"/>
        <w:ind w:left="3818" w:hanging="300"/>
        <w:jc w:val="both"/>
      </w:pPr>
      <w:r>
        <w:rPr>
          <w:rStyle w:val="21"/>
        </w:rPr>
        <w:t>директор МКУ «Управление по дорожному</w:t>
      </w:r>
      <w:r>
        <w:rPr>
          <w:rStyle w:val="21"/>
        </w:rPr>
        <w:br/>
        <w:t>хозяйству и благоустройству города</w:t>
      </w:r>
      <w:r>
        <w:rPr>
          <w:rStyle w:val="21"/>
        </w:rPr>
        <w:br/>
        <w:t>Нижневартовска»</w:t>
      </w:r>
    </w:p>
    <w:p w:rsidR="00950FBA" w:rsidRDefault="00897FBC">
      <w:pPr>
        <w:pStyle w:val="20"/>
        <w:framePr w:w="9691" w:h="6498" w:hRule="exact" w:wrap="none" w:vAnchor="page" w:hAnchor="page" w:x="1530" w:y="1037"/>
        <w:numPr>
          <w:ilvl w:val="0"/>
          <w:numId w:val="2"/>
        </w:numPr>
        <w:shd w:val="clear" w:color="auto" w:fill="auto"/>
        <w:tabs>
          <w:tab w:val="left" w:pos="3828"/>
        </w:tabs>
        <w:spacing w:before="0" w:after="180" w:line="360" w:lineRule="exact"/>
        <w:ind w:left="3818" w:hanging="300"/>
        <w:jc w:val="both"/>
      </w:pPr>
      <w:r>
        <w:rPr>
          <w:rStyle w:val="21"/>
        </w:rPr>
        <w:t xml:space="preserve">начальник </w:t>
      </w:r>
      <w:r>
        <w:rPr>
          <w:rStyle w:val="21"/>
        </w:rPr>
        <w:t>базы МКУ «Управление по</w:t>
      </w:r>
      <w:r>
        <w:rPr>
          <w:rStyle w:val="21"/>
        </w:rPr>
        <w:br/>
        <w:t>дорожному хозяйству и благоустройству города</w:t>
      </w:r>
      <w:r>
        <w:rPr>
          <w:rStyle w:val="21"/>
        </w:rPr>
        <w:br/>
        <w:t>Нижневартовска»</w:t>
      </w:r>
    </w:p>
    <w:p w:rsidR="00950FBA" w:rsidRDefault="00897FBC">
      <w:pPr>
        <w:pStyle w:val="20"/>
        <w:framePr w:w="9691" w:h="6498" w:hRule="exact" w:wrap="none" w:vAnchor="page" w:hAnchor="page" w:x="1530" w:y="1037"/>
        <w:numPr>
          <w:ilvl w:val="0"/>
          <w:numId w:val="2"/>
        </w:numPr>
        <w:shd w:val="clear" w:color="auto" w:fill="auto"/>
        <w:tabs>
          <w:tab w:val="left" w:pos="3828"/>
        </w:tabs>
        <w:spacing w:before="0" w:after="180" w:line="360" w:lineRule="exact"/>
        <w:ind w:left="3818" w:hanging="300"/>
        <w:jc w:val="both"/>
      </w:pPr>
      <w:r>
        <w:rPr>
          <w:rStyle w:val="21"/>
        </w:rPr>
        <w:t>главный энергетик МКУ «Управление по</w:t>
      </w:r>
      <w:r>
        <w:rPr>
          <w:rStyle w:val="21"/>
        </w:rPr>
        <w:br/>
        <w:t>дорожному хозяйству и благоустройству города</w:t>
      </w:r>
      <w:r>
        <w:rPr>
          <w:rStyle w:val="21"/>
        </w:rPr>
        <w:br/>
        <w:t xml:space="preserve">Н </w:t>
      </w:r>
      <w:proofErr w:type="spellStart"/>
      <w:r>
        <w:rPr>
          <w:rStyle w:val="21"/>
        </w:rPr>
        <w:t>ижн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еварто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вс</w:t>
      </w:r>
      <w:proofErr w:type="spellEnd"/>
      <w:r>
        <w:rPr>
          <w:rStyle w:val="21"/>
        </w:rPr>
        <w:t xml:space="preserve"> ка»</w:t>
      </w:r>
    </w:p>
    <w:p w:rsidR="00950FBA" w:rsidRDefault="00897FBC">
      <w:pPr>
        <w:pStyle w:val="20"/>
        <w:framePr w:w="9691" w:h="6498" w:hRule="exact" w:wrap="none" w:vAnchor="page" w:hAnchor="page" w:x="1530" w:y="1037"/>
        <w:shd w:val="clear" w:color="auto" w:fill="auto"/>
        <w:spacing w:before="0" w:after="0" w:line="360" w:lineRule="exact"/>
        <w:ind w:left="3518" w:firstLine="0"/>
        <w:jc w:val="both"/>
      </w:pPr>
      <w:r>
        <w:rPr>
          <w:rStyle w:val="21"/>
        </w:rPr>
        <w:t>депутат Думы города Нижневартовска по 12</w:t>
      </w:r>
      <w:r>
        <w:rPr>
          <w:rStyle w:val="21"/>
        </w:rPr>
        <w:br/>
        <w:t>избирательному округу</w:t>
      </w:r>
    </w:p>
    <w:p w:rsidR="00950FBA" w:rsidRDefault="00897FBC">
      <w:pPr>
        <w:pStyle w:val="20"/>
        <w:framePr w:w="9691" w:h="1157" w:hRule="exact" w:wrap="none" w:vAnchor="page" w:hAnchor="page" w:x="1530" w:y="7675"/>
        <w:shd w:val="clear" w:color="auto" w:fill="auto"/>
        <w:tabs>
          <w:tab w:val="left" w:pos="3694"/>
        </w:tabs>
        <w:spacing w:before="0" w:after="0" w:line="365" w:lineRule="exact"/>
        <w:ind w:left="300" w:hanging="300"/>
        <w:jc w:val="both"/>
      </w:pPr>
      <w:proofErr w:type="spellStart"/>
      <w:r>
        <w:rPr>
          <w:rStyle w:val="21"/>
        </w:rPr>
        <w:t>Багаут</w:t>
      </w:r>
      <w:r>
        <w:rPr>
          <w:rStyle w:val="21"/>
        </w:rPr>
        <w:t>динова</w:t>
      </w:r>
      <w:proofErr w:type="spellEnd"/>
      <w:r>
        <w:rPr>
          <w:rStyle w:val="21"/>
        </w:rPr>
        <w:t xml:space="preserve"> Римма</w:t>
      </w:r>
      <w:r>
        <w:rPr>
          <w:rStyle w:val="21"/>
        </w:rPr>
        <w:tab/>
        <w:t xml:space="preserve">представитель председателя </w:t>
      </w:r>
      <w:proofErr w:type="spellStart"/>
      <w:r>
        <w:rPr>
          <w:rStyle w:val="21"/>
        </w:rPr>
        <w:t>Нижневартовской</w:t>
      </w:r>
      <w:proofErr w:type="spellEnd"/>
    </w:p>
    <w:p w:rsidR="00950FBA" w:rsidRDefault="00897FBC">
      <w:pPr>
        <w:pStyle w:val="20"/>
        <w:framePr w:w="9691" w:h="1157" w:hRule="exact" w:wrap="none" w:vAnchor="page" w:hAnchor="page" w:x="1530" w:y="7675"/>
        <w:shd w:val="clear" w:color="auto" w:fill="auto"/>
        <w:tabs>
          <w:tab w:val="left" w:pos="3694"/>
          <w:tab w:val="left" w:pos="5578"/>
        </w:tabs>
        <w:spacing w:before="0" w:after="0" w:line="365" w:lineRule="exact"/>
        <w:ind w:left="300" w:hanging="300"/>
        <w:jc w:val="both"/>
      </w:pPr>
      <w:proofErr w:type="spellStart"/>
      <w:r>
        <w:rPr>
          <w:rStyle w:val="21"/>
        </w:rPr>
        <w:t>Рашитовна</w:t>
      </w:r>
      <w:proofErr w:type="spellEnd"/>
      <w:r>
        <w:rPr>
          <w:rStyle w:val="21"/>
        </w:rPr>
        <w:tab/>
        <w:t>городской</w:t>
      </w:r>
      <w:r>
        <w:rPr>
          <w:rStyle w:val="21"/>
        </w:rPr>
        <w:tab/>
        <w:t>общественной организации</w:t>
      </w:r>
    </w:p>
    <w:p w:rsidR="00950FBA" w:rsidRDefault="00897FBC">
      <w:pPr>
        <w:pStyle w:val="20"/>
        <w:framePr w:w="9691" w:h="1157" w:hRule="exact" w:wrap="none" w:vAnchor="page" w:hAnchor="page" w:x="1530" w:y="7675"/>
        <w:shd w:val="clear" w:color="auto" w:fill="auto"/>
        <w:spacing w:before="0" w:after="0" w:line="365" w:lineRule="exact"/>
        <w:ind w:left="3840" w:firstLine="0"/>
      </w:pPr>
      <w:r>
        <w:rPr>
          <w:rStyle w:val="21"/>
        </w:rPr>
        <w:t>«Всероссийское общество автомобилистов»</w:t>
      </w:r>
    </w:p>
    <w:p w:rsidR="00950FBA" w:rsidRDefault="00897FBC">
      <w:pPr>
        <w:pStyle w:val="20"/>
        <w:framePr w:w="9691" w:h="5876" w:hRule="exact" w:wrap="none" w:vAnchor="page" w:hAnchor="page" w:x="1530" w:y="8976"/>
        <w:shd w:val="clear" w:color="auto" w:fill="auto"/>
        <w:spacing w:before="0" w:after="180" w:line="360" w:lineRule="exact"/>
        <w:ind w:right="340" w:firstLine="740"/>
        <w:jc w:val="both"/>
      </w:pPr>
      <w:r>
        <w:rPr>
          <w:rStyle w:val="213pt"/>
        </w:rPr>
        <w:t xml:space="preserve">Вопрос 1. </w:t>
      </w:r>
      <w:r>
        <w:rPr>
          <w:rStyle w:val="21"/>
        </w:rPr>
        <w:t xml:space="preserve">Демонтаж пешеходных переходов (обращение начальника отделения дорожного надзора УМВД России по г. </w:t>
      </w:r>
      <w:r>
        <w:rPr>
          <w:rStyle w:val="21"/>
        </w:rPr>
        <w:t xml:space="preserve">Нижневартовску С.Н. </w:t>
      </w:r>
      <w:proofErr w:type="spellStart"/>
      <w:r>
        <w:rPr>
          <w:rStyle w:val="21"/>
        </w:rPr>
        <w:t>Гмызина</w:t>
      </w:r>
      <w:proofErr w:type="spellEnd"/>
      <w:r>
        <w:rPr>
          <w:rStyle w:val="21"/>
        </w:rPr>
        <w:t>) или перевода их в регулируемые пешеходные переходы:</w:t>
      </w:r>
    </w:p>
    <w:p w:rsidR="00950FBA" w:rsidRDefault="00897FBC">
      <w:pPr>
        <w:pStyle w:val="20"/>
        <w:framePr w:w="9691" w:h="5876" w:hRule="exact" w:wrap="none" w:vAnchor="page" w:hAnchor="page" w:x="1530" w:y="8976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360" w:lineRule="exact"/>
        <w:ind w:firstLine="740"/>
        <w:jc w:val="both"/>
      </w:pPr>
      <w:r>
        <w:rPr>
          <w:rStyle w:val="21"/>
        </w:rPr>
        <w:t>ул. Интернациональная в районе д.6А (МТС);</w:t>
      </w:r>
    </w:p>
    <w:p w:rsidR="00950FBA" w:rsidRDefault="00897FBC">
      <w:pPr>
        <w:pStyle w:val="20"/>
        <w:framePr w:w="9691" w:h="5876" w:hRule="exact" w:wrap="none" w:vAnchor="page" w:hAnchor="page" w:x="1530" w:y="8976"/>
        <w:shd w:val="clear" w:color="auto" w:fill="auto"/>
        <w:spacing w:before="0" w:after="0" w:line="360" w:lineRule="exact"/>
        <w:ind w:firstLine="740"/>
        <w:jc w:val="both"/>
      </w:pPr>
      <w:r>
        <w:rPr>
          <w:rStyle w:val="21"/>
        </w:rPr>
        <w:t xml:space="preserve">-ул. Интернациональная в </w:t>
      </w:r>
      <w:proofErr w:type="gramStart"/>
      <w:r>
        <w:rPr>
          <w:rStyle w:val="21"/>
        </w:rPr>
        <w:t>районе</w:t>
      </w:r>
      <w:proofErr w:type="gramEnd"/>
      <w:r>
        <w:rPr>
          <w:rStyle w:val="21"/>
        </w:rPr>
        <w:t xml:space="preserve"> д.12а пиццерия «</w:t>
      </w:r>
      <w:proofErr w:type="spellStart"/>
      <w:r>
        <w:rPr>
          <w:rStyle w:val="21"/>
        </w:rPr>
        <w:t>Белиссимо</w:t>
      </w:r>
      <w:proofErr w:type="spellEnd"/>
      <w:r>
        <w:rPr>
          <w:rStyle w:val="21"/>
        </w:rPr>
        <w:t>»);</w:t>
      </w:r>
    </w:p>
    <w:p w:rsidR="00950FBA" w:rsidRDefault="00897FBC">
      <w:pPr>
        <w:pStyle w:val="20"/>
        <w:framePr w:w="9691" w:h="5876" w:hRule="exact" w:wrap="none" w:vAnchor="page" w:hAnchor="page" w:x="1530" w:y="8976"/>
        <w:numPr>
          <w:ilvl w:val="0"/>
          <w:numId w:val="2"/>
        </w:numPr>
        <w:shd w:val="clear" w:color="auto" w:fill="auto"/>
        <w:tabs>
          <w:tab w:val="left" w:pos="971"/>
        </w:tabs>
        <w:spacing w:before="0" w:after="180" w:line="360" w:lineRule="exact"/>
        <w:ind w:firstLine="740"/>
        <w:jc w:val="both"/>
      </w:pPr>
      <w:r>
        <w:rPr>
          <w:rStyle w:val="21"/>
        </w:rPr>
        <w:t xml:space="preserve">ул. </w:t>
      </w:r>
      <w:proofErr w:type="gramStart"/>
      <w:r>
        <w:rPr>
          <w:rStyle w:val="21"/>
        </w:rPr>
        <w:t>Интернациональная</w:t>
      </w:r>
      <w:proofErr w:type="gramEnd"/>
      <w:r>
        <w:rPr>
          <w:rStyle w:val="21"/>
        </w:rPr>
        <w:t>, 10 (Сбербанк).</w:t>
      </w:r>
    </w:p>
    <w:p w:rsidR="00950FBA" w:rsidRDefault="00897FBC">
      <w:pPr>
        <w:pStyle w:val="20"/>
        <w:framePr w:w="9691" w:h="5876" w:hRule="exact" w:wrap="none" w:vAnchor="page" w:hAnchor="page" w:x="1530" w:y="8976"/>
        <w:shd w:val="clear" w:color="auto" w:fill="auto"/>
        <w:spacing w:before="0" w:after="0" w:line="360" w:lineRule="exact"/>
        <w:ind w:right="340" w:firstLine="740"/>
        <w:jc w:val="both"/>
      </w:pPr>
      <w:r>
        <w:rPr>
          <w:rStyle w:val="21"/>
        </w:rPr>
        <w:t xml:space="preserve">12.04.17 состоялся комиссионный </w:t>
      </w:r>
      <w:r>
        <w:rPr>
          <w:rStyle w:val="21"/>
        </w:rPr>
        <w:t xml:space="preserve">выезд на место. Определено, что на пешеходном переходе в районе МТС самая высокая интенсивность пешеходного движения, сложившийся пешеходный трафик в результате застройки микрорайонов (детские сады, школа). </w:t>
      </w:r>
      <w:proofErr w:type="gramStart"/>
      <w:r>
        <w:rPr>
          <w:rStyle w:val="21"/>
        </w:rPr>
        <w:t>В связи с расположением остановок общественного т</w:t>
      </w:r>
      <w:r>
        <w:rPr>
          <w:rStyle w:val="21"/>
        </w:rPr>
        <w:t>ранспорта (пиццерия «</w:t>
      </w:r>
      <w:proofErr w:type="spellStart"/>
      <w:r>
        <w:rPr>
          <w:rStyle w:val="21"/>
        </w:rPr>
        <w:t>Белиссимо</w:t>
      </w:r>
      <w:proofErr w:type="spellEnd"/>
      <w:r>
        <w:rPr>
          <w:rStyle w:val="21"/>
        </w:rPr>
        <w:t>» интенсивность пешеходного движения на переходе довольно высокая.</w:t>
      </w:r>
      <w:proofErr w:type="gramEnd"/>
      <w:r>
        <w:rPr>
          <w:rStyle w:val="21"/>
        </w:rPr>
        <w:t xml:space="preserve"> На пешеходном переходе в районе расположения «Сбербанка» интенсивность пешеходного движения очень низкая, со стороны 7 </w:t>
      </w:r>
      <w:proofErr w:type="spellStart"/>
      <w:r>
        <w:rPr>
          <w:rStyle w:val="21"/>
        </w:rPr>
        <w:t>мкр</w:t>
      </w:r>
      <w:proofErr w:type="spellEnd"/>
      <w:r>
        <w:rPr>
          <w:rStyle w:val="21"/>
        </w:rPr>
        <w:t>. неудобный подход к пешеходному пере</w:t>
      </w:r>
      <w:r>
        <w:rPr>
          <w:rStyle w:val="21"/>
        </w:rPr>
        <w:t>ходу только по территории банка.</w:t>
      </w:r>
    </w:p>
    <w:p w:rsidR="00950FBA" w:rsidRDefault="00950FBA">
      <w:pPr>
        <w:rPr>
          <w:sz w:val="2"/>
          <w:szCs w:val="2"/>
        </w:rPr>
        <w:sectPr w:rsidR="00950F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0FBA" w:rsidRDefault="00897FBC">
      <w:pPr>
        <w:pStyle w:val="20"/>
        <w:framePr w:w="9403" w:h="7699" w:hRule="exact" w:wrap="none" w:vAnchor="page" w:hAnchor="page" w:x="1674" w:y="1051"/>
        <w:shd w:val="clear" w:color="auto" w:fill="auto"/>
        <w:tabs>
          <w:tab w:val="left" w:pos="2118"/>
        </w:tabs>
        <w:spacing w:before="0" w:after="0" w:line="360" w:lineRule="exact"/>
        <w:ind w:firstLine="740"/>
        <w:jc w:val="both"/>
      </w:pPr>
      <w:r>
        <w:rPr>
          <w:rStyle w:val="21"/>
        </w:rPr>
        <w:lastRenderedPageBreak/>
        <w:t>Решение:</w:t>
      </w:r>
      <w:r>
        <w:rPr>
          <w:rStyle w:val="21"/>
        </w:rPr>
        <w:tab/>
        <w:t xml:space="preserve">Учитывая сложности с обустройством </w:t>
      </w:r>
      <w:proofErr w:type="gramStart"/>
      <w:r>
        <w:rPr>
          <w:rStyle w:val="21"/>
        </w:rPr>
        <w:t>регулируемого</w:t>
      </w:r>
      <w:proofErr w:type="gramEnd"/>
    </w:p>
    <w:p w:rsidR="00950FBA" w:rsidRDefault="00897FBC">
      <w:pPr>
        <w:pStyle w:val="20"/>
        <w:framePr w:w="9403" w:h="7699" w:hRule="exact" w:wrap="none" w:vAnchor="page" w:hAnchor="page" w:x="1674" w:y="1051"/>
        <w:shd w:val="clear" w:color="auto" w:fill="auto"/>
        <w:spacing w:before="0" w:after="0" w:line="360" w:lineRule="exact"/>
        <w:ind w:firstLine="0"/>
        <w:jc w:val="both"/>
      </w:pPr>
      <w:proofErr w:type="gramStart"/>
      <w:r>
        <w:rPr>
          <w:rStyle w:val="21"/>
        </w:rPr>
        <w:t>пешеходного перехода с вызывной пешеходной фазой в районе «Сбербанка» (территория отведена банку, проколы под проезжей частью и размещение кабе</w:t>
      </w:r>
      <w:r>
        <w:rPr>
          <w:rStyle w:val="21"/>
        </w:rPr>
        <w:t>льных колодцев будут располагаться на его территории), а также низкую интенсивность пешеходного движения на нем и высокую интенсивность в районе МТС:</w:t>
      </w:r>
      <w:proofErr w:type="gramEnd"/>
    </w:p>
    <w:p w:rsidR="00950FBA" w:rsidRDefault="00897FBC">
      <w:pPr>
        <w:pStyle w:val="20"/>
        <w:framePr w:w="9403" w:h="7699" w:hRule="exact" w:wrap="none" w:vAnchor="page" w:hAnchor="page" w:x="1674" w:y="1051"/>
        <w:numPr>
          <w:ilvl w:val="0"/>
          <w:numId w:val="3"/>
        </w:numPr>
        <w:shd w:val="clear" w:color="auto" w:fill="auto"/>
        <w:tabs>
          <w:tab w:val="left" w:pos="1402"/>
        </w:tabs>
        <w:spacing w:before="0" w:after="0" w:line="360" w:lineRule="exact"/>
        <w:ind w:firstLine="740"/>
        <w:jc w:val="both"/>
      </w:pPr>
      <w:r>
        <w:rPr>
          <w:rStyle w:val="21"/>
        </w:rPr>
        <w:t xml:space="preserve">Целесообразно обустройство регулируемого пешеходного перехода в </w:t>
      </w:r>
      <w:proofErr w:type="gramStart"/>
      <w:r>
        <w:rPr>
          <w:rStyle w:val="21"/>
        </w:rPr>
        <w:t>районе</w:t>
      </w:r>
      <w:proofErr w:type="gramEnd"/>
      <w:r>
        <w:rPr>
          <w:rStyle w:val="21"/>
        </w:rPr>
        <w:t xml:space="preserve"> МТС в возможностью смещения его в с</w:t>
      </w:r>
      <w:r>
        <w:rPr>
          <w:rStyle w:val="21"/>
        </w:rPr>
        <w:t>торону «Сбербанка» с последующим демонтажем пешеходных переходов в районе «Сбербанка» и пиццерии «</w:t>
      </w:r>
      <w:proofErr w:type="spellStart"/>
      <w:r>
        <w:rPr>
          <w:rStyle w:val="21"/>
        </w:rPr>
        <w:t>Белиссимо</w:t>
      </w:r>
      <w:proofErr w:type="spellEnd"/>
      <w:r>
        <w:rPr>
          <w:rStyle w:val="21"/>
        </w:rPr>
        <w:t>». МКУ «Управление по дорожному хозяйству и благоустройству г. Нижневартовска» определить место расположения светофорного объекта с вызывной пешеходн</w:t>
      </w:r>
      <w:r>
        <w:rPr>
          <w:rStyle w:val="21"/>
        </w:rPr>
        <w:t xml:space="preserve">ой фазой, точки подключения и обустройства подходов к нему. </w:t>
      </w:r>
      <w:r>
        <w:rPr>
          <w:rStyle w:val="22"/>
        </w:rPr>
        <w:t>Срок выполнения обустройства светофорного объекта до конца 2017 года.</w:t>
      </w:r>
    </w:p>
    <w:p w:rsidR="00950FBA" w:rsidRDefault="00897FBC">
      <w:pPr>
        <w:pStyle w:val="20"/>
        <w:framePr w:w="9403" w:h="7699" w:hRule="exact" w:wrap="none" w:vAnchor="page" w:hAnchor="page" w:x="1674" w:y="1051"/>
        <w:numPr>
          <w:ilvl w:val="0"/>
          <w:numId w:val="3"/>
        </w:numPr>
        <w:shd w:val="clear" w:color="auto" w:fill="auto"/>
        <w:tabs>
          <w:tab w:val="left" w:pos="1402"/>
        </w:tabs>
        <w:spacing w:before="0" w:after="0" w:line="360" w:lineRule="exact"/>
        <w:ind w:firstLine="740"/>
        <w:jc w:val="both"/>
      </w:pPr>
      <w:proofErr w:type="gramStart"/>
      <w:r>
        <w:rPr>
          <w:rStyle w:val="21"/>
        </w:rPr>
        <w:t xml:space="preserve">После обустройства нового регулируемого пешеходного перехода целесообразно демонтировать нерегулируемые пешеходные переходы в </w:t>
      </w:r>
      <w:r>
        <w:rPr>
          <w:rStyle w:val="21"/>
        </w:rPr>
        <w:t>районе Сбербанка и пиццерии «</w:t>
      </w:r>
      <w:proofErr w:type="spellStart"/>
      <w:r>
        <w:rPr>
          <w:rStyle w:val="21"/>
        </w:rPr>
        <w:t>Белиссимо</w:t>
      </w:r>
      <w:proofErr w:type="spellEnd"/>
      <w:r>
        <w:rPr>
          <w:rStyle w:val="21"/>
        </w:rPr>
        <w:t xml:space="preserve">» с обустройством подходов и пешеходного тротуара вдоль проезжей части со стороны 7 </w:t>
      </w:r>
      <w:proofErr w:type="spellStart"/>
      <w:r>
        <w:rPr>
          <w:rStyle w:val="21"/>
        </w:rPr>
        <w:t>мкр</w:t>
      </w:r>
      <w:proofErr w:type="spellEnd"/>
      <w:r>
        <w:rPr>
          <w:rStyle w:val="21"/>
        </w:rPr>
        <w:t>. для перенаправления пешеходного потока.</w:t>
      </w:r>
      <w:proofErr w:type="gramEnd"/>
      <w:r>
        <w:rPr>
          <w:rStyle w:val="21"/>
        </w:rPr>
        <w:t xml:space="preserve"> МКУ «Управление по дорожному хозяйству и благоустройству г. Нижневартовска» определить об</w:t>
      </w:r>
      <w:r>
        <w:rPr>
          <w:rStyle w:val="21"/>
        </w:rPr>
        <w:t>ъемы работ и предусмотреть их выполнение до конца 2017 года.</w:t>
      </w:r>
    </w:p>
    <w:p w:rsidR="00950FBA" w:rsidRDefault="00897FBC">
      <w:pPr>
        <w:pStyle w:val="20"/>
        <w:framePr w:w="9403" w:h="4977" w:hRule="exact" w:wrap="none" w:vAnchor="page" w:hAnchor="page" w:x="1674" w:y="9250"/>
        <w:shd w:val="clear" w:color="auto" w:fill="auto"/>
        <w:spacing w:before="0" w:after="184" w:line="365" w:lineRule="exact"/>
        <w:ind w:firstLine="740"/>
        <w:jc w:val="both"/>
      </w:pPr>
      <w:r>
        <w:rPr>
          <w:rStyle w:val="213pt"/>
        </w:rPr>
        <w:t xml:space="preserve">Вопрос </w:t>
      </w:r>
      <w:r>
        <w:rPr>
          <w:rStyle w:val="21"/>
        </w:rPr>
        <w:t xml:space="preserve">2. Обустройство нового пешеходного перехода по ул. РЭБ Флота в </w:t>
      </w:r>
      <w:proofErr w:type="gramStart"/>
      <w:r>
        <w:rPr>
          <w:rStyle w:val="21"/>
        </w:rPr>
        <w:t>районе</w:t>
      </w:r>
      <w:proofErr w:type="gramEnd"/>
      <w:r>
        <w:rPr>
          <w:rStyle w:val="21"/>
        </w:rPr>
        <w:t xml:space="preserve"> ООТ «Водник» (обращение жительницы города </w:t>
      </w:r>
      <w:proofErr w:type="spellStart"/>
      <w:r>
        <w:rPr>
          <w:rStyle w:val="21"/>
        </w:rPr>
        <w:t>Маклаковой</w:t>
      </w:r>
      <w:proofErr w:type="spellEnd"/>
      <w:r>
        <w:rPr>
          <w:rStyle w:val="21"/>
        </w:rPr>
        <w:t xml:space="preserve"> Н.П. к Губернатору ХМАО-Югры).</w:t>
      </w:r>
    </w:p>
    <w:p w:rsidR="00950FBA" w:rsidRDefault="00897FBC">
      <w:pPr>
        <w:pStyle w:val="20"/>
        <w:framePr w:w="9403" w:h="4977" w:hRule="exact" w:wrap="none" w:vAnchor="page" w:hAnchor="page" w:x="1674" w:y="9250"/>
        <w:shd w:val="clear" w:color="auto" w:fill="auto"/>
        <w:spacing w:before="0" w:after="0" w:line="360" w:lineRule="exact"/>
        <w:ind w:firstLine="74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 xml:space="preserve">Обустройство пешеходного перехода </w:t>
      </w:r>
      <w:r>
        <w:rPr>
          <w:rStyle w:val="213pt"/>
        </w:rPr>
        <w:t xml:space="preserve">целесообразно. </w:t>
      </w:r>
      <w:r>
        <w:rPr>
          <w:rStyle w:val="21"/>
        </w:rPr>
        <w:t>МКУ «Управление по дорожному хозяйству и благоустройству г. Нижневартовска» обустроить нерегулируемый пешеходный переход, изучить техническую возможность обустройства освещения на пешеходном переходе, предус</w:t>
      </w:r>
      <w:r>
        <w:rPr>
          <w:rStyle w:val="21"/>
        </w:rPr>
        <w:t>мотреть подходы к переходу от автобусных остановок и искусственные неровности с расстановкой соответствующих дорожных знаков.</w:t>
      </w:r>
    </w:p>
    <w:p w:rsidR="00950FBA" w:rsidRDefault="00897FBC">
      <w:pPr>
        <w:pStyle w:val="20"/>
        <w:framePr w:w="9403" w:h="4977" w:hRule="exact" w:wrap="none" w:vAnchor="page" w:hAnchor="page" w:x="1674" w:y="9250"/>
        <w:shd w:val="clear" w:color="auto" w:fill="auto"/>
        <w:spacing w:before="0" w:after="0" w:line="360" w:lineRule="exact"/>
        <w:ind w:firstLine="740"/>
        <w:jc w:val="both"/>
      </w:pPr>
      <w:r>
        <w:rPr>
          <w:rStyle w:val="21"/>
        </w:rPr>
        <w:t>МКУ «Управление капитального строительства города Нижневартовска» рассмотреть возможность включения в первоочередные мероприятия у</w:t>
      </w:r>
      <w:r>
        <w:rPr>
          <w:rStyle w:val="21"/>
        </w:rPr>
        <w:t>стройство уличного освещения по ул. 2П-2 (РЭБ Флота).</w:t>
      </w:r>
    </w:p>
    <w:p w:rsidR="00950FBA" w:rsidRDefault="00950FBA">
      <w:pPr>
        <w:rPr>
          <w:sz w:val="2"/>
          <w:szCs w:val="2"/>
        </w:rPr>
        <w:sectPr w:rsidR="00950F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0FBA" w:rsidRDefault="00897FBC">
      <w:pPr>
        <w:pStyle w:val="20"/>
        <w:framePr w:w="9394" w:h="4251" w:hRule="exact" w:wrap="none" w:vAnchor="page" w:hAnchor="page" w:x="1679" w:y="1153"/>
        <w:shd w:val="clear" w:color="auto" w:fill="auto"/>
        <w:spacing w:before="0" w:after="124" w:line="365" w:lineRule="exact"/>
        <w:ind w:firstLine="740"/>
        <w:jc w:val="both"/>
      </w:pPr>
      <w:r>
        <w:rPr>
          <w:rStyle w:val="213pt"/>
        </w:rPr>
        <w:lastRenderedPageBreak/>
        <w:t xml:space="preserve">Вопрос </w:t>
      </w:r>
      <w:r>
        <w:rPr>
          <w:rStyle w:val="21"/>
        </w:rPr>
        <w:t xml:space="preserve">3. Обустройство светофорного объекта с вызывной пешеходной фазой на нерегулируемом пешеходном переходе в районе д.7 по ул. </w:t>
      </w:r>
      <w:proofErr w:type="spellStart"/>
      <w:r>
        <w:rPr>
          <w:rStyle w:val="21"/>
        </w:rPr>
        <w:t>М.Жукова</w:t>
      </w:r>
      <w:proofErr w:type="spellEnd"/>
      <w:r>
        <w:rPr>
          <w:rStyle w:val="21"/>
        </w:rPr>
        <w:t>.</w:t>
      </w:r>
    </w:p>
    <w:p w:rsidR="00950FBA" w:rsidRDefault="00897FBC">
      <w:pPr>
        <w:pStyle w:val="20"/>
        <w:framePr w:w="9394" w:h="4251" w:hRule="exact" w:wrap="none" w:vAnchor="page" w:hAnchor="page" w:x="1679" w:y="1153"/>
        <w:shd w:val="clear" w:color="auto" w:fill="auto"/>
        <w:spacing w:before="0" w:after="0" w:line="360" w:lineRule="exact"/>
        <w:ind w:firstLine="74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>Учитывая, что на переходе наход</w:t>
      </w:r>
      <w:r>
        <w:rPr>
          <w:rStyle w:val="21"/>
        </w:rPr>
        <w:t xml:space="preserve">ится очаг аварийности </w:t>
      </w:r>
      <w:r>
        <w:rPr>
          <w:rStyle w:val="213pt"/>
        </w:rPr>
        <w:t xml:space="preserve">целесообразно </w:t>
      </w:r>
      <w:r>
        <w:rPr>
          <w:rStyle w:val="21"/>
        </w:rPr>
        <w:t>обустройство светофорного объекта с вызывной пешеходной фазой в с выполнением мероприятий по приведению в соответствие с нормативными требованиями расположения автобусных остановок и перехода.</w:t>
      </w:r>
    </w:p>
    <w:p w:rsidR="00950FBA" w:rsidRDefault="00897FBC">
      <w:pPr>
        <w:pStyle w:val="20"/>
        <w:framePr w:w="9394" w:h="4251" w:hRule="exact" w:wrap="none" w:vAnchor="page" w:hAnchor="page" w:x="1679" w:y="1153"/>
        <w:shd w:val="clear" w:color="auto" w:fill="auto"/>
        <w:spacing w:before="0" w:after="0" w:line="360" w:lineRule="exact"/>
        <w:ind w:firstLine="740"/>
        <w:jc w:val="both"/>
      </w:pPr>
      <w:r>
        <w:rPr>
          <w:rStyle w:val="21"/>
        </w:rPr>
        <w:t>МКУ «Управление по дорожном</w:t>
      </w:r>
      <w:r>
        <w:rPr>
          <w:rStyle w:val="21"/>
        </w:rPr>
        <w:t>у хозяйству и благоустройству г. Нижневартовска» определить объемы работ и предусмотреть их выполнение до конца 2017 года.</w:t>
      </w:r>
    </w:p>
    <w:p w:rsidR="00950FBA" w:rsidRDefault="00897FBC">
      <w:pPr>
        <w:pStyle w:val="20"/>
        <w:framePr w:w="9394" w:h="9364" w:hRule="exact" w:wrap="none" w:vAnchor="page" w:hAnchor="page" w:x="1679" w:y="5914"/>
        <w:shd w:val="clear" w:color="auto" w:fill="auto"/>
        <w:spacing w:before="0" w:line="365" w:lineRule="exact"/>
        <w:ind w:firstLine="740"/>
        <w:jc w:val="both"/>
      </w:pPr>
      <w:r>
        <w:rPr>
          <w:rStyle w:val="213pt"/>
        </w:rPr>
        <w:t xml:space="preserve">Вопрос 4. </w:t>
      </w:r>
      <w:r>
        <w:rPr>
          <w:rStyle w:val="21"/>
        </w:rPr>
        <w:t xml:space="preserve">Обустройство светофорного объекта на пересечении улиц Ленина и Дзержинского с реконструкцией участка автодороги (вопрос </w:t>
      </w:r>
      <w:r>
        <w:rPr>
          <w:rStyle w:val="22"/>
        </w:rPr>
        <w:t xml:space="preserve">к </w:t>
      </w:r>
      <w:r>
        <w:rPr>
          <w:rStyle w:val="21"/>
        </w:rPr>
        <w:t>М</w:t>
      </w:r>
      <w:r>
        <w:rPr>
          <w:rStyle w:val="21"/>
        </w:rPr>
        <w:t>КУ «УКС г. Нижневартовска»).</w:t>
      </w:r>
    </w:p>
    <w:p w:rsidR="00950FBA" w:rsidRDefault="00897FBC">
      <w:pPr>
        <w:pStyle w:val="20"/>
        <w:framePr w:w="9394" w:h="9364" w:hRule="exact" w:wrap="none" w:vAnchor="page" w:hAnchor="page" w:x="1679" w:y="5914"/>
        <w:shd w:val="clear" w:color="auto" w:fill="auto"/>
        <w:spacing w:before="0" w:after="0" w:line="365" w:lineRule="exact"/>
        <w:ind w:firstLine="740"/>
        <w:jc w:val="both"/>
      </w:pPr>
      <w:r>
        <w:rPr>
          <w:rStyle w:val="21"/>
        </w:rPr>
        <w:t>Ранее вопрос рассматривался на заседании рабочей группы и принято решение о целесообразности обустройства светофорного объекта по ул. Ленина, 38а с вызывной фазой и включением его в перспективные мероприятия.</w:t>
      </w:r>
    </w:p>
    <w:p w:rsidR="00950FBA" w:rsidRDefault="00897FBC">
      <w:pPr>
        <w:pStyle w:val="20"/>
        <w:framePr w:w="9394" w:h="9364" w:hRule="exact" w:wrap="none" w:vAnchor="page" w:hAnchor="page" w:x="1679" w:y="5914"/>
        <w:shd w:val="clear" w:color="auto" w:fill="auto"/>
        <w:tabs>
          <w:tab w:val="left" w:pos="2214"/>
        </w:tabs>
        <w:spacing w:before="0" w:after="0" w:line="360" w:lineRule="exact"/>
        <w:ind w:firstLine="740"/>
        <w:jc w:val="both"/>
      </w:pPr>
      <w:r>
        <w:rPr>
          <w:rStyle w:val="213pt"/>
        </w:rPr>
        <w:t>Решение:</w:t>
      </w:r>
      <w:r>
        <w:rPr>
          <w:rStyle w:val="213pt"/>
        </w:rPr>
        <w:tab/>
      </w:r>
      <w:r>
        <w:rPr>
          <w:rStyle w:val="21"/>
        </w:rPr>
        <w:t>Учитывая,</w:t>
      </w:r>
      <w:r>
        <w:rPr>
          <w:rStyle w:val="21"/>
        </w:rPr>
        <w:t xml:space="preserve"> что в МКУ «Управление капитального</w:t>
      </w:r>
    </w:p>
    <w:p w:rsidR="00950FBA" w:rsidRDefault="00897FBC">
      <w:pPr>
        <w:pStyle w:val="20"/>
        <w:framePr w:w="9394" w:h="9364" w:hRule="exact" w:wrap="none" w:vAnchor="page" w:hAnchor="page" w:x="1679" w:y="5914"/>
        <w:shd w:val="clear" w:color="auto" w:fill="auto"/>
        <w:spacing w:before="0" w:after="0" w:line="360" w:lineRule="exact"/>
        <w:ind w:firstLine="0"/>
        <w:jc w:val="both"/>
      </w:pPr>
      <w:r>
        <w:rPr>
          <w:rStyle w:val="21"/>
        </w:rPr>
        <w:t>строительства города Нижневартовска» имеется проект на реконструкцию ул. Ленина от ул. Нефтяников до ул. Ханты-Мансийской в реконструкцией перекрестка Ленина-Дзержинского и устройством на нем светофорного объекта для обе</w:t>
      </w:r>
      <w:r>
        <w:rPr>
          <w:rStyle w:val="21"/>
        </w:rPr>
        <w:t>спечения безопасности дорожного движения целесообразно предусмотреть комплекс по реконструкции перекреста со светофорным объектом.</w:t>
      </w:r>
    </w:p>
    <w:p w:rsidR="00950FBA" w:rsidRDefault="00897FBC">
      <w:pPr>
        <w:pStyle w:val="20"/>
        <w:framePr w:w="9394" w:h="9364" w:hRule="exact" w:wrap="none" w:vAnchor="page" w:hAnchor="page" w:x="1679" w:y="5914"/>
        <w:shd w:val="clear" w:color="auto" w:fill="auto"/>
        <w:spacing w:before="0" w:line="360" w:lineRule="exact"/>
        <w:ind w:firstLine="740"/>
        <w:jc w:val="both"/>
      </w:pPr>
      <w:r>
        <w:rPr>
          <w:rStyle w:val="21"/>
        </w:rPr>
        <w:t>МКУ «Управление капитального строительства города Нижневартовска» рассмотреть возможность выделения из общего проекта этапа с</w:t>
      </w:r>
      <w:r>
        <w:rPr>
          <w:rStyle w:val="21"/>
        </w:rPr>
        <w:t xml:space="preserve"> реконструкцией перекрестка с устройством светофорного объекта на транспортной развязке. Срок выполнения работ до 01.09.2018 года.</w:t>
      </w:r>
    </w:p>
    <w:p w:rsidR="00950FBA" w:rsidRDefault="00897FBC">
      <w:pPr>
        <w:pStyle w:val="20"/>
        <w:framePr w:w="9394" w:h="9364" w:hRule="exact" w:wrap="none" w:vAnchor="page" w:hAnchor="page" w:x="1679" w:y="5914"/>
        <w:shd w:val="clear" w:color="auto" w:fill="auto"/>
        <w:spacing w:before="0" w:line="360" w:lineRule="exact"/>
        <w:ind w:firstLine="740"/>
        <w:jc w:val="both"/>
      </w:pPr>
      <w:r>
        <w:rPr>
          <w:rStyle w:val="213pt"/>
        </w:rPr>
        <w:t xml:space="preserve">Вопрос 5. </w:t>
      </w:r>
      <w:r>
        <w:rPr>
          <w:rStyle w:val="21"/>
        </w:rPr>
        <w:t xml:space="preserve">Возможность установки знаков на автодороге к тубдиспансеру, ограничивающих движение грузового транспорта </w:t>
      </w:r>
      <w:r>
        <w:rPr>
          <w:rStyle w:val="22"/>
        </w:rPr>
        <w:t>(знак 3.11</w:t>
      </w:r>
      <w:r>
        <w:rPr>
          <w:rStyle w:val="22"/>
        </w:rPr>
        <w:t xml:space="preserve"> «Ограничение массы» или знак 3.12 «Ограничение массы, приходящейся на ось транспортного средства»)</w:t>
      </w:r>
    </w:p>
    <w:p w:rsidR="00950FBA" w:rsidRDefault="00897FBC">
      <w:pPr>
        <w:pStyle w:val="20"/>
        <w:framePr w:w="9394" w:h="9364" w:hRule="exact" w:wrap="none" w:vAnchor="page" w:hAnchor="page" w:x="1679" w:y="5914"/>
        <w:shd w:val="clear" w:color="auto" w:fill="auto"/>
        <w:spacing w:before="0" w:after="0" w:line="360" w:lineRule="exact"/>
        <w:ind w:firstLine="74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 xml:space="preserve">Установка дорожных знаков, ограничивающих нагрузку на ось </w:t>
      </w:r>
      <w:proofErr w:type="gramStart"/>
      <w:r>
        <w:rPr>
          <w:rStyle w:val="21"/>
        </w:rPr>
        <w:t>грузового</w:t>
      </w:r>
      <w:proofErr w:type="gramEnd"/>
      <w:r>
        <w:rPr>
          <w:rStyle w:val="21"/>
        </w:rPr>
        <w:t xml:space="preserve"> транспорта 3.12 «Ограничение массы, приходящейся на ось</w:t>
      </w:r>
    </w:p>
    <w:p w:rsidR="00950FBA" w:rsidRDefault="00950FBA">
      <w:pPr>
        <w:rPr>
          <w:sz w:val="2"/>
          <w:szCs w:val="2"/>
        </w:rPr>
        <w:sectPr w:rsidR="00950F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0FBA" w:rsidRDefault="00897FBC">
      <w:pPr>
        <w:pStyle w:val="20"/>
        <w:framePr w:w="9403" w:h="1507" w:hRule="exact" w:wrap="none" w:vAnchor="page" w:hAnchor="page" w:x="1674" w:y="1056"/>
        <w:shd w:val="clear" w:color="auto" w:fill="auto"/>
        <w:spacing w:before="0" w:after="0" w:line="360" w:lineRule="exact"/>
        <w:ind w:firstLine="0"/>
        <w:jc w:val="both"/>
      </w:pPr>
      <w:r>
        <w:rPr>
          <w:rStyle w:val="21"/>
        </w:rPr>
        <w:lastRenderedPageBreak/>
        <w:t>т</w:t>
      </w:r>
      <w:r>
        <w:rPr>
          <w:rStyle w:val="21"/>
        </w:rPr>
        <w:t xml:space="preserve">ранспортного средства», </w:t>
      </w:r>
      <w:proofErr w:type="gramStart"/>
      <w:r>
        <w:rPr>
          <w:rStyle w:val="21"/>
        </w:rPr>
        <w:t>целесообразна</w:t>
      </w:r>
      <w:proofErr w:type="gramEnd"/>
      <w:r>
        <w:rPr>
          <w:rStyle w:val="21"/>
        </w:rPr>
        <w:t>. МКУ «Управление по дорожному хозяйству и благоустройству г. Нижневартовска» установить знаки, изучить возможность приобретения весов для осуществления контроля за нагрузкой грузового транспорта.</w:t>
      </w:r>
    </w:p>
    <w:p w:rsidR="00950FBA" w:rsidRDefault="00897FBC">
      <w:pPr>
        <w:pStyle w:val="20"/>
        <w:framePr w:w="9403" w:h="2082" w:hRule="exact" w:wrap="none" w:vAnchor="page" w:hAnchor="page" w:x="1674" w:y="3063"/>
        <w:shd w:val="clear" w:color="auto" w:fill="auto"/>
        <w:spacing w:before="0" w:after="124" w:line="370" w:lineRule="exact"/>
        <w:ind w:firstLine="740"/>
        <w:jc w:val="both"/>
      </w:pPr>
      <w:r>
        <w:rPr>
          <w:rStyle w:val="213pt"/>
        </w:rPr>
        <w:t xml:space="preserve">Вопрос 6. </w:t>
      </w:r>
      <w:r>
        <w:rPr>
          <w:rStyle w:val="21"/>
        </w:rPr>
        <w:t>Обустройство</w:t>
      </w:r>
      <w:r>
        <w:rPr>
          <w:rStyle w:val="21"/>
        </w:rPr>
        <w:t xml:space="preserve"> светофорного объекта на улице Омской в районе здания ООО «</w:t>
      </w:r>
      <w:proofErr w:type="spellStart"/>
      <w:r>
        <w:rPr>
          <w:rStyle w:val="21"/>
        </w:rPr>
        <w:t>Сибур</w:t>
      </w:r>
      <w:proofErr w:type="spellEnd"/>
      <w:r>
        <w:rPr>
          <w:rStyle w:val="21"/>
        </w:rPr>
        <w:t>» (обращение жителя города Третьякова П.П.)</w:t>
      </w:r>
    </w:p>
    <w:p w:rsidR="00950FBA" w:rsidRDefault="00897FBC">
      <w:pPr>
        <w:pStyle w:val="20"/>
        <w:framePr w:w="9403" w:h="2082" w:hRule="exact" w:wrap="none" w:vAnchor="page" w:hAnchor="page" w:x="1674" w:y="3063"/>
        <w:shd w:val="clear" w:color="auto" w:fill="auto"/>
        <w:spacing w:before="0" w:after="0" w:line="365" w:lineRule="exact"/>
        <w:ind w:firstLine="74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 xml:space="preserve">В рабочем порядке обследовать участок автодороги по ул. Омской от проспекта Победы до </w:t>
      </w:r>
      <w:proofErr w:type="spellStart"/>
      <w:r>
        <w:rPr>
          <w:rStyle w:val="21"/>
        </w:rPr>
        <w:t>Кузоваткина</w:t>
      </w:r>
      <w:proofErr w:type="spellEnd"/>
      <w:proofErr w:type="gramStart"/>
      <w:r>
        <w:rPr>
          <w:rStyle w:val="21"/>
        </w:rPr>
        <w:t xml:space="preserve"> .</w:t>
      </w:r>
      <w:proofErr w:type="gramEnd"/>
      <w:r>
        <w:rPr>
          <w:rStyle w:val="21"/>
        </w:rPr>
        <w:t xml:space="preserve"> Дополнительно проработать и вынести на </w:t>
      </w:r>
      <w:r>
        <w:rPr>
          <w:rStyle w:val="21"/>
        </w:rPr>
        <w:t>рассмотрение на следующее заседание рабочей группы.</w:t>
      </w:r>
    </w:p>
    <w:p w:rsidR="00950FBA" w:rsidRDefault="00897FBC">
      <w:pPr>
        <w:pStyle w:val="20"/>
        <w:framePr w:w="9403" w:h="5346" w:hRule="exact" w:wrap="none" w:vAnchor="page" w:hAnchor="page" w:x="1674" w:y="5645"/>
        <w:shd w:val="clear" w:color="auto" w:fill="auto"/>
        <w:spacing w:before="0" w:after="124" w:line="365" w:lineRule="exact"/>
        <w:ind w:firstLine="740"/>
        <w:jc w:val="both"/>
      </w:pPr>
      <w:r>
        <w:rPr>
          <w:rStyle w:val="213pt"/>
        </w:rPr>
        <w:t xml:space="preserve">Вопрос </w:t>
      </w:r>
      <w:r>
        <w:rPr>
          <w:rStyle w:val="21"/>
        </w:rPr>
        <w:t xml:space="preserve">7. Согласование схемы заезда </w:t>
      </w:r>
      <w:proofErr w:type="gramStart"/>
      <w:r>
        <w:rPr>
          <w:rStyle w:val="21"/>
        </w:rPr>
        <w:t>-в</w:t>
      </w:r>
      <w:proofErr w:type="gramEnd"/>
      <w:r>
        <w:rPr>
          <w:rStyle w:val="21"/>
        </w:rPr>
        <w:t>ыезда с главной дороги на прилегающие территории АЗС, расположенные по следующим адресам (обращение генерального директора ООО «</w:t>
      </w:r>
      <w:proofErr w:type="spellStart"/>
      <w:r>
        <w:rPr>
          <w:rStyle w:val="21"/>
        </w:rPr>
        <w:t>Доркомплект</w:t>
      </w:r>
      <w:proofErr w:type="spellEnd"/>
      <w:r>
        <w:rPr>
          <w:rStyle w:val="21"/>
        </w:rPr>
        <w:t>» Каленова И.В.):</w:t>
      </w:r>
    </w:p>
    <w:p w:rsidR="00950FBA" w:rsidRDefault="00897FBC">
      <w:pPr>
        <w:pStyle w:val="20"/>
        <w:framePr w:w="9403" w:h="5346" w:hRule="exact" w:wrap="none" w:vAnchor="page" w:hAnchor="page" w:x="1674" w:y="5645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0" w:line="360" w:lineRule="exact"/>
        <w:ind w:left="400" w:right="5400" w:firstLine="0"/>
      </w:pPr>
      <w:r>
        <w:rPr>
          <w:rStyle w:val="21"/>
        </w:rPr>
        <w:t>ул. Ханты</w:t>
      </w:r>
      <w:r>
        <w:rPr>
          <w:rStyle w:val="21"/>
        </w:rPr>
        <w:t>-Мансийская, 30/1; ул. Лопарева, 110.</w:t>
      </w:r>
    </w:p>
    <w:p w:rsidR="00950FBA" w:rsidRDefault="00897FBC">
      <w:pPr>
        <w:pStyle w:val="20"/>
        <w:framePr w:w="9403" w:h="5346" w:hRule="exact" w:wrap="none" w:vAnchor="page" w:hAnchor="page" w:x="1674" w:y="5645"/>
        <w:shd w:val="clear" w:color="auto" w:fill="auto"/>
        <w:spacing w:before="0" w:after="0" w:line="360" w:lineRule="exact"/>
        <w:ind w:firstLine="74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>Учитывая требования безопасности дорожного движения (интенсивность движения, близость регулируемого транспортного перекрестка, ширина проезжей части и фактическое количество полос движения):</w:t>
      </w:r>
    </w:p>
    <w:p w:rsidR="00950FBA" w:rsidRDefault="00897FBC">
      <w:pPr>
        <w:pStyle w:val="20"/>
        <w:framePr w:w="9403" w:h="5346" w:hRule="exact" w:wrap="none" w:vAnchor="page" w:hAnchor="page" w:x="1674" w:y="5645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0" w:line="360" w:lineRule="exact"/>
        <w:ind w:left="400" w:firstLine="0"/>
        <w:jc w:val="both"/>
      </w:pPr>
      <w:r>
        <w:rPr>
          <w:rStyle w:val="21"/>
        </w:rPr>
        <w:t xml:space="preserve">ул. Ханты-Мансийская, </w:t>
      </w:r>
      <w:r>
        <w:rPr>
          <w:rStyle w:val="213pt"/>
        </w:rPr>
        <w:t>30/1 - отказать;</w:t>
      </w:r>
    </w:p>
    <w:p w:rsidR="00950FBA" w:rsidRDefault="00897FBC">
      <w:pPr>
        <w:pStyle w:val="20"/>
        <w:framePr w:w="9403" w:h="5346" w:hRule="exact" w:wrap="none" w:vAnchor="page" w:hAnchor="page" w:x="1674" w:y="5645"/>
        <w:numPr>
          <w:ilvl w:val="0"/>
          <w:numId w:val="2"/>
        </w:numPr>
        <w:shd w:val="clear" w:color="auto" w:fill="auto"/>
        <w:tabs>
          <w:tab w:val="left" w:pos="698"/>
        </w:tabs>
        <w:spacing w:before="0" w:after="0" w:line="360" w:lineRule="exact"/>
        <w:ind w:left="400" w:firstLine="0"/>
        <w:jc w:val="both"/>
      </w:pPr>
      <w:r>
        <w:rPr>
          <w:rStyle w:val="21"/>
        </w:rPr>
        <w:t xml:space="preserve">ул. Лопарева, </w:t>
      </w:r>
      <w:r>
        <w:rPr>
          <w:rStyle w:val="213pt"/>
        </w:rPr>
        <w:t xml:space="preserve">ПО </w:t>
      </w:r>
      <w:r>
        <w:rPr>
          <w:rStyle w:val="22"/>
        </w:rPr>
        <w:t xml:space="preserve">- </w:t>
      </w:r>
      <w:r>
        <w:rPr>
          <w:rStyle w:val="213pt"/>
        </w:rPr>
        <w:t xml:space="preserve">согласовать </w:t>
      </w:r>
      <w:r>
        <w:rPr>
          <w:rStyle w:val="21"/>
        </w:rPr>
        <w:t>схемы заезд</w:t>
      </w:r>
      <w:proofErr w:type="gramStart"/>
      <w:r>
        <w:rPr>
          <w:rStyle w:val="21"/>
        </w:rPr>
        <w:t>а-</w:t>
      </w:r>
      <w:proofErr w:type="gramEnd"/>
      <w:r>
        <w:rPr>
          <w:rStyle w:val="21"/>
        </w:rPr>
        <w:t xml:space="preserve"> выезда. МКУ «Управление по дорожному хозяйству и благоустройству г. Нижневартовска» демонтировать знак 4.1.1, в </w:t>
      </w:r>
      <w:proofErr w:type="gramStart"/>
      <w:r>
        <w:rPr>
          <w:rStyle w:val="21"/>
        </w:rPr>
        <w:t>районе</w:t>
      </w:r>
      <w:proofErr w:type="gramEnd"/>
      <w:r>
        <w:rPr>
          <w:rStyle w:val="21"/>
        </w:rPr>
        <w:t xml:space="preserve"> въезда на стоянку продлить разметку 1.6 на 6 м.</w:t>
      </w:r>
    </w:p>
    <w:p w:rsidR="00950FBA" w:rsidRDefault="00897FBC">
      <w:pPr>
        <w:pStyle w:val="20"/>
        <w:framePr w:w="9403" w:h="3505" w:hRule="exact" w:wrap="none" w:vAnchor="page" w:hAnchor="page" w:x="1674" w:y="11509"/>
        <w:shd w:val="clear" w:color="auto" w:fill="auto"/>
        <w:spacing w:before="0" w:line="355" w:lineRule="exact"/>
        <w:ind w:firstLine="740"/>
        <w:jc w:val="both"/>
      </w:pPr>
      <w:r>
        <w:rPr>
          <w:rStyle w:val="213pt"/>
        </w:rPr>
        <w:t>Вопро</w:t>
      </w:r>
      <w:r>
        <w:rPr>
          <w:rStyle w:val="213pt"/>
        </w:rPr>
        <w:t xml:space="preserve">с 8. </w:t>
      </w:r>
      <w:r>
        <w:rPr>
          <w:rStyle w:val="21"/>
        </w:rPr>
        <w:t xml:space="preserve">Целесообразность установки ограждений вдоль </w:t>
      </w:r>
      <w:proofErr w:type="spellStart"/>
      <w:r>
        <w:rPr>
          <w:rStyle w:val="21"/>
        </w:rPr>
        <w:t>уличнодорожной</w:t>
      </w:r>
      <w:proofErr w:type="spellEnd"/>
      <w:r>
        <w:rPr>
          <w:rStyle w:val="21"/>
        </w:rPr>
        <w:t xml:space="preserve"> сети в районе дома 6 по ул. Чапаева (обращение жительницы города Мищенко М.В.)</w:t>
      </w:r>
    </w:p>
    <w:p w:rsidR="00950FBA" w:rsidRDefault="00897FBC">
      <w:pPr>
        <w:pStyle w:val="20"/>
        <w:framePr w:w="9403" w:h="3505" w:hRule="exact" w:wrap="none" w:vAnchor="page" w:hAnchor="page" w:x="1674" w:y="11509"/>
        <w:shd w:val="clear" w:color="auto" w:fill="auto"/>
        <w:spacing w:before="0" w:after="0" w:line="355" w:lineRule="exact"/>
        <w:ind w:firstLine="74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>Целесообразно выполнение мероприятий по ограничению парковки автотранспорта на прилегающей к дому террит</w:t>
      </w:r>
      <w:r>
        <w:rPr>
          <w:rStyle w:val="21"/>
        </w:rPr>
        <w:t>ории.</w:t>
      </w:r>
    </w:p>
    <w:p w:rsidR="00950FBA" w:rsidRDefault="00897FBC">
      <w:pPr>
        <w:pStyle w:val="20"/>
        <w:framePr w:w="9403" w:h="3505" w:hRule="exact" w:wrap="none" w:vAnchor="page" w:hAnchor="page" w:x="1674" w:y="11509"/>
        <w:shd w:val="clear" w:color="auto" w:fill="auto"/>
        <w:spacing w:before="0" w:after="0" w:line="360" w:lineRule="exact"/>
        <w:ind w:firstLine="740"/>
        <w:jc w:val="both"/>
      </w:pPr>
      <w:r>
        <w:rPr>
          <w:rStyle w:val="21"/>
        </w:rPr>
        <w:t xml:space="preserve">МКУ «Управление по дорожному хозяйству и благоустройству г. Нижневартовска» подготовить и направить письмо начальнику ФГКУ «5 отряд федеральной противопожарной службы по ХМАО-Югре» </w:t>
      </w:r>
      <w:proofErr w:type="gramStart"/>
      <w:r>
        <w:rPr>
          <w:rStyle w:val="21"/>
        </w:rPr>
        <w:t>Хворых</w:t>
      </w:r>
      <w:proofErr w:type="gramEnd"/>
      <w:r>
        <w:rPr>
          <w:rStyle w:val="21"/>
        </w:rPr>
        <w:t xml:space="preserve"> В.Г. о возможности использования для ограничения въезда легков</w:t>
      </w:r>
      <w:r>
        <w:rPr>
          <w:rStyle w:val="21"/>
        </w:rPr>
        <w:t>ого и грузового</w:t>
      </w:r>
    </w:p>
    <w:p w:rsidR="00950FBA" w:rsidRDefault="00950FBA">
      <w:pPr>
        <w:rPr>
          <w:sz w:val="2"/>
          <w:szCs w:val="2"/>
        </w:rPr>
        <w:sectPr w:rsidR="00950F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0FBA" w:rsidRDefault="00897FBC">
      <w:pPr>
        <w:pStyle w:val="20"/>
        <w:framePr w:w="9389" w:h="2237" w:hRule="exact" w:wrap="none" w:vAnchor="page" w:hAnchor="page" w:x="1681" w:y="1036"/>
        <w:shd w:val="clear" w:color="auto" w:fill="auto"/>
        <w:spacing w:before="0" w:after="0" w:line="360" w:lineRule="exact"/>
        <w:ind w:firstLine="0"/>
        <w:jc w:val="both"/>
      </w:pPr>
      <w:r>
        <w:rPr>
          <w:rStyle w:val="21"/>
        </w:rPr>
        <w:lastRenderedPageBreak/>
        <w:t xml:space="preserve">транспорта в </w:t>
      </w:r>
      <w:proofErr w:type="gramStart"/>
      <w:r>
        <w:rPr>
          <w:rStyle w:val="21"/>
        </w:rPr>
        <w:t>зонах</w:t>
      </w:r>
      <w:proofErr w:type="gramEnd"/>
      <w:r>
        <w:rPr>
          <w:rStyle w:val="21"/>
        </w:rPr>
        <w:t xml:space="preserve"> пожарных проездов бетонных полусфер для ограничения зон парковки.</w:t>
      </w:r>
    </w:p>
    <w:p w:rsidR="00950FBA" w:rsidRDefault="00897FBC">
      <w:pPr>
        <w:pStyle w:val="20"/>
        <w:framePr w:w="9389" w:h="2237" w:hRule="exact" w:wrap="none" w:vAnchor="page" w:hAnchor="page" w:x="1681" w:y="1036"/>
        <w:shd w:val="clear" w:color="auto" w:fill="auto"/>
        <w:spacing w:before="0" w:after="0" w:line="360" w:lineRule="exact"/>
        <w:ind w:firstLine="740"/>
        <w:jc w:val="both"/>
      </w:pPr>
      <w:r>
        <w:rPr>
          <w:rStyle w:val="21"/>
        </w:rPr>
        <w:t xml:space="preserve">ОАО «УК-1» предусмотреть установку бетонных полусфер со стороны территории дома, МКУ «Управление по дорожному хозяйству и </w:t>
      </w:r>
      <w:r>
        <w:rPr>
          <w:rStyle w:val="21"/>
        </w:rPr>
        <w:t>благоустройству г. Нижневартовска» установить пешеходные ограждения со стороны улично-дорожной сети вдоль жилого дома 6 по ул. Чапаева.</w:t>
      </w:r>
    </w:p>
    <w:p w:rsidR="00950FBA" w:rsidRDefault="00897FBC">
      <w:pPr>
        <w:pStyle w:val="20"/>
        <w:framePr w:w="9389" w:h="8424" w:hRule="exact" w:wrap="none" w:vAnchor="page" w:hAnchor="page" w:x="1681" w:y="3787"/>
        <w:shd w:val="clear" w:color="auto" w:fill="auto"/>
        <w:spacing w:before="0" w:after="0" w:line="360" w:lineRule="exact"/>
        <w:ind w:firstLine="740"/>
        <w:jc w:val="both"/>
      </w:pPr>
      <w:r>
        <w:rPr>
          <w:rStyle w:val="213pt"/>
        </w:rPr>
        <w:t xml:space="preserve">Вопрос 9. </w:t>
      </w:r>
      <w:r>
        <w:rPr>
          <w:rStyle w:val="21"/>
        </w:rPr>
        <w:t>Возможность обустройства пешеходного перехода на перекрестке улиц Жукова и проезд к поликлинике Строителей (об</w:t>
      </w:r>
      <w:r>
        <w:rPr>
          <w:rStyle w:val="21"/>
        </w:rPr>
        <w:t>ращение жителя города Сергеева Д.Б.)</w:t>
      </w:r>
    </w:p>
    <w:p w:rsidR="00950FBA" w:rsidRDefault="00897FBC">
      <w:pPr>
        <w:pStyle w:val="20"/>
        <w:framePr w:w="9389" w:h="8424" w:hRule="exact" w:wrap="none" w:vAnchor="page" w:hAnchor="page" w:x="1681" w:y="3787"/>
        <w:shd w:val="clear" w:color="auto" w:fill="auto"/>
        <w:spacing w:before="0" w:after="0" w:line="360" w:lineRule="exact"/>
        <w:ind w:firstLine="74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 xml:space="preserve">В рабочем порядке обследовать участок автодороги по Жукова в районе пересечения с проездом к поликлинике Строителей в районе </w:t>
      </w:r>
      <w:proofErr w:type="spellStart"/>
      <w:r>
        <w:rPr>
          <w:rStyle w:val="21"/>
        </w:rPr>
        <w:t>Горводоканала</w:t>
      </w:r>
      <w:proofErr w:type="spellEnd"/>
      <w:r>
        <w:rPr>
          <w:rStyle w:val="21"/>
        </w:rPr>
        <w:t xml:space="preserve"> на предмет возможности обустройства нерегулируемого пешеходного переход</w:t>
      </w:r>
      <w:r>
        <w:rPr>
          <w:rStyle w:val="21"/>
        </w:rPr>
        <w:t xml:space="preserve">а через ул. </w:t>
      </w:r>
      <w:proofErr w:type="gramStart"/>
      <w:r>
        <w:rPr>
          <w:rStyle w:val="21"/>
        </w:rPr>
        <w:t>Зимнюю</w:t>
      </w:r>
      <w:proofErr w:type="gramEnd"/>
      <w:r>
        <w:rPr>
          <w:rStyle w:val="21"/>
        </w:rPr>
        <w:t xml:space="preserve">. Дополнительно проработать и вынести на </w:t>
      </w:r>
      <w:proofErr w:type="gramStart"/>
      <w:r>
        <w:rPr>
          <w:rStyle w:val="21"/>
        </w:rPr>
        <w:t>рассмотрение</w:t>
      </w:r>
      <w:proofErr w:type="gramEnd"/>
      <w:r>
        <w:rPr>
          <w:rStyle w:val="21"/>
        </w:rPr>
        <w:t xml:space="preserve"> на следующее заседание рабочей группы.</w:t>
      </w:r>
    </w:p>
    <w:p w:rsidR="00950FBA" w:rsidRDefault="00897FBC">
      <w:pPr>
        <w:pStyle w:val="20"/>
        <w:framePr w:w="9389" w:h="8424" w:hRule="exact" w:wrap="none" w:vAnchor="page" w:hAnchor="page" w:x="1681" w:y="3787"/>
        <w:shd w:val="clear" w:color="auto" w:fill="auto"/>
        <w:spacing w:before="0" w:after="304" w:line="365" w:lineRule="exact"/>
        <w:ind w:firstLine="740"/>
        <w:jc w:val="both"/>
      </w:pPr>
      <w:r>
        <w:rPr>
          <w:rStyle w:val="21"/>
        </w:rPr>
        <w:t>Подготовить и направить письмо в адрес МУП г. Нижневартовска «Теплоснабжение» о возможности переноса компенсатора или сетей теплоснабжения с зоны</w:t>
      </w:r>
      <w:r>
        <w:rPr>
          <w:rStyle w:val="21"/>
        </w:rPr>
        <w:t xml:space="preserve"> перекрестка.</w:t>
      </w:r>
    </w:p>
    <w:p w:rsidR="00950FBA" w:rsidRDefault="00897FBC">
      <w:pPr>
        <w:pStyle w:val="20"/>
        <w:framePr w:w="9389" w:h="8424" w:hRule="exact" w:wrap="none" w:vAnchor="page" w:hAnchor="page" w:x="1681" w:y="3787"/>
        <w:shd w:val="clear" w:color="auto" w:fill="auto"/>
        <w:spacing w:before="0" w:after="0" w:line="360" w:lineRule="exact"/>
        <w:ind w:left="300" w:firstLine="440"/>
        <w:jc w:val="both"/>
      </w:pPr>
      <w:r>
        <w:rPr>
          <w:rStyle w:val="213pt"/>
        </w:rPr>
        <w:t xml:space="preserve">Вопрос 10. </w:t>
      </w:r>
      <w:r>
        <w:rPr>
          <w:rStyle w:val="21"/>
        </w:rPr>
        <w:t>Возможность организации прямого заезда по ул. Ленина к БУ «</w:t>
      </w:r>
      <w:proofErr w:type="spellStart"/>
      <w:r>
        <w:rPr>
          <w:rStyle w:val="21"/>
        </w:rPr>
        <w:t>Нижневартовская</w:t>
      </w:r>
      <w:proofErr w:type="spellEnd"/>
      <w:r>
        <w:rPr>
          <w:rStyle w:val="21"/>
        </w:rPr>
        <w:t xml:space="preserve"> окружная клиническая больница» (обращение жителя города Коновалова В.И.)</w:t>
      </w:r>
    </w:p>
    <w:p w:rsidR="00950FBA" w:rsidRDefault="00897FBC">
      <w:pPr>
        <w:pStyle w:val="20"/>
        <w:framePr w:w="9389" w:h="8424" w:hRule="exact" w:wrap="none" w:vAnchor="page" w:hAnchor="page" w:x="1681" w:y="3787"/>
        <w:shd w:val="clear" w:color="auto" w:fill="auto"/>
        <w:tabs>
          <w:tab w:val="left" w:pos="2314"/>
        </w:tabs>
        <w:spacing w:before="0" w:after="0" w:line="360" w:lineRule="exact"/>
        <w:ind w:left="300" w:firstLine="440"/>
        <w:jc w:val="both"/>
      </w:pPr>
      <w:r>
        <w:rPr>
          <w:rStyle w:val="213pt"/>
        </w:rPr>
        <w:t>Решение:</w:t>
      </w:r>
      <w:r>
        <w:rPr>
          <w:rStyle w:val="213pt"/>
        </w:rPr>
        <w:tab/>
      </w:r>
      <w:r>
        <w:rPr>
          <w:rStyle w:val="21"/>
        </w:rPr>
        <w:t xml:space="preserve">Устройство прямого заезда к больнице </w:t>
      </w:r>
      <w:proofErr w:type="gramStart"/>
      <w:r>
        <w:rPr>
          <w:rStyle w:val="21"/>
        </w:rPr>
        <w:t>через</w:t>
      </w:r>
      <w:proofErr w:type="gramEnd"/>
    </w:p>
    <w:p w:rsidR="00950FBA" w:rsidRDefault="00897FBC">
      <w:pPr>
        <w:pStyle w:val="20"/>
        <w:framePr w:w="9389" w:h="8424" w:hRule="exact" w:wrap="none" w:vAnchor="page" w:hAnchor="page" w:x="1681" w:y="3787"/>
        <w:shd w:val="clear" w:color="auto" w:fill="auto"/>
        <w:spacing w:before="0" w:after="0" w:line="360" w:lineRule="exact"/>
        <w:ind w:left="300" w:firstLine="0"/>
        <w:jc w:val="both"/>
      </w:pPr>
      <w:r>
        <w:rPr>
          <w:rStyle w:val="21"/>
        </w:rPr>
        <w:t xml:space="preserve">разделительную полосу </w:t>
      </w:r>
      <w:r>
        <w:rPr>
          <w:rStyle w:val="213pt"/>
        </w:rPr>
        <w:t xml:space="preserve">нецелесообразно. </w:t>
      </w:r>
      <w:r>
        <w:rPr>
          <w:rStyle w:val="21"/>
        </w:rPr>
        <w:t xml:space="preserve">Для организации проезда от больницы на полосу встречного направления целесообразно рассмотреть возможность замены знака 4.1.1 «движение прямо» в </w:t>
      </w:r>
      <w:proofErr w:type="gramStart"/>
      <w:r>
        <w:rPr>
          <w:rStyle w:val="21"/>
        </w:rPr>
        <w:t>месте</w:t>
      </w:r>
      <w:proofErr w:type="gramEnd"/>
      <w:r>
        <w:rPr>
          <w:rStyle w:val="21"/>
        </w:rPr>
        <w:t xml:space="preserve"> разрыва на знак 6.3.1 «Место для разворота», разрешающий разворот налево. МКУ «Управлени</w:t>
      </w:r>
      <w:r>
        <w:rPr>
          <w:rStyle w:val="21"/>
        </w:rPr>
        <w:t xml:space="preserve">е по дорожному хозяйству и благоустройству г. Нижневартовска» произвести замену знаков и разметки в указанном </w:t>
      </w:r>
      <w:proofErr w:type="gramStart"/>
      <w:r>
        <w:rPr>
          <w:rStyle w:val="21"/>
        </w:rPr>
        <w:t>месте</w:t>
      </w:r>
      <w:proofErr w:type="gramEnd"/>
      <w:r>
        <w:rPr>
          <w:rStyle w:val="21"/>
        </w:rPr>
        <w:t>.</w:t>
      </w:r>
    </w:p>
    <w:p w:rsidR="00950FBA" w:rsidRDefault="00897FBC">
      <w:pPr>
        <w:pStyle w:val="20"/>
        <w:framePr w:w="9389" w:h="2222" w:hRule="exact" w:wrap="none" w:vAnchor="page" w:hAnchor="page" w:x="1681" w:y="12715"/>
        <w:shd w:val="clear" w:color="auto" w:fill="auto"/>
        <w:spacing w:before="0" w:after="0" w:line="360" w:lineRule="exact"/>
        <w:ind w:left="300" w:firstLine="440"/>
        <w:jc w:val="both"/>
      </w:pPr>
      <w:r>
        <w:rPr>
          <w:rStyle w:val="213pt"/>
        </w:rPr>
        <w:t xml:space="preserve">Вопрос 11. </w:t>
      </w:r>
      <w:r>
        <w:rPr>
          <w:rStyle w:val="21"/>
        </w:rPr>
        <w:t>Рассмотреть возможность установки знака «Стоянка запрещена» на подъездной дороге к МАДОУ №32 «Брусничка» по ул. Пермская, 1а (об</w:t>
      </w:r>
      <w:r>
        <w:rPr>
          <w:rStyle w:val="21"/>
        </w:rPr>
        <w:t>ращение депутата Воробьева А. А.)</w:t>
      </w:r>
    </w:p>
    <w:p w:rsidR="00950FBA" w:rsidRDefault="00897FBC">
      <w:pPr>
        <w:pStyle w:val="20"/>
        <w:framePr w:w="9389" w:h="2222" w:hRule="exact" w:wrap="none" w:vAnchor="page" w:hAnchor="page" w:x="1681" w:y="12715"/>
        <w:shd w:val="clear" w:color="auto" w:fill="auto"/>
        <w:spacing w:before="0" w:after="0" w:line="360" w:lineRule="exact"/>
        <w:ind w:left="300" w:firstLine="44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>Необходимо изучение ситуации с учетом существующих границ отвода и правообладателей земельных участков, прилегающих к территории детского сада в районе подъезда к нему. После получения</w:t>
      </w:r>
    </w:p>
    <w:p w:rsidR="00950FBA" w:rsidRDefault="00950FBA">
      <w:pPr>
        <w:rPr>
          <w:sz w:val="2"/>
          <w:szCs w:val="2"/>
        </w:rPr>
        <w:sectPr w:rsidR="00950F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spacing w:before="0" w:after="300" w:line="365" w:lineRule="exact"/>
        <w:ind w:left="300" w:firstLine="0"/>
        <w:jc w:val="both"/>
      </w:pPr>
      <w:r>
        <w:rPr>
          <w:rStyle w:val="21"/>
        </w:rPr>
        <w:lastRenderedPageBreak/>
        <w:t>информ</w:t>
      </w:r>
      <w:r>
        <w:rPr>
          <w:rStyle w:val="21"/>
        </w:rPr>
        <w:t>ации вопрос будет рассмотрен повторно с выездом рабочей группы на место.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spacing w:before="0" w:after="0" w:line="365" w:lineRule="exact"/>
        <w:ind w:firstLine="760"/>
        <w:jc w:val="both"/>
      </w:pPr>
      <w:r>
        <w:rPr>
          <w:rStyle w:val="213pt"/>
        </w:rPr>
        <w:t xml:space="preserve">Вопрос 12. </w:t>
      </w:r>
      <w:r>
        <w:rPr>
          <w:rStyle w:val="21"/>
        </w:rPr>
        <w:t xml:space="preserve">Разработка плана установки необходимых знаков дорожного движения в </w:t>
      </w:r>
      <w:proofErr w:type="gramStart"/>
      <w:r>
        <w:rPr>
          <w:rStyle w:val="21"/>
        </w:rPr>
        <w:t>районе</w:t>
      </w:r>
      <w:proofErr w:type="gramEnd"/>
      <w:r>
        <w:rPr>
          <w:rStyle w:val="21"/>
        </w:rPr>
        <w:t xml:space="preserve"> МБОУ «НШ №24» (обращение депутата по 19 избирательному округу Джек В.П.)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tabs>
          <w:tab w:val="left" w:pos="2224"/>
        </w:tabs>
        <w:spacing w:before="0" w:after="0" w:line="360" w:lineRule="exact"/>
        <w:ind w:firstLine="760"/>
        <w:jc w:val="both"/>
      </w:pPr>
      <w:r>
        <w:rPr>
          <w:rStyle w:val="213pt"/>
        </w:rPr>
        <w:t>Решение:</w:t>
      </w:r>
      <w:r>
        <w:rPr>
          <w:rStyle w:val="213pt"/>
        </w:rPr>
        <w:tab/>
      </w:r>
      <w:r>
        <w:rPr>
          <w:rStyle w:val="21"/>
        </w:rPr>
        <w:t xml:space="preserve">Для принятия </w:t>
      </w:r>
      <w:r>
        <w:rPr>
          <w:rStyle w:val="21"/>
        </w:rPr>
        <w:t>решения о возможности разработки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spacing w:before="0" w:after="296" w:line="360" w:lineRule="exact"/>
        <w:ind w:firstLine="0"/>
        <w:jc w:val="both"/>
      </w:pPr>
      <w:r>
        <w:rPr>
          <w:rStyle w:val="21"/>
        </w:rPr>
        <w:t>мероприятий по обустройству путей безопасного движения школьников необходимо запросить паспорт безопасности МБОУ «НШ №24», изучить ситуацию с учетом существующих границ отвода и правообладателей земельных участков, прилегаю</w:t>
      </w:r>
      <w:r>
        <w:rPr>
          <w:rStyle w:val="21"/>
        </w:rPr>
        <w:t xml:space="preserve">щих к территории школы и в </w:t>
      </w:r>
      <w:proofErr w:type="gramStart"/>
      <w:r>
        <w:rPr>
          <w:rStyle w:val="21"/>
        </w:rPr>
        <w:t>районе</w:t>
      </w:r>
      <w:proofErr w:type="gramEnd"/>
      <w:r>
        <w:rPr>
          <w:rStyle w:val="21"/>
        </w:rPr>
        <w:t xml:space="preserve"> проезда вдоль школы. Повторно рассмотреть, при отсутствии ограничений МКУ «Управление по дорожному хозяйству и благоустройству г. Нижневартовска» рассмотреть возможность установки дорожных знаков «Дети» и ограждений в райо</w:t>
      </w:r>
      <w:r>
        <w:rPr>
          <w:rStyle w:val="21"/>
        </w:rPr>
        <w:t>не центрального выходы со школы.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spacing w:before="0" w:after="0" w:line="365" w:lineRule="exact"/>
        <w:ind w:firstLine="760"/>
        <w:jc w:val="both"/>
      </w:pPr>
      <w:r>
        <w:rPr>
          <w:rStyle w:val="213pt"/>
        </w:rPr>
        <w:t xml:space="preserve">Вопрос 13. </w:t>
      </w:r>
      <w:r>
        <w:rPr>
          <w:rStyle w:val="21"/>
        </w:rPr>
        <w:t xml:space="preserve">О демонтаже пешеходных ограждений в районе пожарного выезда на ул. </w:t>
      </w:r>
      <w:proofErr w:type="gramStart"/>
      <w:r>
        <w:rPr>
          <w:rStyle w:val="21"/>
        </w:rPr>
        <w:t>Интернациональную</w:t>
      </w:r>
      <w:proofErr w:type="gramEnd"/>
      <w:r>
        <w:rPr>
          <w:rStyle w:val="21"/>
        </w:rPr>
        <w:t xml:space="preserve"> от МАДОУ ДС №41 «Росинка» (обращение заведующий ДС Р.А. Ротовой).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tabs>
          <w:tab w:val="left" w:pos="768"/>
          <w:tab w:val="right" w:pos="4292"/>
          <w:tab w:val="right" w:pos="9334"/>
        </w:tabs>
        <w:spacing w:before="0" w:after="0" w:line="360" w:lineRule="exact"/>
        <w:ind w:firstLine="76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>В соответствии со СНиП П-89-80 при площади предприят</w:t>
      </w:r>
      <w:r>
        <w:rPr>
          <w:rStyle w:val="21"/>
        </w:rPr>
        <w:t>ия менее 5 га предусматривается один пожарный выезд. На основании этого, для предотвращения заезда и парковки автотранспорта в районе детского сада</w:t>
      </w:r>
      <w:r>
        <w:rPr>
          <w:rStyle w:val="21"/>
        </w:rPr>
        <w:tab/>
        <w:t>и детской</w:t>
      </w:r>
      <w:r>
        <w:rPr>
          <w:rStyle w:val="21"/>
        </w:rPr>
        <w:tab/>
        <w:t>поликлиники</w:t>
      </w:r>
      <w:r>
        <w:rPr>
          <w:rStyle w:val="21"/>
        </w:rPr>
        <w:tab/>
        <w:t>№5 были установлены пешеходные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spacing w:before="0" w:after="300" w:line="360" w:lineRule="exact"/>
        <w:ind w:firstLine="0"/>
        <w:jc w:val="both"/>
      </w:pPr>
      <w:r>
        <w:rPr>
          <w:rStyle w:val="21"/>
        </w:rPr>
        <w:t>ограждения.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tabs>
          <w:tab w:val="left" w:pos="1923"/>
          <w:tab w:val="right" w:pos="4292"/>
          <w:tab w:val="right" w:pos="9334"/>
        </w:tabs>
        <w:spacing w:before="0" w:after="0" w:line="360" w:lineRule="exact"/>
        <w:ind w:firstLine="760"/>
        <w:jc w:val="both"/>
      </w:pPr>
      <w:r>
        <w:rPr>
          <w:rStyle w:val="213pt"/>
        </w:rPr>
        <w:t>Вопрос</w:t>
      </w:r>
      <w:r>
        <w:rPr>
          <w:rStyle w:val="213pt"/>
        </w:rPr>
        <w:tab/>
        <w:t>14.</w:t>
      </w:r>
      <w:r>
        <w:rPr>
          <w:rStyle w:val="213pt"/>
        </w:rPr>
        <w:tab/>
      </w:r>
      <w:r>
        <w:rPr>
          <w:rStyle w:val="21"/>
        </w:rPr>
        <w:t>Возможность</w:t>
      </w:r>
      <w:r>
        <w:rPr>
          <w:rStyle w:val="21"/>
        </w:rPr>
        <w:tab/>
        <w:t xml:space="preserve">установки дорожного </w:t>
      </w:r>
      <w:r>
        <w:rPr>
          <w:rStyle w:val="21"/>
        </w:rPr>
        <w:t>знака 5.15.1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spacing w:before="0" w:after="0" w:line="360" w:lineRule="exact"/>
        <w:ind w:firstLine="0"/>
        <w:jc w:val="both"/>
      </w:pPr>
      <w:r>
        <w:rPr>
          <w:rStyle w:val="21"/>
        </w:rPr>
        <w:t>«Направление по полосам» на пересечении ул. Интернациональна</w:t>
      </w:r>
      <w:proofErr w:type="gramStart"/>
      <w:r>
        <w:rPr>
          <w:rStyle w:val="21"/>
        </w:rPr>
        <w:t>я-</w:t>
      </w:r>
      <w:proofErr w:type="gramEnd"/>
      <w:r>
        <w:rPr>
          <w:rStyle w:val="21"/>
        </w:rPr>
        <w:t xml:space="preserve"> Пермская.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tabs>
          <w:tab w:val="left" w:pos="2046"/>
          <w:tab w:val="right" w:pos="9334"/>
        </w:tabs>
        <w:spacing w:before="0" w:after="0" w:line="360" w:lineRule="exact"/>
        <w:ind w:firstLine="760"/>
        <w:jc w:val="both"/>
      </w:pPr>
      <w:r>
        <w:rPr>
          <w:rStyle w:val="213pt"/>
        </w:rPr>
        <w:t>Решение:</w:t>
      </w:r>
      <w:r>
        <w:rPr>
          <w:rStyle w:val="213pt"/>
        </w:rPr>
        <w:tab/>
      </w:r>
      <w:r>
        <w:rPr>
          <w:rStyle w:val="21"/>
        </w:rPr>
        <w:t>Установка знака</w:t>
      </w:r>
      <w:r>
        <w:rPr>
          <w:rStyle w:val="21"/>
        </w:rPr>
        <w:tab/>
        <w:t>целесообразна. МКУ «Управление по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spacing w:before="0" w:after="304" w:line="360" w:lineRule="exact"/>
        <w:ind w:firstLine="0"/>
        <w:jc w:val="both"/>
      </w:pPr>
      <w:r>
        <w:rPr>
          <w:rStyle w:val="21"/>
        </w:rPr>
        <w:t>дорожному хозяйству и благоустройству г. Нижневартовска» рассмотреть техническую возможность установки знаков н</w:t>
      </w:r>
      <w:r>
        <w:rPr>
          <w:rStyle w:val="21"/>
        </w:rPr>
        <w:t>ад проезжей частью 5.15.1 (растяжка или металлическая ферма).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spacing w:before="0" w:after="0" w:line="355" w:lineRule="exact"/>
        <w:ind w:firstLine="760"/>
        <w:jc w:val="both"/>
      </w:pPr>
      <w:r>
        <w:rPr>
          <w:rStyle w:val="213pt"/>
        </w:rPr>
        <w:t xml:space="preserve">Вопрос 15. </w:t>
      </w:r>
      <w:r>
        <w:rPr>
          <w:rStyle w:val="21"/>
        </w:rPr>
        <w:t>Возможность обустройства остановок движения маршрутного транспорта по ул. Пермской на участке от ул. Интернациональной до ул. Северной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tabs>
          <w:tab w:val="left" w:pos="768"/>
          <w:tab w:val="left" w:pos="1968"/>
          <w:tab w:val="right" w:pos="4292"/>
          <w:tab w:val="right" w:pos="9334"/>
        </w:tabs>
        <w:spacing w:before="0" w:after="0" w:line="355" w:lineRule="exact"/>
        <w:ind w:firstLine="76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 xml:space="preserve">Обустройство остановок общественного </w:t>
      </w:r>
      <w:r>
        <w:rPr>
          <w:rStyle w:val="21"/>
        </w:rPr>
        <w:t>транспорта в районе дома</w:t>
      </w:r>
      <w:r>
        <w:rPr>
          <w:rStyle w:val="21"/>
        </w:rPr>
        <w:tab/>
        <w:t>№15 по</w:t>
      </w:r>
      <w:r>
        <w:rPr>
          <w:rStyle w:val="21"/>
        </w:rPr>
        <w:tab/>
        <w:t>ул.</w:t>
      </w:r>
      <w:r>
        <w:rPr>
          <w:rStyle w:val="21"/>
        </w:rPr>
        <w:tab/>
      </w:r>
      <w:proofErr w:type="gramStart"/>
      <w:r>
        <w:rPr>
          <w:rStyle w:val="21"/>
        </w:rPr>
        <w:t>Пермской</w:t>
      </w:r>
      <w:proofErr w:type="gramEnd"/>
      <w:r>
        <w:rPr>
          <w:rStyle w:val="21"/>
        </w:rPr>
        <w:t xml:space="preserve"> в</w:t>
      </w:r>
      <w:r>
        <w:rPr>
          <w:rStyle w:val="21"/>
        </w:rPr>
        <w:tab/>
        <w:t>обоих направлениях целесообразно с</w:t>
      </w:r>
    </w:p>
    <w:p w:rsidR="00950FBA" w:rsidRDefault="00897FBC">
      <w:pPr>
        <w:pStyle w:val="20"/>
        <w:framePr w:w="9403" w:h="14235" w:hRule="exact" w:wrap="none" w:vAnchor="page" w:hAnchor="page" w:x="1674" w:y="1037"/>
        <w:shd w:val="clear" w:color="auto" w:fill="auto"/>
        <w:spacing w:before="0" w:after="0" w:line="355" w:lineRule="exact"/>
        <w:ind w:firstLine="0"/>
        <w:jc w:val="both"/>
      </w:pPr>
      <w:r>
        <w:rPr>
          <w:rStyle w:val="21"/>
        </w:rPr>
        <w:t xml:space="preserve">последующим переносом нерегулируемого пешеходного перехода в </w:t>
      </w:r>
      <w:proofErr w:type="gramStart"/>
      <w:r>
        <w:rPr>
          <w:rStyle w:val="21"/>
        </w:rPr>
        <w:t>районе</w:t>
      </w:r>
      <w:proofErr w:type="gramEnd"/>
    </w:p>
    <w:p w:rsidR="00950FBA" w:rsidRDefault="00950FBA">
      <w:pPr>
        <w:rPr>
          <w:sz w:val="2"/>
          <w:szCs w:val="2"/>
        </w:rPr>
        <w:sectPr w:rsidR="00950F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0FBA" w:rsidRDefault="00897FBC">
      <w:pPr>
        <w:pStyle w:val="20"/>
        <w:framePr w:w="9408" w:h="14073" w:hRule="exact" w:wrap="none" w:vAnchor="page" w:hAnchor="page" w:x="1671" w:y="1051"/>
        <w:shd w:val="clear" w:color="auto" w:fill="auto"/>
        <w:spacing w:before="0" w:after="300" w:line="360" w:lineRule="exact"/>
        <w:ind w:firstLine="0"/>
        <w:jc w:val="both"/>
      </w:pPr>
      <w:r>
        <w:rPr>
          <w:rStyle w:val="21"/>
        </w:rPr>
        <w:lastRenderedPageBreak/>
        <w:t>дома №9 (МВЭС) между этими остановками. МКУ «Управление по дорожному хозяйству и бла</w:t>
      </w:r>
      <w:r>
        <w:rPr>
          <w:rStyle w:val="21"/>
        </w:rPr>
        <w:t xml:space="preserve">гоустройству г. Нижневартовска» предусмотреть обустройство данных остановок с устройством заездных карманов и подходов к ним при выполнении ремонтных работ по ул. </w:t>
      </w:r>
      <w:proofErr w:type="gramStart"/>
      <w:r>
        <w:rPr>
          <w:rStyle w:val="21"/>
        </w:rPr>
        <w:t>Пермской</w:t>
      </w:r>
      <w:proofErr w:type="gramEnd"/>
      <w:r>
        <w:rPr>
          <w:rStyle w:val="21"/>
        </w:rPr>
        <w:t>. Перед началом ремонтных работ МКУ совместно с со специалистами управления муниципал</w:t>
      </w:r>
      <w:r>
        <w:rPr>
          <w:rStyle w:val="21"/>
        </w:rPr>
        <w:t>ьного контроля провести работу с арендаторами прилегающих территорий по освобождению незаконно занятых участков земли.</w:t>
      </w:r>
    </w:p>
    <w:p w:rsidR="00950FBA" w:rsidRDefault="00897FBC">
      <w:pPr>
        <w:pStyle w:val="20"/>
        <w:framePr w:w="9408" w:h="14073" w:hRule="exact" w:wrap="none" w:vAnchor="page" w:hAnchor="page" w:x="1671" w:y="1051"/>
        <w:shd w:val="clear" w:color="auto" w:fill="auto"/>
        <w:spacing w:before="0" w:after="0" w:line="360" w:lineRule="exact"/>
        <w:ind w:firstLine="740"/>
        <w:jc w:val="both"/>
      </w:pPr>
      <w:r>
        <w:rPr>
          <w:rStyle w:val="213pt"/>
        </w:rPr>
        <w:t xml:space="preserve">Вопрос 16. </w:t>
      </w:r>
      <w:r>
        <w:rPr>
          <w:rStyle w:val="21"/>
        </w:rPr>
        <w:t xml:space="preserve">Возможность обустройства автобусной остановки по ул. Мира за пересечением улиц Мира - </w:t>
      </w:r>
      <w:proofErr w:type="spellStart"/>
      <w:r>
        <w:rPr>
          <w:rStyle w:val="21"/>
        </w:rPr>
        <w:t>Кузоваткина</w:t>
      </w:r>
      <w:proofErr w:type="spellEnd"/>
      <w:r>
        <w:rPr>
          <w:rStyle w:val="21"/>
        </w:rPr>
        <w:t xml:space="preserve"> (большое расстояние между ос</w:t>
      </w:r>
      <w:r>
        <w:rPr>
          <w:rStyle w:val="21"/>
        </w:rPr>
        <w:t>тановками).</w:t>
      </w:r>
    </w:p>
    <w:p w:rsidR="00950FBA" w:rsidRDefault="00897FBC">
      <w:pPr>
        <w:pStyle w:val="20"/>
        <w:framePr w:w="9408" w:h="14073" w:hRule="exact" w:wrap="none" w:vAnchor="page" w:hAnchor="page" w:x="1671" w:y="1051"/>
        <w:shd w:val="clear" w:color="auto" w:fill="auto"/>
        <w:tabs>
          <w:tab w:val="left" w:pos="2290"/>
        </w:tabs>
        <w:spacing w:before="0" w:after="0" w:line="365" w:lineRule="exact"/>
        <w:ind w:firstLine="740"/>
        <w:jc w:val="both"/>
      </w:pPr>
      <w:r>
        <w:rPr>
          <w:rStyle w:val="213pt"/>
        </w:rPr>
        <w:t>Решение:</w:t>
      </w:r>
      <w:r>
        <w:rPr>
          <w:rStyle w:val="213pt"/>
        </w:rPr>
        <w:tab/>
      </w:r>
      <w:r>
        <w:rPr>
          <w:rStyle w:val="21"/>
        </w:rPr>
        <w:t>Дополнительно изучить техническую возможность</w:t>
      </w:r>
    </w:p>
    <w:p w:rsidR="00950FBA" w:rsidRDefault="00897FBC">
      <w:pPr>
        <w:pStyle w:val="20"/>
        <w:framePr w:w="9408" w:h="14073" w:hRule="exact" w:wrap="none" w:vAnchor="page" w:hAnchor="page" w:x="1671" w:y="1051"/>
        <w:shd w:val="clear" w:color="auto" w:fill="auto"/>
        <w:spacing w:before="0" w:after="304" w:line="365" w:lineRule="exact"/>
        <w:ind w:firstLine="0"/>
        <w:jc w:val="both"/>
      </w:pPr>
      <w:r>
        <w:rPr>
          <w:rStyle w:val="21"/>
        </w:rPr>
        <w:t xml:space="preserve">обустройства остановки общественного транспорта по ул. Мира до места расположения парковки «Самотлорнефтегаз». При наличии такой возможности обустройство остановки общественного транспорта является целесообразным с включением его как </w:t>
      </w:r>
      <w:r>
        <w:rPr>
          <w:rStyle w:val="213pt"/>
        </w:rPr>
        <w:t xml:space="preserve">перспективное </w:t>
      </w:r>
      <w:r>
        <w:rPr>
          <w:rStyle w:val="21"/>
        </w:rPr>
        <w:t>мероприя</w:t>
      </w:r>
      <w:r>
        <w:rPr>
          <w:rStyle w:val="21"/>
        </w:rPr>
        <w:t>тие.</w:t>
      </w:r>
    </w:p>
    <w:p w:rsidR="00950FBA" w:rsidRDefault="00897FBC">
      <w:pPr>
        <w:pStyle w:val="20"/>
        <w:framePr w:w="9408" w:h="14073" w:hRule="exact" w:wrap="none" w:vAnchor="page" w:hAnchor="page" w:x="1671" w:y="1051"/>
        <w:shd w:val="clear" w:color="auto" w:fill="auto"/>
        <w:spacing w:before="0" w:after="0" w:line="360" w:lineRule="exact"/>
        <w:ind w:firstLine="740"/>
        <w:jc w:val="both"/>
      </w:pPr>
      <w:r>
        <w:rPr>
          <w:rStyle w:val="213pt"/>
        </w:rPr>
        <w:t xml:space="preserve">Вопрос 17. </w:t>
      </w:r>
      <w:proofErr w:type="gramStart"/>
      <w:r>
        <w:rPr>
          <w:rStyle w:val="21"/>
        </w:rPr>
        <w:t>Установка дорожных знаков 1.23 и разметки 1.24.1 по ул. Пионерской (д/с №88 корпус 1 (ул. Пионерская, 22), д/с 88 корпус 2 (ул. Чапаева, 4а), д/с №38 (ул. Пионерская, 14), д/с 68 (проезд Восточный д.4), д/с №5 (ул. Интернациональная, За) по</w:t>
      </w:r>
      <w:r>
        <w:rPr>
          <w:rStyle w:val="21"/>
        </w:rPr>
        <w:t xml:space="preserve"> ул. Зимняя-</w:t>
      </w:r>
      <w:proofErr w:type="spellStart"/>
      <w:r>
        <w:rPr>
          <w:rStyle w:val="21"/>
        </w:rPr>
        <w:t>Завокзальная</w:t>
      </w:r>
      <w:proofErr w:type="spellEnd"/>
      <w:r>
        <w:rPr>
          <w:rStyle w:val="21"/>
        </w:rPr>
        <w:t>) (представление ОГИБДД от 24.05.2017).</w:t>
      </w:r>
      <w:proofErr w:type="gramEnd"/>
    </w:p>
    <w:p w:rsidR="00950FBA" w:rsidRDefault="00897FBC">
      <w:pPr>
        <w:pStyle w:val="20"/>
        <w:framePr w:w="9408" w:h="14073" w:hRule="exact" w:wrap="none" w:vAnchor="page" w:hAnchor="page" w:x="1671" w:y="1051"/>
        <w:shd w:val="clear" w:color="auto" w:fill="auto"/>
        <w:spacing w:before="0" w:after="300" w:line="360" w:lineRule="exact"/>
        <w:ind w:firstLine="740"/>
        <w:jc w:val="both"/>
      </w:pPr>
      <w:r>
        <w:rPr>
          <w:rStyle w:val="213pt"/>
        </w:rPr>
        <w:t xml:space="preserve">Решение: </w:t>
      </w:r>
      <w:proofErr w:type="gramStart"/>
      <w:r>
        <w:rPr>
          <w:rStyle w:val="21"/>
        </w:rPr>
        <w:t>Учитывая нормативно-технические требования установка дорожных знаков</w:t>
      </w:r>
      <w:proofErr w:type="gramEnd"/>
      <w:r>
        <w:rPr>
          <w:rStyle w:val="21"/>
        </w:rPr>
        <w:t xml:space="preserve"> 1.23 «дети» и нанесение разметки 1.24.1 с изображением знака «дети» по ул. Пионерской целесообразна. МКУ «Управлен</w:t>
      </w:r>
      <w:r>
        <w:rPr>
          <w:rStyle w:val="21"/>
        </w:rPr>
        <w:t xml:space="preserve">ие по дорожному хозяйству и благоустройству г. Нижневартовска» установить дорожные знаки и нанести разметку 1.24.1 по ул. Пионерской до 01.09.2017. В связи с тем, что участки автодорог по ул. </w:t>
      </w:r>
      <w:proofErr w:type="spellStart"/>
      <w:r>
        <w:rPr>
          <w:rStyle w:val="21"/>
        </w:rPr>
        <w:t>Завокзалыюй</w:t>
      </w:r>
      <w:proofErr w:type="spellEnd"/>
      <w:r>
        <w:rPr>
          <w:rStyle w:val="21"/>
        </w:rPr>
        <w:t xml:space="preserve"> и Восточному проезду (д/с №5 и д/с №68) не переданы </w:t>
      </w:r>
      <w:r>
        <w:rPr>
          <w:rStyle w:val="21"/>
        </w:rPr>
        <w:t>в оперативное управление МКУ, работы по установке знаков, устройству ограждений и нанесению дорожной разметки могут быть выполнены только завершения процедуры их передачи.</w:t>
      </w:r>
    </w:p>
    <w:p w:rsidR="00950FBA" w:rsidRDefault="00897FBC">
      <w:pPr>
        <w:pStyle w:val="20"/>
        <w:framePr w:w="9408" w:h="14073" w:hRule="exact" w:wrap="none" w:vAnchor="page" w:hAnchor="page" w:x="1671" w:y="1051"/>
        <w:shd w:val="clear" w:color="auto" w:fill="auto"/>
        <w:spacing w:before="0" w:after="184" w:line="360" w:lineRule="exact"/>
        <w:ind w:firstLine="740"/>
        <w:jc w:val="both"/>
      </w:pPr>
      <w:r>
        <w:rPr>
          <w:rStyle w:val="213pt"/>
        </w:rPr>
        <w:t xml:space="preserve">Вопрос 18. </w:t>
      </w:r>
      <w:r>
        <w:rPr>
          <w:rStyle w:val="21"/>
        </w:rPr>
        <w:t>Рассмотрение возможности разделения зон движения транспорта и пешеходов п</w:t>
      </w:r>
      <w:r>
        <w:rPr>
          <w:rStyle w:val="21"/>
        </w:rPr>
        <w:t>о проезду в районе дома №23 по ул. 60 лет Октября (представление ОГИБДД от 23.05.2017).</w:t>
      </w:r>
    </w:p>
    <w:p w:rsidR="00950FBA" w:rsidRDefault="00897FBC">
      <w:pPr>
        <w:pStyle w:val="20"/>
        <w:framePr w:w="9408" w:h="14073" w:hRule="exact" w:wrap="none" w:vAnchor="page" w:hAnchor="page" w:x="1671" w:y="1051"/>
        <w:shd w:val="clear" w:color="auto" w:fill="auto"/>
        <w:tabs>
          <w:tab w:val="left" w:pos="1363"/>
        </w:tabs>
        <w:spacing w:before="0" w:after="0" w:line="355" w:lineRule="exact"/>
        <w:ind w:firstLine="740"/>
        <w:jc w:val="both"/>
      </w:pPr>
      <w:r>
        <w:rPr>
          <w:rStyle w:val="213pt"/>
        </w:rPr>
        <w:t xml:space="preserve">Решение: </w:t>
      </w:r>
      <w:r>
        <w:rPr>
          <w:rStyle w:val="21"/>
        </w:rPr>
        <w:t>В результате обсуждения вопроса были предложены 2 варианта:</w:t>
      </w:r>
      <w:r>
        <w:rPr>
          <w:rStyle w:val="21"/>
        </w:rPr>
        <w:tab/>
        <w:t>ограничение парковки автотранспорта в зоне проезда и</w:t>
      </w:r>
    </w:p>
    <w:p w:rsidR="00950FBA" w:rsidRDefault="00897FBC">
      <w:pPr>
        <w:pStyle w:val="20"/>
        <w:framePr w:w="9408" w:h="14073" w:hRule="exact" w:wrap="none" w:vAnchor="page" w:hAnchor="page" w:x="1671" w:y="1051"/>
        <w:shd w:val="clear" w:color="auto" w:fill="auto"/>
        <w:spacing w:before="0" w:after="0" w:line="355" w:lineRule="exact"/>
        <w:ind w:firstLine="0"/>
        <w:jc w:val="both"/>
      </w:pPr>
      <w:r>
        <w:rPr>
          <w:rStyle w:val="21"/>
        </w:rPr>
        <w:t xml:space="preserve">разрешение парковки. 6 членов комиссии </w:t>
      </w:r>
      <w:r>
        <w:rPr>
          <w:rStyle w:val="21"/>
        </w:rPr>
        <w:t>проголосовали «за» принятие мер</w:t>
      </w:r>
    </w:p>
    <w:p w:rsidR="00950FBA" w:rsidRDefault="00950FBA">
      <w:pPr>
        <w:rPr>
          <w:sz w:val="2"/>
          <w:szCs w:val="2"/>
        </w:rPr>
        <w:sectPr w:rsidR="00950F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0FBA" w:rsidRDefault="00897FBC">
      <w:pPr>
        <w:pStyle w:val="20"/>
        <w:framePr w:w="9408" w:h="8785" w:hRule="exact" w:wrap="none" w:vAnchor="page" w:hAnchor="page" w:x="1671" w:y="1074"/>
        <w:shd w:val="clear" w:color="auto" w:fill="auto"/>
        <w:spacing w:before="0" w:after="0" w:line="360" w:lineRule="exact"/>
        <w:ind w:firstLine="0"/>
        <w:jc w:val="both"/>
      </w:pPr>
      <w:r>
        <w:rPr>
          <w:rStyle w:val="21"/>
        </w:rPr>
        <w:lastRenderedPageBreak/>
        <w:t>по запрещению парковки транспортных средств в зоне проезда путем установки бетонных полусфер и 4 члена комиссии проголосовали «против» указанных мероприятий.</w:t>
      </w:r>
    </w:p>
    <w:p w:rsidR="00950FBA" w:rsidRDefault="00897FBC">
      <w:pPr>
        <w:pStyle w:val="20"/>
        <w:framePr w:w="9408" w:h="8785" w:hRule="exact" w:wrap="none" w:vAnchor="page" w:hAnchor="page" w:x="1671" w:y="1074"/>
        <w:shd w:val="clear" w:color="auto" w:fill="auto"/>
        <w:spacing w:before="0" w:after="0" w:line="360" w:lineRule="exact"/>
        <w:ind w:firstLine="760"/>
      </w:pPr>
      <w:proofErr w:type="gramStart"/>
      <w:r>
        <w:rPr>
          <w:rStyle w:val="21"/>
        </w:rPr>
        <w:t>Учитывая возникшие разногласия при обсуждени</w:t>
      </w:r>
      <w:r>
        <w:rPr>
          <w:rStyle w:val="21"/>
        </w:rPr>
        <w:t>и данного вопроса рекомендовано вынести его</w:t>
      </w:r>
      <w:proofErr w:type="gramEnd"/>
      <w:r>
        <w:rPr>
          <w:rStyle w:val="21"/>
        </w:rPr>
        <w:t xml:space="preserve"> рассмотрение на комиссию по обеспечению безопасности дорожного движения при администрации города с вариантами решения:</w:t>
      </w:r>
    </w:p>
    <w:p w:rsidR="00950FBA" w:rsidRDefault="00897FBC">
      <w:pPr>
        <w:pStyle w:val="20"/>
        <w:framePr w:w="9408" w:h="8785" w:hRule="exact" w:wrap="none" w:vAnchor="page" w:hAnchor="page" w:x="1671" w:y="1074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0" w:line="360" w:lineRule="exact"/>
        <w:ind w:firstLine="0"/>
        <w:jc w:val="both"/>
      </w:pPr>
      <w:r>
        <w:rPr>
          <w:rStyle w:val="21"/>
        </w:rPr>
        <w:t>запрещение парковки транспортных средств в зоне проезда путем установки бетонных полусфер;</w:t>
      </w:r>
    </w:p>
    <w:p w:rsidR="00950FBA" w:rsidRDefault="00897FBC">
      <w:pPr>
        <w:pStyle w:val="20"/>
        <w:framePr w:w="9408" w:h="8785" w:hRule="exact" w:wrap="none" w:vAnchor="page" w:hAnchor="page" w:x="1671" w:y="1074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0" w:line="360" w:lineRule="exact"/>
        <w:ind w:firstLine="0"/>
        <w:jc w:val="both"/>
      </w:pPr>
      <w:r>
        <w:rPr>
          <w:rStyle w:val="21"/>
        </w:rPr>
        <w:t>разрешение парковки;</w:t>
      </w:r>
    </w:p>
    <w:p w:rsidR="00950FBA" w:rsidRDefault="00897FBC">
      <w:pPr>
        <w:pStyle w:val="20"/>
        <w:framePr w:w="9408" w:h="8785" w:hRule="exact" w:wrap="none" w:vAnchor="page" w:hAnchor="page" w:x="1671" w:y="1074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304" w:line="365" w:lineRule="exact"/>
        <w:ind w:firstLine="0"/>
        <w:jc w:val="both"/>
      </w:pPr>
      <w:r>
        <w:rPr>
          <w:rStyle w:val="21"/>
        </w:rPr>
        <w:t>выделить зону пешеходного движения от выходов с крыльца байков до существующего тротуара улично-дорожной сети путем установки знаков и нанесения разметки «пешеходный переход».</w:t>
      </w:r>
    </w:p>
    <w:p w:rsidR="00950FBA" w:rsidRDefault="00897FBC">
      <w:pPr>
        <w:pStyle w:val="20"/>
        <w:framePr w:w="9408" w:h="8785" w:hRule="exact" w:wrap="none" w:vAnchor="page" w:hAnchor="page" w:x="1671" w:y="1074"/>
        <w:shd w:val="clear" w:color="auto" w:fill="auto"/>
        <w:tabs>
          <w:tab w:val="left" w:pos="3581"/>
          <w:tab w:val="left" w:pos="6538"/>
        </w:tabs>
        <w:spacing w:before="0" w:after="0" w:line="360" w:lineRule="exact"/>
        <w:ind w:firstLine="760"/>
        <w:jc w:val="both"/>
      </w:pPr>
      <w:r>
        <w:rPr>
          <w:rStyle w:val="213pt"/>
        </w:rPr>
        <w:t xml:space="preserve">Вопрос 19. </w:t>
      </w:r>
      <w:proofErr w:type="gramStart"/>
      <w:r>
        <w:rPr>
          <w:rStyle w:val="21"/>
        </w:rPr>
        <w:t>Обустройство светофорного объекта с вызывной пешеходной фазой на нерегулируемом пешеходном переходе по ул. Дружбы Народов, 12 (Православная Гимназия) (обращение депутата городской Думы, председателя Комитета по вопросам безопасности населения С.II.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Жигалов</w:t>
      </w:r>
      <w:r>
        <w:rPr>
          <w:rStyle w:val="21"/>
        </w:rPr>
        <w:t>а).</w:t>
      </w:r>
      <w:proofErr w:type="gramEnd"/>
      <w:r>
        <w:rPr>
          <w:rStyle w:val="21"/>
        </w:rPr>
        <w:t xml:space="preserve"> </w:t>
      </w:r>
      <w:r>
        <w:rPr>
          <w:rStyle w:val="213pt"/>
        </w:rPr>
        <w:t xml:space="preserve">Решение: </w:t>
      </w:r>
      <w:r>
        <w:rPr>
          <w:rStyle w:val="21"/>
        </w:rPr>
        <w:t xml:space="preserve">По условиям ввода светофорного регулирования (по интенсивности транспортного и пешеходного движения) в соответствии с ГОСТ </w:t>
      </w:r>
      <w:proofErr w:type="gramStart"/>
      <w:r>
        <w:rPr>
          <w:rStyle w:val="21"/>
        </w:rPr>
        <w:t>Р</w:t>
      </w:r>
      <w:proofErr w:type="gramEnd"/>
      <w:r>
        <w:rPr>
          <w:rStyle w:val="21"/>
        </w:rPr>
        <w:t xml:space="preserve"> 52289-2004 на</w:t>
      </w:r>
      <w:r>
        <w:rPr>
          <w:rStyle w:val="21"/>
        </w:rPr>
        <w:tab/>
        <w:t>данном пересечении</w:t>
      </w:r>
      <w:r>
        <w:rPr>
          <w:rStyle w:val="21"/>
        </w:rPr>
        <w:tab/>
        <w:t xml:space="preserve">улиц </w:t>
      </w:r>
      <w:r>
        <w:rPr>
          <w:rStyle w:val="213pt"/>
        </w:rPr>
        <w:t>целесообразно</w:t>
      </w:r>
    </w:p>
    <w:p w:rsidR="00950FBA" w:rsidRDefault="00897FBC">
      <w:pPr>
        <w:pStyle w:val="20"/>
        <w:framePr w:w="9408" w:h="8785" w:hRule="exact" w:wrap="none" w:vAnchor="page" w:hAnchor="page" w:x="1671" w:y="1074"/>
        <w:shd w:val="clear" w:color="auto" w:fill="auto"/>
        <w:spacing w:before="0" w:after="0" w:line="360" w:lineRule="exact"/>
        <w:ind w:firstLine="0"/>
        <w:jc w:val="both"/>
      </w:pPr>
      <w:r>
        <w:rPr>
          <w:rStyle w:val="21"/>
        </w:rPr>
        <w:t>обустройство светофорного объекта в вызывной пешеходной фазой, с в</w:t>
      </w:r>
      <w:r>
        <w:rPr>
          <w:rStyle w:val="21"/>
        </w:rPr>
        <w:t xml:space="preserve">ключением его как </w:t>
      </w:r>
      <w:r>
        <w:rPr>
          <w:rStyle w:val="213pt"/>
        </w:rPr>
        <w:t xml:space="preserve">перспективное </w:t>
      </w:r>
      <w:r>
        <w:rPr>
          <w:rStyle w:val="21"/>
        </w:rPr>
        <w:t>мероприятие по обустройству пешеходных переходов.</w:t>
      </w:r>
    </w:p>
    <w:p w:rsidR="00950FBA" w:rsidRDefault="00897FBC">
      <w:pPr>
        <w:pStyle w:val="20"/>
        <w:framePr w:w="9408" w:h="2164" w:hRule="exact" w:wrap="none" w:vAnchor="page" w:hAnchor="page" w:x="1671" w:y="10993"/>
        <w:shd w:val="clear" w:color="auto" w:fill="auto"/>
        <w:spacing w:before="0" w:after="323" w:line="280" w:lineRule="exact"/>
        <w:ind w:left="10" w:right="4171" w:firstLine="0"/>
        <w:jc w:val="both"/>
      </w:pPr>
      <w:r>
        <w:rPr>
          <w:rStyle w:val="21"/>
        </w:rPr>
        <w:t>Подписи:</w:t>
      </w:r>
    </w:p>
    <w:p w:rsidR="00950FBA" w:rsidRDefault="00897FBC">
      <w:pPr>
        <w:pStyle w:val="20"/>
        <w:framePr w:w="9408" w:h="2164" w:hRule="exact" w:wrap="none" w:vAnchor="page" w:hAnchor="page" w:x="1671" w:y="10993"/>
        <w:shd w:val="clear" w:color="auto" w:fill="auto"/>
        <w:spacing w:before="0" w:after="0" w:line="360" w:lineRule="exact"/>
        <w:ind w:left="10" w:firstLine="0"/>
      </w:pPr>
      <w:r>
        <w:rPr>
          <w:rStyle w:val="21"/>
        </w:rPr>
        <w:t>Председатель рабочей группы, заместитель</w:t>
      </w:r>
      <w:r>
        <w:rPr>
          <w:rStyle w:val="21"/>
        </w:rPr>
        <w:br/>
        <w:t>главы города, директор департамента</w:t>
      </w:r>
      <w:r>
        <w:rPr>
          <w:rStyle w:val="21"/>
        </w:rPr>
        <w:br/>
        <w:t>жилищно-коммунального</w:t>
      </w:r>
      <w:r>
        <w:rPr>
          <w:rStyle w:val="21"/>
        </w:rPr>
        <w:br/>
        <w:t>хозяйства администрации города</w:t>
      </w:r>
    </w:p>
    <w:p w:rsidR="00950FBA" w:rsidRDefault="00C17AFA">
      <w:pPr>
        <w:pStyle w:val="20"/>
        <w:framePr w:wrap="none" w:vAnchor="page" w:hAnchor="page" w:x="9212" w:y="12822"/>
        <w:shd w:val="clear" w:color="auto" w:fill="auto"/>
        <w:spacing w:before="0" w:after="0" w:line="280" w:lineRule="exact"/>
        <w:ind w:firstLine="0"/>
      </w:pPr>
      <w:r>
        <w:rPr>
          <w:rStyle w:val="21"/>
        </w:rPr>
        <w:t>М.А. Корот</w:t>
      </w:r>
      <w:bookmarkStart w:id="0" w:name="_GoBack"/>
      <w:bookmarkEnd w:id="0"/>
      <w:r w:rsidR="00897FBC">
        <w:rPr>
          <w:rStyle w:val="21"/>
        </w:rPr>
        <w:t>аев</w:t>
      </w:r>
    </w:p>
    <w:p w:rsidR="00950FBA" w:rsidRDefault="00950FBA">
      <w:pPr>
        <w:framePr w:wrap="none" w:vAnchor="page" w:hAnchor="page" w:x="7235" w:y="14019"/>
      </w:pPr>
    </w:p>
    <w:p w:rsidR="00950FBA" w:rsidRDefault="00897FBC">
      <w:pPr>
        <w:pStyle w:val="20"/>
        <w:framePr w:wrap="none" w:vAnchor="page" w:hAnchor="page" w:x="8967" w:y="14271"/>
        <w:shd w:val="clear" w:color="auto" w:fill="auto"/>
        <w:spacing w:before="0" w:after="0" w:line="280" w:lineRule="exact"/>
        <w:ind w:firstLine="0"/>
      </w:pPr>
      <w:r>
        <w:rPr>
          <w:rStyle w:val="21"/>
        </w:rPr>
        <w:t xml:space="preserve">Т.В. </w:t>
      </w:r>
      <w:proofErr w:type="spellStart"/>
      <w:r>
        <w:rPr>
          <w:rStyle w:val="21"/>
        </w:rPr>
        <w:t>Батечко</w:t>
      </w:r>
      <w:proofErr w:type="spellEnd"/>
    </w:p>
    <w:p w:rsidR="00950FBA" w:rsidRDefault="00897FBC">
      <w:pPr>
        <w:pStyle w:val="20"/>
        <w:framePr w:w="9408" w:h="1142" w:hRule="exact" w:wrap="none" w:vAnchor="page" w:hAnchor="page" w:x="1671" w:y="13463"/>
        <w:shd w:val="clear" w:color="auto" w:fill="auto"/>
        <w:spacing w:before="0" w:after="0" w:line="360" w:lineRule="exact"/>
        <w:ind w:firstLine="0"/>
      </w:pPr>
      <w:r>
        <w:rPr>
          <w:rStyle w:val="21"/>
        </w:rPr>
        <w:t>Секретарь рабочей группы,</w:t>
      </w:r>
      <w:r>
        <w:rPr>
          <w:rStyle w:val="21"/>
        </w:rPr>
        <w:br/>
      </w:r>
      <w:proofErr w:type="spellStart"/>
      <w:r>
        <w:rPr>
          <w:rStyle w:val="21"/>
        </w:rPr>
        <w:t>специалисг</w:t>
      </w:r>
      <w:proofErr w:type="spellEnd"/>
      <w:r>
        <w:rPr>
          <w:rStyle w:val="21"/>
        </w:rPr>
        <w:t xml:space="preserve">-эксперт </w:t>
      </w:r>
      <w:proofErr w:type="spellStart"/>
      <w:r>
        <w:rPr>
          <w:rStyle w:val="21"/>
        </w:rPr>
        <w:t>ОпоДХиБ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УпоДХ</w:t>
      </w:r>
      <w:proofErr w:type="spellEnd"/>
      <w:r>
        <w:rPr>
          <w:rStyle w:val="21"/>
        </w:rPr>
        <w:br/>
        <w:t>департамента ЖКХ</w:t>
      </w:r>
    </w:p>
    <w:p w:rsidR="00950FBA" w:rsidRDefault="00950FBA">
      <w:pPr>
        <w:rPr>
          <w:sz w:val="2"/>
          <w:szCs w:val="2"/>
        </w:rPr>
      </w:pPr>
    </w:p>
    <w:sectPr w:rsidR="00950FB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BC" w:rsidRDefault="00897FBC">
      <w:r>
        <w:separator/>
      </w:r>
    </w:p>
  </w:endnote>
  <w:endnote w:type="continuationSeparator" w:id="0">
    <w:p w:rsidR="00897FBC" w:rsidRDefault="008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BC" w:rsidRDefault="00897FBC"/>
  </w:footnote>
  <w:footnote w:type="continuationSeparator" w:id="0">
    <w:p w:rsidR="00897FBC" w:rsidRDefault="00897F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BAC"/>
    <w:multiLevelType w:val="multilevel"/>
    <w:tmpl w:val="4DB8F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2B342A"/>
    <w:multiLevelType w:val="multilevel"/>
    <w:tmpl w:val="F070B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373ABD"/>
    <w:multiLevelType w:val="multilevel"/>
    <w:tmpl w:val="3CE48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BA"/>
    <w:rsid w:val="00897FBC"/>
    <w:rsid w:val="00950FBA"/>
    <w:rsid w:val="00C1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Анатольевна</dc:creator>
  <cp:lastModifiedBy>Кузнецова Юлия Анатольевна</cp:lastModifiedBy>
  <cp:revision>1</cp:revision>
  <dcterms:created xsi:type="dcterms:W3CDTF">2017-12-30T08:26:00Z</dcterms:created>
  <dcterms:modified xsi:type="dcterms:W3CDTF">2017-12-30T08:27:00Z</dcterms:modified>
</cp:coreProperties>
</file>